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0C83" w14:textId="42DA4F45" w:rsidR="00073132" w:rsidRDefault="00073132" w:rsidP="00073132">
      <w:pPr>
        <w:ind w:left="-1278"/>
        <w:rPr>
          <w:rFonts w:hint="cs"/>
          <w:b/>
          <w:bCs/>
          <w:sz w:val="34"/>
          <w:szCs w:val="34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4C1FE900" wp14:editId="7F3A8428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90F46" w14:textId="0F8A70AB" w:rsidR="00A81552" w:rsidRDefault="00000000" w:rsidP="0007313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708BEE96" w14:textId="7FA2B9C0" w:rsidR="00F14249" w:rsidRPr="00F14249" w:rsidRDefault="00000000" w:rsidP="0084629F">
      <w:pPr>
        <w:spacing w:before="240"/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="0084629F">
        <w:rPr>
          <w:szCs w:val="25"/>
          <w:rtl/>
        </w:rPr>
        <w:tab/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50054C">
        <w:rPr>
          <w:rFonts w:hint="eastAsia"/>
          <w:szCs w:val="25"/>
          <w:rtl/>
        </w:rPr>
        <w:t>‏</w:t>
      </w:r>
      <w:r w:rsidR="0050054C">
        <w:rPr>
          <w:szCs w:val="25"/>
          <w:rtl/>
        </w:rPr>
        <w:t>25 ינואר, 2026</w:t>
      </w:r>
    </w:p>
    <w:p w14:paraId="767BF3DC" w14:textId="77777777" w:rsidR="00A81552" w:rsidRPr="00A81552" w:rsidRDefault="00000000" w:rsidP="00516032">
      <w:pPr>
        <w:spacing w:before="291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20D54869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5B27C5B" w14:textId="77777777" w:rsidR="00A81552" w:rsidRPr="00EB5662" w:rsidRDefault="00000000" w:rsidP="00751D71">
      <w:pPr>
        <w:spacing w:before="36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3F3FD247" w14:textId="77777777" w:rsidR="00A81552" w:rsidRPr="0053775F" w:rsidRDefault="00000000" w:rsidP="00516032">
      <w:pPr>
        <w:spacing w:before="240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64810219" w14:textId="1C25C1E0" w:rsidR="00A81552" w:rsidRPr="00F14249" w:rsidRDefault="00000000" w:rsidP="00474B99">
      <w:pPr>
        <w:spacing w:before="411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000000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000000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000000" w:rsidP="00664692">
      <w:pPr>
        <w:outlineLvl w:val="1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000000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4C9CA7F4" w14:textId="77777777" w:rsidR="00A81552" w:rsidRPr="00A81552" w:rsidRDefault="00000000" w:rsidP="00664692">
      <w:pPr>
        <w:spacing w:before="582"/>
        <w:outlineLvl w:val="1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000000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000000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000000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000000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35637BC" w14:textId="77777777" w:rsidR="00A81552" w:rsidRPr="00A81552" w:rsidRDefault="00000000" w:rsidP="00A81552">
      <w:pPr>
        <w:pStyle w:val="a9"/>
        <w:spacing w:before="291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EA53540" w14:textId="7EFE5C64" w:rsidR="003D22BD" w:rsidRDefault="00000000" w:rsidP="003D22BD">
      <w:pPr>
        <w:spacing w:before="58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10" w:tooltip="כתובת מייל" w:history="1">
        <w:r w:rsidRPr="006F21BF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 w:rsidRPr="006F21BF">
        <w:rPr>
          <w:color w:val="000000" w:themeColor="text1"/>
          <w:rtl/>
        </w:rPr>
        <w:t xml:space="preserve"> </w:t>
      </w:r>
      <w:r w:rsidRPr="006F21BF">
        <w:rPr>
          <w:b/>
          <w:bCs/>
          <w:color w:val="000000" w:themeColor="text1"/>
          <w:szCs w:val="25"/>
          <w:rtl/>
        </w:rPr>
        <w:t xml:space="preserve">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677E1173" w14:textId="3E3A0F9E" w:rsidR="00A81552" w:rsidRPr="00A81552" w:rsidRDefault="00000000" w:rsidP="00F74548">
      <w:pPr>
        <w:spacing w:before="1080"/>
        <w:ind w:left="4392" w:firstLine="1843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="00F74548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6A7065AE" w14:textId="05B01740" w:rsidR="00A81552" w:rsidRPr="00A81552" w:rsidRDefault="00000000" w:rsidP="006F21BF">
      <w:pPr>
        <w:ind w:left="6084" w:firstLine="293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לאוניד סמוליאנוב</w:t>
      </w:r>
    </w:p>
    <w:p w14:paraId="74F9BC8B" w14:textId="4F789863" w:rsidR="00A81552" w:rsidRPr="00A81552" w:rsidRDefault="00000000" w:rsidP="00F74548">
      <w:pPr>
        <w:ind w:left="5364" w:firstLine="588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A81552" w:rsidRPr="00A81552" w:rsidSect="006821B3">
      <w:headerReference w:type="default" r:id="rId11"/>
      <w:footerReference w:type="even" r:id="rId12"/>
      <w:footerReference w:type="default" r:id="rId13"/>
      <w:endnotePr>
        <w:numFmt w:val="lowerLetter"/>
      </w:endnotePr>
      <w:pgSz w:w="11906" w:h="16838" w:code="9"/>
      <w:pgMar w:top="568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E240" w14:textId="77777777" w:rsidR="001D430C" w:rsidRDefault="001D430C">
      <w:r>
        <w:separator/>
      </w:r>
    </w:p>
  </w:endnote>
  <w:endnote w:type="continuationSeparator" w:id="0">
    <w:p w14:paraId="15F9FE0F" w14:textId="77777777" w:rsidR="001D430C" w:rsidRDefault="001D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B32E" w14:textId="77777777" w:rsidR="001D430C" w:rsidRDefault="001D430C">
      <w:r>
        <w:separator/>
      </w:r>
    </w:p>
  </w:footnote>
  <w:footnote w:type="continuationSeparator" w:id="0">
    <w:p w14:paraId="20130370" w14:textId="77777777" w:rsidR="001D430C" w:rsidRDefault="001D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5A14304A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11AA17C0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71B0D93A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2D520428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DC682238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1DC94E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8D0478E2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F4B43CB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7F903426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B79C71D6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9DA2F9F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E1A3FD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F4412D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5BECC5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D98F00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A0A912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7CC80C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32688B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351E257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FC88A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C3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0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A9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45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3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41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04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A7EA448E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88E8B68C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D1F8A4E4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4F0A9B9E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992817F6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968A9C56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92E1D52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848ED10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86AAC3C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73132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D430C"/>
    <w:rsid w:val="001F1C7F"/>
    <w:rsid w:val="001F4DB0"/>
    <w:rsid w:val="001F5364"/>
    <w:rsid w:val="001F7F9C"/>
    <w:rsid w:val="00230523"/>
    <w:rsid w:val="00236180"/>
    <w:rsid w:val="00256356"/>
    <w:rsid w:val="00260EF6"/>
    <w:rsid w:val="00294E67"/>
    <w:rsid w:val="002A24F9"/>
    <w:rsid w:val="002A515D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3D22BD"/>
    <w:rsid w:val="003F4BC0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4F59DC"/>
    <w:rsid w:val="0050054C"/>
    <w:rsid w:val="00501D54"/>
    <w:rsid w:val="00516032"/>
    <w:rsid w:val="00525CF0"/>
    <w:rsid w:val="00534FFA"/>
    <w:rsid w:val="00535A2A"/>
    <w:rsid w:val="0053710B"/>
    <w:rsid w:val="0053775F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692"/>
    <w:rsid w:val="00664BAF"/>
    <w:rsid w:val="00670841"/>
    <w:rsid w:val="006821B3"/>
    <w:rsid w:val="006A174D"/>
    <w:rsid w:val="006A4CDD"/>
    <w:rsid w:val="006B4BDC"/>
    <w:rsid w:val="006E1F00"/>
    <w:rsid w:val="006E5314"/>
    <w:rsid w:val="006F21BF"/>
    <w:rsid w:val="006F3497"/>
    <w:rsid w:val="006F5578"/>
    <w:rsid w:val="00716B18"/>
    <w:rsid w:val="00742EC1"/>
    <w:rsid w:val="00751D71"/>
    <w:rsid w:val="0075268A"/>
    <w:rsid w:val="007657FC"/>
    <w:rsid w:val="00771E9B"/>
    <w:rsid w:val="0077275B"/>
    <w:rsid w:val="007739CB"/>
    <w:rsid w:val="00776485"/>
    <w:rsid w:val="0078681A"/>
    <w:rsid w:val="00792BF9"/>
    <w:rsid w:val="00794D4A"/>
    <w:rsid w:val="007B2996"/>
    <w:rsid w:val="007B3F6B"/>
    <w:rsid w:val="007B6C7C"/>
    <w:rsid w:val="007D2B95"/>
    <w:rsid w:val="007D6151"/>
    <w:rsid w:val="007E0636"/>
    <w:rsid w:val="007E3F7D"/>
    <w:rsid w:val="007E78E1"/>
    <w:rsid w:val="007E7C91"/>
    <w:rsid w:val="007F4410"/>
    <w:rsid w:val="00814D00"/>
    <w:rsid w:val="00822A00"/>
    <w:rsid w:val="0084629F"/>
    <w:rsid w:val="008547C6"/>
    <w:rsid w:val="00855052"/>
    <w:rsid w:val="00856EAB"/>
    <w:rsid w:val="0086762C"/>
    <w:rsid w:val="00877F27"/>
    <w:rsid w:val="008A10BB"/>
    <w:rsid w:val="008A2199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85D1E"/>
    <w:rsid w:val="009A1D63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B6524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A28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CF3E19"/>
    <w:rsid w:val="00D029C6"/>
    <w:rsid w:val="00D12A3B"/>
    <w:rsid w:val="00D136AA"/>
    <w:rsid w:val="00D209FA"/>
    <w:rsid w:val="00D21585"/>
    <w:rsid w:val="00D2459F"/>
    <w:rsid w:val="00D425D3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26239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1F8E"/>
    <w:rsid w:val="00E92E57"/>
    <w:rsid w:val="00EB1B2B"/>
    <w:rsid w:val="00EB5662"/>
    <w:rsid w:val="00EC34D2"/>
    <w:rsid w:val="00EC447F"/>
    <w:rsid w:val="00EC4AFE"/>
    <w:rsid w:val="00EC6109"/>
    <w:rsid w:val="00EF18B3"/>
    <w:rsid w:val="00F07566"/>
    <w:rsid w:val="00F1028C"/>
    <w:rsid w:val="00F14249"/>
    <w:rsid w:val="00F14E86"/>
    <w:rsid w:val="00F32B5D"/>
    <w:rsid w:val="00F3729B"/>
    <w:rsid w:val="00F37384"/>
    <w:rsid w:val="00F42D09"/>
    <w:rsid w:val="00F646AC"/>
    <w:rsid w:val="00F70A70"/>
    <w:rsid w:val="00F72D41"/>
    <w:rsid w:val="00F74548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6F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le-docs.a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דרושים- עו"ס לטיפול באדם עם מוגבלות</vt:lpstr>
    </vt:vector>
  </TitlesOfParts>
  <Company>עירית בת-ים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דרושים- עו"ס לטיפול באדם עם מוגבלות</dc:title>
  <dc:subject>מנהל מדור רכש</dc:subject>
  <dc:creator>עיריית בת ים</dc:creator>
  <cp:lastModifiedBy>Miriam Rozental</cp:lastModifiedBy>
  <cp:revision>14</cp:revision>
  <cp:lastPrinted>2026-02-15T14:56:00Z</cp:lastPrinted>
  <dcterms:created xsi:type="dcterms:W3CDTF">2026-02-15T14:44:00Z</dcterms:created>
  <dcterms:modified xsi:type="dcterms:W3CDTF">2026-02-15T14:57:00Z</dcterms:modified>
</cp:coreProperties>
</file>