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F581D" w14:textId="2B31C378" w:rsidR="002D406F" w:rsidRPr="003D0CBD" w:rsidRDefault="002D406F" w:rsidP="002D406F">
      <w:pPr>
        <w:pStyle w:val="ParagraphStyle"/>
        <w:suppressLineNumbers/>
        <w:spacing w:line="360" w:lineRule="auto"/>
        <w:jc w:val="center"/>
        <w:rPr>
          <w:b/>
          <w:bCs/>
          <w:color w:val="000000"/>
          <w:sz w:val="32"/>
          <w:szCs w:val="32"/>
          <w:u w:val="single"/>
        </w:rPr>
      </w:pPr>
      <w:r w:rsidRPr="003D0CBD">
        <w:rPr>
          <w:rFonts w:hint="cs"/>
          <w:b/>
          <w:bCs/>
          <w:color w:val="000000"/>
          <w:sz w:val="32"/>
          <w:szCs w:val="32"/>
          <w:u w:val="single"/>
        </w:rPr>
        <w:t>פרוטוקול מספר 40.20 מישיבת מועצת עיר</w:t>
      </w:r>
      <w:r w:rsidR="00626D04">
        <w:rPr>
          <w:rFonts w:hint="cs"/>
          <w:b/>
          <w:bCs/>
          <w:color w:val="000000"/>
          <w:sz w:val="32"/>
          <w:szCs w:val="32"/>
          <w:u w:val="single"/>
        </w:rPr>
        <w:t xml:space="preserve"> שלא מן המניין</w:t>
      </w:r>
    </w:p>
    <w:p w14:paraId="031BCA38" w14:textId="268573C5" w:rsidR="003D0CBD" w:rsidRPr="003D0CBD" w:rsidRDefault="002D406F" w:rsidP="002D406F">
      <w:pPr>
        <w:pStyle w:val="ParagraphStyle"/>
        <w:suppressLineNumbers/>
        <w:spacing w:line="360" w:lineRule="auto"/>
        <w:jc w:val="center"/>
        <w:rPr>
          <w:b/>
          <w:bCs/>
          <w:color w:val="000000"/>
          <w:sz w:val="32"/>
          <w:szCs w:val="32"/>
          <w:u w:val="single"/>
        </w:rPr>
      </w:pPr>
      <w:r w:rsidRPr="003D0CBD">
        <w:rPr>
          <w:rFonts w:hint="cs"/>
          <w:b/>
          <w:bCs/>
          <w:color w:val="000000"/>
          <w:sz w:val="32"/>
          <w:szCs w:val="32"/>
          <w:u w:val="single"/>
        </w:rPr>
        <w:t>שהתקיימה ביום</w:t>
      </w:r>
      <w:r w:rsidRPr="003D0CBD">
        <w:rPr>
          <w:rFonts w:hint="cs"/>
          <w:b/>
          <w:bCs/>
          <w:sz w:val="32"/>
          <w:szCs w:val="32"/>
          <w:u w:val="single"/>
        </w:rPr>
        <w:t xml:space="preserve"> </w:t>
      </w:r>
      <w:r w:rsidR="00025368">
        <w:rPr>
          <w:rFonts w:hint="cs"/>
          <w:b/>
          <w:bCs/>
          <w:color w:val="000000"/>
          <w:sz w:val="32"/>
          <w:szCs w:val="32"/>
          <w:u w:val="single"/>
        </w:rPr>
        <w:t>חמישי</w:t>
      </w:r>
      <w:r w:rsidRPr="003D0CBD">
        <w:rPr>
          <w:b/>
          <w:bCs/>
          <w:color w:val="000000"/>
          <w:sz w:val="32"/>
          <w:szCs w:val="32"/>
          <w:u w:val="single"/>
        </w:rPr>
        <w:t xml:space="preserve">, </w:t>
      </w:r>
      <w:r w:rsidRPr="003D0CBD">
        <w:rPr>
          <w:rFonts w:hint="cs"/>
          <w:b/>
          <w:bCs/>
          <w:color w:val="000000"/>
          <w:sz w:val="32"/>
          <w:szCs w:val="32"/>
          <w:u w:val="single"/>
        </w:rPr>
        <w:t>ד'</w:t>
      </w:r>
      <w:r w:rsidRPr="003D0CBD">
        <w:rPr>
          <w:b/>
          <w:bCs/>
          <w:color w:val="000000"/>
          <w:sz w:val="32"/>
          <w:szCs w:val="32"/>
          <w:u w:val="single"/>
        </w:rPr>
        <w:t xml:space="preserve"> </w:t>
      </w:r>
      <w:r w:rsidRPr="003D0CBD">
        <w:rPr>
          <w:rFonts w:hint="cs"/>
          <w:b/>
          <w:bCs/>
          <w:color w:val="000000"/>
          <w:sz w:val="32"/>
          <w:szCs w:val="32"/>
          <w:u w:val="single"/>
        </w:rPr>
        <w:t>אלול</w:t>
      </w:r>
      <w:r w:rsidRPr="003D0CBD">
        <w:rPr>
          <w:b/>
          <w:bCs/>
          <w:color w:val="000000"/>
          <w:sz w:val="32"/>
          <w:szCs w:val="32"/>
          <w:u w:val="single"/>
        </w:rPr>
        <w:t xml:space="preserve"> </w:t>
      </w:r>
      <w:proofErr w:type="spellStart"/>
      <w:r w:rsidRPr="003D0CBD">
        <w:rPr>
          <w:b/>
          <w:bCs/>
          <w:color w:val="000000"/>
          <w:sz w:val="32"/>
          <w:szCs w:val="32"/>
          <w:u w:val="single"/>
        </w:rPr>
        <w:t>התשפ״ה</w:t>
      </w:r>
      <w:proofErr w:type="spellEnd"/>
      <w:r w:rsidRPr="003D0CBD">
        <w:rPr>
          <w:b/>
          <w:bCs/>
          <w:color w:val="000000"/>
          <w:sz w:val="32"/>
          <w:szCs w:val="32"/>
          <w:u w:val="single"/>
        </w:rPr>
        <w:t xml:space="preserve">, </w:t>
      </w:r>
      <w:r w:rsidRPr="003D0CBD">
        <w:rPr>
          <w:rFonts w:hint="cs"/>
          <w:b/>
          <w:bCs/>
          <w:color w:val="000000"/>
          <w:sz w:val="32"/>
          <w:szCs w:val="32"/>
          <w:u w:val="single"/>
        </w:rPr>
        <w:t>28/8/</w:t>
      </w:r>
      <w:r w:rsidRPr="003D0CBD">
        <w:rPr>
          <w:b/>
          <w:bCs/>
          <w:color w:val="000000"/>
          <w:sz w:val="32"/>
          <w:szCs w:val="32"/>
          <w:u w:val="single"/>
        </w:rPr>
        <w:t>2025</w:t>
      </w:r>
      <w:r w:rsidRPr="003D0CBD">
        <w:rPr>
          <w:rFonts w:hint="cs"/>
          <w:b/>
          <w:bCs/>
          <w:color w:val="000000"/>
          <w:sz w:val="32"/>
          <w:szCs w:val="32"/>
          <w:u w:val="single"/>
        </w:rPr>
        <w:t xml:space="preserve"> </w:t>
      </w:r>
    </w:p>
    <w:p w14:paraId="76940AE7" w14:textId="58E15365" w:rsidR="002D406F" w:rsidRPr="003D0CBD" w:rsidRDefault="002D406F" w:rsidP="002D406F">
      <w:pPr>
        <w:pStyle w:val="ParagraphStyle"/>
        <w:suppressLineNumbers/>
        <w:spacing w:line="360" w:lineRule="auto"/>
        <w:jc w:val="center"/>
        <w:rPr>
          <w:sz w:val="32"/>
          <w:szCs w:val="32"/>
          <w:u w:val="single"/>
        </w:rPr>
      </w:pPr>
      <w:r w:rsidRPr="003D0CBD">
        <w:rPr>
          <w:rFonts w:hint="cs"/>
          <w:b/>
          <w:bCs/>
          <w:color w:val="000000"/>
          <w:sz w:val="32"/>
          <w:szCs w:val="32"/>
          <w:u w:val="single"/>
        </w:rPr>
        <w:t>בחדר הישיבות בבניין ה</w:t>
      </w:r>
      <w:r w:rsidR="002108AC">
        <w:rPr>
          <w:rFonts w:hint="cs"/>
          <w:b/>
          <w:bCs/>
          <w:color w:val="000000"/>
          <w:sz w:val="32"/>
          <w:szCs w:val="32"/>
          <w:u w:val="single"/>
        </w:rPr>
        <w:t>עירייה</w:t>
      </w:r>
    </w:p>
    <w:p w14:paraId="1B904E28" w14:textId="77777777" w:rsidR="003D0CBD" w:rsidRDefault="003D0CBD" w:rsidP="003D0CBD">
      <w:pPr>
        <w:rPr>
          <w:b/>
          <w:bCs/>
          <w:noProof/>
          <w:sz w:val="30"/>
          <w:szCs w:val="30"/>
          <w:u w:val="single"/>
          <w:rtl/>
        </w:rPr>
      </w:pPr>
    </w:p>
    <w:p w14:paraId="6C1F3A0D" w14:textId="780D9FC0" w:rsidR="002D406F" w:rsidRPr="00BF115F" w:rsidRDefault="003D0CBD" w:rsidP="003D0CBD">
      <w:pPr>
        <w:spacing w:line="360" w:lineRule="auto"/>
        <w:ind w:left="2880" w:hanging="2880"/>
        <w:rPr>
          <w:rFonts w:ascii="David" w:hAnsi="David" w:cs="David"/>
          <w:sz w:val="26"/>
          <w:szCs w:val="26"/>
          <w:rtl/>
        </w:rPr>
      </w:pPr>
      <w:r w:rsidRPr="003E68AE">
        <w:rPr>
          <w:rFonts w:ascii="David" w:hAnsi="David" w:cs="David" w:hint="cs"/>
          <w:b/>
          <w:bCs/>
          <w:sz w:val="26"/>
          <w:szCs w:val="26"/>
          <w:u w:val="single"/>
          <w:rtl/>
        </w:rPr>
        <w:t>נוכחים ה"ה:</w:t>
      </w:r>
      <w:r w:rsidRPr="00135D56">
        <w:rPr>
          <w:rFonts w:ascii="David" w:hAnsi="David" w:cs="David" w:hint="cs"/>
          <w:sz w:val="26"/>
          <w:szCs w:val="26"/>
          <w:rtl/>
        </w:rPr>
        <w:t xml:space="preserve"> </w:t>
      </w:r>
      <w:r>
        <w:rPr>
          <w:rFonts w:ascii="David" w:hAnsi="David" w:cs="David"/>
          <w:sz w:val="26"/>
          <w:szCs w:val="26"/>
          <w:rtl/>
        </w:rPr>
        <w:tab/>
      </w:r>
      <w:r w:rsidR="002D406F" w:rsidRPr="002D406F">
        <w:rPr>
          <w:rFonts w:ascii="David" w:hAnsi="David" w:cs="David" w:hint="cs"/>
          <w:sz w:val="26"/>
          <w:szCs w:val="26"/>
          <w:rtl/>
        </w:rPr>
        <w:t xml:space="preserve">צביקה ברוט, יהודה הרוש, ורד דנינו, דוד פפיא, אלי יריב, ילנה פינסקי וולסמן, שמעון כהן סבן, </w:t>
      </w:r>
      <w:r w:rsidR="00FD32E2" w:rsidRPr="00FD32E2">
        <w:rPr>
          <w:rFonts w:ascii="David" w:hAnsi="David" w:cs="David" w:hint="cs"/>
          <w:sz w:val="26"/>
          <w:szCs w:val="26"/>
          <w:rtl/>
        </w:rPr>
        <w:t>אברהם</w:t>
      </w:r>
      <w:r w:rsidR="00FD32E2" w:rsidRPr="00FD32E2">
        <w:rPr>
          <w:rFonts w:ascii="David" w:hAnsi="David" w:cs="David"/>
          <w:sz w:val="26"/>
          <w:szCs w:val="26"/>
          <w:rtl/>
        </w:rPr>
        <w:t xml:space="preserve"> </w:t>
      </w:r>
      <w:r w:rsidR="00FD32E2" w:rsidRPr="00FD32E2">
        <w:rPr>
          <w:rFonts w:ascii="David" w:hAnsi="David" w:cs="David" w:hint="cs"/>
          <w:sz w:val="26"/>
          <w:szCs w:val="26"/>
          <w:rtl/>
        </w:rPr>
        <w:t>חקק</w:t>
      </w:r>
      <w:r w:rsidR="00FD32E2" w:rsidRPr="00FD32E2">
        <w:rPr>
          <w:rFonts w:ascii="David" w:hAnsi="David" w:cs="David"/>
          <w:sz w:val="26"/>
          <w:szCs w:val="26"/>
          <w:rtl/>
        </w:rPr>
        <w:t xml:space="preserve">, </w:t>
      </w:r>
      <w:r w:rsidR="002D406F" w:rsidRPr="002D406F">
        <w:rPr>
          <w:rFonts w:ascii="David" w:hAnsi="David" w:cs="David" w:hint="cs"/>
          <w:sz w:val="26"/>
          <w:szCs w:val="26"/>
          <w:rtl/>
        </w:rPr>
        <w:t>יסמין ולקומיר פרייסמן</w:t>
      </w:r>
      <w:r w:rsidR="003E68AE">
        <w:rPr>
          <w:rFonts w:ascii="David" w:hAnsi="David" w:cs="David" w:hint="cs"/>
          <w:sz w:val="26"/>
          <w:szCs w:val="26"/>
          <w:rtl/>
        </w:rPr>
        <w:t>.</w:t>
      </w:r>
    </w:p>
    <w:p w14:paraId="050303E1" w14:textId="77777777" w:rsidR="002D406F" w:rsidRDefault="002D406F" w:rsidP="002D406F">
      <w:pPr>
        <w:spacing w:line="360" w:lineRule="auto"/>
        <w:rPr>
          <w:rFonts w:ascii="David" w:hAnsi="David" w:cs="David"/>
          <w:sz w:val="26"/>
          <w:szCs w:val="26"/>
          <w:rtl/>
        </w:rPr>
      </w:pPr>
    </w:p>
    <w:p w14:paraId="1BD9CA9A" w14:textId="0570058D" w:rsidR="003E68AE" w:rsidRPr="003E68AE" w:rsidRDefault="003E68AE" w:rsidP="003E68AE">
      <w:pPr>
        <w:spacing w:line="360" w:lineRule="auto"/>
        <w:rPr>
          <w:rFonts w:ascii="David" w:hAnsi="David" w:cs="David"/>
          <w:sz w:val="26"/>
          <w:szCs w:val="26"/>
          <w:rtl/>
          <w:lang w:val="en-US"/>
        </w:rPr>
      </w:pPr>
      <w:r w:rsidRPr="003E68AE">
        <w:rPr>
          <w:rFonts w:ascii="David" w:hAnsi="David" w:cs="David" w:hint="cs"/>
          <w:b/>
          <w:bCs/>
          <w:sz w:val="26"/>
          <w:szCs w:val="26"/>
          <w:u w:val="single"/>
          <w:rtl/>
        </w:rPr>
        <w:t>חסרים ה"</w:t>
      </w:r>
      <w:r w:rsidRPr="003E68AE">
        <w:rPr>
          <w:rFonts w:ascii="David" w:hAnsi="David" w:cs="David" w:hint="cs"/>
          <w:b/>
          <w:bCs/>
          <w:sz w:val="26"/>
          <w:szCs w:val="26"/>
          <w:u w:val="single"/>
          <w:rtl/>
          <w:lang w:val="en-US"/>
        </w:rPr>
        <w:t>ה</w:t>
      </w:r>
      <w:r>
        <w:rPr>
          <w:rFonts w:ascii="David" w:hAnsi="David" w:cs="David" w:hint="cs"/>
          <w:sz w:val="26"/>
          <w:szCs w:val="26"/>
          <w:rtl/>
          <w:lang w:val="en-US"/>
        </w:rPr>
        <w:t>:</w:t>
      </w:r>
      <w:r>
        <w:rPr>
          <w:rFonts w:ascii="David" w:hAnsi="David" w:cs="David"/>
          <w:sz w:val="26"/>
          <w:szCs w:val="26"/>
          <w:rtl/>
          <w:lang w:val="en-US"/>
        </w:rPr>
        <w:tab/>
      </w:r>
      <w:r>
        <w:rPr>
          <w:rFonts w:ascii="David" w:hAnsi="David" w:cs="David"/>
          <w:sz w:val="26"/>
          <w:szCs w:val="26"/>
          <w:rtl/>
          <w:lang w:val="en-US"/>
        </w:rPr>
        <w:tab/>
      </w:r>
      <w:r>
        <w:rPr>
          <w:rFonts w:ascii="David" w:hAnsi="David" w:cs="David"/>
          <w:sz w:val="26"/>
          <w:szCs w:val="26"/>
          <w:rtl/>
          <w:lang w:val="en-US"/>
        </w:rPr>
        <w:tab/>
      </w:r>
      <w:r w:rsidRPr="003E68AE">
        <w:rPr>
          <w:rFonts w:ascii="David" w:hAnsi="David" w:cs="David" w:hint="cs"/>
          <w:sz w:val="26"/>
          <w:szCs w:val="26"/>
          <w:rtl/>
          <w:lang w:val="en-US"/>
        </w:rPr>
        <w:t>ששון</w:t>
      </w:r>
      <w:r w:rsidRPr="003E68AE">
        <w:rPr>
          <w:rFonts w:ascii="David" w:hAnsi="David" w:cs="David"/>
          <w:sz w:val="26"/>
          <w:szCs w:val="26"/>
          <w:rtl/>
          <w:lang w:val="en-US"/>
        </w:rPr>
        <w:t xml:space="preserve"> </w:t>
      </w:r>
      <w:r w:rsidRPr="003E68AE">
        <w:rPr>
          <w:rFonts w:ascii="David" w:hAnsi="David" w:cs="David" w:hint="cs"/>
          <w:sz w:val="26"/>
          <w:szCs w:val="26"/>
          <w:rtl/>
          <w:lang w:val="en-US"/>
        </w:rPr>
        <w:t>אליהו</w:t>
      </w:r>
      <w:r w:rsidRPr="003E68AE">
        <w:rPr>
          <w:rFonts w:ascii="David" w:hAnsi="David" w:cs="David"/>
          <w:sz w:val="26"/>
          <w:szCs w:val="26"/>
          <w:rtl/>
          <w:lang w:val="en-US"/>
        </w:rPr>
        <w:t xml:space="preserve">, </w:t>
      </w:r>
      <w:r w:rsidRPr="003E68AE">
        <w:rPr>
          <w:rFonts w:ascii="David" w:hAnsi="David" w:cs="David" w:hint="cs"/>
          <w:sz w:val="26"/>
          <w:szCs w:val="26"/>
          <w:rtl/>
          <w:lang w:val="en-US"/>
        </w:rPr>
        <w:t>אנסטסיה</w:t>
      </w:r>
      <w:r w:rsidRPr="003E68AE">
        <w:rPr>
          <w:rFonts w:ascii="David" w:hAnsi="David" w:cs="David"/>
          <w:sz w:val="26"/>
          <w:szCs w:val="26"/>
          <w:rtl/>
          <w:lang w:val="en-US"/>
        </w:rPr>
        <w:t xml:space="preserve"> </w:t>
      </w:r>
      <w:r w:rsidRPr="003E68AE">
        <w:rPr>
          <w:rFonts w:ascii="David" w:hAnsi="David" w:cs="David" w:hint="cs"/>
          <w:sz w:val="26"/>
          <w:szCs w:val="26"/>
          <w:rtl/>
          <w:lang w:val="en-US"/>
        </w:rPr>
        <w:t>סהר</w:t>
      </w:r>
      <w:r w:rsidRPr="003E68AE">
        <w:rPr>
          <w:rFonts w:ascii="David" w:hAnsi="David" w:cs="David"/>
          <w:sz w:val="26"/>
          <w:szCs w:val="26"/>
          <w:rtl/>
          <w:lang w:val="en-US"/>
        </w:rPr>
        <w:t xml:space="preserve"> </w:t>
      </w:r>
      <w:r w:rsidRPr="003E68AE">
        <w:rPr>
          <w:rFonts w:ascii="David" w:hAnsi="David" w:cs="David" w:hint="cs"/>
          <w:sz w:val="26"/>
          <w:szCs w:val="26"/>
          <w:rtl/>
          <w:lang w:val="en-US"/>
        </w:rPr>
        <w:t>שבצוק</w:t>
      </w:r>
      <w:r w:rsidRPr="003E68AE">
        <w:rPr>
          <w:rFonts w:ascii="David" w:hAnsi="David" w:cs="David"/>
          <w:sz w:val="26"/>
          <w:szCs w:val="26"/>
          <w:rtl/>
          <w:lang w:val="en-US"/>
        </w:rPr>
        <w:t xml:space="preserve">, </w:t>
      </w:r>
      <w:r w:rsidRPr="003E68AE">
        <w:rPr>
          <w:rFonts w:ascii="David" w:hAnsi="David" w:cs="David" w:hint="cs"/>
          <w:sz w:val="26"/>
          <w:szCs w:val="26"/>
          <w:rtl/>
          <w:lang w:val="en-US"/>
        </w:rPr>
        <w:t>טל</w:t>
      </w:r>
      <w:r w:rsidRPr="003E68AE">
        <w:rPr>
          <w:rFonts w:ascii="David" w:hAnsi="David" w:cs="David"/>
          <w:sz w:val="26"/>
          <w:szCs w:val="26"/>
          <w:rtl/>
          <w:lang w:val="en-US"/>
        </w:rPr>
        <w:t xml:space="preserve"> </w:t>
      </w:r>
      <w:r w:rsidRPr="003E68AE">
        <w:rPr>
          <w:rFonts w:ascii="David" w:hAnsi="David" w:cs="David" w:hint="cs"/>
          <w:sz w:val="26"/>
          <w:szCs w:val="26"/>
          <w:rtl/>
          <w:lang w:val="en-US"/>
        </w:rPr>
        <w:t>אסייג</w:t>
      </w:r>
      <w:r w:rsidRPr="003E68AE">
        <w:rPr>
          <w:rFonts w:ascii="David" w:hAnsi="David" w:cs="David"/>
          <w:sz w:val="26"/>
          <w:szCs w:val="26"/>
          <w:rtl/>
          <w:lang w:val="en-US"/>
        </w:rPr>
        <w:t xml:space="preserve">, </w:t>
      </w:r>
      <w:r w:rsidR="00B75A5A" w:rsidRPr="00B75A5A">
        <w:rPr>
          <w:rFonts w:ascii="David" w:hAnsi="David" w:cs="David" w:hint="cs"/>
          <w:sz w:val="26"/>
          <w:szCs w:val="26"/>
          <w:rtl/>
          <w:lang w:val="en-US"/>
        </w:rPr>
        <w:t>ויקטור</w:t>
      </w:r>
      <w:r w:rsidR="00B75A5A" w:rsidRPr="00B75A5A">
        <w:rPr>
          <w:rFonts w:ascii="David" w:hAnsi="David" w:cs="David"/>
          <w:sz w:val="26"/>
          <w:szCs w:val="26"/>
          <w:rtl/>
          <w:lang w:val="en-US"/>
        </w:rPr>
        <w:t xml:space="preserve"> </w:t>
      </w:r>
      <w:r w:rsidR="00B75A5A" w:rsidRPr="00B75A5A">
        <w:rPr>
          <w:rFonts w:ascii="David" w:hAnsi="David" w:cs="David" w:hint="cs"/>
          <w:sz w:val="26"/>
          <w:szCs w:val="26"/>
          <w:rtl/>
          <w:lang w:val="en-US"/>
        </w:rPr>
        <w:t>טל</w:t>
      </w:r>
      <w:r w:rsidR="00B75A5A" w:rsidRPr="00B75A5A">
        <w:rPr>
          <w:rFonts w:ascii="David" w:hAnsi="David" w:cs="David"/>
          <w:sz w:val="26"/>
          <w:szCs w:val="26"/>
          <w:rtl/>
          <w:lang w:val="en-US"/>
        </w:rPr>
        <w:t xml:space="preserve">, </w:t>
      </w:r>
      <w:r w:rsidRPr="003E68AE">
        <w:rPr>
          <w:rFonts w:ascii="David" w:hAnsi="David" w:cs="David" w:hint="cs"/>
          <w:sz w:val="26"/>
          <w:szCs w:val="26"/>
          <w:rtl/>
          <w:lang w:val="en-US"/>
        </w:rPr>
        <w:t>רפאל</w:t>
      </w:r>
      <w:r w:rsidRPr="003E68AE">
        <w:rPr>
          <w:rFonts w:ascii="David" w:hAnsi="David" w:cs="David"/>
          <w:sz w:val="26"/>
          <w:szCs w:val="26"/>
          <w:rtl/>
          <w:lang w:val="en-US"/>
        </w:rPr>
        <w:t xml:space="preserve">     </w:t>
      </w:r>
    </w:p>
    <w:p w14:paraId="2FD4EEA1" w14:textId="77777777" w:rsidR="00B75A5A" w:rsidRDefault="003E68AE" w:rsidP="003E68AE">
      <w:pPr>
        <w:spacing w:line="360" w:lineRule="auto"/>
        <w:rPr>
          <w:rFonts w:ascii="David" w:hAnsi="David" w:cs="David"/>
          <w:sz w:val="26"/>
          <w:szCs w:val="26"/>
          <w:rtl/>
          <w:lang w:val="en-US"/>
        </w:rPr>
      </w:pPr>
      <w:r w:rsidRPr="003E68AE">
        <w:rPr>
          <w:rFonts w:ascii="David" w:hAnsi="David" w:cs="David"/>
          <w:sz w:val="26"/>
          <w:szCs w:val="26"/>
          <w:rtl/>
          <w:lang w:val="en-US"/>
        </w:rPr>
        <w:t xml:space="preserve">   </w:t>
      </w:r>
      <w:r>
        <w:rPr>
          <w:rFonts w:ascii="David" w:hAnsi="David" w:cs="David"/>
          <w:sz w:val="26"/>
          <w:szCs w:val="26"/>
          <w:rtl/>
          <w:lang w:val="en-US"/>
        </w:rPr>
        <w:tab/>
      </w:r>
      <w:r>
        <w:rPr>
          <w:rFonts w:ascii="David" w:hAnsi="David" w:cs="David"/>
          <w:sz w:val="26"/>
          <w:szCs w:val="26"/>
          <w:rtl/>
          <w:lang w:val="en-US"/>
        </w:rPr>
        <w:tab/>
      </w:r>
      <w:r>
        <w:rPr>
          <w:rFonts w:ascii="David" w:hAnsi="David" w:cs="David"/>
          <w:sz w:val="26"/>
          <w:szCs w:val="26"/>
          <w:rtl/>
          <w:lang w:val="en-US"/>
        </w:rPr>
        <w:tab/>
      </w:r>
      <w:r>
        <w:rPr>
          <w:rFonts w:ascii="David" w:hAnsi="David" w:cs="David"/>
          <w:sz w:val="26"/>
          <w:szCs w:val="26"/>
          <w:rtl/>
          <w:lang w:val="en-US"/>
        </w:rPr>
        <w:tab/>
      </w:r>
      <w:r w:rsidRPr="003E68AE">
        <w:rPr>
          <w:rFonts w:ascii="David" w:hAnsi="David" w:cs="David" w:hint="cs"/>
          <w:sz w:val="26"/>
          <w:szCs w:val="26"/>
          <w:rtl/>
          <w:lang w:val="en-US"/>
        </w:rPr>
        <w:t>ברנז</w:t>
      </w:r>
      <w:r w:rsidRPr="003E68AE">
        <w:rPr>
          <w:rFonts w:ascii="David" w:hAnsi="David" w:cs="David"/>
          <w:sz w:val="26"/>
          <w:szCs w:val="26"/>
          <w:rtl/>
          <w:lang w:val="en-US"/>
        </w:rPr>
        <w:t xml:space="preserve">, </w:t>
      </w:r>
      <w:r w:rsidRPr="003E68AE">
        <w:rPr>
          <w:rFonts w:ascii="David" w:hAnsi="David" w:cs="David" w:hint="cs"/>
          <w:sz w:val="26"/>
          <w:szCs w:val="26"/>
          <w:rtl/>
          <w:lang w:val="en-US"/>
        </w:rPr>
        <w:t>שלמה</w:t>
      </w:r>
      <w:r w:rsidRPr="003E68AE">
        <w:rPr>
          <w:rFonts w:ascii="David" w:hAnsi="David" w:cs="David"/>
          <w:sz w:val="26"/>
          <w:szCs w:val="26"/>
          <w:rtl/>
          <w:lang w:val="en-US"/>
        </w:rPr>
        <w:t xml:space="preserve"> </w:t>
      </w:r>
      <w:r w:rsidRPr="003E68AE">
        <w:rPr>
          <w:rFonts w:ascii="David" w:hAnsi="David" w:cs="David" w:hint="cs"/>
          <w:sz w:val="26"/>
          <w:szCs w:val="26"/>
          <w:rtl/>
          <w:lang w:val="en-US"/>
        </w:rPr>
        <w:t>פינטו</w:t>
      </w:r>
      <w:r w:rsidRPr="003E68AE">
        <w:rPr>
          <w:rFonts w:ascii="David" w:hAnsi="David" w:cs="David"/>
          <w:sz w:val="26"/>
          <w:szCs w:val="26"/>
          <w:rtl/>
          <w:lang w:val="en-US"/>
        </w:rPr>
        <w:t xml:space="preserve"> </w:t>
      </w:r>
      <w:r w:rsidRPr="003E68AE">
        <w:rPr>
          <w:rFonts w:ascii="David" w:hAnsi="David" w:cs="David" w:hint="cs"/>
          <w:sz w:val="26"/>
          <w:szCs w:val="26"/>
          <w:rtl/>
          <w:lang w:val="en-US"/>
        </w:rPr>
        <w:t>חכם</w:t>
      </w:r>
      <w:r w:rsidRPr="003E68AE">
        <w:rPr>
          <w:rFonts w:ascii="David" w:hAnsi="David" w:cs="David"/>
          <w:sz w:val="26"/>
          <w:szCs w:val="26"/>
          <w:rtl/>
          <w:lang w:val="en-US"/>
        </w:rPr>
        <w:t xml:space="preserve">, </w:t>
      </w:r>
      <w:r w:rsidR="00B75A5A" w:rsidRPr="00B75A5A">
        <w:rPr>
          <w:rFonts w:ascii="David" w:hAnsi="David" w:cs="David" w:hint="cs"/>
          <w:sz w:val="26"/>
          <w:szCs w:val="26"/>
          <w:rtl/>
          <w:lang w:val="en-US"/>
        </w:rPr>
        <w:t>אורי</w:t>
      </w:r>
      <w:r w:rsidR="00B75A5A" w:rsidRPr="00B75A5A">
        <w:rPr>
          <w:rFonts w:ascii="David" w:hAnsi="David" w:cs="David"/>
          <w:sz w:val="26"/>
          <w:szCs w:val="26"/>
          <w:rtl/>
          <w:lang w:val="en-US"/>
        </w:rPr>
        <w:t xml:space="preserve"> </w:t>
      </w:r>
      <w:r w:rsidR="00B75A5A" w:rsidRPr="00B75A5A">
        <w:rPr>
          <w:rFonts w:ascii="David" w:hAnsi="David" w:cs="David" w:hint="cs"/>
          <w:sz w:val="26"/>
          <w:szCs w:val="26"/>
          <w:rtl/>
          <w:lang w:val="en-US"/>
        </w:rPr>
        <w:t>אברהם</w:t>
      </w:r>
      <w:r w:rsidR="00B75A5A" w:rsidRPr="00B75A5A">
        <w:rPr>
          <w:rFonts w:ascii="David" w:hAnsi="David" w:cs="David"/>
          <w:sz w:val="26"/>
          <w:szCs w:val="26"/>
          <w:rtl/>
          <w:lang w:val="en-US"/>
        </w:rPr>
        <w:t xml:space="preserve"> </w:t>
      </w:r>
      <w:r w:rsidR="00B75A5A" w:rsidRPr="00B75A5A">
        <w:rPr>
          <w:rFonts w:ascii="David" w:hAnsi="David" w:cs="David" w:hint="cs"/>
          <w:sz w:val="26"/>
          <w:szCs w:val="26"/>
          <w:rtl/>
          <w:lang w:val="en-US"/>
        </w:rPr>
        <w:t>בוסקילה</w:t>
      </w:r>
      <w:r w:rsidR="00B75A5A" w:rsidRPr="00B75A5A">
        <w:rPr>
          <w:rFonts w:ascii="David" w:hAnsi="David" w:cs="David"/>
          <w:sz w:val="26"/>
          <w:szCs w:val="26"/>
          <w:rtl/>
          <w:lang w:val="en-US"/>
        </w:rPr>
        <w:t xml:space="preserve">, </w:t>
      </w:r>
      <w:r w:rsidR="00B75A5A" w:rsidRPr="00B75A5A">
        <w:rPr>
          <w:rFonts w:ascii="David" w:hAnsi="David" w:cs="David" w:hint="cs"/>
          <w:sz w:val="26"/>
          <w:szCs w:val="26"/>
          <w:rtl/>
          <w:lang w:val="en-US"/>
        </w:rPr>
        <w:t>לאה</w:t>
      </w:r>
      <w:r w:rsidR="00B75A5A" w:rsidRPr="00B75A5A">
        <w:rPr>
          <w:rFonts w:ascii="David" w:hAnsi="David" w:cs="David"/>
          <w:sz w:val="26"/>
          <w:szCs w:val="26"/>
          <w:rtl/>
          <w:lang w:val="en-US"/>
        </w:rPr>
        <w:t xml:space="preserve"> </w:t>
      </w:r>
      <w:r w:rsidR="00B75A5A" w:rsidRPr="00B75A5A">
        <w:rPr>
          <w:rFonts w:ascii="David" w:hAnsi="David" w:cs="David" w:hint="cs"/>
          <w:sz w:val="26"/>
          <w:szCs w:val="26"/>
          <w:rtl/>
          <w:lang w:val="en-US"/>
        </w:rPr>
        <w:t>בם</w:t>
      </w:r>
      <w:r w:rsidR="00B75A5A" w:rsidRPr="00B75A5A">
        <w:rPr>
          <w:rFonts w:ascii="David" w:hAnsi="David" w:cs="David"/>
          <w:sz w:val="26"/>
          <w:szCs w:val="26"/>
          <w:rtl/>
          <w:lang w:val="en-US"/>
        </w:rPr>
        <w:t xml:space="preserve">, </w:t>
      </w:r>
      <w:r w:rsidRPr="003E68AE">
        <w:rPr>
          <w:rFonts w:ascii="David" w:hAnsi="David" w:cs="David" w:hint="cs"/>
          <w:sz w:val="26"/>
          <w:szCs w:val="26"/>
          <w:rtl/>
          <w:lang w:val="en-US"/>
        </w:rPr>
        <w:t>יוסי</w:t>
      </w:r>
      <w:r w:rsidRPr="003E68AE">
        <w:rPr>
          <w:rFonts w:ascii="David" w:hAnsi="David" w:cs="David"/>
          <w:sz w:val="26"/>
          <w:szCs w:val="26"/>
          <w:rtl/>
          <w:lang w:val="en-US"/>
        </w:rPr>
        <w:t xml:space="preserve"> </w:t>
      </w:r>
    </w:p>
    <w:p w14:paraId="73A9D330" w14:textId="77777777" w:rsidR="00B75A5A" w:rsidRDefault="003E68AE" w:rsidP="00B75A5A">
      <w:pPr>
        <w:spacing w:line="360" w:lineRule="auto"/>
        <w:ind w:left="2160" w:firstLine="720"/>
        <w:rPr>
          <w:rFonts w:ascii="David" w:hAnsi="David" w:cs="David"/>
          <w:sz w:val="26"/>
          <w:szCs w:val="26"/>
          <w:rtl/>
          <w:lang w:val="en-US"/>
        </w:rPr>
      </w:pPr>
      <w:r w:rsidRPr="003E68AE">
        <w:rPr>
          <w:rFonts w:ascii="David" w:hAnsi="David" w:cs="David" w:hint="cs"/>
          <w:sz w:val="26"/>
          <w:szCs w:val="26"/>
          <w:rtl/>
          <w:lang w:val="en-US"/>
        </w:rPr>
        <w:t>היזמי</w:t>
      </w:r>
      <w:r w:rsidRPr="003E68AE">
        <w:rPr>
          <w:rFonts w:ascii="David" w:hAnsi="David" w:cs="David"/>
          <w:sz w:val="26"/>
          <w:szCs w:val="26"/>
          <w:rtl/>
          <w:lang w:val="en-US"/>
        </w:rPr>
        <w:t xml:space="preserve">,  </w:t>
      </w:r>
      <w:r w:rsidRPr="003E68AE">
        <w:rPr>
          <w:rFonts w:ascii="David" w:hAnsi="David" w:cs="David" w:hint="cs"/>
          <w:sz w:val="26"/>
          <w:szCs w:val="26"/>
          <w:rtl/>
          <w:lang w:val="en-US"/>
        </w:rPr>
        <w:t>קטי</w:t>
      </w:r>
      <w:r w:rsidRPr="003E68AE">
        <w:rPr>
          <w:rFonts w:ascii="David" w:hAnsi="David" w:cs="David"/>
          <w:sz w:val="26"/>
          <w:szCs w:val="26"/>
          <w:rtl/>
          <w:lang w:val="en-US"/>
        </w:rPr>
        <w:t xml:space="preserve"> </w:t>
      </w:r>
      <w:r w:rsidRPr="003E68AE">
        <w:rPr>
          <w:rFonts w:ascii="David" w:hAnsi="David" w:cs="David" w:hint="cs"/>
          <w:sz w:val="26"/>
          <w:szCs w:val="26"/>
          <w:rtl/>
          <w:lang w:val="en-US"/>
        </w:rPr>
        <w:t>מורג</w:t>
      </w:r>
      <w:r w:rsidRPr="003E68AE">
        <w:rPr>
          <w:rFonts w:ascii="David" w:hAnsi="David" w:cs="David"/>
          <w:sz w:val="26"/>
          <w:szCs w:val="26"/>
          <w:rtl/>
          <w:lang w:val="en-US"/>
        </w:rPr>
        <w:t xml:space="preserve"> </w:t>
      </w:r>
      <w:r w:rsidRPr="003E68AE">
        <w:rPr>
          <w:rFonts w:ascii="David" w:hAnsi="David" w:cs="David" w:hint="cs"/>
          <w:sz w:val="26"/>
          <w:szCs w:val="26"/>
          <w:rtl/>
          <w:lang w:val="en-US"/>
        </w:rPr>
        <w:t>פיאסצקי</w:t>
      </w:r>
      <w:r w:rsidRPr="003E68AE">
        <w:rPr>
          <w:rFonts w:ascii="David" w:hAnsi="David" w:cs="David"/>
          <w:sz w:val="26"/>
          <w:szCs w:val="26"/>
          <w:rtl/>
          <w:lang w:val="en-US"/>
        </w:rPr>
        <w:t xml:space="preserve">, </w:t>
      </w:r>
      <w:r w:rsidRPr="003E68AE">
        <w:rPr>
          <w:rFonts w:ascii="David" w:hAnsi="David" w:cs="David" w:hint="cs"/>
          <w:sz w:val="26"/>
          <w:szCs w:val="26"/>
          <w:rtl/>
          <w:lang w:val="en-US"/>
        </w:rPr>
        <w:t>שלמה</w:t>
      </w:r>
      <w:r w:rsidRPr="003E68AE">
        <w:rPr>
          <w:rFonts w:ascii="David" w:hAnsi="David" w:cs="David"/>
          <w:sz w:val="26"/>
          <w:szCs w:val="26"/>
          <w:rtl/>
          <w:lang w:val="en-US"/>
        </w:rPr>
        <w:t xml:space="preserve"> </w:t>
      </w:r>
      <w:r w:rsidRPr="003E68AE">
        <w:rPr>
          <w:rFonts w:ascii="David" w:hAnsi="David" w:cs="David" w:hint="cs"/>
          <w:sz w:val="26"/>
          <w:szCs w:val="26"/>
          <w:rtl/>
          <w:lang w:val="en-US"/>
        </w:rPr>
        <w:t>לחיאני</w:t>
      </w:r>
      <w:r w:rsidRPr="003E68AE">
        <w:rPr>
          <w:rFonts w:ascii="David" w:hAnsi="David" w:cs="David"/>
          <w:sz w:val="26"/>
          <w:szCs w:val="26"/>
          <w:rtl/>
          <w:lang w:val="en-US"/>
        </w:rPr>
        <w:t xml:space="preserve">, </w:t>
      </w:r>
      <w:r w:rsidR="00B75A5A" w:rsidRPr="00B75A5A">
        <w:rPr>
          <w:rFonts w:ascii="David" w:hAnsi="David" w:cs="David" w:hint="cs"/>
          <w:sz w:val="26"/>
          <w:szCs w:val="26"/>
          <w:rtl/>
          <w:lang w:val="en-US"/>
        </w:rPr>
        <w:t>אילנה</w:t>
      </w:r>
      <w:r w:rsidR="00B75A5A" w:rsidRPr="00B75A5A">
        <w:rPr>
          <w:rFonts w:ascii="David" w:hAnsi="David" w:cs="David"/>
          <w:sz w:val="26"/>
          <w:szCs w:val="26"/>
          <w:rtl/>
          <w:lang w:val="en-US"/>
        </w:rPr>
        <w:t xml:space="preserve"> </w:t>
      </w:r>
      <w:r w:rsidR="00B75A5A" w:rsidRPr="00B75A5A">
        <w:rPr>
          <w:rFonts w:ascii="David" w:hAnsi="David" w:cs="David" w:hint="cs"/>
          <w:sz w:val="26"/>
          <w:szCs w:val="26"/>
          <w:rtl/>
          <w:lang w:val="en-US"/>
        </w:rPr>
        <w:t>נג</w:t>
      </w:r>
      <w:r w:rsidR="00B75A5A" w:rsidRPr="00B75A5A">
        <w:rPr>
          <w:rFonts w:ascii="David" w:hAnsi="David" w:cs="David"/>
          <w:sz w:val="26"/>
          <w:szCs w:val="26"/>
          <w:rtl/>
          <w:lang w:val="en-US"/>
        </w:rPr>
        <w:t>'</w:t>
      </w:r>
      <w:r w:rsidR="00B75A5A" w:rsidRPr="00B75A5A">
        <w:rPr>
          <w:rFonts w:ascii="David" w:hAnsi="David" w:cs="David" w:hint="cs"/>
          <w:sz w:val="26"/>
          <w:szCs w:val="26"/>
          <w:rtl/>
          <w:lang w:val="en-US"/>
        </w:rPr>
        <w:t>ר</w:t>
      </w:r>
      <w:r w:rsidR="00B75A5A" w:rsidRPr="00B75A5A">
        <w:rPr>
          <w:rFonts w:ascii="David" w:hAnsi="David" w:cs="David"/>
          <w:sz w:val="26"/>
          <w:szCs w:val="26"/>
          <w:rtl/>
          <w:lang w:val="en-US"/>
        </w:rPr>
        <w:t xml:space="preserve">, </w:t>
      </w:r>
      <w:r w:rsidR="00B75A5A" w:rsidRPr="00B75A5A">
        <w:rPr>
          <w:rFonts w:ascii="David" w:hAnsi="David" w:cs="David" w:hint="cs"/>
          <w:sz w:val="26"/>
          <w:szCs w:val="26"/>
          <w:rtl/>
          <w:lang w:val="en-US"/>
        </w:rPr>
        <w:t>אפרים</w:t>
      </w:r>
      <w:r w:rsidR="00B75A5A" w:rsidRPr="00B75A5A">
        <w:rPr>
          <w:rFonts w:ascii="David" w:hAnsi="David" w:cs="David"/>
          <w:sz w:val="26"/>
          <w:szCs w:val="26"/>
          <w:rtl/>
          <w:lang w:val="en-US"/>
        </w:rPr>
        <w:t xml:space="preserve"> </w:t>
      </w:r>
    </w:p>
    <w:p w14:paraId="1AD5B26E" w14:textId="5517DAE3" w:rsidR="003E68AE" w:rsidRPr="003E68AE" w:rsidRDefault="00B75A5A" w:rsidP="00B75A5A">
      <w:pPr>
        <w:spacing w:line="360" w:lineRule="auto"/>
        <w:ind w:left="2160" w:firstLine="720"/>
        <w:rPr>
          <w:rFonts w:ascii="David" w:hAnsi="David" w:cs="David"/>
          <w:sz w:val="26"/>
          <w:szCs w:val="26"/>
          <w:rtl/>
          <w:lang w:val="en-US"/>
        </w:rPr>
      </w:pPr>
      <w:r w:rsidRPr="00B75A5A">
        <w:rPr>
          <w:rFonts w:ascii="David" w:hAnsi="David" w:cs="David" w:hint="cs"/>
          <w:sz w:val="26"/>
          <w:szCs w:val="26"/>
          <w:rtl/>
          <w:lang w:val="en-US"/>
        </w:rPr>
        <w:t>מזרחי</w:t>
      </w:r>
      <w:r w:rsidRPr="00B75A5A">
        <w:rPr>
          <w:rFonts w:ascii="David" w:hAnsi="David" w:cs="David"/>
          <w:sz w:val="26"/>
          <w:szCs w:val="26"/>
          <w:rtl/>
          <w:lang w:val="en-US"/>
        </w:rPr>
        <w:t xml:space="preserve">, </w:t>
      </w:r>
      <w:r w:rsidR="003E68AE" w:rsidRPr="003E68AE">
        <w:rPr>
          <w:rFonts w:ascii="David" w:hAnsi="David" w:cs="David" w:hint="cs"/>
          <w:sz w:val="26"/>
          <w:szCs w:val="26"/>
          <w:rtl/>
          <w:lang w:val="en-US"/>
        </w:rPr>
        <w:t>אירנה</w:t>
      </w:r>
      <w:r w:rsidR="003E68AE" w:rsidRPr="003E68AE">
        <w:rPr>
          <w:rFonts w:ascii="David" w:hAnsi="David" w:cs="David"/>
          <w:sz w:val="26"/>
          <w:szCs w:val="26"/>
          <w:rtl/>
          <w:lang w:val="en-US"/>
        </w:rPr>
        <w:t xml:space="preserve"> </w:t>
      </w:r>
      <w:r w:rsidR="003E68AE" w:rsidRPr="003E68AE">
        <w:rPr>
          <w:rFonts w:ascii="David" w:hAnsi="David" w:cs="David" w:hint="cs"/>
          <w:sz w:val="26"/>
          <w:szCs w:val="26"/>
          <w:rtl/>
          <w:lang w:val="en-US"/>
        </w:rPr>
        <w:t>גנין</w:t>
      </w:r>
      <w:r w:rsidR="003E68AE" w:rsidRPr="003E68AE">
        <w:rPr>
          <w:rFonts w:ascii="David" w:hAnsi="David" w:cs="David"/>
          <w:sz w:val="26"/>
          <w:szCs w:val="26"/>
          <w:rtl/>
          <w:lang w:val="en-US"/>
        </w:rPr>
        <w:t xml:space="preserve">, </w:t>
      </w:r>
      <w:r w:rsidR="003E68AE" w:rsidRPr="003E68AE">
        <w:rPr>
          <w:rFonts w:ascii="David" w:hAnsi="David" w:cs="David" w:hint="cs"/>
          <w:sz w:val="26"/>
          <w:szCs w:val="26"/>
          <w:rtl/>
          <w:lang w:val="en-US"/>
        </w:rPr>
        <w:t>פבל</w:t>
      </w:r>
      <w:r w:rsidR="003E68AE" w:rsidRPr="003E68AE">
        <w:rPr>
          <w:rFonts w:ascii="David" w:hAnsi="David" w:cs="David"/>
          <w:sz w:val="26"/>
          <w:szCs w:val="26"/>
          <w:rtl/>
          <w:lang w:val="en-US"/>
        </w:rPr>
        <w:t xml:space="preserve"> </w:t>
      </w:r>
      <w:r w:rsidR="003E68AE" w:rsidRPr="003E68AE">
        <w:rPr>
          <w:rFonts w:ascii="David" w:hAnsi="David" w:cs="David" w:hint="cs"/>
          <w:sz w:val="26"/>
          <w:szCs w:val="26"/>
          <w:rtl/>
          <w:lang w:val="en-US"/>
        </w:rPr>
        <w:t>אסטחוב</w:t>
      </w:r>
      <w:r w:rsidR="003E68AE" w:rsidRPr="003E68AE">
        <w:rPr>
          <w:rFonts w:ascii="David" w:hAnsi="David" w:cs="David"/>
          <w:sz w:val="26"/>
          <w:szCs w:val="26"/>
          <w:rtl/>
          <w:lang w:val="en-US"/>
        </w:rPr>
        <w:t xml:space="preserve">, </w:t>
      </w:r>
      <w:r w:rsidR="003E68AE" w:rsidRPr="003E68AE">
        <w:rPr>
          <w:rFonts w:ascii="David" w:hAnsi="David" w:cs="David" w:hint="cs"/>
          <w:sz w:val="26"/>
          <w:szCs w:val="26"/>
          <w:rtl/>
          <w:lang w:val="en-US"/>
        </w:rPr>
        <w:t>ויקטור</w:t>
      </w:r>
      <w:r w:rsidR="003E68AE" w:rsidRPr="003E68AE">
        <w:rPr>
          <w:rFonts w:ascii="David" w:hAnsi="David" w:cs="David"/>
          <w:sz w:val="26"/>
          <w:szCs w:val="26"/>
          <w:rtl/>
          <w:lang w:val="en-US"/>
        </w:rPr>
        <w:t xml:space="preserve"> </w:t>
      </w:r>
      <w:r w:rsidR="003E68AE" w:rsidRPr="003E68AE">
        <w:rPr>
          <w:rFonts w:ascii="David" w:hAnsi="David" w:cs="David" w:hint="cs"/>
          <w:sz w:val="26"/>
          <w:szCs w:val="26"/>
          <w:rtl/>
          <w:lang w:val="en-US"/>
        </w:rPr>
        <w:t>וולודשיק</w:t>
      </w:r>
      <w:r>
        <w:rPr>
          <w:rFonts w:ascii="David" w:hAnsi="David" w:cs="David" w:hint="cs"/>
          <w:sz w:val="26"/>
          <w:szCs w:val="26"/>
          <w:rtl/>
          <w:lang w:val="en-US"/>
        </w:rPr>
        <w:t>.</w:t>
      </w:r>
    </w:p>
    <w:p w14:paraId="4D387098" w14:textId="77777777" w:rsidR="003E68AE" w:rsidRDefault="003E68AE" w:rsidP="003E68AE">
      <w:pPr>
        <w:spacing w:line="360" w:lineRule="auto"/>
        <w:jc w:val="both"/>
        <w:rPr>
          <w:rFonts w:ascii="David" w:hAnsi="David" w:cs="David"/>
          <w:sz w:val="26"/>
          <w:szCs w:val="26"/>
          <w:rtl/>
        </w:rPr>
      </w:pPr>
    </w:p>
    <w:p w14:paraId="24F545DE" w14:textId="77777777" w:rsidR="003E68AE" w:rsidRDefault="003E68AE" w:rsidP="003E68AE">
      <w:pPr>
        <w:spacing w:line="360" w:lineRule="auto"/>
        <w:jc w:val="both"/>
        <w:rPr>
          <w:rFonts w:ascii="David" w:hAnsi="David" w:cs="David"/>
          <w:sz w:val="26"/>
          <w:szCs w:val="26"/>
          <w:rtl/>
        </w:rPr>
      </w:pPr>
      <w:r w:rsidRPr="003E68AE">
        <w:rPr>
          <w:rFonts w:ascii="David" w:hAnsi="David" w:cs="David" w:hint="cs"/>
          <w:b/>
          <w:bCs/>
          <w:sz w:val="26"/>
          <w:szCs w:val="26"/>
          <w:u w:val="single"/>
          <w:rtl/>
        </w:rPr>
        <w:t>מוזמנים ה"</w:t>
      </w:r>
      <w:r w:rsidRPr="003E68AE">
        <w:rPr>
          <w:rFonts w:ascii="David" w:hAnsi="David" w:cs="David" w:hint="cs"/>
          <w:b/>
          <w:bCs/>
          <w:sz w:val="26"/>
          <w:szCs w:val="26"/>
          <w:u w:val="single"/>
          <w:rtl/>
          <w:lang w:val="en-US"/>
        </w:rPr>
        <w:t>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002D406F" w:rsidRPr="00EF1959">
        <w:rPr>
          <w:rFonts w:ascii="David" w:hAnsi="David" w:cs="David"/>
          <w:sz w:val="26"/>
          <w:szCs w:val="26"/>
          <w:rtl/>
        </w:rPr>
        <w:t>דורית מוריה</w:t>
      </w:r>
      <w:r w:rsidR="002D406F" w:rsidRPr="00EF1959">
        <w:rPr>
          <w:rFonts w:ascii="David" w:hAnsi="David" w:cs="David" w:hint="cs"/>
          <w:sz w:val="26"/>
          <w:szCs w:val="26"/>
          <w:rtl/>
        </w:rPr>
        <w:t xml:space="preserve">- מרכזת ישיבות המועצה, עו"ד חנה כהן- יועצת </w:t>
      </w:r>
    </w:p>
    <w:p w14:paraId="1B75B794" w14:textId="1C87BD6C" w:rsidR="002D406F" w:rsidRPr="00EF1959" w:rsidRDefault="002D406F" w:rsidP="003E68AE">
      <w:pPr>
        <w:spacing w:line="360" w:lineRule="auto"/>
        <w:ind w:left="2160" w:firstLine="720"/>
        <w:jc w:val="both"/>
        <w:rPr>
          <w:rFonts w:ascii="David" w:hAnsi="David" w:cs="David"/>
          <w:sz w:val="26"/>
          <w:szCs w:val="26"/>
          <w:rtl/>
        </w:rPr>
      </w:pPr>
      <w:r w:rsidRPr="00EF1959">
        <w:rPr>
          <w:rFonts w:ascii="David" w:hAnsi="David" w:cs="David" w:hint="cs"/>
          <w:sz w:val="26"/>
          <w:szCs w:val="26"/>
          <w:rtl/>
        </w:rPr>
        <w:t>משפטית</w:t>
      </w:r>
      <w:r w:rsidR="00F638FE">
        <w:rPr>
          <w:rFonts w:ascii="David" w:hAnsi="David" w:cs="David" w:hint="cs"/>
          <w:sz w:val="26"/>
          <w:szCs w:val="26"/>
          <w:rtl/>
        </w:rPr>
        <w:t xml:space="preserve">, מרדכי ברשישת </w:t>
      </w:r>
      <w:r w:rsidR="00F638FE">
        <w:rPr>
          <w:rFonts w:ascii="David" w:hAnsi="David" w:cs="David"/>
          <w:sz w:val="26"/>
          <w:szCs w:val="26"/>
          <w:rtl/>
        </w:rPr>
        <w:t>–</w:t>
      </w:r>
      <w:r w:rsidR="00F638FE">
        <w:rPr>
          <w:rFonts w:ascii="David" w:hAnsi="David" w:cs="David" w:hint="cs"/>
          <w:sz w:val="26"/>
          <w:szCs w:val="26"/>
          <w:rtl/>
        </w:rPr>
        <w:t xml:space="preserve"> גזבר העירייה</w:t>
      </w:r>
      <w:r w:rsidR="003E68AE">
        <w:rPr>
          <w:rFonts w:ascii="David" w:hAnsi="David" w:cs="David" w:hint="cs"/>
          <w:sz w:val="26"/>
          <w:szCs w:val="26"/>
          <w:rtl/>
        </w:rPr>
        <w:t>.</w:t>
      </w:r>
    </w:p>
    <w:p w14:paraId="4757F703" w14:textId="77777777" w:rsidR="00C977DB" w:rsidRDefault="00C977DB" w:rsidP="002D406F">
      <w:pPr>
        <w:spacing w:line="360" w:lineRule="auto"/>
        <w:jc w:val="both"/>
        <w:rPr>
          <w:rFonts w:ascii="David" w:hAnsi="David" w:cs="David"/>
          <w:sz w:val="26"/>
          <w:szCs w:val="26"/>
          <w:rtl/>
        </w:rPr>
      </w:pPr>
    </w:p>
    <w:p w14:paraId="170C6F68" w14:textId="15406509" w:rsidR="002D406F" w:rsidRDefault="002D406F" w:rsidP="003E68AE">
      <w:pPr>
        <w:spacing w:line="360" w:lineRule="auto"/>
        <w:ind w:left="2880"/>
        <w:jc w:val="both"/>
        <w:rPr>
          <w:rFonts w:ascii="David" w:hAnsi="David" w:cs="David"/>
          <w:sz w:val="26"/>
          <w:szCs w:val="26"/>
          <w:rtl/>
        </w:rPr>
      </w:pPr>
      <w:r w:rsidRPr="00EF1959">
        <w:rPr>
          <w:rFonts w:ascii="David" w:hAnsi="David" w:cs="David" w:hint="cs"/>
          <w:sz w:val="26"/>
          <w:szCs w:val="26"/>
          <w:rtl/>
        </w:rPr>
        <w:t xml:space="preserve">   </w:t>
      </w:r>
    </w:p>
    <w:p w14:paraId="61673839" w14:textId="77777777" w:rsidR="002D406F" w:rsidRPr="003050D6" w:rsidRDefault="002D406F" w:rsidP="002D406F">
      <w:pPr>
        <w:spacing w:line="360" w:lineRule="auto"/>
        <w:rPr>
          <w:rFonts w:ascii="David" w:hAnsi="David" w:cs="David"/>
          <w:b/>
          <w:bCs/>
          <w:sz w:val="26"/>
          <w:szCs w:val="26"/>
          <w:u w:val="single"/>
          <w:rtl/>
        </w:rPr>
      </w:pPr>
      <w:r w:rsidRPr="003050D6">
        <w:rPr>
          <w:rFonts w:ascii="David" w:hAnsi="David" w:cs="David" w:hint="cs"/>
          <w:b/>
          <w:bCs/>
          <w:sz w:val="26"/>
          <w:szCs w:val="26"/>
          <w:u w:val="single"/>
          <w:rtl/>
        </w:rPr>
        <w:t>סדר יום:</w:t>
      </w:r>
    </w:p>
    <w:p w14:paraId="309B3868" w14:textId="77777777" w:rsidR="003050D6" w:rsidRPr="003050D6" w:rsidRDefault="003050D6" w:rsidP="00C977DB">
      <w:pPr>
        <w:pStyle w:val="a4"/>
        <w:numPr>
          <w:ilvl w:val="0"/>
          <w:numId w:val="2"/>
        </w:numPr>
        <w:spacing w:line="360" w:lineRule="auto"/>
        <w:contextualSpacing/>
        <w:rPr>
          <w:rFonts w:ascii="David" w:hAnsi="David" w:cs="David"/>
          <w:sz w:val="26"/>
          <w:szCs w:val="26"/>
        </w:rPr>
      </w:pPr>
      <w:r w:rsidRPr="003050D6">
        <w:rPr>
          <w:rFonts w:ascii="David" w:hAnsi="David" w:cs="David" w:hint="cs"/>
          <w:sz w:val="26"/>
          <w:szCs w:val="26"/>
          <w:rtl/>
        </w:rPr>
        <w:t>תקציבים בלתי רגילים.</w:t>
      </w:r>
    </w:p>
    <w:p w14:paraId="4DCFB14B" w14:textId="3127AE52" w:rsidR="003050D6" w:rsidRPr="003050D6" w:rsidRDefault="003050D6" w:rsidP="00C977DB">
      <w:pPr>
        <w:pStyle w:val="a4"/>
        <w:numPr>
          <w:ilvl w:val="0"/>
          <w:numId w:val="2"/>
        </w:numPr>
        <w:spacing w:line="360" w:lineRule="auto"/>
        <w:contextualSpacing/>
        <w:rPr>
          <w:rFonts w:ascii="David" w:hAnsi="David" w:cs="David"/>
          <w:sz w:val="26"/>
          <w:szCs w:val="26"/>
          <w:rtl/>
        </w:rPr>
      </w:pPr>
      <w:r w:rsidRPr="003050D6">
        <w:rPr>
          <w:rFonts w:ascii="David" w:hAnsi="David" w:cs="David"/>
          <w:sz w:val="26"/>
          <w:szCs w:val="26"/>
          <w:rtl/>
        </w:rPr>
        <w:t>דוחות כספיים מבוקרים ליום 31.12.24</w:t>
      </w:r>
      <w:r w:rsidR="00972391">
        <w:rPr>
          <w:rFonts w:ascii="David" w:hAnsi="David" w:cs="David" w:hint="cs"/>
          <w:sz w:val="26"/>
          <w:szCs w:val="26"/>
          <w:rtl/>
        </w:rPr>
        <w:t>.</w:t>
      </w:r>
    </w:p>
    <w:p w14:paraId="33D156F9" w14:textId="77777777" w:rsidR="003050D6" w:rsidRPr="003050D6" w:rsidRDefault="003050D6" w:rsidP="00C977DB">
      <w:pPr>
        <w:pStyle w:val="a4"/>
        <w:numPr>
          <w:ilvl w:val="0"/>
          <w:numId w:val="2"/>
        </w:numPr>
        <w:spacing w:line="360" w:lineRule="auto"/>
        <w:contextualSpacing/>
        <w:rPr>
          <w:rFonts w:ascii="David" w:hAnsi="David" w:cs="David"/>
          <w:sz w:val="26"/>
          <w:szCs w:val="26"/>
        </w:rPr>
      </w:pPr>
      <w:r w:rsidRPr="003050D6">
        <w:rPr>
          <w:rFonts w:ascii="David" w:hAnsi="David" w:cs="David" w:hint="cs"/>
          <w:sz w:val="26"/>
          <w:szCs w:val="26"/>
          <w:rtl/>
        </w:rPr>
        <w:t>כתב מינוי והסמכה למפקחים.</w:t>
      </w:r>
    </w:p>
    <w:p w14:paraId="0102684D" w14:textId="77777777" w:rsidR="003050D6" w:rsidRPr="003050D6" w:rsidRDefault="003050D6" w:rsidP="00C977DB">
      <w:pPr>
        <w:pStyle w:val="a4"/>
        <w:numPr>
          <w:ilvl w:val="0"/>
          <w:numId w:val="2"/>
        </w:numPr>
        <w:spacing w:line="360" w:lineRule="auto"/>
        <w:contextualSpacing/>
        <w:rPr>
          <w:rFonts w:ascii="David" w:hAnsi="David" w:cs="David"/>
          <w:sz w:val="26"/>
          <w:szCs w:val="26"/>
        </w:rPr>
      </w:pPr>
      <w:r w:rsidRPr="003050D6">
        <w:rPr>
          <w:rFonts w:ascii="David" w:hAnsi="David" w:cs="David" w:hint="cs"/>
          <w:sz w:val="26"/>
          <w:szCs w:val="26"/>
          <w:rtl/>
        </w:rPr>
        <w:t>אישור פרוטוקול ועדת הנחות.</w:t>
      </w:r>
    </w:p>
    <w:p w14:paraId="5467FD48" w14:textId="77777777" w:rsidR="003050D6" w:rsidRPr="003050D6" w:rsidRDefault="003050D6" w:rsidP="00C977DB">
      <w:pPr>
        <w:pStyle w:val="a4"/>
        <w:numPr>
          <w:ilvl w:val="0"/>
          <w:numId w:val="2"/>
        </w:numPr>
        <w:spacing w:line="360" w:lineRule="auto"/>
        <w:contextualSpacing/>
        <w:rPr>
          <w:rFonts w:ascii="David" w:hAnsi="David" w:cs="David"/>
          <w:sz w:val="26"/>
          <w:szCs w:val="26"/>
        </w:rPr>
      </w:pPr>
      <w:r w:rsidRPr="003050D6">
        <w:rPr>
          <w:rFonts w:ascii="David" w:hAnsi="David" w:cs="David" w:hint="cs"/>
          <w:sz w:val="26"/>
          <w:szCs w:val="26"/>
          <w:rtl/>
        </w:rPr>
        <w:t>אישור פרוטוקול ועדת שמות.</w:t>
      </w:r>
    </w:p>
    <w:p w14:paraId="346C8C8C" w14:textId="77777777" w:rsidR="003050D6" w:rsidRPr="003050D6" w:rsidRDefault="003050D6" w:rsidP="00C977DB">
      <w:pPr>
        <w:pStyle w:val="a4"/>
        <w:numPr>
          <w:ilvl w:val="0"/>
          <w:numId w:val="2"/>
        </w:numPr>
        <w:spacing w:line="360" w:lineRule="auto"/>
        <w:contextualSpacing/>
        <w:rPr>
          <w:rFonts w:ascii="David" w:hAnsi="David" w:cs="David"/>
          <w:sz w:val="26"/>
          <w:szCs w:val="26"/>
        </w:rPr>
      </w:pPr>
      <w:r w:rsidRPr="003050D6">
        <w:rPr>
          <w:rFonts w:ascii="David" w:hAnsi="David" w:cs="David" w:hint="cs"/>
          <w:sz w:val="26"/>
          <w:szCs w:val="26"/>
          <w:rtl/>
        </w:rPr>
        <w:t>בקשה להארכת שרות.</w:t>
      </w:r>
    </w:p>
    <w:p w14:paraId="4358B08C" w14:textId="77777777" w:rsidR="003050D6" w:rsidRPr="003050D6" w:rsidRDefault="003050D6" w:rsidP="00C977DB">
      <w:pPr>
        <w:pStyle w:val="a4"/>
        <w:numPr>
          <w:ilvl w:val="0"/>
          <w:numId w:val="2"/>
        </w:numPr>
        <w:spacing w:line="360" w:lineRule="auto"/>
        <w:contextualSpacing/>
        <w:rPr>
          <w:rFonts w:ascii="David" w:hAnsi="David" w:cs="David"/>
          <w:sz w:val="26"/>
          <w:szCs w:val="26"/>
          <w:rtl/>
        </w:rPr>
      </w:pPr>
      <w:r w:rsidRPr="003050D6">
        <w:rPr>
          <w:rFonts w:ascii="David" w:hAnsi="David" w:cs="David" w:hint="cs"/>
          <w:sz w:val="26"/>
          <w:szCs w:val="26"/>
          <w:rtl/>
        </w:rPr>
        <w:t>שונות.</w:t>
      </w:r>
    </w:p>
    <w:p w14:paraId="6C814D43" w14:textId="77777777" w:rsidR="003050D6" w:rsidRPr="003050D6" w:rsidRDefault="003050D6">
      <w:pPr>
        <w:rPr>
          <w:rFonts w:ascii="David" w:hAnsi="David" w:cs="David"/>
          <w:sz w:val="26"/>
          <w:szCs w:val="26"/>
        </w:rPr>
        <w:sectPr w:rsidR="003050D6" w:rsidRPr="003050D6">
          <w:headerReference w:type="default" r:id="rId7"/>
          <w:footerReference w:type="default" r:id="rId8"/>
          <w:headerReference w:type="first" r:id="rId9"/>
          <w:footerReference w:type="first" r:id="rId10"/>
          <w:pgSz w:w="11906" w:h="16838"/>
          <w:pgMar w:top="1000" w:right="1440" w:bottom="1000" w:left="1440" w:header="1000" w:footer="1000" w:gutter="0"/>
          <w:pgNumType w:start="1"/>
          <w:cols w:space="720"/>
          <w:titlePg/>
          <w:docGrid w:linePitch="360"/>
        </w:sectPr>
      </w:pPr>
    </w:p>
    <w:p w14:paraId="7BE43B97" w14:textId="77777777" w:rsidR="0084382B" w:rsidRDefault="0084382B">
      <w:pPr>
        <w:pStyle w:val="ParagraphStyle"/>
        <w:spacing w:line="360" w:lineRule="auto"/>
        <w:ind w:left="2000" w:hanging="2000"/>
        <w:rPr>
          <w:color w:val="000000"/>
          <w:sz w:val="26"/>
          <w:szCs w:val="26"/>
          <w:u w:val="single"/>
        </w:rPr>
      </w:pPr>
    </w:p>
    <w:p w14:paraId="08830569" w14:textId="4B3D2EF9" w:rsidR="0084382B" w:rsidRPr="0084382B" w:rsidRDefault="0084382B">
      <w:pPr>
        <w:pStyle w:val="ParagraphStyle"/>
        <w:spacing w:line="360" w:lineRule="auto"/>
        <w:ind w:left="2000" w:hanging="2000"/>
        <w:rPr>
          <w:b/>
          <w:bCs/>
          <w:color w:val="000000"/>
          <w:sz w:val="26"/>
          <w:szCs w:val="26"/>
          <w:u w:val="single"/>
        </w:rPr>
      </w:pPr>
      <w:r w:rsidRPr="0084382B">
        <w:rPr>
          <w:rFonts w:hint="cs"/>
          <w:b/>
          <w:bCs/>
          <w:color w:val="000000"/>
          <w:sz w:val="26"/>
          <w:szCs w:val="26"/>
          <w:u w:val="single"/>
        </w:rPr>
        <w:lastRenderedPageBreak/>
        <w:t>***הישיבה נפתחה לאחר 15 דקות המתנה***</w:t>
      </w:r>
    </w:p>
    <w:p w14:paraId="21791318" w14:textId="7AF74A24" w:rsidR="00B275A3" w:rsidRDefault="00C21EBA">
      <w:pPr>
        <w:pStyle w:val="ParagraphStyle"/>
        <w:spacing w:line="360" w:lineRule="auto"/>
        <w:ind w:left="2000" w:hanging="2000"/>
      </w:pPr>
      <w:r>
        <w:rPr>
          <w:color w:val="000000"/>
          <w:sz w:val="26"/>
          <w:szCs w:val="26"/>
          <w:u w:val="single"/>
        </w:rPr>
        <w:t>דורית מוריה:</w:t>
      </w:r>
      <w:r>
        <w:rPr>
          <w:sz w:val="26"/>
          <w:szCs w:val="26"/>
        </w:rPr>
        <w:tab/>
        <w:t>שלום לכולם, מתכבדת לפתוח את ישיבת מועצת עיר שלא מן המניין 40/20. לפני הכול אני רוצה, אירועים ולהבדיל, אנחנו שמחים בשמחתם של אסתי סגל לבת המצווה לבתה.</w:t>
      </w:r>
    </w:p>
    <w:p w14:paraId="33B23316"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היא לא סיפרה לנו.</w:t>
      </w:r>
    </w:p>
    <w:p w14:paraId="27CD9E39" w14:textId="79C577D3" w:rsidR="00B275A3" w:rsidRDefault="00C21EBA" w:rsidP="007F11D9">
      <w:pPr>
        <w:pStyle w:val="ParagraphStyle"/>
        <w:spacing w:line="360" w:lineRule="auto"/>
        <w:ind w:left="2000" w:hanging="2000"/>
      </w:pPr>
      <w:r>
        <w:rPr>
          <w:color w:val="000000"/>
          <w:sz w:val="26"/>
          <w:szCs w:val="26"/>
          <w:u w:val="single"/>
        </w:rPr>
        <w:t>דורית מוריה:</w:t>
      </w:r>
      <w:r>
        <w:rPr>
          <w:sz w:val="26"/>
          <w:szCs w:val="26"/>
        </w:rPr>
        <w:tab/>
        <w:t>היא עשתה משהו בבית לילדים.</w:t>
      </w:r>
      <w:r w:rsidR="007F11D9">
        <w:rPr>
          <w:rFonts w:hint="cs"/>
        </w:rPr>
        <w:t xml:space="preserve"> (מדברים יחד) </w:t>
      </w:r>
      <w:r>
        <w:rPr>
          <w:sz w:val="26"/>
          <w:szCs w:val="26"/>
        </w:rPr>
        <w:t>בתאל ביטון לרגל נישואיה.</w:t>
      </w:r>
    </w:p>
    <w:p w14:paraId="09726C9C"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 xml:space="preserve">תודה. להבדיל, משתתפים בצערם של רוני </w:t>
      </w:r>
      <w:proofErr w:type="spellStart"/>
      <w:r>
        <w:rPr>
          <w:sz w:val="26"/>
          <w:szCs w:val="26"/>
        </w:rPr>
        <w:t>וילדרוף</w:t>
      </w:r>
      <w:proofErr w:type="spellEnd"/>
      <w:r>
        <w:rPr>
          <w:sz w:val="26"/>
          <w:szCs w:val="26"/>
        </w:rPr>
        <w:t xml:space="preserve"> על מות האם.</w:t>
      </w:r>
    </w:p>
    <w:p w14:paraId="4DE32F02" w14:textId="25B2ACEB" w:rsidR="00B275A3" w:rsidRDefault="00C66C9E" w:rsidP="00C66C9E">
      <w:pPr>
        <w:pStyle w:val="2"/>
        <w:spacing w:before="250" w:line="360" w:lineRule="auto"/>
        <w:jc w:val="both"/>
      </w:pPr>
      <w:r>
        <w:rPr>
          <w:rFonts w:ascii="David" w:eastAsia="David" w:hAnsi="David" w:cs="David" w:hint="cs"/>
          <w:b/>
          <w:bCs/>
          <w:color w:val="000000"/>
          <w:u w:val="single"/>
          <w:rtl/>
        </w:rPr>
        <w:t>*</w:t>
      </w:r>
      <w:r w:rsidR="00C21EBA">
        <w:rPr>
          <w:rFonts w:ascii="David" w:eastAsia="David" w:hAnsi="David" w:cs="David"/>
          <w:b/>
          <w:bCs/>
          <w:color w:val="000000"/>
          <w:u w:val="single"/>
          <w:rtl/>
        </w:rPr>
        <w:t>אישור פרוטוקולים</w:t>
      </w:r>
    </w:p>
    <w:p w14:paraId="1F8F2DE1" w14:textId="444304F4" w:rsidR="00B275A3" w:rsidRDefault="00C21EBA">
      <w:pPr>
        <w:pStyle w:val="ParagraphStyle"/>
        <w:spacing w:line="360" w:lineRule="auto"/>
        <w:ind w:left="2000" w:hanging="2000"/>
      </w:pPr>
      <w:r>
        <w:rPr>
          <w:color w:val="000000"/>
          <w:sz w:val="26"/>
          <w:szCs w:val="26"/>
          <w:u w:val="single"/>
        </w:rPr>
        <w:t>דורית מוריה:</w:t>
      </w:r>
      <w:r>
        <w:rPr>
          <w:sz w:val="26"/>
          <w:szCs w:val="26"/>
        </w:rPr>
        <w:tab/>
        <w:t>אישור פרוטוקולים. אישור פרוטוקול מועצה מספר 39/20 מיום ה- 5.8.25. פה אחד</w:t>
      </w:r>
      <w:r w:rsidR="00DC3BFE">
        <w:rPr>
          <w:rFonts w:hint="cs"/>
          <w:sz w:val="26"/>
          <w:szCs w:val="26"/>
        </w:rPr>
        <w:t>?</w:t>
      </w:r>
      <w:r>
        <w:rPr>
          <w:sz w:val="26"/>
          <w:szCs w:val="26"/>
        </w:rPr>
        <w:t xml:space="preserve"> תודה רבה.</w:t>
      </w:r>
    </w:p>
    <w:p w14:paraId="39F5E560" w14:textId="646634C2" w:rsidR="008124E4" w:rsidRDefault="008124E4">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FD32E2">
        <w:rPr>
          <w:rFonts w:hint="cs"/>
          <w:b/>
          <w:bCs/>
          <w:color w:val="211E1E"/>
          <w:sz w:val="26"/>
          <w:szCs w:val="26"/>
          <w:u w:val="single"/>
        </w:rPr>
        <w:t>פ"א</w:t>
      </w:r>
      <w:r>
        <w:rPr>
          <w:b/>
          <w:bCs/>
          <w:color w:val="211E1E"/>
          <w:sz w:val="26"/>
          <w:szCs w:val="26"/>
          <w:u w:val="single"/>
        </w:rPr>
        <w:br/>
      </w:r>
      <w:proofErr w:type="spellStart"/>
      <w:r w:rsidR="00FD32E2">
        <w:rPr>
          <w:rFonts w:hint="cs"/>
          <w:b/>
          <w:bCs/>
          <w:color w:val="211E1E"/>
          <w:sz w:val="26"/>
          <w:szCs w:val="26"/>
          <w:u w:val="single"/>
        </w:rPr>
        <w:t>פ"א</w:t>
      </w:r>
      <w:proofErr w:type="spellEnd"/>
      <w:r w:rsidR="00FD32E2">
        <w:rPr>
          <w:rFonts w:hint="cs"/>
          <w:b/>
          <w:bCs/>
          <w:color w:val="211E1E"/>
          <w:sz w:val="26"/>
          <w:szCs w:val="26"/>
          <w:u w:val="single"/>
        </w:rPr>
        <w:t xml:space="preserve">: </w:t>
      </w:r>
      <w:r>
        <w:rPr>
          <w:b/>
          <w:bCs/>
          <w:color w:val="211E1E"/>
          <w:sz w:val="26"/>
          <w:szCs w:val="26"/>
          <w:u w:val="single"/>
        </w:rPr>
        <w:t>צביקה ברוט,</w:t>
      </w:r>
      <w:r>
        <w:rPr>
          <w:rFonts w:hint="cs"/>
          <w:b/>
          <w:bCs/>
          <w:color w:val="211E1E"/>
          <w:sz w:val="26"/>
          <w:szCs w:val="26"/>
          <w:u w:val="single"/>
        </w:rPr>
        <w:t xml:space="preserve"> </w:t>
      </w:r>
      <w:r>
        <w:rPr>
          <w:b/>
          <w:bCs/>
          <w:color w:val="211E1E"/>
          <w:sz w:val="26"/>
          <w:szCs w:val="26"/>
          <w:u w:val="single"/>
        </w:rPr>
        <w:t>יהודה הרוש,</w:t>
      </w:r>
      <w:r>
        <w:rPr>
          <w:rFonts w:hint="cs"/>
          <w:b/>
          <w:bCs/>
          <w:color w:val="211E1E"/>
          <w:sz w:val="26"/>
          <w:szCs w:val="26"/>
          <w:u w:val="single"/>
        </w:rPr>
        <w:t xml:space="preserve"> </w:t>
      </w:r>
      <w:r>
        <w:rPr>
          <w:b/>
          <w:bCs/>
          <w:color w:val="211E1E"/>
          <w:sz w:val="26"/>
          <w:szCs w:val="26"/>
          <w:u w:val="single"/>
        </w:rPr>
        <w:t>ורד דנינו,  דוד פפיא,  אלי יריב, ילנה  פינסקי וולסמן, שמעון כהן סבן,  אברהם  חקק, יסמין  ולקומיר פרייסמן</w:t>
      </w:r>
    </w:p>
    <w:p w14:paraId="14F4C3CE" w14:textId="2132C50F" w:rsidR="00B275A3" w:rsidRDefault="00907325" w:rsidP="00C86062">
      <w:pPr>
        <w:pStyle w:val="ParagraphStyle"/>
        <w:spacing w:line="360" w:lineRule="auto"/>
        <w:ind w:left="2000" w:hanging="2000"/>
        <w:jc w:val="left"/>
      </w:pPr>
      <w:r>
        <w:rPr>
          <w:rFonts w:hint="cs"/>
          <w:b/>
          <w:bCs/>
          <w:color w:val="000000"/>
          <w:u w:val="single"/>
        </w:rPr>
        <w:t xml:space="preserve">סעיף 1 - </w:t>
      </w:r>
      <w:r>
        <w:rPr>
          <w:b/>
          <w:bCs/>
          <w:color w:val="000000"/>
          <w:u w:val="single"/>
        </w:rPr>
        <w:t>תקציבים בלתי רגילים</w:t>
      </w:r>
    </w:p>
    <w:p w14:paraId="0D086784" w14:textId="6A23D246" w:rsidR="00B275A3" w:rsidRDefault="00C21EBA">
      <w:pPr>
        <w:pStyle w:val="ParagraphStyle"/>
        <w:spacing w:line="360" w:lineRule="auto"/>
        <w:ind w:left="2000" w:hanging="2000"/>
      </w:pPr>
      <w:r>
        <w:rPr>
          <w:color w:val="000000"/>
          <w:sz w:val="26"/>
          <w:szCs w:val="26"/>
          <w:u w:val="single"/>
        </w:rPr>
        <w:t>דורית מוריה:</w:t>
      </w:r>
      <w:r>
        <w:rPr>
          <w:sz w:val="26"/>
          <w:szCs w:val="26"/>
        </w:rPr>
        <w:tab/>
      </w:r>
      <w:r w:rsidR="00C86062" w:rsidRPr="00C86062">
        <w:rPr>
          <w:rFonts w:hint="cs"/>
          <w:sz w:val="26"/>
          <w:szCs w:val="26"/>
        </w:rPr>
        <w:t>עוברים</w:t>
      </w:r>
      <w:r w:rsidR="00C86062" w:rsidRPr="00C86062">
        <w:rPr>
          <w:sz w:val="26"/>
          <w:szCs w:val="26"/>
        </w:rPr>
        <w:t xml:space="preserve"> </w:t>
      </w:r>
      <w:r w:rsidR="00C86062" w:rsidRPr="00C86062">
        <w:rPr>
          <w:rFonts w:hint="cs"/>
          <w:sz w:val="26"/>
          <w:szCs w:val="26"/>
        </w:rPr>
        <w:t>לסדר</w:t>
      </w:r>
      <w:r w:rsidR="00C86062" w:rsidRPr="00C86062">
        <w:rPr>
          <w:sz w:val="26"/>
          <w:szCs w:val="26"/>
        </w:rPr>
        <w:t xml:space="preserve"> </w:t>
      </w:r>
      <w:r w:rsidR="00C86062" w:rsidRPr="00C86062">
        <w:rPr>
          <w:rFonts w:hint="cs"/>
          <w:sz w:val="26"/>
          <w:szCs w:val="26"/>
        </w:rPr>
        <w:t>היום</w:t>
      </w:r>
      <w:r w:rsidR="00C86062" w:rsidRPr="00C86062">
        <w:rPr>
          <w:sz w:val="26"/>
          <w:szCs w:val="26"/>
        </w:rPr>
        <w:t>.</w:t>
      </w:r>
      <w:r w:rsidR="00C86062">
        <w:rPr>
          <w:rFonts w:hint="cs"/>
          <w:sz w:val="26"/>
          <w:szCs w:val="26"/>
        </w:rPr>
        <w:t xml:space="preserve"> </w:t>
      </w:r>
      <w:r>
        <w:rPr>
          <w:sz w:val="26"/>
          <w:szCs w:val="26"/>
        </w:rPr>
        <w:t>סעיף מספר 1 - תקציבים בלתי רגילים. אתמול, ביום שלישי הייתה ישיבת ועדת כספים-</w:t>
      </w:r>
    </w:p>
    <w:p w14:paraId="1677F6D7" w14:textId="41F9FA5E" w:rsidR="00B275A3" w:rsidRDefault="00C21EBA">
      <w:pPr>
        <w:pStyle w:val="ParagraphStyle"/>
        <w:spacing w:line="360" w:lineRule="auto"/>
        <w:ind w:left="2000" w:hanging="2000"/>
      </w:pPr>
      <w:r>
        <w:rPr>
          <w:color w:val="000000"/>
          <w:sz w:val="26"/>
          <w:szCs w:val="26"/>
          <w:u w:val="single"/>
        </w:rPr>
        <w:t>צביקה ברוט:</w:t>
      </w:r>
      <w:r>
        <w:rPr>
          <w:sz w:val="26"/>
          <w:szCs w:val="26"/>
        </w:rPr>
        <w:tab/>
        <w:t>ועדת כספים, כן.</w:t>
      </w:r>
    </w:p>
    <w:p w14:paraId="13455F50"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 xml:space="preserve">היושבת ראש כאן, </w:t>
      </w:r>
      <w:proofErr w:type="spellStart"/>
      <w:r>
        <w:rPr>
          <w:sz w:val="26"/>
          <w:szCs w:val="26"/>
        </w:rPr>
        <w:t>הכל</w:t>
      </w:r>
      <w:proofErr w:type="spellEnd"/>
      <w:r>
        <w:rPr>
          <w:sz w:val="26"/>
          <w:szCs w:val="26"/>
        </w:rPr>
        <w:t xml:space="preserve"> עבר פה אחד. אז אני אקרא-</w:t>
      </w:r>
    </w:p>
    <w:p w14:paraId="6766454B"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כמובן שאם יש שאלות, אז רגע, בואו נשאל קודם כל אם יש שאלות, ואחרי זה נקריא ונעשה הצבעה, כי גם ככה אין הרבה אנשים.</w:t>
      </w:r>
    </w:p>
    <w:p w14:paraId="597D4827"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אין בעיה.</w:t>
      </w:r>
    </w:p>
    <w:p w14:paraId="3645EE50" w14:textId="4D575893" w:rsidR="00B275A3" w:rsidRDefault="002751B2">
      <w:pPr>
        <w:pStyle w:val="ParagraphStyle"/>
        <w:spacing w:line="360" w:lineRule="auto"/>
        <w:ind w:left="2000" w:hanging="2000"/>
      </w:pPr>
      <w:r w:rsidRPr="002751B2">
        <w:rPr>
          <w:color w:val="000000"/>
          <w:sz w:val="26"/>
          <w:szCs w:val="26"/>
          <w:u w:val="single"/>
        </w:rPr>
        <w:t>יסמין ולקומיר פרייסמן:</w:t>
      </w:r>
      <w:r w:rsidRPr="002751B2">
        <w:rPr>
          <w:color w:val="000000"/>
          <w:sz w:val="26"/>
          <w:szCs w:val="26"/>
        </w:rPr>
        <w:t xml:space="preserve"> </w:t>
      </w:r>
      <w:r>
        <w:rPr>
          <w:sz w:val="26"/>
          <w:szCs w:val="26"/>
        </w:rPr>
        <w:t xml:space="preserve">יש לי שאלה לא ספציפית על </w:t>
      </w:r>
      <w:proofErr w:type="spellStart"/>
      <w:r>
        <w:rPr>
          <w:sz w:val="26"/>
          <w:szCs w:val="26"/>
        </w:rPr>
        <w:t>התב"רים</w:t>
      </w:r>
      <w:proofErr w:type="spellEnd"/>
      <w:r>
        <w:rPr>
          <w:sz w:val="26"/>
          <w:szCs w:val="26"/>
        </w:rPr>
        <w:t xml:space="preserve">. אני רוצה לדעת כאילו, א', מה החברה הכלכלית עושה בעיר? </w:t>
      </w:r>
      <w:proofErr w:type="spellStart"/>
      <w:r>
        <w:rPr>
          <w:sz w:val="26"/>
          <w:szCs w:val="26"/>
        </w:rPr>
        <w:t>וב</w:t>
      </w:r>
      <w:proofErr w:type="spellEnd"/>
      <w:r>
        <w:rPr>
          <w:sz w:val="26"/>
          <w:szCs w:val="26"/>
        </w:rPr>
        <w:t>', למה אנחנו צריכים לשלם לה תקורה? ומה-</w:t>
      </w:r>
    </w:p>
    <w:p w14:paraId="33D44D5A" w14:textId="77777777" w:rsidR="00B275A3" w:rsidRDefault="00C21EBA">
      <w:pPr>
        <w:pStyle w:val="ParagraphStyle"/>
        <w:spacing w:line="360" w:lineRule="auto"/>
        <w:ind w:left="2000" w:hanging="2000"/>
      </w:pPr>
      <w:r>
        <w:rPr>
          <w:color w:val="000000"/>
          <w:sz w:val="26"/>
          <w:szCs w:val="26"/>
          <w:u w:val="single"/>
        </w:rPr>
        <w:lastRenderedPageBreak/>
        <w:t>צביקה ברוט:</w:t>
      </w:r>
      <w:r>
        <w:rPr>
          <w:sz w:val="26"/>
          <w:szCs w:val="26"/>
        </w:rPr>
        <w:tab/>
        <w:t xml:space="preserve">חברה כלכלית בגדול, המטרה שלה היא להיות בעצם זרוע ביצועית של העירייה, כמו </w:t>
      </w:r>
      <w:proofErr w:type="spellStart"/>
      <w:r>
        <w:rPr>
          <w:sz w:val="26"/>
          <w:szCs w:val="26"/>
        </w:rPr>
        <w:t>התפו"ס</w:t>
      </w:r>
      <w:proofErr w:type="spellEnd"/>
      <w:r>
        <w:rPr>
          <w:sz w:val="26"/>
          <w:szCs w:val="26"/>
        </w:rPr>
        <w:t xml:space="preserve">. </w:t>
      </w:r>
      <w:proofErr w:type="spellStart"/>
      <w:r>
        <w:rPr>
          <w:sz w:val="26"/>
          <w:szCs w:val="26"/>
        </w:rPr>
        <w:t>התפו"ס</w:t>
      </w:r>
      <w:proofErr w:type="spellEnd"/>
      <w:r>
        <w:rPr>
          <w:sz w:val="26"/>
          <w:szCs w:val="26"/>
        </w:rPr>
        <w:t xml:space="preserve"> היא גם חברה כלכלית, רק בנושא תרבות, פנאי, ספורט, ובינוי מסוים, וכולי.</w:t>
      </w:r>
    </w:p>
    <w:p w14:paraId="72A84AD0" w14:textId="044ED332" w:rsidR="00B275A3" w:rsidRDefault="002751B2">
      <w:pPr>
        <w:pStyle w:val="ParagraphStyle"/>
        <w:spacing w:line="360" w:lineRule="auto"/>
        <w:ind w:left="2000" w:hanging="2000"/>
      </w:pPr>
      <w:r w:rsidRPr="002751B2">
        <w:rPr>
          <w:color w:val="000000"/>
          <w:sz w:val="26"/>
          <w:szCs w:val="26"/>
          <w:u w:val="single"/>
        </w:rPr>
        <w:t>יסמין ולקומיר פרייסמן:</w:t>
      </w:r>
      <w:r w:rsidRPr="002751B2">
        <w:rPr>
          <w:color w:val="000000"/>
          <w:sz w:val="26"/>
          <w:szCs w:val="26"/>
        </w:rPr>
        <w:t xml:space="preserve"> </w:t>
      </w:r>
      <w:r>
        <w:rPr>
          <w:sz w:val="26"/>
          <w:szCs w:val="26"/>
        </w:rPr>
        <w:t>נכון, אוקיי.</w:t>
      </w:r>
    </w:p>
    <w:p w14:paraId="3D4AF497" w14:textId="62A51B8B" w:rsidR="00B275A3" w:rsidRDefault="00C21EBA">
      <w:pPr>
        <w:pStyle w:val="ParagraphStyle"/>
        <w:spacing w:line="360" w:lineRule="auto"/>
        <w:ind w:left="2000" w:hanging="2000"/>
      </w:pPr>
      <w:r>
        <w:rPr>
          <w:color w:val="000000"/>
          <w:sz w:val="26"/>
          <w:szCs w:val="26"/>
          <w:u w:val="single"/>
        </w:rPr>
        <w:t>צביקה ברוט:</w:t>
      </w:r>
      <w:r>
        <w:rPr>
          <w:sz w:val="26"/>
          <w:szCs w:val="26"/>
        </w:rPr>
        <w:tab/>
        <w:t>היתרון של חברה כלכלית ה</w:t>
      </w:r>
      <w:r w:rsidR="00922562">
        <w:rPr>
          <w:rFonts w:hint="cs"/>
          <w:sz w:val="26"/>
          <w:szCs w:val="26"/>
        </w:rPr>
        <w:t>ו</w:t>
      </w:r>
      <w:r>
        <w:rPr>
          <w:sz w:val="26"/>
          <w:szCs w:val="26"/>
        </w:rPr>
        <w:t>א פעמיים. 1. היא יכולה להרוויח מה שעירייה לא יכולה להרוויח, ואז היא מייצרת לנו גם הכנסות.</w:t>
      </w:r>
    </w:p>
    <w:p w14:paraId="7F961566" w14:textId="71CD98DA" w:rsidR="00B275A3" w:rsidRDefault="002751B2">
      <w:pPr>
        <w:pStyle w:val="ParagraphStyle"/>
        <w:spacing w:line="360" w:lineRule="auto"/>
        <w:ind w:left="2000" w:hanging="2000"/>
      </w:pPr>
      <w:r w:rsidRPr="002751B2">
        <w:rPr>
          <w:color w:val="000000"/>
          <w:sz w:val="26"/>
          <w:szCs w:val="26"/>
          <w:u w:val="single"/>
        </w:rPr>
        <w:t>יסמין ולקומיר פרייסמן:</w:t>
      </w:r>
      <w:r w:rsidRPr="002751B2">
        <w:rPr>
          <w:color w:val="000000"/>
          <w:sz w:val="26"/>
          <w:szCs w:val="26"/>
        </w:rPr>
        <w:t xml:space="preserve"> </w:t>
      </w:r>
      <w:r>
        <w:rPr>
          <w:sz w:val="26"/>
          <w:szCs w:val="26"/>
        </w:rPr>
        <w:t>מכרזים ועניינים.</w:t>
      </w:r>
    </w:p>
    <w:p w14:paraId="3DED4FCD" w14:textId="638FD1DE" w:rsidR="00B275A3" w:rsidRDefault="00C21EBA" w:rsidP="00BF628B">
      <w:pPr>
        <w:pStyle w:val="ParagraphStyle"/>
        <w:spacing w:line="360" w:lineRule="auto"/>
        <w:ind w:left="2000" w:hanging="2000"/>
      </w:pPr>
      <w:r>
        <w:rPr>
          <w:color w:val="000000"/>
          <w:sz w:val="26"/>
          <w:szCs w:val="26"/>
          <w:u w:val="single"/>
        </w:rPr>
        <w:t>צביקה ברוט:</w:t>
      </w:r>
      <w:r>
        <w:rPr>
          <w:sz w:val="26"/>
          <w:szCs w:val="26"/>
        </w:rPr>
        <w:tab/>
        <w:t>למשל. ב', היא סירת מרוץ לעומת נושאת מטוסים.</w:t>
      </w:r>
      <w:r w:rsidR="00BF628B">
        <w:rPr>
          <w:rFonts w:hint="cs"/>
        </w:rPr>
        <w:t xml:space="preserve"> </w:t>
      </w:r>
      <w:r>
        <w:rPr>
          <w:sz w:val="26"/>
          <w:szCs w:val="26"/>
        </w:rPr>
        <w:t>עירייה מאוד מאוד גדולה לפעמים ייקח יותר זמן, חברות יודעות להוציא מכרזים בדרך כלל הרבה יותר מהר.</w:t>
      </w:r>
      <w:r w:rsidR="00BF628B">
        <w:rPr>
          <w:rFonts w:hint="cs"/>
        </w:rPr>
        <w:t xml:space="preserve"> </w:t>
      </w:r>
      <w:r>
        <w:rPr>
          <w:sz w:val="26"/>
          <w:szCs w:val="26"/>
        </w:rPr>
        <w:t xml:space="preserve">ממש, סירת מרוץ לעומת נושאת מטוסים. עכשיו, בכל מקרה כרגע, הרעיון המקורי ואנחנו רוצים שהוא יחזור להיות כזה גם בבת ים, אפילו גם בצורה הרבה יותר טובה, זה לייצר הכנסות, להגדיל הכנסות, להיות יעילים יותר. ולכן, פרויקטים מסוימים, דברים עסקיים, אנחנו רוצים להעביר למשל לחברה הכלכלית בעתיד את הנושא של תשתיות, נושאים שקשורים לפיתוח עסקי, נושאים שקשורים באמת להגדלת הכנסות, אזור העסקים הקידום שלו, כל הדברים האלה, וגם לעסוק בסוגיות של בינוי שבדרך כלל החברה הכלכלית עוסקת בהם. ולכן כשחברה כלכלית, בין אם זה </w:t>
      </w:r>
      <w:proofErr w:type="spellStart"/>
      <w:r>
        <w:rPr>
          <w:sz w:val="26"/>
          <w:szCs w:val="26"/>
        </w:rPr>
        <w:t>התפו"ס</w:t>
      </w:r>
      <w:proofErr w:type="spellEnd"/>
      <w:r>
        <w:rPr>
          <w:sz w:val="26"/>
          <w:szCs w:val="26"/>
        </w:rPr>
        <w:t xml:space="preserve"> בנושאים שלה, בין אם זה חברה כלכלית או כל חברה עירונית אחרת, עושה שירותים עבור העירייה, כמו שקבלן פרטי לצורך העניין מקבל, אנחנו יכולים-</w:t>
      </w:r>
    </w:p>
    <w:p w14:paraId="541B4336"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תל אביב יש לה 33 חברות.</w:t>
      </w:r>
    </w:p>
    <w:p w14:paraId="34EE635B"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נכון. לא, אבל אני אגיד לכם מה, כל אולם, נגיד יד אליהו, הם עשו חברה נפרדת. היכל שלמה הם עשו-</w:t>
      </w:r>
    </w:p>
    <w:p w14:paraId="386673C0"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חוף הים, בכלכלה, המסעדות-</w:t>
      </w:r>
    </w:p>
    <w:p w14:paraId="4D73507C" w14:textId="33896FF5" w:rsidR="00B275A3" w:rsidRDefault="00A123AA">
      <w:pPr>
        <w:pStyle w:val="ParagraphStyle"/>
        <w:spacing w:line="360" w:lineRule="auto"/>
        <w:ind w:left="2000" w:hanging="2000"/>
      </w:pPr>
      <w:r>
        <w:rPr>
          <w:rFonts w:hint="cs"/>
          <w:color w:val="000000"/>
          <w:sz w:val="26"/>
          <w:szCs w:val="26"/>
          <w:u w:val="single"/>
        </w:rPr>
        <w:t>עו"ד חנה כהן</w:t>
      </w:r>
      <w:r w:rsidR="002751B2" w:rsidRPr="002751B2">
        <w:rPr>
          <w:color w:val="000000"/>
          <w:sz w:val="26"/>
          <w:szCs w:val="26"/>
          <w:u w:val="single"/>
        </w:rPr>
        <w:t>:</w:t>
      </w:r>
      <w:r w:rsidRPr="00A123AA">
        <w:rPr>
          <w:color w:val="000000"/>
          <w:sz w:val="26"/>
          <w:szCs w:val="26"/>
        </w:rPr>
        <w:tab/>
      </w:r>
      <w:r w:rsidR="002751B2" w:rsidRPr="002751B2">
        <w:rPr>
          <w:color w:val="000000"/>
          <w:sz w:val="26"/>
          <w:szCs w:val="26"/>
        </w:rPr>
        <w:t xml:space="preserve"> </w:t>
      </w:r>
      <w:r w:rsidR="002751B2">
        <w:rPr>
          <w:sz w:val="26"/>
          <w:szCs w:val="26"/>
        </w:rPr>
        <w:t>פארק הירקון.</w:t>
      </w:r>
    </w:p>
    <w:p w14:paraId="5BE386AD" w14:textId="47BA5C7B" w:rsidR="00B275A3" w:rsidRDefault="00C21EBA">
      <w:pPr>
        <w:pStyle w:val="ParagraphStyle"/>
        <w:spacing w:line="360" w:lineRule="auto"/>
        <w:ind w:left="2000" w:hanging="2000"/>
      </w:pPr>
      <w:r>
        <w:rPr>
          <w:color w:val="000000"/>
          <w:sz w:val="26"/>
          <w:szCs w:val="26"/>
          <w:u w:val="single"/>
        </w:rPr>
        <w:t>דורית מוריה:</w:t>
      </w:r>
      <w:r>
        <w:rPr>
          <w:sz w:val="26"/>
          <w:szCs w:val="26"/>
        </w:rPr>
        <w:tab/>
      </w:r>
      <w:r w:rsidR="001F7CC9">
        <w:rPr>
          <w:rFonts w:hint="cs"/>
          <w:sz w:val="26"/>
          <w:szCs w:val="26"/>
        </w:rPr>
        <w:t xml:space="preserve">אתרים, </w:t>
      </w:r>
      <w:r>
        <w:rPr>
          <w:sz w:val="26"/>
          <w:szCs w:val="26"/>
        </w:rPr>
        <w:t>חניונים.</w:t>
      </w:r>
    </w:p>
    <w:p w14:paraId="42B28EB0" w14:textId="79358124" w:rsidR="00B275A3" w:rsidRPr="00A6022B" w:rsidRDefault="00A6022B" w:rsidP="00A6022B">
      <w:pPr>
        <w:pStyle w:val="ParagraphStyle"/>
        <w:spacing w:line="360" w:lineRule="auto"/>
        <w:jc w:val="center"/>
      </w:pPr>
      <w:r w:rsidRPr="00A6022B">
        <w:rPr>
          <w:rFonts w:hint="cs"/>
          <w:color w:val="000000"/>
          <w:sz w:val="26"/>
          <w:szCs w:val="26"/>
        </w:rPr>
        <w:t>(</w:t>
      </w:r>
      <w:r w:rsidR="00C21EBA" w:rsidRPr="00A6022B">
        <w:rPr>
          <w:color w:val="000000"/>
          <w:sz w:val="26"/>
          <w:szCs w:val="26"/>
        </w:rPr>
        <w:t>מדברים ביחד</w:t>
      </w:r>
      <w:r w:rsidRPr="00A6022B">
        <w:rPr>
          <w:rFonts w:hint="cs"/>
          <w:color w:val="000000"/>
          <w:sz w:val="26"/>
          <w:szCs w:val="26"/>
        </w:rPr>
        <w:t>)</w:t>
      </w:r>
    </w:p>
    <w:p w14:paraId="5718C8BB" w14:textId="01552768" w:rsidR="00B275A3" w:rsidRDefault="00C21EBA">
      <w:pPr>
        <w:pStyle w:val="ParagraphStyle"/>
        <w:spacing w:line="360" w:lineRule="auto"/>
        <w:ind w:left="2000" w:hanging="2000"/>
      </w:pPr>
      <w:r>
        <w:rPr>
          <w:color w:val="000000"/>
          <w:sz w:val="26"/>
          <w:szCs w:val="26"/>
          <w:u w:val="single"/>
        </w:rPr>
        <w:lastRenderedPageBreak/>
        <w:t>יהודה הרוש:</w:t>
      </w:r>
      <w:r>
        <w:rPr>
          <w:sz w:val="26"/>
          <w:szCs w:val="26"/>
        </w:rPr>
        <w:tab/>
        <w:t>33 חברות</w:t>
      </w:r>
      <w:r w:rsidR="00F84873">
        <w:rPr>
          <w:rFonts w:hint="cs"/>
          <w:sz w:val="26"/>
          <w:szCs w:val="26"/>
        </w:rPr>
        <w:t xml:space="preserve"> עירוניות</w:t>
      </w:r>
      <w:r>
        <w:rPr>
          <w:sz w:val="26"/>
          <w:szCs w:val="26"/>
        </w:rPr>
        <w:t>.</w:t>
      </w:r>
    </w:p>
    <w:p w14:paraId="6CD9A31E" w14:textId="1C8FE93D" w:rsidR="00B275A3" w:rsidRDefault="00C21EBA">
      <w:pPr>
        <w:pStyle w:val="ParagraphStyle"/>
        <w:spacing w:line="360" w:lineRule="auto"/>
        <w:ind w:left="2000" w:hanging="2000"/>
      </w:pPr>
      <w:r>
        <w:rPr>
          <w:color w:val="000000"/>
          <w:sz w:val="26"/>
          <w:szCs w:val="26"/>
          <w:u w:val="single"/>
        </w:rPr>
        <w:t>צביקה ברוט:</w:t>
      </w:r>
      <w:r>
        <w:rPr>
          <w:sz w:val="26"/>
          <w:szCs w:val="26"/>
        </w:rPr>
        <w:tab/>
        <w:t xml:space="preserve">בדיוק, כן. אז עכשיו אנחנו לצורך העניין משלמים תקורה לחברה הכלכלית, כי היא עושה את זה עבורנו. עכשיו, ברור שאנחנו בעצם ברמה העירונית מבחינת התושב, מעבירים מכיס לכיס. עדיף שזה יישאר בתוך הכיס שלנו ולא </w:t>
      </w:r>
      <w:r w:rsidR="00907325">
        <w:rPr>
          <w:rFonts w:hint="cs"/>
          <w:sz w:val="26"/>
          <w:szCs w:val="26"/>
        </w:rPr>
        <w:t>ילך</w:t>
      </w:r>
      <w:r>
        <w:rPr>
          <w:sz w:val="26"/>
          <w:szCs w:val="26"/>
        </w:rPr>
        <w:t xml:space="preserve"> לקבלן פרטי, ככה נוכל להמשיך להשקיע את זה לטובת התושבים.</w:t>
      </w:r>
    </w:p>
    <w:p w14:paraId="4AFC4F80" w14:textId="46FB216A" w:rsidR="00B275A3" w:rsidRDefault="002751B2">
      <w:pPr>
        <w:pStyle w:val="ParagraphStyle"/>
        <w:spacing w:line="360" w:lineRule="auto"/>
        <w:ind w:left="2000" w:hanging="2000"/>
      </w:pPr>
      <w:r w:rsidRPr="002751B2">
        <w:rPr>
          <w:color w:val="000000"/>
          <w:sz w:val="26"/>
          <w:szCs w:val="26"/>
          <w:u w:val="single"/>
        </w:rPr>
        <w:t>יסמין ולקומיר פרייסמן:</w:t>
      </w:r>
      <w:r w:rsidRPr="002751B2">
        <w:rPr>
          <w:color w:val="000000"/>
          <w:sz w:val="26"/>
          <w:szCs w:val="26"/>
        </w:rPr>
        <w:t xml:space="preserve"> </w:t>
      </w:r>
      <w:r>
        <w:rPr>
          <w:sz w:val="26"/>
          <w:szCs w:val="26"/>
        </w:rPr>
        <w:t>ואז מה, אנחנו מקבלים בחזרה כאילו דיבידנדים מהחברה הכלכלית?</w:t>
      </w:r>
    </w:p>
    <w:p w14:paraId="4C82CC6C" w14:textId="064FCC90" w:rsidR="00B275A3" w:rsidRDefault="00C21EBA">
      <w:pPr>
        <w:pStyle w:val="ParagraphStyle"/>
        <w:spacing w:line="360" w:lineRule="auto"/>
        <w:ind w:left="2000" w:hanging="2000"/>
      </w:pPr>
      <w:r>
        <w:rPr>
          <w:color w:val="000000"/>
          <w:sz w:val="26"/>
          <w:szCs w:val="26"/>
          <w:u w:val="single"/>
        </w:rPr>
        <w:t>צביקה ברוט:</w:t>
      </w:r>
      <w:r>
        <w:rPr>
          <w:sz w:val="26"/>
          <w:szCs w:val="26"/>
        </w:rPr>
        <w:tab/>
        <w:t xml:space="preserve">כשיש רווחים כן, אבל לרוב בחברות כאלה אין רווחים. נגיד, </w:t>
      </w:r>
      <w:r w:rsidR="009F1FAE">
        <w:rPr>
          <w:rFonts w:hint="cs"/>
          <w:sz w:val="26"/>
          <w:szCs w:val="26"/>
        </w:rPr>
        <w:t>ב</w:t>
      </w:r>
      <w:r>
        <w:rPr>
          <w:sz w:val="26"/>
          <w:szCs w:val="26"/>
        </w:rPr>
        <w:t xml:space="preserve">תאגיד המים מושכים דיבידנדים, כי את המים יש להם בסופו של דבר מאיפה לגבות. פה, זו חברה שרק מוציאה, היא לא גובה כספים, אבל היא כן צריכה להחזיק את עצמה. בסופו של דבר, עכשיו היא בונה גני ילדים, מחר היא בונה יכול להיות בתי ספר חדשים, היא יכולה מחר לעשות כמו </w:t>
      </w:r>
      <w:proofErr w:type="spellStart"/>
      <w:r>
        <w:rPr>
          <w:sz w:val="26"/>
          <w:szCs w:val="26"/>
        </w:rPr>
        <w:t>בתפו"ס</w:t>
      </w:r>
      <w:proofErr w:type="spellEnd"/>
      <w:r>
        <w:rPr>
          <w:sz w:val="26"/>
          <w:szCs w:val="26"/>
        </w:rPr>
        <w:t xml:space="preserve"> אירועים שקשורים לצהרונים, תרבות, חוג חינם לכל ילד וזה. אז העירייה משלמת את </w:t>
      </w:r>
      <w:proofErr w:type="spellStart"/>
      <w:r>
        <w:rPr>
          <w:sz w:val="26"/>
          <w:szCs w:val="26"/>
        </w:rPr>
        <w:t>התקורות</w:t>
      </w:r>
      <w:proofErr w:type="spellEnd"/>
      <w:r>
        <w:rPr>
          <w:sz w:val="26"/>
          <w:szCs w:val="26"/>
        </w:rPr>
        <w:t xml:space="preserve"> עבור שירותי הניהול האלה שאנחנו מעדיפים שזה יישאר בתוך הבית, בקופה הכללית, מאשר לא אצלנו, אצל גורמים חיצוניים.</w:t>
      </w:r>
    </w:p>
    <w:p w14:paraId="50E92CCA"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ואז אנחנו נצטרך תקנים לעירייה-</w:t>
      </w:r>
    </w:p>
    <w:p w14:paraId="1C682E42"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נכון, זה נכון. כן שמעון.</w:t>
      </w:r>
    </w:p>
    <w:p w14:paraId="63C34A87" w14:textId="77777777" w:rsidR="00B275A3" w:rsidRDefault="00C21EBA">
      <w:pPr>
        <w:pStyle w:val="ParagraphStyle"/>
        <w:spacing w:line="360" w:lineRule="auto"/>
        <w:ind w:left="2000" w:hanging="2000"/>
      </w:pPr>
      <w:r>
        <w:rPr>
          <w:color w:val="000000"/>
          <w:sz w:val="26"/>
          <w:szCs w:val="26"/>
          <w:u w:val="single"/>
        </w:rPr>
        <w:t>שמעון כהן סבן:</w:t>
      </w:r>
      <w:r>
        <w:rPr>
          <w:sz w:val="26"/>
          <w:szCs w:val="26"/>
        </w:rPr>
        <w:tab/>
        <w:t>הארה בא', הערה לשונית. מסואב או מסואבים, זה תרגום מעברית לארמית, עניין של טומאה. אז כשאומרים, העירייה מסואבת, זה לא, לא חשוב, למי שיודע ארמית זה לא נשמע טוב.</w:t>
      </w:r>
    </w:p>
    <w:p w14:paraId="560F11DB"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מסורבלת אולי.</w:t>
      </w:r>
    </w:p>
    <w:p w14:paraId="1B2CDF38"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התכוונתי מסורבלת אבל-</w:t>
      </w:r>
    </w:p>
    <w:p w14:paraId="237C26F6"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הערה נכונה.</w:t>
      </w:r>
    </w:p>
    <w:p w14:paraId="6CEF6702" w14:textId="77777777" w:rsidR="00B275A3" w:rsidRDefault="00C21EBA">
      <w:pPr>
        <w:pStyle w:val="ParagraphStyle"/>
        <w:spacing w:line="360" w:lineRule="auto"/>
        <w:ind w:left="2000" w:hanging="2000"/>
      </w:pPr>
      <w:r>
        <w:rPr>
          <w:color w:val="000000"/>
          <w:sz w:val="26"/>
          <w:szCs w:val="26"/>
          <w:u w:val="single"/>
        </w:rPr>
        <w:t>שמעון כהן סבן:</w:t>
      </w:r>
      <w:r>
        <w:rPr>
          <w:sz w:val="26"/>
          <w:szCs w:val="26"/>
        </w:rPr>
        <w:tab/>
        <w:t>מסורבלת זה טוב, מעוניין זה טוב.</w:t>
      </w:r>
    </w:p>
    <w:p w14:paraId="374FA80C"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אז אני אקרא את הצעת ההחלטה.</w:t>
      </w:r>
    </w:p>
    <w:p w14:paraId="05EE92A1"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 xml:space="preserve">רגע, רגע. אני חושב, אולי כן לפרוטוקול רק נגיד, לגבי </w:t>
      </w:r>
      <w:proofErr w:type="spellStart"/>
      <w:r>
        <w:rPr>
          <w:sz w:val="26"/>
          <w:szCs w:val="26"/>
        </w:rPr>
        <w:t>התב</w:t>
      </w:r>
      <w:proofErr w:type="spellEnd"/>
      <w:r>
        <w:rPr>
          <w:sz w:val="26"/>
          <w:szCs w:val="26"/>
        </w:rPr>
        <w:t>''ר הראשון על אהרוני, נכון? אני חושב שכדאי אולי להגיד לפרוטוקול. מדובר בעצם-</w:t>
      </w:r>
    </w:p>
    <w:p w14:paraId="2C7BDBCB" w14:textId="333603FA" w:rsidR="00B275A3" w:rsidRDefault="00C21EBA">
      <w:pPr>
        <w:pStyle w:val="ParagraphStyle"/>
        <w:spacing w:line="360" w:lineRule="auto"/>
        <w:ind w:left="2000" w:hanging="2000"/>
      </w:pPr>
      <w:r>
        <w:rPr>
          <w:color w:val="000000"/>
          <w:sz w:val="26"/>
          <w:szCs w:val="26"/>
          <w:u w:val="single"/>
        </w:rPr>
        <w:lastRenderedPageBreak/>
        <w:t>ורד דנינו:</w:t>
      </w:r>
      <w:r>
        <w:rPr>
          <w:sz w:val="26"/>
          <w:szCs w:val="26"/>
        </w:rPr>
        <w:tab/>
        <w:t>האמת היא שהיה דיון ממש מעמיק על הנושא הזה דווקא. ממש-</w:t>
      </w:r>
    </w:p>
    <w:p w14:paraId="26ABC228"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אז אני לא ארחיב, כמובן, כי זה כבר נאמר בוועדת הכספים.</w:t>
      </w:r>
    </w:p>
    <w:p w14:paraId="26442FFB" w14:textId="59A737FD" w:rsidR="00B275A3" w:rsidRDefault="00C21EBA">
      <w:pPr>
        <w:pStyle w:val="ParagraphStyle"/>
        <w:spacing w:line="360" w:lineRule="auto"/>
        <w:ind w:left="2000" w:hanging="2000"/>
      </w:pPr>
      <w:r>
        <w:rPr>
          <w:color w:val="000000"/>
          <w:sz w:val="26"/>
          <w:szCs w:val="26"/>
          <w:u w:val="single"/>
        </w:rPr>
        <w:t>עו"ד חנה כהן:</w:t>
      </w:r>
      <w:r>
        <w:rPr>
          <w:sz w:val="26"/>
          <w:szCs w:val="26"/>
        </w:rPr>
        <w:tab/>
        <w:t xml:space="preserve">אני </w:t>
      </w:r>
      <w:r w:rsidR="00E537D2">
        <w:rPr>
          <w:rFonts w:hint="cs"/>
          <w:sz w:val="26"/>
          <w:szCs w:val="26"/>
        </w:rPr>
        <w:t>א</w:t>
      </w:r>
      <w:r>
        <w:rPr>
          <w:sz w:val="26"/>
          <w:szCs w:val="26"/>
        </w:rPr>
        <w:t>גיד משהו?</w:t>
      </w:r>
    </w:p>
    <w:p w14:paraId="20F1738C"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לא, אבל צריכים להגיד לפרוטוקול, צביקה, כי זה, כי זה אירוע.</w:t>
      </w:r>
    </w:p>
    <w:p w14:paraId="69EA80A6"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זה מה שאני אומר, לכן, אני בכוונה, נכון. אני כן, אני אגיד רגע משפט חנה, ואז נשמח אם תרחיבי. בעצם, מדובר פה בהתדיינות משפטית בת כעשור, יותר מעשור, נכון?</w:t>
      </w:r>
    </w:p>
    <w:p w14:paraId="64564262" w14:textId="4404CD5A" w:rsidR="00B275A3" w:rsidRDefault="00C21EBA">
      <w:pPr>
        <w:pStyle w:val="ParagraphStyle"/>
        <w:spacing w:line="360" w:lineRule="auto"/>
        <w:ind w:left="2000" w:hanging="2000"/>
      </w:pPr>
      <w:r>
        <w:rPr>
          <w:color w:val="000000"/>
          <w:sz w:val="26"/>
          <w:szCs w:val="26"/>
          <w:u w:val="single"/>
        </w:rPr>
        <w:t>עו"ד חנה כהן:</w:t>
      </w:r>
      <w:r>
        <w:rPr>
          <w:sz w:val="26"/>
          <w:szCs w:val="26"/>
        </w:rPr>
        <w:tab/>
        <w:t>כן, אבל תלוי מי סופרים את זה, 8 שנים בערך.</w:t>
      </w:r>
    </w:p>
    <w:p w14:paraId="5C3DA0E3"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לא מעט שנים, שבמסגרתם העירייה הייתה אמורה לקבל בפרויקט הזה 800 מטר לשימוש עבורה-</w:t>
      </w:r>
    </w:p>
    <w:p w14:paraId="435204E6"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שטח עיקרי.</w:t>
      </w:r>
    </w:p>
    <w:p w14:paraId="3C92BCA1" w14:textId="4D38C60E" w:rsidR="00B275A3" w:rsidRDefault="00C21EBA">
      <w:pPr>
        <w:pStyle w:val="ParagraphStyle"/>
        <w:spacing w:line="360" w:lineRule="auto"/>
        <w:ind w:left="2000" w:hanging="2000"/>
      </w:pPr>
      <w:r>
        <w:rPr>
          <w:color w:val="000000"/>
          <w:sz w:val="26"/>
          <w:szCs w:val="26"/>
          <w:u w:val="single"/>
        </w:rPr>
        <w:t>צביקה ברוט:</w:t>
      </w:r>
      <w:r>
        <w:rPr>
          <w:sz w:val="26"/>
          <w:szCs w:val="26"/>
        </w:rPr>
        <w:tab/>
        <w:t>כשטח עיקרי. הייתה מחלוקת בין היזם לבין העירייה לאורך השנים, אנחנו לא הסכמנו לוותר בנושא הזה. כן היה חשוב לנו שמה שמגיע לעירייה יגיע לעירייה. וכמובן, מהצד השני, זה חייב להיות בהתאם להסכם, כי הסכמים חייבים לכבד, הסכמים חייבים לכבד. ולכן, אנחנו התעקשנו על זה, זה הגיע לבת</w:t>
      </w:r>
      <w:r w:rsidR="00AE5340">
        <w:rPr>
          <w:rFonts w:hint="cs"/>
          <w:sz w:val="26"/>
          <w:szCs w:val="26"/>
        </w:rPr>
        <w:t>י</w:t>
      </w:r>
      <w:r>
        <w:rPr>
          <w:sz w:val="26"/>
          <w:szCs w:val="26"/>
        </w:rPr>
        <w:t xml:space="preserve"> המשפט, זה עבר לבוררויות. ובשורה התחתונה, בשעה טובה הצלחנו להגיע בסופו של דבר לסיכום טוב, שאומר, שהעירייה עכשיו תוכל לקבל גם את השטח הזה. אנחנו נשלם כפי שקראתם עבור, כמקובל, על הבנייה עצמה, את עלות הבנייה, זה </w:t>
      </w:r>
      <w:proofErr w:type="spellStart"/>
      <w:r w:rsidR="00907325">
        <w:rPr>
          <w:rFonts w:hint="cs"/>
          <w:sz w:val="26"/>
          <w:szCs w:val="26"/>
        </w:rPr>
        <w:t>י</w:t>
      </w:r>
      <w:r w:rsidR="00055F98">
        <w:rPr>
          <w:rFonts w:hint="cs"/>
          <w:sz w:val="26"/>
          <w:szCs w:val="26"/>
        </w:rPr>
        <w:t>י</w:t>
      </w:r>
      <w:r w:rsidR="00907325">
        <w:rPr>
          <w:rFonts w:hint="cs"/>
          <w:sz w:val="26"/>
          <w:szCs w:val="26"/>
        </w:rPr>
        <w:t>רד</w:t>
      </w:r>
      <w:proofErr w:type="spellEnd"/>
      <w:r>
        <w:rPr>
          <w:sz w:val="26"/>
          <w:szCs w:val="26"/>
        </w:rPr>
        <w:t xml:space="preserve"> לנו כמובן, זה היה אמור לרדת בעצם, כרגע אנחנו נשלם את זה.</w:t>
      </w:r>
    </w:p>
    <w:p w14:paraId="645B347E"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נכון.</w:t>
      </w:r>
    </w:p>
    <w:p w14:paraId="19F9B4F8"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אבל, מהצד השני, אנחנו גם נקבל שכירות של 2.5 מיליון שקלים-</w:t>
      </w:r>
    </w:p>
    <w:p w14:paraId="1BA056DA" w14:textId="1E60B9EB" w:rsidR="00B275A3" w:rsidRDefault="00055F98">
      <w:pPr>
        <w:pStyle w:val="ParagraphStyle"/>
        <w:spacing w:line="360" w:lineRule="auto"/>
        <w:ind w:left="2000" w:hanging="2000"/>
      </w:pPr>
      <w:r>
        <w:rPr>
          <w:rFonts w:hint="cs"/>
          <w:color w:val="000000"/>
          <w:sz w:val="26"/>
          <w:szCs w:val="26"/>
          <w:u w:val="single"/>
        </w:rPr>
        <w:t>ורד דנינו</w:t>
      </w:r>
      <w:r w:rsidR="002751B2" w:rsidRPr="002751B2">
        <w:rPr>
          <w:color w:val="000000"/>
          <w:sz w:val="26"/>
          <w:szCs w:val="26"/>
          <w:u w:val="single"/>
        </w:rPr>
        <w:t>:</w:t>
      </w:r>
      <w:r w:rsidRPr="00055F98">
        <w:rPr>
          <w:color w:val="000000"/>
          <w:sz w:val="26"/>
          <w:szCs w:val="26"/>
        </w:rPr>
        <w:tab/>
      </w:r>
      <w:r w:rsidR="002751B2" w:rsidRPr="00055F98">
        <w:rPr>
          <w:color w:val="000000"/>
          <w:sz w:val="26"/>
          <w:szCs w:val="26"/>
        </w:rPr>
        <w:t xml:space="preserve"> </w:t>
      </w:r>
      <w:r w:rsidR="002751B2" w:rsidRPr="00055F98">
        <w:rPr>
          <w:sz w:val="26"/>
          <w:szCs w:val="26"/>
        </w:rPr>
        <w:t>2.5</w:t>
      </w:r>
      <w:r w:rsidR="002751B2">
        <w:rPr>
          <w:sz w:val="26"/>
          <w:szCs w:val="26"/>
        </w:rPr>
        <w:t xml:space="preserve"> מיליון שקלים.</w:t>
      </w:r>
    </w:p>
    <w:p w14:paraId="7130AAFB"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על מה שבעצם הוא החזיק אצלו, לטענתנו, בניגוד להסכם במשך כל השנים האלה, וככה יבוא-</w:t>
      </w:r>
    </w:p>
    <w:p w14:paraId="731C4B74" w14:textId="6EF25CB2" w:rsidR="00B275A3" w:rsidRDefault="00055F98">
      <w:pPr>
        <w:pStyle w:val="ParagraphStyle"/>
        <w:spacing w:line="360" w:lineRule="auto"/>
        <w:ind w:left="2000" w:hanging="2000"/>
      </w:pPr>
      <w:r>
        <w:rPr>
          <w:rFonts w:hint="cs"/>
          <w:color w:val="000000"/>
          <w:sz w:val="26"/>
          <w:szCs w:val="26"/>
          <w:u w:val="single"/>
        </w:rPr>
        <w:lastRenderedPageBreak/>
        <w:t>ורד דנינו</w:t>
      </w:r>
      <w:r w:rsidR="002751B2" w:rsidRPr="002751B2">
        <w:rPr>
          <w:color w:val="000000"/>
          <w:sz w:val="26"/>
          <w:szCs w:val="26"/>
          <w:u w:val="single"/>
        </w:rPr>
        <w:t>:</w:t>
      </w:r>
      <w:r w:rsidR="002751B2" w:rsidRPr="002751B2">
        <w:rPr>
          <w:color w:val="000000"/>
          <w:sz w:val="26"/>
          <w:szCs w:val="26"/>
        </w:rPr>
        <w:t xml:space="preserve"> </w:t>
      </w:r>
      <w:r>
        <w:rPr>
          <w:color w:val="000000"/>
          <w:sz w:val="26"/>
          <w:szCs w:val="26"/>
        </w:rPr>
        <w:tab/>
      </w:r>
      <w:r w:rsidR="002751B2">
        <w:rPr>
          <w:sz w:val="26"/>
          <w:szCs w:val="26"/>
        </w:rPr>
        <w:t>עוד 2 מיליון שקל של-</w:t>
      </w:r>
    </w:p>
    <w:p w14:paraId="1F878D1D"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נכון, של ההסכם השני כאילו. ואז בסופו של דבר, בכל מקרה, אנחנו סוגרים מה שנקרא את קץ התביעות, אחרי שורה של תביעות שהיו עם אותו יזם, אנחנו גם נקבל את מה שמגיע לתושבים שלנו ברמת כסף, וגם ברוך השם ברמת שטח, שיוכל לשמש אותנו להרבה דברים טובים.</w:t>
      </w:r>
    </w:p>
    <w:p w14:paraId="2E3D61A3"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כבר יש לי תור ממתינים, רשימת המתנה.</w:t>
      </w:r>
    </w:p>
    <w:p w14:paraId="03D7645D"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אחלה. אגב, סליחה, זה גם יהיה מסחרי, נכון אנחנו-</w:t>
      </w:r>
    </w:p>
    <w:p w14:paraId="7931F576"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כן.</w:t>
      </w:r>
    </w:p>
    <w:p w14:paraId="0CA29A1E"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אבל זה לא חום.</w:t>
      </w:r>
    </w:p>
    <w:p w14:paraId="54FF3A41"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יש שאלות שמישהו רוצה לשאול? אנחנו עוד לא יודעים איזו מחלקה בעירייה תהיה שם, לשאלתכם.</w:t>
      </w:r>
    </w:p>
    <w:p w14:paraId="5E6AA2C8"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לא. לא בטוח שנעביר, לא בטוח שנעביר.</w:t>
      </w:r>
    </w:p>
    <w:p w14:paraId="3BF3C453"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קטי שאלה מי יעבור לשם, לא ידענו להגיד.</w:t>
      </w:r>
    </w:p>
    <w:p w14:paraId="11BF6CB0"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שפ"ע, שפ"ע.</w:t>
      </w:r>
    </w:p>
    <w:p w14:paraId="77B948D1"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שפ"ע?</w:t>
      </w:r>
    </w:p>
    <w:p w14:paraId="1A2B7290"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רגע, זה מסחרי נכון, לא חום?</w:t>
      </w:r>
    </w:p>
    <w:p w14:paraId="0FD6C2E0"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כן, זה מסחרי, אבל שאלו פה מי, אז אמרתי שראש העיר קובע.</w:t>
      </w:r>
    </w:p>
    <w:p w14:paraId="3CFEC692"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בואו נגיד ככה, המרבה במחיר. לא, וכל עוד זה שימוש שמשרת, כמובן מבחינתנו, את תושבי העיר בצורה הטובה ביותר. אלי, אתה רוצה להוסיף משהו?</w:t>
      </w:r>
    </w:p>
    <w:p w14:paraId="1514958D"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תראו, העניין, אתה מאוד עדין, אני באמת-</w:t>
      </w:r>
    </w:p>
    <w:p w14:paraId="51B9F2C7"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ממלכתי, ממלכתי.</w:t>
      </w:r>
    </w:p>
    <w:p w14:paraId="65A38ABE" w14:textId="77777777" w:rsidR="00B275A3" w:rsidRDefault="00C21EBA">
      <w:pPr>
        <w:pStyle w:val="ParagraphStyle"/>
        <w:spacing w:line="360" w:lineRule="auto"/>
        <w:ind w:left="2000" w:hanging="2000"/>
      </w:pPr>
      <w:r>
        <w:rPr>
          <w:color w:val="000000"/>
          <w:sz w:val="26"/>
          <w:szCs w:val="26"/>
          <w:u w:val="single"/>
        </w:rPr>
        <w:lastRenderedPageBreak/>
        <w:t>אלי יריב:</w:t>
      </w:r>
      <w:r>
        <w:rPr>
          <w:sz w:val="26"/>
          <w:szCs w:val="26"/>
        </w:rPr>
        <w:tab/>
        <w:t>אני מאוד מצטער, אבל ראש העיר מאוד מאוד עדין. מה שקרה פה, שבהסכם שעשו עם היזם, השאירו את הסעיף של התמורות לעירייה מעורפל. היזם, בוא, צריכים להגיד גם את האמת, הוא לא פראייר.</w:t>
      </w:r>
    </w:p>
    <w:p w14:paraId="4E0E7BAE"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התקנון גם היה מעורפל.</w:t>
      </w:r>
    </w:p>
    <w:p w14:paraId="1CABA831" w14:textId="6A4A2B4B" w:rsidR="00B275A3" w:rsidRDefault="00C21EBA">
      <w:pPr>
        <w:pStyle w:val="ParagraphStyle"/>
        <w:spacing w:line="360" w:lineRule="auto"/>
        <w:ind w:left="2000" w:hanging="2000"/>
      </w:pPr>
      <w:r>
        <w:rPr>
          <w:color w:val="000000"/>
          <w:sz w:val="26"/>
          <w:szCs w:val="26"/>
          <w:u w:val="single"/>
        </w:rPr>
        <w:t>אלי יריב:</w:t>
      </w:r>
      <w:r>
        <w:rPr>
          <w:sz w:val="26"/>
          <w:szCs w:val="26"/>
        </w:rPr>
        <w:tab/>
        <w:t>כן, התקנון, ההסכם. כתבו שהשטח, י</w:t>
      </w:r>
      <w:r w:rsidR="00222A56">
        <w:rPr>
          <w:rFonts w:hint="cs"/>
          <w:sz w:val="26"/>
          <w:szCs w:val="26"/>
        </w:rPr>
        <w:t>היה</w:t>
      </w:r>
      <w:r>
        <w:rPr>
          <w:sz w:val="26"/>
          <w:szCs w:val="26"/>
        </w:rPr>
        <w:t xml:space="preserve"> שטח ציבורי בסך 800 מטר.</w:t>
      </w:r>
    </w:p>
    <w:p w14:paraId="00601B73"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של מי, לא כתבו.</w:t>
      </w:r>
    </w:p>
    <w:p w14:paraId="0209AE5F"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נכון.</w:t>
      </w:r>
    </w:p>
    <w:p w14:paraId="487330B4"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לא כתבו של מי. לא של העירייה ולא של, אז הוא אמר-</w:t>
      </w:r>
    </w:p>
    <w:p w14:paraId="06204877"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למרות שלכאורה, זה ברור-</w:t>
      </w:r>
    </w:p>
    <w:p w14:paraId="1F88C40A" w14:textId="63E6845E" w:rsidR="00B275A3" w:rsidRPr="00690050" w:rsidRDefault="00690050" w:rsidP="00690050">
      <w:pPr>
        <w:pStyle w:val="ParagraphStyle"/>
        <w:spacing w:line="360" w:lineRule="auto"/>
        <w:jc w:val="center"/>
      </w:pPr>
      <w:r w:rsidRPr="00690050">
        <w:rPr>
          <w:rFonts w:hint="cs"/>
          <w:color w:val="000000"/>
          <w:sz w:val="26"/>
          <w:szCs w:val="26"/>
        </w:rPr>
        <w:t>(</w:t>
      </w:r>
      <w:r w:rsidR="00C21EBA" w:rsidRPr="00690050">
        <w:rPr>
          <w:color w:val="000000"/>
          <w:sz w:val="26"/>
          <w:szCs w:val="26"/>
        </w:rPr>
        <w:t>מדברים ביחד</w:t>
      </w:r>
      <w:r w:rsidRPr="00690050">
        <w:rPr>
          <w:rFonts w:hint="cs"/>
          <w:color w:val="000000"/>
          <w:sz w:val="26"/>
          <w:szCs w:val="26"/>
        </w:rPr>
        <w:t>)</w:t>
      </w:r>
    </w:p>
    <w:p w14:paraId="5CD5800F"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אז הוא אמר, גם אני יכול לעשות שמה קייטנות וגנים.</w:t>
      </w:r>
    </w:p>
    <w:p w14:paraId="059EA3C8"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לא, הוא אומר, אני למשל הבאתי את הביטוח הלאומי, אנחנו עזרנו לו עם זה.</w:t>
      </w:r>
    </w:p>
    <w:p w14:paraId="31FDEB73"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כן.</w:t>
      </w:r>
    </w:p>
    <w:p w14:paraId="753E72AA"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הביא את הביטוח הלאומי, אומר, ביטוח לאומי זה ציבורי אז אני עמדתי בתנאים, לא צריך לתת לכם 800 מטר.</w:t>
      </w:r>
    </w:p>
    <w:p w14:paraId="77C1E66E"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 xml:space="preserve">עכשיו, והמאבק </w:t>
      </w:r>
      <w:proofErr w:type="spellStart"/>
      <w:r>
        <w:rPr>
          <w:sz w:val="26"/>
          <w:szCs w:val="26"/>
        </w:rPr>
        <w:t>איתו</w:t>
      </w:r>
      <w:proofErr w:type="spellEnd"/>
      <w:r>
        <w:rPr>
          <w:sz w:val="26"/>
          <w:szCs w:val="26"/>
        </w:rPr>
        <w:t>, זה יזם לא פשוט, הוא כל דבר הוא מתווכח, כל דבר הוא הולך לבתי משפט, הוא מגיע גם לבית משפט עליון, וחנה עובדת פה שעות נוספות, עם היועצים המשפטיים, ועם התביעות שהוא מגיש. ומעולם הוא לא משלם, הוא לא משלם מרצונו, אני אומר את זה כאן, עד שלא בית משפט, עוד פסיקה ועוד פסיקה, אני אומר את זה-</w:t>
      </w:r>
    </w:p>
    <w:p w14:paraId="1BFACD7E" w14:textId="77777777" w:rsidR="00B275A3" w:rsidRDefault="00C21EBA">
      <w:pPr>
        <w:pStyle w:val="ParagraphStyle"/>
        <w:spacing w:line="360" w:lineRule="auto"/>
        <w:ind w:left="2000" w:hanging="2000"/>
      </w:pPr>
      <w:r>
        <w:rPr>
          <w:color w:val="000000"/>
          <w:sz w:val="26"/>
          <w:szCs w:val="26"/>
          <w:u w:val="single"/>
        </w:rPr>
        <w:t>ורד דנינו:</w:t>
      </w:r>
      <w:r>
        <w:rPr>
          <w:sz w:val="26"/>
          <w:szCs w:val="26"/>
        </w:rPr>
        <w:tab/>
        <w:t>דרך אגב, זה משהו שעלה בוועדת כספים גם הסיפור הזה שהוא לא משלם.</w:t>
      </w:r>
    </w:p>
    <w:p w14:paraId="7FAA15F7"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כן, והסיפור הזה, אני אומר, שהחיינו, באמת שהחיינו.</w:t>
      </w:r>
    </w:p>
    <w:p w14:paraId="3B19919A"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זו הצלחה אמיתית.</w:t>
      </w:r>
    </w:p>
    <w:p w14:paraId="5EF397EF" w14:textId="77777777" w:rsidR="00B275A3" w:rsidRDefault="00C21EBA">
      <w:pPr>
        <w:pStyle w:val="ParagraphStyle"/>
        <w:spacing w:line="360" w:lineRule="auto"/>
        <w:ind w:left="2000" w:hanging="2000"/>
      </w:pPr>
      <w:r>
        <w:rPr>
          <w:color w:val="000000"/>
          <w:sz w:val="26"/>
          <w:szCs w:val="26"/>
          <w:u w:val="single"/>
        </w:rPr>
        <w:lastRenderedPageBreak/>
        <w:t>אלי יריב:</w:t>
      </w:r>
      <w:r>
        <w:rPr>
          <w:sz w:val="26"/>
          <w:szCs w:val="26"/>
        </w:rPr>
        <w:tab/>
        <w:t>אנחנו כבר כמה, 7 שנים על זה? כמה, 6-6.5 שנים?</w:t>
      </w:r>
    </w:p>
    <w:p w14:paraId="4218A79B"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אנחנו 6.5 על זה, זה היה, כן.</w:t>
      </w:r>
    </w:p>
    <w:p w14:paraId="46E2C1D8" w14:textId="76826D40" w:rsidR="00B275A3" w:rsidRPr="00AE0B6F" w:rsidRDefault="00A9595C" w:rsidP="00AE0B6F">
      <w:pPr>
        <w:pStyle w:val="ParagraphStyle"/>
        <w:spacing w:line="360" w:lineRule="auto"/>
        <w:jc w:val="center"/>
      </w:pPr>
      <w:r w:rsidRPr="00AE0B6F">
        <w:rPr>
          <w:rFonts w:hint="cs"/>
          <w:color w:val="000000"/>
          <w:sz w:val="26"/>
          <w:szCs w:val="26"/>
        </w:rPr>
        <w:t>(</w:t>
      </w:r>
      <w:r w:rsidR="00C21EBA" w:rsidRPr="00AE0B6F">
        <w:rPr>
          <w:color w:val="000000"/>
          <w:sz w:val="26"/>
          <w:szCs w:val="26"/>
        </w:rPr>
        <w:t>מדברים ביחד</w:t>
      </w:r>
      <w:r w:rsidRPr="00AE0B6F">
        <w:rPr>
          <w:rFonts w:hint="cs"/>
          <w:color w:val="000000"/>
          <w:sz w:val="26"/>
          <w:szCs w:val="26"/>
        </w:rPr>
        <w:t>)</w:t>
      </w:r>
    </w:p>
    <w:p w14:paraId="043361D3"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כן. לפני זה היה-</w:t>
      </w:r>
    </w:p>
    <w:p w14:paraId="423C93C6" w14:textId="2B48F9F5" w:rsidR="00B275A3" w:rsidRDefault="00C21EBA">
      <w:pPr>
        <w:pStyle w:val="ParagraphStyle"/>
        <w:spacing w:line="360" w:lineRule="auto"/>
        <w:ind w:left="2000" w:hanging="2000"/>
      </w:pPr>
      <w:r>
        <w:rPr>
          <w:color w:val="000000"/>
          <w:sz w:val="26"/>
          <w:szCs w:val="26"/>
          <w:u w:val="single"/>
        </w:rPr>
        <w:t>אלי יריב:</w:t>
      </w:r>
      <w:r>
        <w:rPr>
          <w:sz w:val="26"/>
          <w:szCs w:val="26"/>
        </w:rPr>
        <w:tab/>
        <w:t xml:space="preserve">לא יודע, בסדר, אז רק שתדעו שזה עוד V אחד </w:t>
      </w:r>
      <w:r w:rsidR="00907325">
        <w:rPr>
          <w:rFonts w:hint="cs"/>
          <w:sz w:val="26"/>
          <w:szCs w:val="26"/>
        </w:rPr>
        <w:t>המהלכים</w:t>
      </w:r>
      <w:r>
        <w:rPr>
          <w:sz w:val="26"/>
          <w:szCs w:val="26"/>
        </w:rPr>
        <w:t>, אני מקווה שגם בקרוב גם קאנטרי בת ים יבוא לסיום.</w:t>
      </w:r>
    </w:p>
    <w:p w14:paraId="28FDEEA5" w14:textId="1053A6FF" w:rsidR="00B275A3" w:rsidRDefault="00C21EBA">
      <w:pPr>
        <w:pStyle w:val="ParagraphStyle"/>
        <w:spacing w:line="360" w:lineRule="auto"/>
        <w:ind w:left="2000" w:hanging="2000"/>
      </w:pPr>
      <w:r>
        <w:rPr>
          <w:color w:val="000000"/>
          <w:sz w:val="26"/>
          <w:szCs w:val="26"/>
          <w:u w:val="single"/>
        </w:rPr>
        <w:t>יהודה הרוש:</w:t>
      </w:r>
      <w:r>
        <w:rPr>
          <w:sz w:val="26"/>
          <w:szCs w:val="26"/>
        </w:rPr>
        <w:tab/>
      </w:r>
      <w:r w:rsidR="00AE0B6F">
        <w:rPr>
          <w:rFonts w:hint="cs"/>
          <w:sz w:val="26"/>
          <w:szCs w:val="26"/>
        </w:rPr>
        <w:t xml:space="preserve">זאת </w:t>
      </w:r>
      <w:r>
        <w:rPr>
          <w:sz w:val="26"/>
          <w:szCs w:val="26"/>
        </w:rPr>
        <w:t>עבודה קשה מאוד.</w:t>
      </w:r>
    </w:p>
    <w:p w14:paraId="30B8F002"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בעזרת השם.</w:t>
      </w:r>
    </w:p>
    <w:p w14:paraId="41DC3BD1"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מקווים מאוד שגם בפרשה הזאת נוכל להגיע להסכם.</w:t>
      </w:r>
    </w:p>
    <w:p w14:paraId="38EF9885" w14:textId="082B011A" w:rsidR="00B275A3" w:rsidRDefault="00A9595C">
      <w:pPr>
        <w:pStyle w:val="ParagraphStyle"/>
        <w:spacing w:line="360" w:lineRule="auto"/>
        <w:ind w:left="2000" w:hanging="2000"/>
      </w:pPr>
      <w:r>
        <w:rPr>
          <w:rFonts w:hint="cs"/>
          <w:color w:val="000000"/>
          <w:sz w:val="26"/>
          <w:szCs w:val="26"/>
          <w:u w:val="single"/>
        </w:rPr>
        <w:t>דורית מוריה</w:t>
      </w:r>
      <w:r w:rsidR="00C21EBA">
        <w:rPr>
          <w:color w:val="000000"/>
          <w:sz w:val="26"/>
          <w:szCs w:val="26"/>
          <w:u w:val="single"/>
        </w:rPr>
        <w:t>:</w:t>
      </w:r>
      <w:r w:rsidR="00C21EBA">
        <w:rPr>
          <w:sz w:val="26"/>
          <w:szCs w:val="26"/>
        </w:rPr>
        <w:tab/>
        <w:t>למועצה הבאה, אלי.</w:t>
      </w:r>
    </w:p>
    <w:p w14:paraId="5ABAE6C1"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בלי עין הרע.</w:t>
      </w:r>
    </w:p>
    <w:p w14:paraId="4F335C0B" w14:textId="0E8841BF" w:rsidR="00B275A3" w:rsidRDefault="00A9595C" w:rsidP="00A9595C">
      <w:pPr>
        <w:pStyle w:val="ParagraphStyle"/>
        <w:spacing w:line="360" w:lineRule="auto"/>
        <w:ind w:left="2000" w:hanging="2000"/>
        <w:jc w:val="center"/>
      </w:pPr>
      <w:r>
        <w:rPr>
          <w:rFonts w:hint="cs"/>
        </w:rPr>
        <w:t>(מדברים יחד)</w:t>
      </w:r>
    </w:p>
    <w:p w14:paraId="72ABFEF6" w14:textId="68338BE6" w:rsidR="00B275A3" w:rsidRDefault="00C21EBA" w:rsidP="007B04F1">
      <w:pPr>
        <w:pStyle w:val="ParagraphStyle"/>
        <w:spacing w:line="360" w:lineRule="auto"/>
        <w:ind w:left="2000" w:hanging="2000"/>
      </w:pPr>
      <w:r>
        <w:rPr>
          <w:color w:val="000000"/>
          <w:sz w:val="26"/>
          <w:szCs w:val="26"/>
          <w:u w:val="single"/>
        </w:rPr>
        <w:t>צביקה ברוט:</w:t>
      </w:r>
      <w:r>
        <w:rPr>
          <w:sz w:val="26"/>
          <w:szCs w:val="26"/>
        </w:rPr>
        <w:tab/>
        <w:t>רגע, אני רוצה להגיד תודה רבה לצוות, חנה, מרדכי.</w:t>
      </w:r>
      <w:r w:rsidR="007B04F1">
        <w:rPr>
          <w:rFonts w:hint="cs"/>
        </w:rPr>
        <w:t xml:space="preserve"> </w:t>
      </w:r>
      <w:r>
        <w:rPr>
          <w:sz w:val="26"/>
          <w:szCs w:val="26"/>
        </w:rPr>
        <w:t>על כל העבודה סביב הדבר הזה. יישר כוח גדול לכל מי שעסקו במלאכה.</w:t>
      </w:r>
    </w:p>
    <w:p w14:paraId="4B610DC4" w14:textId="77777777" w:rsidR="00B275A3" w:rsidRDefault="00C21EBA">
      <w:pPr>
        <w:pStyle w:val="ParagraphStyle"/>
        <w:spacing w:line="360" w:lineRule="auto"/>
        <w:ind w:left="2000" w:hanging="2000"/>
      </w:pPr>
      <w:r>
        <w:rPr>
          <w:color w:val="000000"/>
          <w:sz w:val="26"/>
          <w:szCs w:val="26"/>
          <w:u w:val="single"/>
        </w:rPr>
        <w:t>ורד דנינו:</w:t>
      </w:r>
      <w:r>
        <w:rPr>
          <w:sz w:val="26"/>
          <w:szCs w:val="26"/>
        </w:rPr>
        <w:tab/>
        <w:t>רגע, אני רוצה להוסיף עוד משפט.</w:t>
      </w:r>
    </w:p>
    <w:p w14:paraId="6559EF58"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כן.</w:t>
      </w:r>
    </w:p>
    <w:p w14:paraId="463FE653" w14:textId="457133D0" w:rsidR="00B275A3" w:rsidRDefault="00A9595C">
      <w:pPr>
        <w:pStyle w:val="ParagraphStyle"/>
        <w:spacing w:line="360" w:lineRule="auto"/>
        <w:ind w:left="2000" w:hanging="2000"/>
      </w:pPr>
      <w:r>
        <w:rPr>
          <w:rFonts w:hint="cs"/>
          <w:color w:val="000000"/>
          <w:sz w:val="26"/>
          <w:szCs w:val="26"/>
          <w:u w:val="single"/>
        </w:rPr>
        <w:t>ורד דנינו</w:t>
      </w:r>
      <w:r w:rsidR="002751B2" w:rsidRPr="002751B2">
        <w:rPr>
          <w:color w:val="000000"/>
          <w:sz w:val="26"/>
          <w:szCs w:val="26"/>
          <w:u w:val="single"/>
        </w:rPr>
        <w:t>:</w:t>
      </w:r>
      <w:r w:rsidRPr="00A9595C">
        <w:rPr>
          <w:color w:val="000000"/>
          <w:sz w:val="26"/>
          <w:szCs w:val="26"/>
        </w:rPr>
        <w:tab/>
      </w:r>
      <w:r w:rsidR="002751B2" w:rsidRPr="002751B2">
        <w:rPr>
          <w:color w:val="000000"/>
          <w:sz w:val="26"/>
          <w:szCs w:val="26"/>
        </w:rPr>
        <w:t xml:space="preserve"> </w:t>
      </w:r>
      <w:r w:rsidR="002751B2">
        <w:rPr>
          <w:sz w:val="26"/>
          <w:szCs w:val="26"/>
        </w:rPr>
        <w:t>בעקבות מה שאלי אמר עכשיו, שאחד הדברים שעלה בוועדת הכספים, שאנחנו ביקשנו שגם חנה זה, שתתנה את, כי 2 מיליון שקל שהוא צריך, 2.5?</w:t>
      </w:r>
    </w:p>
    <w:p w14:paraId="1C73D273"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2.5 על שכירות.</w:t>
      </w:r>
    </w:p>
    <w:p w14:paraId="225D4684" w14:textId="6A6AE3C6" w:rsidR="00B275A3" w:rsidRDefault="00A9595C">
      <w:pPr>
        <w:pStyle w:val="ParagraphStyle"/>
        <w:spacing w:line="360" w:lineRule="auto"/>
        <w:ind w:left="2000" w:hanging="2000"/>
      </w:pPr>
      <w:r>
        <w:rPr>
          <w:rFonts w:hint="cs"/>
          <w:color w:val="000000"/>
          <w:sz w:val="26"/>
          <w:szCs w:val="26"/>
          <w:u w:val="single"/>
        </w:rPr>
        <w:t>ורד דנינו</w:t>
      </w:r>
      <w:r w:rsidR="002751B2" w:rsidRPr="002751B2">
        <w:rPr>
          <w:color w:val="000000"/>
          <w:sz w:val="26"/>
          <w:szCs w:val="26"/>
          <w:u w:val="single"/>
        </w:rPr>
        <w:t>:</w:t>
      </w:r>
      <w:r w:rsidRPr="00A9595C">
        <w:rPr>
          <w:color w:val="000000"/>
          <w:sz w:val="26"/>
          <w:szCs w:val="26"/>
        </w:rPr>
        <w:tab/>
      </w:r>
      <w:r w:rsidR="002751B2" w:rsidRPr="002751B2">
        <w:rPr>
          <w:color w:val="000000"/>
          <w:sz w:val="26"/>
          <w:szCs w:val="26"/>
        </w:rPr>
        <w:t xml:space="preserve"> </w:t>
      </w:r>
      <w:r w:rsidR="002751B2">
        <w:rPr>
          <w:sz w:val="26"/>
          <w:szCs w:val="26"/>
        </w:rPr>
        <w:t>ה- 2.5 מיליון שקל שהוא אמור לתת לנו על שכירות, זה, חנה אמרה שהיא תבדוק איך היא עושה את זה, שהיא מתנה את זה, או שלא משלמים לו את כל הכסף, או שיש ביטוח-</w:t>
      </w:r>
    </w:p>
    <w:p w14:paraId="6F670D64"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חברי המועצה מפחדים שה- 2.5 לא יגיעו אלינו.</w:t>
      </w:r>
    </w:p>
    <w:p w14:paraId="5F79B48E" w14:textId="7AB82834" w:rsidR="00B275A3" w:rsidRDefault="00A9595C">
      <w:pPr>
        <w:pStyle w:val="ParagraphStyle"/>
        <w:spacing w:line="360" w:lineRule="auto"/>
        <w:ind w:left="2000" w:hanging="2000"/>
      </w:pPr>
      <w:r>
        <w:rPr>
          <w:rFonts w:hint="cs"/>
          <w:color w:val="000000"/>
          <w:sz w:val="26"/>
          <w:szCs w:val="26"/>
          <w:u w:val="single"/>
        </w:rPr>
        <w:lastRenderedPageBreak/>
        <w:t>ורד דנינו</w:t>
      </w:r>
      <w:r w:rsidR="002751B2" w:rsidRPr="002751B2">
        <w:rPr>
          <w:color w:val="000000"/>
          <w:sz w:val="26"/>
          <w:szCs w:val="26"/>
          <w:u w:val="single"/>
        </w:rPr>
        <w:t>:</w:t>
      </w:r>
      <w:r w:rsidR="002751B2" w:rsidRPr="002751B2">
        <w:rPr>
          <w:color w:val="000000"/>
          <w:sz w:val="26"/>
          <w:szCs w:val="26"/>
        </w:rPr>
        <w:t xml:space="preserve"> </w:t>
      </w:r>
      <w:r>
        <w:rPr>
          <w:sz w:val="26"/>
          <w:szCs w:val="26"/>
        </w:rPr>
        <w:tab/>
      </w:r>
      <w:r w:rsidR="002751B2">
        <w:rPr>
          <w:sz w:val="26"/>
          <w:szCs w:val="26"/>
        </w:rPr>
        <w:t>שה- 2.5 לא יגיעו אלינו.</w:t>
      </w:r>
    </w:p>
    <w:p w14:paraId="565DB619" w14:textId="43ABB269" w:rsidR="00644668" w:rsidRPr="00FA2DD2" w:rsidRDefault="00644668">
      <w:pPr>
        <w:pStyle w:val="ParagraphStyle"/>
        <w:spacing w:line="360" w:lineRule="auto"/>
        <w:ind w:left="2000" w:hanging="2000"/>
        <w:rPr>
          <w:sz w:val="26"/>
          <w:szCs w:val="26"/>
        </w:rPr>
      </w:pPr>
      <w:r w:rsidRPr="00FA2DD2">
        <w:rPr>
          <w:rFonts w:hint="cs"/>
          <w:color w:val="000000"/>
          <w:sz w:val="26"/>
          <w:szCs w:val="26"/>
          <w:u w:val="single"/>
        </w:rPr>
        <w:t>צביקה ברוט:</w:t>
      </w:r>
      <w:r w:rsidRPr="00FA2DD2">
        <w:rPr>
          <w:sz w:val="26"/>
          <w:szCs w:val="26"/>
        </w:rPr>
        <w:tab/>
      </w:r>
      <w:r w:rsidR="007C6AD1">
        <w:rPr>
          <w:rFonts w:hint="cs"/>
          <w:sz w:val="26"/>
          <w:szCs w:val="26"/>
        </w:rPr>
        <w:t xml:space="preserve">לא, </w:t>
      </w:r>
      <w:r w:rsidRPr="00FA2DD2">
        <w:rPr>
          <w:rFonts w:hint="cs"/>
          <w:sz w:val="26"/>
          <w:szCs w:val="26"/>
        </w:rPr>
        <w:t>יש פס"ד של בית משפט.</w:t>
      </w:r>
    </w:p>
    <w:p w14:paraId="5B1095E8" w14:textId="3877E36A" w:rsidR="00B275A3" w:rsidRPr="00A0737C" w:rsidRDefault="00A0737C" w:rsidP="00A0737C">
      <w:pPr>
        <w:pStyle w:val="ParagraphStyle"/>
        <w:spacing w:line="360" w:lineRule="auto"/>
        <w:jc w:val="center"/>
      </w:pPr>
      <w:r w:rsidRPr="00A0737C">
        <w:rPr>
          <w:rFonts w:hint="cs"/>
          <w:color w:val="000000"/>
          <w:sz w:val="26"/>
          <w:szCs w:val="26"/>
        </w:rPr>
        <w:t>(מ</w:t>
      </w:r>
      <w:r w:rsidR="00C21EBA" w:rsidRPr="00A0737C">
        <w:rPr>
          <w:color w:val="000000"/>
          <w:sz w:val="26"/>
          <w:szCs w:val="26"/>
        </w:rPr>
        <w:t>דברים ביחד</w:t>
      </w:r>
      <w:r w:rsidRPr="00A0737C">
        <w:rPr>
          <w:rFonts w:hint="cs"/>
          <w:color w:val="000000"/>
          <w:sz w:val="26"/>
          <w:szCs w:val="26"/>
        </w:rPr>
        <w:t>)</w:t>
      </w:r>
    </w:p>
    <w:p w14:paraId="2653DBD2" w14:textId="40BDB098" w:rsidR="00B275A3" w:rsidRDefault="00C21EBA">
      <w:pPr>
        <w:pStyle w:val="ParagraphStyle"/>
        <w:spacing w:line="360" w:lineRule="auto"/>
        <w:ind w:left="2000" w:hanging="2000"/>
      </w:pPr>
      <w:r>
        <w:rPr>
          <w:color w:val="000000"/>
          <w:sz w:val="26"/>
          <w:szCs w:val="26"/>
          <w:u w:val="single"/>
        </w:rPr>
        <w:t>עו"ד חנה כהן:</w:t>
      </w:r>
      <w:r>
        <w:rPr>
          <w:sz w:val="26"/>
          <w:szCs w:val="26"/>
        </w:rPr>
        <w:tab/>
        <w:t>רק נגיד</w:t>
      </w:r>
    </w:p>
    <w:p w14:paraId="7A24C866" w14:textId="7808E566" w:rsidR="00B275A3" w:rsidRDefault="002751B2">
      <w:pPr>
        <w:pStyle w:val="ParagraphStyle"/>
        <w:spacing w:line="360" w:lineRule="auto"/>
        <w:ind w:left="2000" w:hanging="2000"/>
      </w:pPr>
      <w:r w:rsidRPr="002751B2">
        <w:rPr>
          <w:color w:val="000000"/>
          <w:sz w:val="26"/>
          <w:szCs w:val="26"/>
          <w:u w:val="single"/>
        </w:rPr>
        <w:t>יסמין ולקומיר פרייסמן:</w:t>
      </w:r>
      <w:r w:rsidRPr="002751B2">
        <w:rPr>
          <w:color w:val="000000"/>
          <w:sz w:val="26"/>
          <w:szCs w:val="26"/>
        </w:rPr>
        <w:t xml:space="preserve"> </w:t>
      </w:r>
      <w:r>
        <w:rPr>
          <w:sz w:val="26"/>
          <w:szCs w:val="26"/>
        </w:rPr>
        <w:t>לא, לא צריך.</w:t>
      </w:r>
    </w:p>
    <w:p w14:paraId="7028EB56"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יש, יש פסק דין של בית משפט, יהיה.</w:t>
      </w:r>
    </w:p>
    <w:p w14:paraId="6CD92CDD" w14:textId="2CE84801" w:rsidR="00B275A3" w:rsidRDefault="002751B2">
      <w:pPr>
        <w:pStyle w:val="ParagraphStyle"/>
        <w:spacing w:line="360" w:lineRule="auto"/>
        <w:ind w:left="2000" w:hanging="2000"/>
      </w:pPr>
      <w:r w:rsidRPr="002751B2">
        <w:rPr>
          <w:color w:val="000000"/>
          <w:sz w:val="26"/>
          <w:szCs w:val="26"/>
          <w:u w:val="single"/>
        </w:rPr>
        <w:t>יסמין ולקומיר פרייסמן:</w:t>
      </w:r>
      <w:r w:rsidRPr="002751B2">
        <w:rPr>
          <w:color w:val="000000"/>
          <w:sz w:val="26"/>
          <w:szCs w:val="26"/>
        </w:rPr>
        <w:t xml:space="preserve"> </w:t>
      </w:r>
      <w:r>
        <w:rPr>
          <w:sz w:val="26"/>
          <w:szCs w:val="26"/>
        </w:rPr>
        <w:t>חנה, הוצאה לפועל</w:t>
      </w:r>
      <w:r w:rsidR="00FA2DD2">
        <w:rPr>
          <w:rFonts w:hint="cs"/>
          <w:sz w:val="26"/>
          <w:szCs w:val="26"/>
        </w:rPr>
        <w:t xml:space="preserve"> תוציאי לו</w:t>
      </w:r>
      <w:r>
        <w:rPr>
          <w:sz w:val="26"/>
          <w:szCs w:val="26"/>
        </w:rPr>
        <w:t>-</w:t>
      </w:r>
    </w:p>
    <w:p w14:paraId="629B0668"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לא, היא צודקת יסמין. לא, לא, נכון שבסופו של דבר-</w:t>
      </w:r>
    </w:p>
    <w:p w14:paraId="7051A1D0" w14:textId="6F5FBA67" w:rsidR="00B275A3" w:rsidRDefault="00C21EBA">
      <w:pPr>
        <w:pStyle w:val="ParagraphStyle"/>
        <w:spacing w:line="360" w:lineRule="auto"/>
        <w:ind w:left="2000" w:hanging="2000"/>
      </w:pPr>
      <w:r>
        <w:rPr>
          <w:color w:val="000000"/>
          <w:sz w:val="26"/>
          <w:szCs w:val="26"/>
          <w:u w:val="single"/>
        </w:rPr>
        <w:t>עו"ד חנה כהן:</w:t>
      </w:r>
      <w:r>
        <w:rPr>
          <w:sz w:val="26"/>
          <w:szCs w:val="26"/>
        </w:rPr>
        <w:tab/>
        <w:t xml:space="preserve">לא, יש פה ערובה אחרת, אז אמרנו שנחשוב איזו ערובה אפשר לקבל ממנו, אם אפשר. אולי לשעבד </w:t>
      </w:r>
      <w:r w:rsidR="00481387">
        <w:rPr>
          <w:rFonts w:hint="cs"/>
          <w:sz w:val="26"/>
          <w:szCs w:val="26"/>
        </w:rPr>
        <w:t>נכס</w:t>
      </w:r>
      <w:r>
        <w:rPr>
          <w:sz w:val="26"/>
          <w:szCs w:val="26"/>
        </w:rPr>
        <w:t xml:space="preserve"> אחר או-</w:t>
      </w:r>
    </w:p>
    <w:p w14:paraId="06B9A732" w14:textId="21A6331A" w:rsidR="00B275A3" w:rsidRDefault="004D5AFC">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פרייסמן</w:t>
      </w:r>
      <w:r w:rsidR="00C21EBA">
        <w:rPr>
          <w:color w:val="000000"/>
          <w:sz w:val="26"/>
          <w:szCs w:val="26"/>
          <w:u w:val="single"/>
        </w:rPr>
        <w:t>:</w:t>
      </w:r>
      <w:r w:rsidR="000F658B">
        <w:rPr>
          <w:rFonts w:hint="cs"/>
          <w:sz w:val="26"/>
          <w:szCs w:val="26"/>
        </w:rPr>
        <w:t xml:space="preserve"> א</w:t>
      </w:r>
      <w:r>
        <w:rPr>
          <w:rFonts w:hint="cs"/>
          <w:sz w:val="26"/>
          <w:szCs w:val="26"/>
        </w:rPr>
        <w:t>ו משהו</w:t>
      </w:r>
      <w:r w:rsidR="00C21EBA">
        <w:rPr>
          <w:sz w:val="26"/>
          <w:szCs w:val="26"/>
        </w:rPr>
        <w:t>, לא רוצה להביא 2 מיליון, שיביא שטח בסכום של 2.5 מיליון.</w:t>
      </w:r>
    </w:p>
    <w:p w14:paraId="1B4FDBBE"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את השטחים שהוא רוצה להביא-</w:t>
      </w:r>
    </w:p>
    <w:p w14:paraId="61ADD2CD"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 xml:space="preserve">אבל רגע, חברים, רגע, רק אבל באמת לדייק, מכיוון שפה יש לנו בוררות </w:t>
      </w:r>
      <w:proofErr w:type="spellStart"/>
      <w:r>
        <w:rPr>
          <w:sz w:val="26"/>
          <w:szCs w:val="26"/>
        </w:rPr>
        <w:t>איתו</w:t>
      </w:r>
      <w:proofErr w:type="spellEnd"/>
      <w:r>
        <w:rPr>
          <w:sz w:val="26"/>
          <w:szCs w:val="26"/>
        </w:rPr>
        <w:t>-</w:t>
      </w:r>
    </w:p>
    <w:p w14:paraId="647CE6F3"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עם מלצר, כבוד השופט.</w:t>
      </w:r>
    </w:p>
    <w:p w14:paraId="26B4E85F"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שהיא בעצם עם השופט העליון בדימוס מלצר, ההחלטה, בהנחה שהשופט כבר אמר לנו בעל פה שהוא בעצם יאשר את זה, זה עובר, זה חוזר עכשיו חזרה לבית משפט, כי היינו בהתדיינות בבית משפט מחוזי.</w:t>
      </w:r>
    </w:p>
    <w:p w14:paraId="0543542A"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לקבל תוקף של פסק דין.</w:t>
      </w:r>
    </w:p>
    <w:p w14:paraId="030085F6"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כרגע, אנחנו אמורים לקבל תוקף של פסק דין, ואז יש לנו הגנה, כי באמת, כמו שיסמין אפשר-</w:t>
      </w:r>
    </w:p>
    <w:p w14:paraId="461FD268" w14:textId="1ED3F33C" w:rsidR="00B275A3" w:rsidRDefault="00C65010">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פרייסמן</w:t>
      </w:r>
      <w:r w:rsidR="00C21EBA">
        <w:rPr>
          <w:color w:val="000000"/>
          <w:sz w:val="26"/>
          <w:szCs w:val="26"/>
          <w:u w:val="single"/>
        </w:rPr>
        <w:t>:</w:t>
      </w:r>
      <w:r>
        <w:rPr>
          <w:sz w:val="26"/>
          <w:szCs w:val="26"/>
        </w:rPr>
        <w:tab/>
      </w:r>
      <w:r w:rsidR="00C21EBA">
        <w:rPr>
          <w:sz w:val="26"/>
          <w:szCs w:val="26"/>
        </w:rPr>
        <w:t>הוצאה לפועל.</w:t>
      </w:r>
    </w:p>
    <w:p w14:paraId="4DD7C7C9"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יסמין אמרה, אפשר ללכת גם להוציא הוצאה לפועל. גם כנראה שעם פסק דין הוא כנראה לא יסתבך.</w:t>
      </w:r>
    </w:p>
    <w:p w14:paraId="6A1838FE" w14:textId="1B48E6C3" w:rsidR="00B275A3" w:rsidRDefault="002751B2">
      <w:pPr>
        <w:pStyle w:val="ParagraphStyle"/>
        <w:spacing w:line="360" w:lineRule="auto"/>
        <w:ind w:left="2000" w:hanging="2000"/>
      </w:pPr>
      <w:r w:rsidRPr="002751B2">
        <w:rPr>
          <w:color w:val="000000"/>
          <w:sz w:val="26"/>
          <w:szCs w:val="26"/>
          <w:u w:val="single"/>
        </w:rPr>
        <w:lastRenderedPageBreak/>
        <w:t>יסמין ולקומיר פרייסמן:</w:t>
      </w:r>
      <w:r w:rsidRPr="002751B2">
        <w:rPr>
          <w:color w:val="000000"/>
          <w:sz w:val="26"/>
          <w:szCs w:val="26"/>
        </w:rPr>
        <w:t xml:space="preserve"> </w:t>
      </w:r>
      <w:r>
        <w:rPr>
          <w:sz w:val="26"/>
          <w:szCs w:val="26"/>
        </w:rPr>
        <w:t>לא, לא.</w:t>
      </w:r>
    </w:p>
    <w:p w14:paraId="3E4F5359"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כן, אנחנו לא נגיע לשם.</w:t>
      </w:r>
    </w:p>
    <w:p w14:paraId="043D4677"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אוקיי, הצעת החלטה, בבקשה.</w:t>
      </w:r>
    </w:p>
    <w:p w14:paraId="7C2A2609" w14:textId="77777777" w:rsidR="00F5215D" w:rsidRPr="00F5215D" w:rsidRDefault="00F5215D" w:rsidP="00F5215D">
      <w:pPr>
        <w:bidi w:val="0"/>
        <w:jc w:val="right"/>
        <w:rPr>
          <w:rFonts w:ascii="Times New Roman" w:eastAsia="Times New Roman" w:hAnsi="Times New Roman" w:cs="Times New Roman"/>
          <w:b/>
          <w:bCs/>
          <w:sz w:val="26"/>
          <w:szCs w:val="26"/>
          <w:u w:val="single"/>
          <w:rtl/>
          <w:lang w:val="en-US" w:eastAsia="en-US"/>
        </w:rPr>
      </w:pPr>
      <w:proofErr w:type="spellStart"/>
      <w:r w:rsidRPr="00F5215D">
        <w:rPr>
          <w:rFonts w:ascii="Times New Roman" w:eastAsia="Times New Roman" w:hAnsi="Times New Roman" w:cs="Times New Roman" w:hint="cs"/>
          <w:b/>
          <w:bCs/>
          <w:sz w:val="26"/>
          <w:szCs w:val="26"/>
          <w:u w:val="single"/>
          <w:rtl/>
          <w:lang w:val="en-US" w:eastAsia="en-US"/>
        </w:rPr>
        <w:t>תב"רים</w:t>
      </w:r>
      <w:proofErr w:type="spellEnd"/>
      <w:r w:rsidRPr="00F5215D">
        <w:rPr>
          <w:rFonts w:ascii="Times New Roman" w:eastAsia="Times New Roman" w:hAnsi="Times New Roman" w:cs="Times New Roman" w:hint="cs"/>
          <w:b/>
          <w:bCs/>
          <w:sz w:val="26"/>
          <w:szCs w:val="26"/>
          <w:u w:val="single"/>
          <w:rtl/>
          <w:lang w:val="en-US" w:eastAsia="en-US"/>
        </w:rPr>
        <w:t xml:space="preserve"> חדשים</w:t>
      </w:r>
    </w:p>
    <w:p w14:paraId="483AEC5A" w14:textId="77777777" w:rsidR="00F5215D" w:rsidRPr="00F5215D" w:rsidRDefault="00F5215D" w:rsidP="00F5215D">
      <w:pPr>
        <w:rPr>
          <w:rFonts w:ascii="Times New Roman" w:eastAsia="Times New Roman" w:hAnsi="Times New Roman" w:cs="Times New Roman"/>
          <w:sz w:val="26"/>
          <w:szCs w:val="26"/>
          <w:rtl/>
          <w:lang w:val="en-US" w:eastAsia="en-US"/>
        </w:rPr>
      </w:pPr>
    </w:p>
    <w:tbl>
      <w:tblPr>
        <w:tblW w:w="1007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1417"/>
        <w:gridCol w:w="3969"/>
        <w:gridCol w:w="1276"/>
        <w:gridCol w:w="567"/>
      </w:tblGrid>
      <w:tr w:rsidR="00F5215D" w:rsidRPr="00F5215D" w14:paraId="4709FEED" w14:textId="77777777" w:rsidTr="006232F7">
        <w:trPr>
          <w:trHeight w:val="597"/>
        </w:trPr>
        <w:tc>
          <w:tcPr>
            <w:tcW w:w="2847" w:type="dxa"/>
            <w:vAlign w:val="center"/>
          </w:tcPr>
          <w:p w14:paraId="178A1FE0" w14:textId="77777777" w:rsidR="00F5215D" w:rsidRPr="00F5215D" w:rsidRDefault="00F5215D" w:rsidP="00F5215D">
            <w:pPr>
              <w:bidi w:val="0"/>
              <w:jc w:val="center"/>
              <w:rPr>
                <w:rFonts w:ascii="Times New Roman" w:eastAsia="Times New Roman" w:hAnsi="Times New Roman" w:cs="Times New Roman"/>
                <w:b/>
                <w:bCs/>
                <w:sz w:val="23"/>
                <w:szCs w:val="23"/>
                <w:lang w:val="en-US" w:eastAsia="en-US"/>
              </w:rPr>
            </w:pPr>
            <w:r w:rsidRPr="00F5215D">
              <w:rPr>
                <w:rFonts w:ascii="Times New Roman" w:eastAsia="Times New Roman" w:hAnsi="Times New Roman" w:cs="Times New Roman" w:hint="cs"/>
                <w:b/>
                <w:bCs/>
                <w:sz w:val="23"/>
                <w:szCs w:val="23"/>
                <w:rtl/>
                <w:lang w:val="en-US" w:eastAsia="en-US"/>
              </w:rPr>
              <w:t>מקורות המימון</w:t>
            </w:r>
          </w:p>
        </w:tc>
        <w:tc>
          <w:tcPr>
            <w:tcW w:w="1417" w:type="dxa"/>
            <w:vAlign w:val="center"/>
          </w:tcPr>
          <w:p w14:paraId="28F58C6C" w14:textId="77777777" w:rsidR="00F5215D" w:rsidRPr="00F5215D" w:rsidRDefault="00F5215D" w:rsidP="00F5215D">
            <w:pPr>
              <w:bidi w:val="0"/>
              <w:jc w:val="center"/>
              <w:rPr>
                <w:rFonts w:ascii="Times New Roman" w:eastAsia="Times New Roman" w:hAnsi="Times New Roman" w:cs="Times New Roman"/>
                <w:b/>
                <w:bCs/>
                <w:sz w:val="23"/>
                <w:szCs w:val="23"/>
                <w:lang w:val="en-US" w:eastAsia="en-US"/>
              </w:rPr>
            </w:pPr>
            <w:r w:rsidRPr="00F5215D">
              <w:rPr>
                <w:rFonts w:ascii="Times New Roman" w:eastAsia="Times New Roman" w:hAnsi="Times New Roman" w:cs="Times New Roman" w:hint="cs"/>
                <w:b/>
                <w:bCs/>
                <w:sz w:val="23"/>
                <w:szCs w:val="23"/>
                <w:rtl/>
                <w:lang w:val="en-US" w:eastAsia="en-US"/>
              </w:rPr>
              <w:t>סכום</w:t>
            </w:r>
          </w:p>
        </w:tc>
        <w:tc>
          <w:tcPr>
            <w:tcW w:w="3969" w:type="dxa"/>
            <w:vAlign w:val="center"/>
          </w:tcPr>
          <w:p w14:paraId="6F18DFFA" w14:textId="77777777" w:rsidR="00F5215D" w:rsidRPr="00F5215D" w:rsidRDefault="00F5215D" w:rsidP="00F5215D">
            <w:pPr>
              <w:bidi w:val="0"/>
              <w:jc w:val="center"/>
              <w:rPr>
                <w:rFonts w:ascii="Times New Roman" w:eastAsia="Times New Roman" w:hAnsi="Times New Roman" w:cs="Times New Roman"/>
                <w:b/>
                <w:bCs/>
                <w:sz w:val="23"/>
                <w:szCs w:val="23"/>
                <w:lang w:val="en-US" w:eastAsia="en-US"/>
              </w:rPr>
            </w:pPr>
            <w:r w:rsidRPr="00F5215D">
              <w:rPr>
                <w:rFonts w:ascii="Times New Roman" w:eastAsia="Times New Roman" w:hAnsi="Times New Roman" w:cs="Times New Roman" w:hint="cs"/>
                <w:b/>
                <w:bCs/>
                <w:sz w:val="23"/>
                <w:szCs w:val="23"/>
                <w:rtl/>
                <w:lang w:val="en-US" w:eastAsia="en-US"/>
              </w:rPr>
              <w:t xml:space="preserve">תיאור </w:t>
            </w:r>
            <w:proofErr w:type="spellStart"/>
            <w:r w:rsidRPr="00F5215D">
              <w:rPr>
                <w:rFonts w:ascii="Times New Roman" w:eastAsia="Times New Roman" w:hAnsi="Times New Roman" w:cs="Times New Roman" w:hint="cs"/>
                <w:b/>
                <w:bCs/>
                <w:sz w:val="23"/>
                <w:szCs w:val="23"/>
                <w:rtl/>
                <w:lang w:val="en-US" w:eastAsia="en-US"/>
              </w:rPr>
              <w:t>התב"ר</w:t>
            </w:r>
            <w:proofErr w:type="spellEnd"/>
          </w:p>
        </w:tc>
        <w:tc>
          <w:tcPr>
            <w:tcW w:w="1276" w:type="dxa"/>
            <w:vAlign w:val="center"/>
          </w:tcPr>
          <w:p w14:paraId="2855645F" w14:textId="77777777" w:rsidR="00F5215D" w:rsidRPr="00F5215D" w:rsidRDefault="00F5215D" w:rsidP="00F5215D">
            <w:pPr>
              <w:bidi w:val="0"/>
              <w:jc w:val="right"/>
              <w:rPr>
                <w:rFonts w:ascii="Times New Roman" w:eastAsia="Times New Roman" w:hAnsi="Times New Roman" w:cs="Times New Roman"/>
                <w:b/>
                <w:bCs/>
                <w:sz w:val="23"/>
                <w:szCs w:val="23"/>
                <w:lang w:val="en-US" w:eastAsia="en-US"/>
              </w:rPr>
            </w:pPr>
            <w:r w:rsidRPr="00F5215D">
              <w:rPr>
                <w:rFonts w:ascii="Times New Roman" w:eastAsia="Times New Roman" w:hAnsi="Times New Roman" w:cs="Times New Roman" w:hint="cs"/>
                <w:b/>
                <w:bCs/>
                <w:sz w:val="23"/>
                <w:szCs w:val="23"/>
                <w:rtl/>
                <w:lang w:val="en-US" w:eastAsia="en-US"/>
              </w:rPr>
              <w:t xml:space="preserve">מס' </w:t>
            </w:r>
            <w:proofErr w:type="spellStart"/>
            <w:r w:rsidRPr="00F5215D">
              <w:rPr>
                <w:rFonts w:ascii="Times New Roman" w:eastAsia="Times New Roman" w:hAnsi="Times New Roman" w:cs="Times New Roman" w:hint="cs"/>
                <w:b/>
                <w:bCs/>
                <w:sz w:val="23"/>
                <w:szCs w:val="23"/>
                <w:rtl/>
                <w:lang w:val="en-US" w:eastAsia="en-US"/>
              </w:rPr>
              <w:t>תב"ר</w:t>
            </w:r>
            <w:proofErr w:type="spellEnd"/>
          </w:p>
        </w:tc>
        <w:tc>
          <w:tcPr>
            <w:tcW w:w="567" w:type="dxa"/>
            <w:vAlign w:val="center"/>
          </w:tcPr>
          <w:p w14:paraId="6EF84F60" w14:textId="77777777" w:rsidR="00F5215D" w:rsidRPr="00F5215D" w:rsidRDefault="00F5215D" w:rsidP="00F5215D">
            <w:pPr>
              <w:bidi w:val="0"/>
              <w:jc w:val="right"/>
              <w:rPr>
                <w:rFonts w:ascii="Times New Roman" w:eastAsia="Times New Roman" w:hAnsi="Times New Roman" w:cs="Times New Roman"/>
                <w:b/>
                <w:bCs/>
                <w:sz w:val="23"/>
                <w:szCs w:val="23"/>
                <w:lang w:val="en-US" w:eastAsia="en-US"/>
              </w:rPr>
            </w:pPr>
            <w:r w:rsidRPr="00F5215D">
              <w:rPr>
                <w:rFonts w:ascii="Times New Roman" w:eastAsia="Times New Roman" w:hAnsi="Times New Roman" w:cs="Times New Roman" w:hint="cs"/>
                <w:b/>
                <w:bCs/>
                <w:sz w:val="23"/>
                <w:szCs w:val="23"/>
                <w:rtl/>
                <w:lang w:val="en-US" w:eastAsia="en-US"/>
              </w:rPr>
              <w:t>ספ'</w:t>
            </w:r>
          </w:p>
        </w:tc>
      </w:tr>
    </w:tbl>
    <w:p w14:paraId="6585970C" w14:textId="77777777" w:rsidR="00F5215D" w:rsidRPr="00F5215D" w:rsidRDefault="00F5215D" w:rsidP="00F5215D">
      <w:pPr>
        <w:bidi w:val="0"/>
        <w:rPr>
          <w:rFonts w:ascii="Times New Roman" w:eastAsia="Times New Roman" w:hAnsi="Times New Roman" w:cs="Times New Roman"/>
          <w:vanish/>
          <w:sz w:val="23"/>
          <w:szCs w:val="23"/>
          <w:lang w:val="en-US" w:eastAsia="en-US"/>
        </w:rPr>
      </w:pPr>
    </w:p>
    <w:tbl>
      <w:tblPr>
        <w:tblW w:w="10076"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47"/>
        <w:gridCol w:w="1417"/>
        <w:gridCol w:w="3969"/>
        <w:gridCol w:w="1276"/>
        <w:gridCol w:w="567"/>
      </w:tblGrid>
      <w:tr w:rsidR="00F5215D" w:rsidRPr="00F5215D" w14:paraId="64D1F01D" w14:textId="77777777" w:rsidTr="006232F7">
        <w:trPr>
          <w:cantSplit/>
          <w:trHeight w:val="397"/>
        </w:trPr>
        <w:tc>
          <w:tcPr>
            <w:tcW w:w="2847" w:type="dxa"/>
            <w:tcBorders>
              <w:top w:val="single" w:sz="8" w:space="0" w:color="auto"/>
              <w:left w:val="single" w:sz="8" w:space="0" w:color="auto"/>
              <w:bottom w:val="single" w:sz="8" w:space="0" w:color="auto"/>
              <w:right w:val="single" w:sz="4" w:space="0" w:color="auto"/>
            </w:tcBorders>
            <w:vAlign w:val="center"/>
          </w:tcPr>
          <w:p w14:paraId="5100961A" w14:textId="77777777" w:rsidR="00F5215D" w:rsidRPr="00F5215D" w:rsidRDefault="00F5215D" w:rsidP="00F5215D">
            <w:pPr>
              <w:bidi w:val="0"/>
              <w:jc w:val="right"/>
              <w:rPr>
                <w:rFonts w:ascii="Times New Roman" w:eastAsia="Times New Roman" w:hAnsi="Times New Roman" w:cs="Times New Roman"/>
                <w:sz w:val="23"/>
                <w:szCs w:val="23"/>
                <w:rtl/>
                <w:lang w:val="en-US" w:eastAsia="en-US"/>
              </w:rPr>
            </w:pPr>
            <w:proofErr w:type="spellStart"/>
            <w:r w:rsidRPr="00F5215D">
              <w:rPr>
                <w:rFonts w:ascii="Times New Roman" w:eastAsia="Times New Roman" w:hAnsi="Times New Roman" w:cs="Times New Roman" w:hint="cs"/>
                <w:sz w:val="23"/>
                <w:szCs w:val="23"/>
                <w:rtl/>
                <w:lang w:val="en-US" w:eastAsia="en-US"/>
              </w:rPr>
              <w:t>ק.השבחה</w:t>
            </w:r>
            <w:proofErr w:type="spellEnd"/>
            <w:r w:rsidRPr="00F5215D">
              <w:rPr>
                <w:rFonts w:ascii="Times New Roman" w:eastAsia="Times New Roman" w:hAnsi="Times New Roman" w:cs="Times New Roman" w:hint="cs"/>
                <w:sz w:val="23"/>
                <w:szCs w:val="23"/>
                <w:rtl/>
                <w:lang w:val="en-US" w:eastAsia="en-US"/>
              </w:rPr>
              <w:t xml:space="preserve"> </w:t>
            </w:r>
            <w:r w:rsidRPr="00F5215D">
              <w:rPr>
                <w:rFonts w:ascii="Times New Roman" w:eastAsia="Times New Roman" w:hAnsi="Times New Roman" w:cs="Times New Roman"/>
                <w:sz w:val="23"/>
                <w:szCs w:val="23"/>
                <w:rtl/>
                <w:lang w:val="en-US" w:eastAsia="en-US"/>
              </w:rPr>
              <w:t>–</w:t>
            </w:r>
            <w:r w:rsidRPr="00F5215D">
              <w:rPr>
                <w:rFonts w:ascii="Times New Roman" w:eastAsia="Times New Roman" w:hAnsi="Times New Roman" w:cs="Times New Roman" w:hint="cs"/>
                <w:sz w:val="23"/>
                <w:szCs w:val="23"/>
                <w:rtl/>
                <w:lang w:val="en-US" w:eastAsia="en-US"/>
              </w:rPr>
              <w:t xml:space="preserve"> 9,345,600</w:t>
            </w:r>
          </w:p>
        </w:tc>
        <w:tc>
          <w:tcPr>
            <w:tcW w:w="1417" w:type="dxa"/>
            <w:tcBorders>
              <w:top w:val="single" w:sz="8" w:space="0" w:color="auto"/>
              <w:left w:val="single" w:sz="4" w:space="0" w:color="auto"/>
              <w:bottom w:val="single" w:sz="8" w:space="0" w:color="auto"/>
              <w:right w:val="single" w:sz="4" w:space="0" w:color="auto"/>
            </w:tcBorders>
            <w:vAlign w:val="center"/>
          </w:tcPr>
          <w:p w14:paraId="1E8B4F1F" w14:textId="77777777" w:rsidR="00F5215D" w:rsidRPr="00F5215D" w:rsidRDefault="00F5215D" w:rsidP="00F5215D">
            <w:pPr>
              <w:bidi w:val="0"/>
              <w:jc w:val="right"/>
              <w:rPr>
                <w:rFonts w:ascii="Times New Roman" w:eastAsia="Times New Roman" w:hAnsi="Times New Roman" w:cs="Times New Roman"/>
                <w:sz w:val="23"/>
                <w:szCs w:val="23"/>
                <w:rtl/>
                <w:lang w:val="en-US" w:eastAsia="en-US"/>
              </w:rPr>
            </w:pPr>
            <w:r w:rsidRPr="00F5215D">
              <w:rPr>
                <w:rFonts w:ascii="Times New Roman" w:eastAsia="Times New Roman" w:hAnsi="Times New Roman" w:cs="Times New Roman" w:hint="cs"/>
                <w:sz w:val="23"/>
                <w:szCs w:val="23"/>
                <w:rtl/>
                <w:lang w:val="en-US" w:eastAsia="en-US"/>
              </w:rPr>
              <w:t>9,345,600</w:t>
            </w:r>
          </w:p>
        </w:tc>
        <w:tc>
          <w:tcPr>
            <w:tcW w:w="3969" w:type="dxa"/>
            <w:tcBorders>
              <w:top w:val="single" w:sz="8" w:space="0" w:color="auto"/>
              <w:left w:val="single" w:sz="4" w:space="0" w:color="auto"/>
              <w:bottom w:val="single" w:sz="8" w:space="0" w:color="auto"/>
              <w:right w:val="single" w:sz="4" w:space="0" w:color="auto"/>
            </w:tcBorders>
            <w:vAlign w:val="center"/>
          </w:tcPr>
          <w:p w14:paraId="61670C69" w14:textId="77777777" w:rsidR="00F5215D" w:rsidRPr="00F5215D" w:rsidRDefault="00F5215D" w:rsidP="00F5215D">
            <w:pPr>
              <w:rPr>
                <w:rFonts w:ascii="Times New Roman" w:eastAsia="Times New Roman" w:hAnsi="Times New Roman" w:cs="Times New Roman"/>
                <w:b/>
                <w:bCs/>
                <w:sz w:val="23"/>
                <w:szCs w:val="23"/>
                <w:lang w:val="en-US" w:eastAsia="en-US"/>
              </w:rPr>
            </w:pPr>
            <w:r w:rsidRPr="00F5215D">
              <w:rPr>
                <w:rFonts w:ascii="Times New Roman" w:eastAsia="Times New Roman" w:hAnsi="Times New Roman" w:cs="Times New Roman" w:hint="cs"/>
                <w:b/>
                <w:bCs/>
                <w:sz w:val="23"/>
                <w:szCs w:val="23"/>
                <w:rtl/>
                <w:lang w:val="en-US" w:eastAsia="en-US"/>
              </w:rPr>
              <w:t>רכישת שטח לצרכי ציבור במגדל "אפ טאון" של היזם "אהרוני" (</w:t>
            </w:r>
            <w:proofErr w:type="spellStart"/>
            <w:r w:rsidRPr="00F5215D">
              <w:rPr>
                <w:rFonts w:ascii="Times New Roman" w:eastAsia="Times New Roman" w:hAnsi="Times New Roman" w:cs="Times New Roman" w:hint="cs"/>
                <w:b/>
                <w:bCs/>
                <w:sz w:val="23"/>
                <w:szCs w:val="23"/>
                <w:rtl/>
                <w:lang w:val="en-US" w:eastAsia="en-US"/>
              </w:rPr>
              <w:t>ניסנבאום</w:t>
            </w:r>
            <w:proofErr w:type="spellEnd"/>
            <w:r w:rsidRPr="00F5215D">
              <w:rPr>
                <w:rFonts w:ascii="Times New Roman" w:eastAsia="Times New Roman" w:hAnsi="Times New Roman" w:cs="Times New Roman" w:hint="cs"/>
                <w:b/>
                <w:bCs/>
                <w:sz w:val="23"/>
                <w:szCs w:val="23"/>
                <w:rtl/>
                <w:lang w:val="en-US" w:eastAsia="en-US"/>
              </w:rPr>
              <w:t xml:space="preserve"> 37)</w:t>
            </w:r>
          </w:p>
        </w:tc>
        <w:tc>
          <w:tcPr>
            <w:tcW w:w="1276" w:type="dxa"/>
            <w:tcBorders>
              <w:top w:val="single" w:sz="8" w:space="0" w:color="auto"/>
              <w:left w:val="single" w:sz="4" w:space="0" w:color="auto"/>
              <w:bottom w:val="single" w:sz="8" w:space="0" w:color="auto"/>
              <w:right w:val="single" w:sz="4" w:space="0" w:color="auto"/>
            </w:tcBorders>
            <w:vAlign w:val="center"/>
          </w:tcPr>
          <w:p w14:paraId="4954022B" w14:textId="77777777" w:rsidR="00F5215D" w:rsidRPr="00F5215D" w:rsidRDefault="00F5215D" w:rsidP="00F5215D">
            <w:pPr>
              <w:keepNext/>
              <w:bidi w:val="0"/>
              <w:jc w:val="right"/>
              <w:outlineLvl w:val="1"/>
              <w:rPr>
                <w:rFonts w:ascii="Times New Roman" w:eastAsia="Times New Roman" w:hAnsi="Times New Roman" w:cs="Times New Roman"/>
                <w:b/>
                <w:bCs/>
                <w:sz w:val="23"/>
                <w:szCs w:val="23"/>
                <w:rtl/>
                <w:lang w:val="en-US" w:eastAsia="en-US"/>
              </w:rPr>
            </w:pPr>
            <w:r w:rsidRPr="00F5215D">
              <w:rPr>
                <w:rFonts w:ascii="Times New Roman" w:eastAsia="Times New Roman" w:hAnsi="Times New Roman" w:cs="Times New Roman" w:hint="cs"/>
                <w:b/>
                <w:bCs/>
                <w:sz w:val="23"/>
                <w:szCs w:val="23"/>
                <w:rtl/>
                <w:lang w:val="en-US" w:eastAsia="en-US"/>
              </w:rPr>
              <w:t>4707/938</w:t>
            </w:r>
          </w:p>
        </w:tc>
        <w:tc>
          <w:tcPr>
            <w:tcW w:w="567" w:type="dxa"/>
            <w:vMerge w:val="restart"/>
            <w:tcBorders>
              <w:top w:val="single" w:sz="8" w:space="0" w:color="auto"/>
              <w:left w:val="single" w:sz="4" w:space="0" w:color="auto"/>
              <w:bottom w:val="single" w:sz="8" w:space="0" w:color="auto"/>
              <w:right w:val="single" w:sz="8" w:space="0" w:color="auto"/>
            </w:tcBorders>
            <w:vAlign w:val="center"/>
            <w:hideMark/>
          </w:tcPr>
          <w:p w14:paraId="36E40649" w14:textId="77777777" w:rsidR="00F5215D" w:rsidRPr="00F5215D" w:rsidRDefault="00F5215D" w:rsidP="00F5215D">
            <w:pPr>
              <w:keepNext/>
              <w:bidi w:val="0"/>
              <w:jc w:val="right"/>
              <w:outlineLvl w:val="1"/>
              <w:rPr>
                <w:rFonts w:ascii="Times New Roman" w:eastAsia="Times New Roman" w:hAnsi="Times New Roman" w:cs="Times New Roman"/>
                <w:b/>
                <w:bCs/>
                <w:sz w:val="23"/>
                <w:szCs w:val="23"/>
                <w:lang w:val="en-US" w:eastAsia="en-US"/>
              </w:rPr>
            </w:pPr>
            <w:r w:rsidRPr="00F5215D">
              <w:rPr>
                <w:rFonts w:ascii="Times New Roman" w:eastAsia="Times New Roman" w:hAnsi="Times New Roman" w:cs="Times New Roman" w:hint="cs"/>
                <w:b/>
                <w:bCs/>
                <w:sz w:val="23"/>
                <w:szCs w:val="23"/>
                <w:rtl/>
                <w:lang w:val="en-US" w:eastAsia="en-US"/>
              </w:rPr>
              <w:t>1</w:t>
            </w:r>
          </w:p>
        </w:tc>
      </w:tr>
      <w:tr w:rsidR="00F5215D" w:rsidRPr="00F5215D" w14:paraId="3BF28B05" w14:textId="77777777" w:rsidTr="006232F7">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64F58151" w14:textId="77777777" w:rsidR="00F5215D" w:rsidRPr="00F5215D" w:rsidRDefault="00F5215D" w:rsidP="00F5215D">
            <w:pPr>
              <w:rPr>
                <w:rFonts w:ascii="Times New Roman" w:eastAsia="Times New Roman" w:hAnsi="Times New Roman" w:cs="Times New Roman"/>
                <w:sz w:val="23"/>
                <w:szCs w:val="23"/>
                <w:rtl/>
                <w:lang w:val="en-US" w:eastAsia="en-US"/>
              </w:rPr>
            </w:pPr>
            <w:proofErr w:type="spellStart"/>
            <w:r w:rsidRPr="00F5215D">
              <w:rPr>
                <w:rFonts w:ascii="Times New Roman" w:eastAsia="Times New Roman" w:hAnsi="Times New Roman" w:cs="Times New Roman"/>
                <w:sz w:val="23"/>
                <w:szCs w:val="23"/>
                <w:rtl/>
                <w:lang w:val="en-US" w:eastAsia="en-US"/>
              </w:rPr>
              <w:t>התב"ע</w:t>
            </w:r>
            <w:proofErr w:type="spellEnd"/>
            <w:r w:rsidRPr="00F5215D">
              <w:rPr>
                <w:rFonts w:ascii="Times New Roman" w:eastAsia="Times New Roman" w:hAnsi="Times New Roman" w:cs="Times New Roman"/>
                <w:sz w:val="23"/>
                <w:szCs w:val="23"/>
                <w:rtl/>
                <w:lang w:val="en-US" w:eastAsia="en-US"/>
              </w:rPr>
              <w:t xml:space="preserve"> קבעה שטח של 800 מ"ר לצרכי ציבור אולם לא קבעה מי זכאי לקבל את השטח העירייה או היזם ואף לא קבעה הוראות בדבר הפקעה בעקבות סירובו של היזם להעביר את השטח ע"ש העירייה. העירייה הגישה תביעה לקבלת השטח ובהמלצת בית המשפט הופנ</w:t>
            </w:r>
            <w:r w:rsidRPr="00F5215D">
              <w:rPr>
                <w:rFonts w:ascii="Times New Roman" w:eastAsia="Times New Roman" w:hAnsi="Times New Roman" w:cs="Times New Roman" w:hint="cs"/>
                <w:sz w:val="23"/>
                <w:szCs w:val="23"/>
                <w:rtl/>
                <w:lang w:val="en-US" w:eastAsia="en-US"/>
              </w:rPr>
              <w:t>י</w:t>
            </w:r>
            <w:r w:rsidRPr="00F5215D">
              <w:rPr>
                <w:rFonts w:ascii="Times New Roman" w:eastAsia="Times New Roman" w:hAnsi="Times New Roman" w:cs="Times New Roman"/>
                <w:sz w:val="23"/>
                <w:szCs w:val="23"/>
                <w:rtl/>
                <w:lang w:val="en-US" w:eastAsia="en-US"/>
              </w:rPr>
              <w:t xml:space="preserve">נו לשופט בדימוס מר חנן מלצר שהמליץ על פשרה בתיק. </w:t>
            </w:r>
          </w:p>
          <w:p w14:paraId="396EF923" w14:textId="77777777" w:rsidR="00F5215D" w:rsidRPr="00F5215D" w:rsidRDefault="00F5215D" w:rsidP="00F5215D">
            <w:pPr>
              <w:rPr>
                <w:rFonts w:ascii="Times New Roman" w:eastAsia="Times New Roman" w:hAnsi="Times New Roman" w:cs="Times New Roman"/>
                <w:sz w:val="23"/>
                <w:szCs w:val="23"/>
                <w:lang w:val="en-US" w:eastAsia="en-US"/>
              </w:rPr>
            </w:pPr>
            <w:r w:rsidRPr="00F5215D">
              <w:rPr>
                <w:rFonts w:ascii="Times New Roman" w:eastAsia="Times New Roman" w:hAnsi="Times New Roman" w:cs="Times New Roman"/>
                <w:sz w:val="23"/>
                <w:szCs w:val="23"/>
                <w:rtl/>
                <w:lang w:val="en-US" w:eastAsia="en-US"/>
              </w:rPr>
              <w:t xml:space="preserve">במסגרת הפשרה נקבע  כי על העירייה לשלם ליזם עבור שטח זה באופן מלא ולא כקיזוז מההשבחה לאור העובדה כי העירייה קבלה השבחה מלאה ללא קיזוז עלותה, ולאור העובדה כי יש קושי בתקנון </w:t>
            </w:r>
            <w:proofErr w:type="spellStart"/>
            <w:r w:rsidRPr="00F5215D">
              <w:rPr>
                <w:rFonts w:ascii="Times New Roman" w:eastAsia="Times New Roman" w:hAnsi="Times New Roman" w:cs="Times New Roman"/>
                <w:sz w:val="23"/>
                <w:szCs w:val="23"/>
                <w:rtl/>
                <w:lang w:val="en-US" w:eastAsia="en-US"/>
              </w:rPr>
              <w:t>התב"ע</w:t>
            </w:r>
            <w:proofErr w:type="spellEnd"/>
            <w:r w:rsidRPr="00F5215D">
              <w:rPr>
                <w:rFonts w:ascii="Times New Roman" w:eastAsia="Times New Roman" w:hAnsi="Times New Roman" w:cs="Times New Roman"/>
                <w:sz w:val="23"/>
                <w:szCs w:val="23"/>
                <w:rtl/>
                <w:lang w:val="en-US" w:eastAsia="en-US"/>
              </w:rPr>
              <w:t xml:space="preserve"> להצהיר כי העירייה הי</w:t>
            </w:r>
            <w:r w:rsidRPr="00F5215D">
              <w:rPr>
                <w:rFonts w:ascii="Times New Roman" w:eastAsia="Times New Roman" w:hAnsi="Times New Roman" w:cs="Times New Roman" w:hint="cs"/>
                <w:sz w:val="23"/>
                <w:szCs w:val="23"/>
                <w:rtl/>
                <w:lang w:val="en-US" w:eastAsia="en-US"/>
              </w:rPr>
              <w:t>י</w:t>
            </w:r>
            <w:r w:rsidRPr="00F5215D">
              <w:rPr>
                <w:rFonts w:ascii="Times New Roman" w:eastAsia="Times New Roman" w:hAnsi="Times New Roman" w:cs="Times New Roman"/>
                <w:sz w:val="23"/>
                <w:szCs w:val="23"/>
                <w:rtl/>
                <w:lang w:val="en-US" w:eastAsia="en-US"/>
              </w:rPr>
              <w:t>תה בהכרח מקבלת שטח זה.</w:t>
            </w:r>
          </w:p>
          <w:p w14:paraId="71587F17" w14:textId="77777777" w:rsidR="00F5215D" w:rsidRPr="00F5215D" w:rsidRDefault="00F5215D" w:rsidP="00F5215D">
            <w:pPr>
              <w:rPr>
                <w:rFonts w:ascii="Times New Roman" w:eastAsia="Times New Roman" w:hAnsi="Times New Roman" w:cs="Times New Roman"/>
                <w:sz w:val="23"/>
                <w:szCs w:val="23"/>
                <w:rtl/>
                <w:lang w:val="en-US" w:eastAsia="en-US"/>
              </w:rPr>
            </w:pPr>
            <w:r w:rsidRPr="00F5215D">
              <w:rPr>
                <w:rFonts w:ascii="Times New Roman" w:eastAsia="Times New Roman" w:hAnsi="Times New Roman" w:cs="Times New Roman"/>
                <w:sz w:val="23"/>
                <w:szCs w:val="23"/>
                <w:rtl/>
                <w:lang w:val="en-US" w:eastAsia="en-US"/>
              </w:rPr>
              <w:t xml:space="preserve">על פי ההסכם  יועבר לבעלות עיריית בת ים שטח של 800 מ"ר שטח עיקרי בפרויקט </w:t>
            </w:r>
            <w:r w:rsidRPr="00F5215D">
              <w:rPr>
                <w:rFonts w:ascii="Times New Roman" w:eastAsia="Times New Roman" w:hAnsi="Times New Roman" w:cs="Times New Roman" w:hint="cs"/>
                <w:sz w:val="23"/>
                <w:szCs w:val="23"/>
                <w:rtl/>
                <w:lang w:val="en-US" w:eastAsia="en-US"/>
              </w:rPr>
              <w:t>"</w:t>
            </w:r>
            <w:r w:rsidRPr="00F5215D">
              <w:rPr>
                <w:rFonts w:ascii="Times New Roman" w:eastAsia="Times New Roman" w:hAnsi="Times New Roman" w:cs="Times New Roman"/>
                <w:sz w:val="23"/>
                <w:szCs w:val="23"/>
                <w:rtl/>
                <w:lang w:val="en-US" w:eastAsia="en-US"/>
              </w:rPr>
              <w:t>אפ טאון בת ים</w:t>
            </w:r>
            <w:r w:rsidRPr="00F5215D">
              <w:rPr>
                <w:rFonts w:ascii="Times New Roman" w:eastAsia="Times New Roman" w:hAnsi="Times New Roman" w:cs="Times New Roman" w:hint="cs"/>
                <w:sz w:val="23"/>
                <w:szCs w:val="23"/>
                <w:rtl/>
                <w:lang w:val="en-US" w:eastAsia="en-US"/>
              </w:rPr>
              <w:t>"</w:t>
            </w:r>
            <w:r w:rsidRPr="00F5215D">
              <w:rPr>
                <w:rFonts w:ascii="Times New Roman" w:eastAsia="Times New Roman" w:hAnsi="Times New Roman" w:cs="Times New Roman"/>
                <w:sz w:val="23"/>
                <w:szCs w:val="23"/>
                <w:rtl/>
                <w:lang w:val="en-US" w:eastAsia="en-US"/>
              </w:rPr>
              <w:t xml:space="preserve"> ברחוב </w:t>
            </w:r>
            <w:proofErr w:type="spellStart"/>
            <w:r w:rsidRPr="00F5215D">
              <w:rPr>
                <w:rFonts w:ascii="Times New Roman" w:eastAsia="Times New Roman" w:hAnsi="Times New Roman" w:cs="Times New Roman"/>
                <w:sz w:val="23"/>
                <w:szCs w:val="23"/>
                <w:rtl/>
                <w:lang w:val="en-US" w:eastAsia="en-US"/>
              </w:rPr>
              <w:t>ניסנבאום</w:t>
            </w:r>
            <w:proofErr w:type="spellEnd"/>
            <w:r w:rsidRPr="00F5215D">
              <w:rPr>
                <w:rFonts w:ascii="Times New Roman" w:eastAsia="Times New Roman" w:hAnsi="Times New Roman" w:cs="Times New Roman"/>
                <w:sz w:val="23"/>
                <w:szCs w:val="23"/>
                <w:rtl/>
                <w:lang w:val="en-US" w:eastAsia="en-US"/>
              </w:rPr>
              <w:t xml:space="preserve"> 37 בת ים. השטח יהיה באותה קומה ומיקומו ייקבע על ידי העירייה.</w:t>
            </w:r>
          </w:p>
          <w:p w14:paraId="6B108B37" w14:textId="77777777" w:rsidR="00F5215D" w:rsidRPr="00F5215D" w:rsidRDefault="00F5215D" w:rsidP="00F5215D">
            <w:pPr>
              <w:rPr>
                <w:rFonts w:ascii="Times New Roman" w:eastAsia="Times New Roman" w:hAnsi="Times New Roman" w:cs="Times New Roman"/>
                <w:sz w:val="23"/>
                <w:szCs w:val="23"/>
                <w:rtl/>
                <w:lang w:val="en-US" w:eastAsia="en-US"/>
              </w:rPr>
            </w:pPr>
            <w:r w:rsidRPr="00F5215D">
              <w:rPr>
                <w:rFonts w:ascii="Times New Roman" w:eastAsia="Times New Roman" w:hAnsi="Times New Roman" w:cs="Times New Roman"/>
                <w:sz w:val="23"/>
                <w:szCs w:val="23"/>
                <w:rtl/>
                <w:lang w:val="en-US" w:eastAsia="en-US"/>
              </w:rPr>
              <w:t>שימושי השטח, על ידי העירייה יהיו למשרדי העירייה או משרדי הממשלה. ככל שיהיה שימוש אחר לצרכי ציבור, הדבר ייעשה בהסכמת הצדדים.</w:t>
            </w:r>
          </w:p>
          <w:p w14:paraId="74B9B28A" w14:textId="77777777" w:rsidR="00F5215D" w:rsidRPr="00F5215D" w:rsidRDefault="00F5215D" w:rsidP="00F5215D">
            <w:pPr>
              <w:rPr>
                <w:rFonts w:ascii="Times New Roman" w:eastAsia="Times New Roman" w:hAnsi="Times New Roman" w:cs="Times New Roman"/>
                <w:sz w:val="23"/>
                <w:szCs w:val="23"/>
                <w:rtl/>
                <w:lang w:val="en-US" w:eastAsia="en-US"/>
              </w:rPr>
            </w:pPr>
            <w:r w:rsidRPr="00F5215D">
              <w:rPr>
                <w:rFonts w:ascii="Times New Roman" w:eastAsia="Times New Roman" w:hAnsi="Times New Roman" w:cs="Times New Roman"/>
                <w:sz w:val="23"/>
                <w:szCs w:val="23"/>
                <w:rtl/>
                <w:lang w:val="en-US" w:eastAsia="en-US"/>
              </w:rPr>
              <w:t>העירייה תשלם לקבוצת אהרוני סכום של 9,900 ₪ למ"ר בצירוף מע"מ, כעלויות בניה ובמכפלת 800 מ"ר סך של  9,</w:t>
            </w:r>
            <w:r w:rsidRPr="00F5215D">
              <w:rPr>
                <w:rFonts w:ascii="Times New Roman" w:eastAsia="Times New Roman" w:hAnsi="Times New Roman" w:cs="Times New Roman" w:hint="cs"/>
                <w:sz w:val="23"/>
                <w:szCs w:val="23"/>
                <w:rtl/>
                <w:lang w:val="en-US" w:eastAsia="en-US"/>
              </w:rPr>
              <w:t>345,600</w:t>
            </w:r>
            <w:r w:rsidRPr="00F5215D">
              <w:rPr>
                <w:rFonts w:ascii="Times New Roman" w:eastAsia="Times New Roman" w:hAnsi="Times New Roman" w:cs="Times New Roman"/>
                <w:sz w:val="23"/>
                <w:szCs w:val="23"/>
                <w:rtl/>
                <w:lang w:val="en-US" w:eastAsia="en-US"/>
              </w:rPr>
              <w:t xml:space="preserve"> ₪ </w:t>
            </w:r>
          </w:p>
          <w:p w14:paraId="13035830" w14:textId="77777777" w:rsidR="00F5215D" w:rsidRPr="00F5215D" w:rsidRDefault="00F5215D" w:rsidP="00F5215D">
            <w:pPr>
              <w:rPr>
                <w:rFonts w:ascii="Times New Roman" w:eastAsia="Times New Roman" w:hAnsi="Times New Roman" w:cs="Times New Roman"/>
                <w:sz w:val="23"/>
                <w:szCs w:val="23"/>
                <w:rtl/>
                <w:lang w:val="en-US" w:eastAsia="en-US"/>
              </w:rPr>
            </w:pPr>
            <w:r w:rsidRPr="00F5215D">
              <w:rPr>
                <w:rFonts w:ascii="Times New Roman" w:eastAsia="Times New Roman" w:hAnsi="Times New Roman" w:cs="Times New Roman"/>
                <w:sz w:val="23"/>
                <w:szCs w:val="23"/>
                <w:rtl/>
                <w:lang w:val="en-US" w:eastAsia="en-US"/>
              </w:rPr>
              <w:t>מנגד השופט קיבל את טענת העירייה כי היא זכאית לקבלת שכ"ד החל ממועד מתן טופס אכלוס למגדל והפסדי השכירות שנגרם לה בסך של  2.5 מיליון ₪ בצירוף מע"מ כדמי שכירות  (עבור התקופה עד למסירת הנכס לעירייה).</w:t>
            </w:r>
          </w:p>
          <w:p w14:paraId="025AED40" w14:textId="77777777" w:rsidR="00F5215D" w:rsidRPr="00F5215D" w:rsidRDefault="00F5215D" w:rsidP="00F5215D">
            <w:pPr>
              <w:rPr>
                <w:rFonts w:ascii="Times New Roman" w:eastAsia="Times New Roman" w:hAnsi="Times New Roman" w:cs="Times New Roman"/>
                <w:sz w:val="23"/>
                <w:szCs w:val="23"/>
                <w:rtl/>
                <w:lang w:val="en-US" w:eastAsia="en-US"/>
              </w:rPr>
            </w:pPr>
            <w:r w:rsidRPr="00F5215D">
              <w:rPr>
                <w:rFonts w:ascii="Times New Roman" w:eastAsia="Times New Roman" w:hAnsi="Times New Roman" w:cs="Times New Roman"/>
                <w:sz w:val="23"/>
                <w:szCs w:val="23"/>
                <w:rtl/>
                <w:lang w:val="en-US" w:eastAsia="en-US"/>
              </w:rPr>
              <w:t xml:space="preserve">יוער כי קבוצת אהרוני תשלם היטל השבחה על פי שומת השמאי המייעץ, מושא פסק הדין </w:t>
            </w:r>
            <w:proofErr w:type="spellStart"/>
            <w:r w:rsidRPr="00F5215D">
              <w:rPr>
                <w:rFonts w:ascii="Times New Roman" w:eastAsia="Times New Roman" w:hAnsi="Times New Roman" w:cs="Times New Roman"/>
                <w:sz w:val="23"/>
                <w:szCs w:val="23"/>
                <w:rtl/>
                <w:lang w:val="en-US" w:eastAsia="en-US"/>
              </w:rPr>
              <w:t>בעמ"נ</w:t>
            </w:r>
            <w:proofErr w:type="spellEnd"/>
            <w:r w:rsidRPr="00F5215D">
              <w:rPr>
                <w:rFonts w:ascii="Times New Roman" w:eastAsia="Times New Roman" w:hAnsi="Times New Roman" w:cs="Times New Roman"/>
                <w:sz w:val="23"/>
                <w:szCs w:val="23"/>
                <w:rtl/>
                <w:lang w:val="en-US" w:eastAsia="en-US"/>
              </w:rPr>
              <w:t xml:space="preserve"> 70951-12-24, 27789-01-25, בסכום של יתרת התשלום על פי השומה כ- 2 מ</w:t>
            </w:r>
            <w:r w:rsidRPr="00F5215D">
              <w:rPr>
                <w:rFonts w:ascii="Times New Roman" w:eastAsia="Times New Roman" w:hAnsi="Times New Roman" w:cs="Times New Roman" w:hint="cs"/>
                <w:sz w:val="23"/>
                <w:szCs w:val="23"/>
                <w:rtl/>
                <w:lang w:val="en-US" w:eastAsia="en-US"/>
              </w:rPr>
              <w:t>י</w:t>
            </w:r>
            <w:r w:rsidRPr="00F5215D">
              <w:rPr>
                <w:rFonts w:ascii="Times New Roman" w:eastAsia="Times New Roman" w:hAnsi="Times New Roman" w:cs="Times New Roman"/>
                <w:sz w:val="23"/>
                <w:szCs w:val="23"/>
                <w:rtl/>
                <w:lang w:val="en-US" w:eastAsia="en-US"/>
              </w:rPr>
              <w:t xml:space="preserve">ליון ₪ </w:t>
            </w:r>
          </w:p>
          <w:p w14:paraId="754C727C" w14:textId="77777777" w:rsidR="00F5215D" w:rsidRPr="00F5215D" w:rsidRDefault="00F5215D" w:rsidP="00F5215D">
            <w:pPr>
              <w:rPr>
                <w:rFonts w:ascii="Times New Roman" w:eastAsia="Times New Roman" w:hAnsi="Times New Roman" w:cs="Times New Roman"/>
                <w:sz w:val="23"/>
                <w:szCs w:val="23"/>
                <w:rtl/>
                <w:lang w:val="en-US" w:eastAsia="en-US"/>
              </w:rPr>
            </w:pPr>
          </w:p>
          <w:p w14:paraId="10D0EEC5" w14:textId="77777777" w:rsidR="00F5215D" w:rsidRPr="00F5215D" w:rsidRDefault="00F5215D" w:rsidP="00F5215D">
            <w:pPr>
              <w:rPr>
                <w:rFonts w:ascii="Times New Roman" w:eastAsia="Times New Roman" w:hAnsi="Times New Roman" w:cs="Times New Roman"/>
                <w:sz w:val="23"/>
                <w:szCs w:val="23"/>
                <w:rtl/>
                <w:lang w:val="en-US" w:eastAsia="en-US"/>
              </w:rPr>
            </w:pPr>
            <w:r w:rsidRPr="00F5215D">
              <w:rPr>
                <w:rFonts w:ascii="Times New Roman" w:eastAsia="Times New Roman" w:hAnsi="Times New Roman" w:cs="Times New Roman"/>
                <w:sz w:val="23"/>
                <w:szCs w:val="23"/>
                <w:rtl/>
                <w:lang w:val="en-US" w:eastAsia="en-US"/>
              </w:rPr>
              <w:t xml:space="preserve">מבוקש לאשר </w:t>
            </w:r>
            <w:proofErr w:type="spellStart"/>
            <w:r w:rsidRPr="00F5215D">
              <w:rPr>
                <w:rFonts w:ascii="Times New Roman" w:eastAsia="Times New Roman" w:hAnsi="Times New Roman" w:cs="Times New Roman"/>
                <w:sz w:val="23"/>
                <w:szCs w:val="23"/>
                <w:rtl/>
                <w:lang w:val="en-US" w:eastAsia="en-US"/>
              </w:rPr>
              <w:t>תב"ר</w:t>
            </w:r>
            <w:proofErr w:type="spellEnd"/>
            <w:r w:rsidRPr="00F5215D">
              <w:rPr>
                <w:rFonts w:ascii="Times New Roman" w:eastAsia="Times New Roman" w:hAnsi="Times New Roman" w:cs="Times New Roman"/>
                <w:sz w:val="23"/>
                <w:szCs w:val="23"/>
                <w:rtl/>
                <w:lang w:val="en-US" w:eastAsia="en-US"/>
              </w:rPr>
              <w:t xml:space="preserve"> על סך של  9,</w:t>
            </w:r>
            <w:r w:rsidRPr="00F5215D">
              <w:rPr>
                <w:rFonts w:ascii="Times New Roman" w:eastAsia="Times New Roman" w:hAnsi="Times New Roman" w:cs="Times New Roman" w:hint="cs"/>
                <w:sz w:val="23"/>
                <w:szCs w:val="23"/>
                <w:rtl/>
                <w:lang w:val="en-US" w:eastAsia="en-US"/>
              </w:rPr>
              <w:t>345,600</w:t>
            </w:r>
            <w:r w:rsidRPr="00F5215D">
              <w:rPr>
                <w:rFonts w:ascii="Times New Roman" w:eastAsia="Times New Roman" w:hAnsi="Times New Roman" w:cs="Times New Roman"/>
                <w:sz w:val="23"/>
                <w:szCs w:val="23"/>
                <w:rtl/>
                <w:lang w:val="en-US" w:eastAsia="en-US"/>
              </w:rPr>
              <w:t xml:space="preserve"> ₪ עבור רכישת הנכס</w:t>
            </w:r>
            <w:r w:rsidRPr="00F5215D">
              <w:rPr>
                <w:rFonts w:ascii="Times New Roman" w:eastAsia="Times New Roman" w:hAnsi="Times New Roman" w:cs="Times New Roman" w:hint="cs"/>
                <w:sz w:val="23"/>
                <w:szCs w:val="23"/>
                <w:rtl/>
                <w:lang w:val="en-US" w:eastAsia="en-US"/>
              </w:rPr>
              <w:t>.</w:t>
            </w:r>
            <w:r w:rsidRPr="00F5215D">
              <w:rPr>
                <w:rFonts w:ascii="Times New Roman" w:eastAsia="Times New Roman" w:hAnsi="Times New Roman" w:cs="Times New Roman"/>
                <w:sz w:val="23"/>
                <w:szCs w:val="23"/>
                <w:rtl/>
                <w:lang w:val="en-US" w:eastAsia="en-US"/>
              </w:rPr>
              <w:t xml:space="preserve"> מקור הרכישה היטל השבחה </w:t>
            </w:r>
          </w:p>
          <w:p w14:paraId="3A64BF61" w14:textId="77777777" w:rsidR="00F5215D" w:rsidRPr="00F5215D" w:rsidRDefault="00F5215D" w:rsidP="00F5215D">
            <w:pPr>
              <w:rPr>
                <w:rFonts w:ascii="Times New Roman" w:eastAsia="Times New Roman" w:hAnsi="Times New Roman" w:cs="Times New Roman"/>
                <w:sz w:val="23"/>
                <w:szCs w:val="23"/>
                <w:rtl/>
                <w:lang w:val="en-US" w:eastAsia="en-US"/>
              </w:rPr>
            </w:pPr>
            <w:r w:rsidRPr="00F5215D">
              <w:rPr>
                <w:rFonts w:ascii="Times New Roman" w:eastAsia="Times New Roman" w:hAnsi="Times New Roman" w:cs="Times New Roman"/>
                <w:sz w:val="23"/>
                <w:szCs w:val="23"/>
                <w:rtl/>
                <w:lang w:val="en-US" w:eastAsia="en-US"/>
              </w:rPr>
              <w:t>יוער כי השטח יתקבל ברמת מעטפת וככל הנראה ת</w:t>
            </w:r>
            <w:r w:rsidRPr="00F5215D">
              <w:rPr>
                <w:rFonts w:ascii="Times New Roman" w:eastAsia="Times New Roman" w:hAnsi="Times New Roman" w:cs="Times New Roman" w:hint="cs"/>
                <w:sz w:val="23"/>
                <w:szCs w:val="23"/>
                <w:rtl/>
                <w:lang w:val="en-US" w:eastAsia="en-US"/>
              </w:rPr>
              <w:t>י</w:t>
            </w:r>
            <w:r w:rsidRPr="00F5215D">
              <w:rPr>
                <w:rFonts w:ascii="Times New Roman" w:eastAsia="Times New Roman" w:hAnsi="Times New Roman" w:cs="Times New Roman"/>
                <w:sz w:val="23"/>
                <w:szCs w:val="23"/>
                <w:rtl/>
                <w:lang w:val="en-US" w:eastAsia="en-US"/>
              </w:rPr>
              <w:t xml:space="preserve">דרש הגדלת </w:t>
            </w:r>
            <w:proofErr w:type="spellStart"/>
            <w:r w:rsidRPr="00F5215D">
              <w:rPr>
                <w:rFonts w:ascii="Times New Roman" w:eastAsia="Times New Roman" w:hAnsi="Times New Roman" w:cs="Times New Roman"/>
                <w:sz w:val="23"/>
                <w:szCs w:val="23"/>
                <w:rtl/>
                <w:lang w:val="en-US" w:eastAsia="en-US"/>
              </w:rPr>
              <w:t>התב"ר</w:t>
            </w:r>
            <w:proofErr w:type="spellEnd"/>
            <w:r w:rsidRPr="00F5215D">
              <w:rPr>
                <w:rFonts w:ascii="Times New Roman" w:eastAsia="Times New Roman" w:hAnsi="Times New Roman" w:cs="Times New Roman"/>
                <w:sz w:val="23"/>
                <w:szCs w:val="23"/>
                <w:rtl/>
                <w:lang w:val="en-US" w:eastAsia="en-US"/>
              </w:rPr>
              <w:t xml:space="preserve"> עבור תכנון וביצוע</w:t>
            </w:r>
            <w:r w:rsidRPr="00F5215D">
              <w:rPr>
                <w:rFonts w:ascii="Times New Roman" w:eastAsia="Times New Roman" w:hAnsi="Times New Roman" w:cs="Times New Roman" w:hint="cs"/>
                <w:sz w:val="23"/>
                <w:szCs w:val="23"/>
                <w:rtl/>
                <w:lang w:val="en-US" w:eastAsia="en-US"/>
              </w:rPr>
              <w:t>.</w:t>
            </w:r>
          </w:p>
          <w:p w14:paraId="460EAE7A" w14:textId="77777777" w:rsidR="00F5215D" w:rsidRPr="00F5215D" w:rsidRDefault="00F5215D" w:rsidP="00F5215D">
            <w:pPr>
              <w:rPr>
                <w:rFonts w:ascii="Times New Roman" w:eastAsia="Times New Roman" w:hAnsi="Times New Roman" w:cs="Times New Roman"/>
                <w:sz w:val="23"/>
                <w:szCs w:val="23"/>
                <w:rtl/>
                <w:lang w:val="en-US" w:eastAsia="en-US"/>
              </w:rPr>
            </w:pPr>
          </w:p>
        </w:tc>
        <w:tc>
          <w:tcPr>
            <w:tcW w:w="567" w:type="dxa"/>
            <w:vMerge/>
            <w:tcBorders>
              <w:top w:val="single" w:sz="8" w:space="0" w:color="auto"/>
              <w:left w:val="single" w:sz="4" w:space="0" w:color="auto"/>
              <w:bottom w:val="single" w:sz="8" w:space="0" w:color="auto"/>
              <w:right w:val="single" w:sz="8" w:space="0" w:color="auto"/>
            </w:tcBorders>
            <w:vAlign w:val="center"/>
            <w:hideMark/>
          </w:tcPr>
          <w:p w14:paraId="3C4847AD" w14:textId="77777777" w:rsidR="00F5215D" w:rsidRPr="00F5215D" w:rsidRDefault="00F5215D" w:rsidP="00F5215D">
            <w:pPr>
              <w:bidi w:val="0"/>
              <w:rPr>
                <w:rFonts w:ascii="Times New Roman" w:eastAsia="Times New Roman" w:hAnsi="Times New Roman" w:cs="Times New Roman"/>
                <w:b/>
                <w:bCs/>
                <w:sz w:val="23"/>
                <w:szCs w:val="23"/>
                <w:lang w:val="en-US" w:eastAsia="en-US"/>
              </w:rPr>
            </w:pPr>
          </w:p>
        </w:tc>
      </w:tr>
    </w:tbl>
    <w:p w14:paraId="62CC0A1E" w14:textId="77777777" w:rsidR="00F5215D" w:rsidRPr="00F5215D" w:rsidRDefault="00F5215D" w:rsidP="00F5215D">
      <w:pPr>
        <w:jc w:val="center"/>
        <w:rPr>
          <w:rFonts w:ascii="Times New Roman" w:eastAsia="Times New Roman" w:hAnsi="Times New Roman" w:cs="Times New Roman"/>
          <w:b/>
          <w:bCs/>
          <w:sz w:val="23"/>
          <w:szCs w:val="23"/>
          <w:u w:val="single"/>
          <w:rtl/>
          <w:lang w:val="en-US" w:eastAsia="en-US"/>
        </w:rPr>
      </w:pPr>
    </w:p>
    <w:p w14:paraId="48AD0FCB" w14:textId="77777777" w:rsidR="00F5215D" w:rsidRDefault="00F5215D" w:rsidP="00F5215D">
      <w:pPr>
        <w:jc w:val="center"/>
        <w:rPr>
          <w:rFonts w:ascii="Times New Roman" w:eastAsia="Times New Roman" w:hAnsi="Times New Roman" w:cs="Times New Roman"/>
          <w:b/>
          <w:bCs/>
          <w:sz w:val="23"/>
          <w:szCs w:val="23"/>
          <w:u w:val="single"/>
          <w:rtl/>
          <w:lang w:val="en-US" w:eastAsia="en-US"/>
        </w:rPr>
      </w:pPr>
      <w:r w:rsidRPr="00F5215D">
        <w:rPr>
          <w:rFonts w:ascii="Times New Roman" w:eastAsia="Times New Roman" w:hAnsi="Times New Roman" w:cs="Times New Roman" w:hint="cs"/>
          <w:b/>
          <w:bCs/>
          <w:sz w:val="23"/>
          <w:szCs w:val="23"/>
          <w:u w:val="single"/>
          <w:rtl/>
          <w:lang w:val="en-US" w:eastAsia="en-US"/>
        </w:rPr>
        <w:t>הצבעה:   פ"א</w:t>
      </w:r>
    </w:p>
    <w:p w14:paraId="2EE04057" w14:textId="77777777" w:rsidR="00F5215D" w:rsidRPr="00F5215D" w:rsidRDefault="00F5215D" w:rsidP="00F5215D">
      <w:pPr>
        <w:jc w:val="center"/>
        <w:rPr>
          <w:rFonts w:ascii="Times New Roman" w:eastAsia="Times New Roman" w:hAnsi="Times New Roman" w:cs="Times New Roman"/>
          <w:b/>
          <w:bCs/>
          <w:sz w:val="23"/>
          <w:szCs w:val="23"/>
          <w:u w:val="single"/>
          <w:rtl/>
          <w:lang w:val="en-US" w:eastAsia="en-US"/>
        </w:rPr>
      </w:pPr>
    </w:p>
    <w:p w14:paraId="6A102F8B" w14:textId="6C110326" w:rsidR="00F5215D" w:rsidRPr="00F5215D" w:rsidRDefault="00F5215D" w:rsidP="00F5215D">
      <w:pPr>
        <w:keepNext/>
        <w:outlineLvl w:val="0"/>
        <w:rPr>
          <w:rFonts w:ascii="Times New Roman" w:eastAsia="Times New Roman" w:hAnsi="Times New Roman" w:cs="Times New Roman"/>
          <w:b/>
          <w:bCs/>
          <w:sz w:val="24"/>
          <w:szCs w:val="24"/>
          <w:u w:val="single"/>
          <w:rtl/>
          <w:lang w:val="en-US" w:eastAsia="en-US"/>
        </w:rPr>
      </w:pPr>
      <w:r w:rsidRPr="00F5215D">
        <w:rPr>
          <w:rFonts w:ascii="Times New Roman" w:eastAsia="Times New Roman" w:hAnsi="Times New Roman" w:cs="Times New Roman" w:hint="cs"/>
          <w:b/>
          <w:bCs/>
          <w:sz w:val="24"/>
          <w:szCs w:val="24"/>
          <w:u w:val="single"/>
          <w:rtl/>
          <w:lang w:val="en-US" w:eastAsia="en-US"/>
        </w:rPr>
        <w:t xml:space="preserve">הגדלת </w:t>
      </w:r>
      <w:proofErr w:type="spellStart"/>
      <w:r w:rsidRPr="00F5215D">
        <w:rPr>
          <w:rFonts w:ascii="Times New Roman" w:eastAsia="Times New Roman" w:hAnsi="Times New Roman" w:cs="Times New Roman" w:hint="cs"/>
          <w:b/>
          <w:bCs/>
          <w:sz w:val="24"/>
          <w:szCs w:val="24"/>
          <w:u w:val="single"/>
          <w:rtl/>
          <w:lang w:val="en-US" w:eastAsia="en-US"/>
        </w:rPr>
        <w:t>תב"רים</w:t>
      </w:r>
      <w:proofErr w:type="spellEnd"/>
      <w:r w:rsidRPr="00F5215D">
        <w:rPr>
          <w:rFonts w:ascii="Times New Roman" w:eastAsia="Times New Roman" w:hAnsi="Times New Roman" w:cs="Times New Roman" w:hint="cs"/>
          <w:b/>
          <w:bCs/>
          <w:sz w:val="24"/>
          <w:szCs w:val="24"/>
          <w:u w:val="single"/>
          <w:rtl/>
          <w:lang w:val="en-US" w:eastAsia="en-US"/>
        </w:rPr>
        <w:t xml:space="preserve"> ושינויים</w:t>
      </w:r>
    </w:p>
    <w:p w14:paraId="09FCD246" w14:textId="77777777" w:rsidR="00F5215D" w:rsidRPr="00F5215D" w:rsidRDefault="00F5215D" w:rsidP="00F5215D">
      <w:pPr>
        <w:rPr>
          <w:rFonts w:ascii="Times New Roman" w:eastAsia="Times New Roman" w:hAnsi="Times New Roman" w:cs="Times New Roman"/>
          <w:b/>
          <w:bCs/>
          <w:sz w:val="24"/>
          <w:szCs w:val="24"/>
          <w:rtl/>
          <w:lang w:val="en-US" w:eastAsia="en-US"/>
        </w:rPr>
      </w:pP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F5215D" w:rsidRPr="00F5215D" w14:paraId="4137CC80" w14:textId="77777777" w:rsidTr="006232F7">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431B74B0"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F5852B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A69001B"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3935E14D"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63112A7A"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24976C8E"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602C3C15"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1C09C9D2"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E904F1C"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78AD3236" w14:textId="77777777" w:rsidTr="006232F7">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14AD107C"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מ.תחבורה-10,000</w:t>
            </w:r>
          </w:p>
          <w:p w14:paraId="4E5E318C" w14:textId="77777777" w:rsidR="00F5215D" w:rsidRPr="00F5215D" w:rsidRDefault="00F5215D" w:rsidP="00F5215D">
            <w:pPr>
              <w:rPr>
                <w:rFonts w:ascii="Times New Roman" w:eastAsia="Times New Roman" w:hAnsi="Times New Roman" w:cs="Times New Roman"/>
                <w:sz w:val="24"/>
                <w:szCs w:val="24"/>
                <w:rtl/>
                <w:lang w:val="en-US" w:eastAsia="en-US"/>
              </w:rPr>
            </w:pPr>
            <w:proofErr w:type="spellStart"/>
            <w:r w:rsidRPr="00F5215D">
              <w:rPr>
                <w:rFonts w:ascii="Times New Roman" w:eastAsia="Times New Roman" w:hAnsi="Times New Roman" w:cs="Times New Roman" w:hint="cs"/>
                <w:sz w:val="24"/>
                <w:szCs w:val="24"/>
                <w:rtl/>
                <w:lang w:val="en-US" w:eastAsia="en-US"/>
              </w:rPr>
              <w:t>ק.פיתוח</w:t>
            </w:r>
            <w:proofErr w:type="spellEnd"/>
            <w:r w:rsidRPr="00F5215D">
              <w:rPr>
                <w:rFonts w:ascii="Times New Roman" w:eastAsia="Times New Roman" w:hAnsi="Times New Roman" w:cs="Times New Roman" w:hint="cs"/>
                <w:sz w:val="24"/>
                <w:szCs w:val="24"/>
                <w:rtl/>
                <w:lang w:val="en-US" w:eastAsia="en-US"/>
              </w:rPr>
              <w:t xml:space="preserve"> כללי-2,500</w:t>
            </w:r>
          </w:p>
        </w:tc>
        <w:tc>
          <w:tcPr>
            <w:tcW w:w="1441" w:type="dxa"/>
            <w:tcBorders>
              <w:top w:val="single" w:sz="8" w:space="0" w:color="auto"/>
              <w:left w:val="single" w:sz="4" w:space="0" w:color="auto"/>
              <w:bottom w:val="single" w:sz="4" w:space="0" w:color="auto"/>
              <w:right w:val="single" w:sz="4" w:space="0" w:color="auto"/>
            </w:tcBorders>
            <w:vAlign w:val="center"/>
          </w:tcPr>
          <w:p w14:paraId="0E9FB329"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12,500</w:t>
            </w:r>
          </w:p>
        </w:tc>
        <w:tc>
          <w:tcPr>
            <w:tcW w:w="1363" w:type="dxa"/>
            <w:tcBorders>
              <w:top w:val="single" w:sz="8" w:space="0" w:color="auto"/>
              <w:left w:val="single" w:sz="4" w:space="0" w:color="auto"/>
              <w:bottom w:val="single" w:sz="4" w:space="0" w:color="auto"/>
              <w:right w:val="single" w:sz="4" w:space="0" w:color="auto"/>
            </w:tcBorders>
            <w:vAlign w:val="center"/>
          </w:tcPr>
          <w:p w14:paraId="1FA8E392"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435,555</w:t>
            </w:r>
          </w:p>
        </w:tc>
        <w:tc>
          <w:tcPr>
            <w:tcW w:w="1440" w:type="dxa"/>
            <w:tcBorders>
              <w:top w:val="single" w:sz="8" w:space="0" w:color="auto"/>
              <w:left w:val="single" w:sz="4" w:space="0" w:color="auto"/>
              <w:bottom w:val="single" w:sz="4" w:space="0" w:color="auto"/>
              <w:right w:val="single" w:sz="4" w:space="0" w:color="auto"/>
            </w:tcBorders>
            <w:vAlign w:val="center"/>
          </w:tcPr>
          <w:p w14:paraId="2D2F09F1"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448,055</w:t>
            </w:r>
          </w:p>
        </w:tc>
        <w:tc>
          <w:tcPr>
            <w:tcW w:w="2397" w:type="dxa"/>
            <w:tcBorders>
              <w:top w:val="single" w:sz="8" w:space="0" w:color="auto"/>
              <w:left w:val="single" w:sz="4" w:space="0" w:color="auto"/>
              <w:bottom w:val="single" w:sz="4" w:space="0" w:color="auto"/>
              <w:right w:val="single" w:sz="4" w:space="0" w:color="auto"/>
            </w:tcBorders>
            <w:vAlign w:val="center"/>
          </w:tcPr>
          <w:p w14:paraId="009D3B58"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מרכז הדרכה לבטיחות בדרכים</w:t>
            </w:r>
          </w:p>
        </w:tc>
        <w:tc>
          <w:tcPr>
            <w:tcW w:w="1332" w:type="dxa"/>
            <w:tcBorders>
              <w:top w:val="single" w:sz="8" w:space="0" w:color="auto"/>
              <w:left w:val="single" w:sz="4" w:space="0" w:color="auto"/>
              <w:bottom w:val="single" w:sz="4" w:space="0" w:color="auto"/>
              <w:right w:val="single" w:sz="4" w:space="0" w:color="auto"/>
            </w:tcBorders>
            <w:vAlign w:val="center"/>
          </w:tcPr>
          <w:p w14:paraId="2AFA5BD0"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3905/810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61A100EB"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1</w:t>
            </w:r>
          </w:p>
        </w:tc>
      </w:tr>
      <w:tr w:rsidR="00F5215D" w:rsidRPr="00F5215D" w14:paraId="542F8E07" w14:textId="77777777" w:rsidTr="006232F7">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276C4D49" w14:textId="77777777" w:rsidR="00F5215D" w:rsidRPr="00F5215D" w:rsidRDefault="00F5215D" w:rsidP="00F5215D">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התקציב מיועד לפעילות התחזוקתית השוטפת כולל רכישת כלים, חלקי חילוף , ציוד משרדי וכיבוד</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0DDB32E"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tbl>
    <w:p w14:paraId="3F6883BA" w14:textId="77777777" w:rsidR="00F5215D" w:rsidRPr="00F5215D" w:rsidRDefault="00F5215D" w:rsidP="00F5215D">
      <w:pPr>
        <w:rPr>
          <w:rFonts w:ascii="Times New Roman" w:eastAsia="Times New Roman" w:hAnsi="Times New Roman" w:cs="Times New Roman"/>
          <w:b/>
          <w:bCs/>
          <w:sz w:val="24"/>
          <w:szCs w:val="24"/>
          <w:rtl/>
          <w:lang w:val="en-US" w:eastAsia="en-US"/>
        </w:rPr>
      </w:pPr>
    </w:p>
    <w:p w14:paraId="27924C11" w14:textId="77777777" w:rsidR="00F5215D" w:rsidRPr="00F5215D" w:rsidRDefault="00F5215D" w:rsidP="00F5215D">
      <w:pPr>
        <w:jc w:val="center"/>
        <w:rPr>
          <w:rFonts w:ascii="Times New Roman" w:eastAsia="Times New Roman" w:hAnsi="Times New Roman" w:cs="Times New Roman"/>
          <w:b/>
          <w:bCs/>
          <w:sz w:val="26"/>
          <w:szCs w:val="26"/>
          <w:u w:val="single"/>
          <w:rtl/>
          <w:lang w:val="en-US" w:eastAsia="en-US"/>
        </w:rPr>
      </w:pPr>
      <w:r w:rsidRPr="00F5215D">
        <w:rPr>
          <w:rFonts w:ascii="Times New Roman" w:eastAsia="Times New Roman" w:hAnsi="Times New Roman" w:cs="Times New Roman" w:hint="cs"/>
          <w:b/>
          <w:bCs/>
          <w:sz w:val="26"/>
          <w:szCs w:val="26"/>
          <w:u w:val="single"/>
          <w:rtl/>
          <w:lang w:val="en-US" w:eastAsia="en-US"/>
        </w:rPr>
        <w:t>הצבעה:   פ"א</w:t>
      </w: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F5215D" w:rsidRPr="00F5215D" w14:paraId="3985DACA" w14:textId="77777777" w:rsidTr="006232F7">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7C7636A7"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5E1BA9E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6651682B"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5C16196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6D87D52"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4A4C9FE2"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89E8CEC"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591222E"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5BD9470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3B322614" w14:textId="77777777" w:rsidTr="006232F7">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5F2740A9"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532-מ.תחבורה</w:t>
            </w:r>
          </w:p>
        </w:tc>
        <w:tc>
          <w:tcPr>
            <w:tcW w:w="1441" w:type="dxa"/>
            <w:tcBorders>
              <w:top w:val="single" w:sz="8" w:space="0" w:color="auto"/>
              <w:left w:val="single" w:sz="4" w:space="0" w:color="auto"/>
              <w:bottom w:val="single" w:sz="4" w:space="0" w:color="auto"/>
              <w:right w:val="single" w:sz="4" w:space="0" w:color="auto"/>
            </w:tcBorders>
            <w:vAlign w:val="center"/>
          </w:tcPr>
          <w:p w14:paraId="7FE885F5"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136,000</w:t>
            </w:r>
          </w:p>
        </w:tc>
        <w:tc>
          <w:tcPr>
            <w:tcW w:w="1363" w:type="dxa"/>
            <w:tcBorders>
              <w:top w:val="single" w:sz="8" w:space="0" w:color="auto"/>
              <w:left w:val="single" w:sz="4" w:space="0" w:color="auto"/>
              <w:bottom w:val="single" w:sz="4" w:space="0" w:color="auto"/>
              <w:right w:val="single" w:sz="4" w:space="0" w:color="auto"/>
            </w:tcBorders>
            <w:vAlign w:val="center"/>
          </w:tcPr>
          <w:p w14:paraId="1667FDCB"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1,328,500</w:t>
            </w:r>
          </w:p>
        </w:tc>
        <w:tc>
          <w:tcPr>
            <w:tcW w:w="1440" w:type="dxa"/>
            <w:tcBorders>
              <w:top w:val="single" w:sz="8" w:space="0" w:color="auto"/>
              <w:left w:val="single" w:sz="4" w:space="0" w:color="auto"/>
              <w:bottom w:val="single" w:sz="4" w:space="0" w:color="auto"/>
              <w:right w:val="single" w:sz="4" w:space="0" w:color="auto"/>
            </w:tcBorders>
            <w:vAlign w:val="center"/>
          </w:tcPr>
          <w:p w14:paraId="2E801CE7"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1,464,500</w:t>
            </w:r>
          </w:p>
        </w:tc>
        <w:tc>
          <w:tcPr>
            <w:tcW w:w="2397" w:type="dxa"/>
            <w:tcBorders>
              <w:top w:val="single" w:sz="8" w:space="0" w:color="auto"/>
              <w:left w:val="single" w:sz="4" w:space="0" w:color="auto"/>
              <w:bottom w:val="single" w:sz="4" w:space="0" w:color="auto"/>
              <w:right w:val="single" w:sz="4" w:space="0" w:color="auto"/>
            </w:tcBorders>
            <w:vAlign w:val="center"/>
          </w:tcPr>
          <w:p w14:paraId="03E1A0B0"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מדריכים למרכז לבטיחות בדרכים</w:t>
            </w:r>
          </w:p>
        </w:tc>
        <w:tc>
          <w:tcPr>
            <w:tcW w:w="1332" w:type="dxa"/>
            <w:tcBorders>
              <w:top w:val="single" w:sz="8" w:space="0" w:color="auto"/>
              <w:left w:val="single" w:sz="4" w:space="0" w:color="auto"/>
              <w:bottom w:val="single" w:sz="4" w:space="0" w:color="auto"/>
              <w:right w:val="single" w:sz="4" w:space="0" w:color="auto"/>
            </w:tcBorders>
            <w:vAlign w:val="center"/>
          </w:tcPr>
          <w:p w14:paraId="01DE4074"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4051/810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465B64AD"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2</w:t>
            </w:r>
          </w:p>
        </w:tc>
      </w:tr>
      <w:tr w:rsidR="00F5215D" w:rsidRPr="00F5215D" w14:paraId="15D1DC4B" w14:textId="77777777" w:rsidTr="006232F7">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DEBA6F5" w14:textId="77777777" w:rsidR="00F5215D" w:rsidRPr="00F5215D" w:rsidRDefault="00F5215D" w:rsidP="00F5215D">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מיועד למימון שכר המדריכות במרכז לבטיחות בדרכים במימון מלא של הרשות לבטיחות בדרכים.</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2470C8BE"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tbl>
    <w:p w14:paraId="3991EA01" w14:textId="77777777" w:rsidR="00F5215D" w:rsidRPr="00F5215D" w:rsidRDefault="00F5215D" w:rsidP="00F5215D">
      <w:pPr>
        <w:jc w:val="center"/>
        <w:rPr>
          <w:rFonts w:ascii="Times New Roman" w:eastAsia="Times New Roman" w:hAnsi="Times New Roman" w:cs="Times New Roman"/>
          <w:b/>
          <w:bCs/>
          <w:sz w:val="26"/>
          <w:szCs w:val="26"/>
          <w:u w:val="single"/>
          <w:rtl/>
          <w:lang w:val="en-US" w:eastAsia="en-US"/>
        </w:rPr>
      </w:pPr>
      <w:r w:rsidRPr="00F5215D">
        <w:rPr>
          <w:rFonts w:ascii="Times New Roman" w:eastAsia="Times New Roman" w:hAnsi="Times New Roman" w:cs="Times New Roman" w:hint="cs"/>
          <w:b/>
          <w:bCs/>
          <w:sz w:val="26"/>
          <w:szCs w:val="26"/>
          <w:u w:val="single"/>
          <w:rtl/>
          <w:lang w:val="en-US" w:eastAsia="en-US"/>
        </w:rPr>
        <w:t>הצבעה:   פ"א</w:t>
      </w:r>
    </w:p>
    <w:p w14:paraId="2DCAF730" w14:textId="77777777" w:rsidR="00F5215D" w:rsidRPr="00F5215D" w:rsidRDefault="00F5215D" w:rsidP="00F5215D">
      <w:pPr>
        <w:rPr>
          <w:rFonts w:ascii="Times New Roman" w:eastAsia="Times New Roman" w:hAnsi="Times New Roman" w:cs="Times New Roman"/>
          <w:b/>
          <w:bCs/>
          <w:sz w:val="24"/>
          <w:szCs w:val="24"/>
          <w:rtl/>
          <w:lang w:val="en-US" w:eastAsia="en-US"/>
        </w:rPr>
      </w:pP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F5215D" w:rsidRPr="00F5215D" w14:paraId="7D819FAB" w14:textId="77777777" w:rsidTr="006232F7">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5E79C992"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136DDC7"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0E6D8CF"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23185BE9"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88ACF66"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004364C5"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347D9A3B"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519299E8"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002744A8"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58BE5B2E" w14:textId="77777777" w:rsidTr="006232F7">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70D75DA1"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ק.שצ"פ-3,705,000</w:t>
            </w:r>
          </w:p>
        </w:tc>
        <w:tc>
          <w:tcPr>
            <w:tcW w:w="1441" w:type="dxa"/>
            <w:tcBorders>
              <w:top w:val="single" w:sz="8" w:space="0" w:color="auto"/>
              <w:left w:val="single" w:sz="4" w:space="0" w:color="auto"/>
              <w:bottom w:val="single" w:sz="4" w:space="0" w:color="auto"/>
              <w:right w:val="single" w:sz="4" w:space="0" w:color="auto"/>
            </w:tcBorders>
            <w:vAlign w:val="center"/>
          </w:tcPr>
          <w:p w14:paraId="112FD11E"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3,705,000</w:t>
            </w:r>
          </w:p>
        </w:tc>
        <w:tc>
          <w:tcPr>
            <w:tcW w:w="1363" w:type="dxa"/>
            <w:tcBorders>
              <w:top w:val="single" w:sz="8" w:space="0" w:color="auto"/>
              <w:left w:val="single" w:sz="4" w:space="0" w:color="auto"/>
              <w:bottom w:val="single" w:sz="4" w:space="0" w:color="auto"/>
              <w:right w:val="single" w:sz="4" w:space="0" w:color="auto"/>
            </w:tcBorders>
            <w:vAlign w:val="center"/>
          </w:tcPr>
          <w:p w14:paraId="72762777"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47,795,000</w:t>
            </w:r>
          </w:p>
        </w:tc>
        <w:tc>
          <w:tcPr>
            <w:tcW w:w="1440" w:type="dxa"/>
            <w:tcBorders>
              <w:top w:val="single" w:sz="8" w:space="0" w:color="auto"/>
              <w:left w:val="single" w:sz="4" w:space="0" w:color="auto"/>
              <w:bottom w:val="single" w:sz="4" w:space="0" w:color="auto"/>
              <w:right w:val="single" w:sz="4" w:space="0" w:color="auto"/>
            </w:tcBorders>
            <w:vAlign w:val="center"/>
          </w:tcPr>
          <w:p w14:paraId="39D4E995"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51,500,000</w:t>
            </w:r>
          </w:p>
        </w:tc>
        <w:tc>
          <w:tcPr>
            <w:tcW w:w="2397" w:type="dxa"/>
            <w:tcBorders>
              <w:top w:val="single" w:sz="8" w:space="0" w:color="auto"/>
              <w:left w:val="single" w:sz="4" w:space="0" w:color="auto"/>
              <w:bottom w:val="single" w:sz="4" w:space="0" w:color="auto"/>
              <w:right w:val="single" w:sz="4" w:space="0" w:color="auto"/>
            </w:tcBorders>
            <w:vAlign w:val="center"/>
          </w:tcPr>
          <w:p w14:paraId="3811BB97"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ב.י 410-פיתוח פארק מרכזי</w:t>
            </w:r>
          </w:p>
        </w:tc>
        <w:tc>
          <w:tcPr>
            <w:tcW w:w="1332" w:type="dxa"/>
            <w:tcBorders>
              <w:top w:val="single" w:sz="8" w:space="0" w:color="auto"/>
              <w:left w:val="single" w:sz="4" w:space="0" w:color="auto"/>
              <w:bottom w:val="single" w:sz="4" w:space="0" w:color="auto"/>
              <w:right w:val="single" w:sz="4" w:space="0" w:color="auto"/>
            </w:tcBorders>
            <w:vAlign w:val="center"/>
          </w:tcPr>
          <w:p w14:paraId="1B566E1E"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4399/746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DCB3BB4"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3</w:t>
            </w:r>
          </w:p>
        </w:tc>
      </w:tr>
      <w:tr w:rsidR="00F5215D" w:rsidRPr="00F5215D" w14:paraId="5A87F246" w14:textId="77777777" w:rsidTr="006232F7">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19BCD80B" w14:textId="77777777" w:rsidR="00F5215D" w:rsidRPr="00F5215D" w:rsidRDefault="00F5215D" w:rsidP="00F5215D">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 xml:space="preserve">יתרה </w:t>
            </w:r>
            <w:proofErr w:type="spellStart"/>
            <w:r w:rsidRPr="00F5215D">
              <w:rPr>
                <w:rFonts w:ascii="Arial" w:eastAsia="Times New Roman" w:hAnsi="Arial" w:cs="Times New Roman" w:hint="cs"/>
                <w:sz w:val="24"/>
                <w:szCs w:val="24"/>
                <w:rtl/>
                <w:lang w:val="en-US" w:eastAsia="en-US"/>
              </w:rPr>
              <w:t>בתב"ר</w:t>
            </w:r>
            <w:proofErr w:type="spellEnd"/>
            <w:r w:rsidRPr="00F5215D">
              <w:rPr>
                <w:rFonts w:ascii="Arial" w:eastAsia="Times New Roman" w:hAnsi="Arial" w:cs="Times New Roman" w:hint="cs"/>
                <w:sz w:val="24"/>
                <w:szCs w:val="24"/>
                <w:rtl/>
                <w:lang w:val="en-US" w:eastAsia="en-US"/>
              </w:rPr>
              <w:t xml:space="preserve"> כ- 32,351,188 ₪. במסגרת </w:t>
            </w:r>
            <w:proofErr w:type="spellStart"/>
            <w:r w:rsidRPr="00F5215D">
              <w:rPr>
                <w:rFonts w:ascii="Arial" w:eastAsia="Times New Roman" w:hAnsi="Arial" w:cs="Times New Roman" w:hint="cs"/>
                <w:sz w:val="24"/>
                <w:szCs w:val="24"/>
                <w:rtl/>
                <w:lang w:val="en-US" w:eastAsia="en-US"/>
              </w:rPr>
              <w:t>התב"ר</w:t>
            </w:r>
            <w:proofErr w:type="spellEnd"/>
            <w:r w:rsidRPr="00F5215D">
              <w:rPr>
                <w:rFonts w:ascii="Arial" w:eastAsia="Times New Roman" w:hAnsi="Arial" w:cs="Times New Roman" w:hint="cs"/>
                <w:sz w:val="24"/>
                <w:szCs w:val="24"/>
                <w:rtl/>
                <w:lang w:val="en-US" w:eastAsia="en-US"/>
              </w:rPr>
              <w:t xml:space="preserve"> מבוצע הפיתוח של חורשת האקליפטוס (בחלקו המערבי של הפארק) בעלות של  14,237,177 ₪ וכן עלויות פיקוח ותכנון </w:t>
            </w:r>
            <w:proofErr w:type="spellStart"/>
            <w:r w:rsidRPr="00F5215D">
              <w:rPr>
                <w:rFonts w:ascii="Arial" w:eastAsia="Times New Roman" w:hAnsi="Arial" w:cs="Times New Roman" w:hint="cs"/>
                <w:sz w:val="24"/>
                <w:szCs w:val="24"/>
                <w:rtl/>
                <w:lang w:val="en-US" w:eastAsia="en-US"/>
              </w:rPr>
              <w:t>בכ</w:t>
            </w:r>
            <w:proofErr w:type="spellEnd"/>
            <w:r w:rsidRPr="00F5215D">
              <w:rPr>
                <w:rFonts w:ascii="Arial" w:eastAsia="Times New Roman" w:hAnsi="Arial" w:cs="Times New Roman" w:hint="cs"/>
                <w:sz w:val="24"/>
                <w:szCs w:val="24"/>
                <w:rtl/>
                <w:lang w:val="en-US" w:eastAsia="en-US"/>
              </w:rPr>
              <w:t xml:space="preserve">- 1,210,000 ₪. </w:t>
            </w:r>
            <w:proofErr w:type="spellStart"/>
            <w:r w:rsidRPr="00F5215D">
              <w:rPr>
                <w:rFonts w:ascii="Arial" w:eastAsia="Times New Roman" w:hAnsi="Arial" w:cs="Times New Roman" w:hint="cs"/>
                <w:sz w:val="24"/>
                <w:szCs w:val="24"/>
                <w:rtl/>
                <w:lang w:val="en-US" w:eastAsia="en-US"/>
              </w:rPr>
              <w:t>האומדן</w:t>
            </w:r>
            <w:proofErr w:type="spellEnd"/>
            <w:r w:rsidRPr="00F5215D">
              <w:rPr>
                <w:rFonts w:ascii="Arial" w:eastAsia="Times New Roman" w:hAnsi="Arial" w:cs="Times New Roman" w:hint="cs"/>
                <w:sz w:val="24"/>
                <w:szCs w:val="24"/>
                <w:rtl/>
                <w:lang w:val="en-US" w:eastAsia="en-US"/>
              </w:rPr>
              <w:t xml:space="preserve"> לצורך השלמת הפארק המרכזי (טרם בוצע התכנון) כ- 35,664,000 ₪ כולל מע"מ ותקורה 2.5% תקורה לחברה הכלכלית </w:t>
            </w:r>
            <w:proofErr w:type="spellStart"/>
            <w:r w:rsidRPr="00F5215D">
              <w:rPr>
                <w:rFonts w:ascii="Arial" w:eastAsia="Times New Roman" w:hAnsi="Arial" w:cs="Times New Roman" w:hint="cs"/>
                <w:sz w:val="24"/>
                <w:szCs w:val="24"/>
                <w:rtl/>
                <w:lang w:val="en-US" w:eastAsia="en-US"/>
              </w:rPr>
              <w:t>ובצ"מ</w:t>
            </w:r>
            <w:proofErr w:type="spellEnd"/>
            <w:r w:rsidRPr="00F5215D">
              <w:rPr>
                <w:rFonts w:ascii="Arial" w:eastAsia="Times New Roman" w:hAnsi="Arial" w:cs="Times New Roman" w:hint="cs"/>
                <w:sz w:val="24"/>
                <w:szCs w:val="24"/>
                <w:rtl/>
                <w:lang w:val="en-US" w:eastAsia="en-US"/>
              </w:rPr>
              <w:t xml:space="preserve">. לאור האמור נדרש להגדיל את </w:t>
            </w:r>
            <w:proofErr w:type="spellStart"/>
            <w:r w:rsidRPr="00F5215D">
              <w:rPr>
                <w:rFonts w:ascii="Arial" w:eastAsia="Times New Roman" w:hAnsi="Arial" w:cs="Times New Roman" w:hint="cs"/>
                <w:sz w:val="24"/>
                <w:szCs w:val="24"/>
                <w:rtl/>
                <w:lang w:val="en-US" w:eastAsia="en-US"/>
              </w:rPr>
              <w:t>התב"ר</w:t>
            </w:r>
            <w:proofErr w:type="spellEnd"/>
            <w:r w:rsidRPr="00F5215D">
              <w:rPr>
                <w:rFonts w:ascii="Arial" w:eastAsia="Times New Roman" w:hAnsi="Arial" w:cs="Times New Roman" w:hint="cs"/>
                <w:sz w:val="24"/>
                <w:szCs w:val="24"/>
                <w:rtl/>
                <w:lang w:val="en-US" w:eastAsia="en-US"/>
              </w:rPr>
              <w:t xml:space="preserve"> </w:t>
            </w:r>
            <w:proofErr w:type="spellStart"/>
            <w:r w:rsidRPr="00F5215D">
              <w:rPr>
                <w:rFonts w:ascii="Arial" w:eastAsia="Times New Roman" w:hAnsi="Arial" w:cs="Times New Roman" w:hint="cs"/>
                <w:sz w:val="24"/>
                <w:szCs w:val="24"/>
                <w:rtl/>
                <w:lang w:val="en-US" w:eastAsia="en-US"/>
              </w:rPr>
              <w:t>בכ</w:t>
            </w:r>
            <w:proofErr w:type="spellEnd"/>
            <w:r w:rsidRPr="00F5215D">
              <w:rPr>
                <w:rFonts w:ascii="Arial" w:eastAsia="Times New Roman" w:hAnsi="Arial" w:cs="Times New Roman" w:hint="cs"/>
                <w:sz w:val="24"/>
                <w:szCs w:val="24"/>
                <w:rtl/>
                <w:lang w:val="en-US" w:eastAsia="en-US"/>
              </w:rPr>
              <w:t>- 3,705,000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7CB8D9C9"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tbl>
    <w:p w14:paraId="6A448157" w14:textId="77777777" w:rsidR="00F5215D" w:rsidRPr="00F5215D" w:rsidRDefault="00F5215D" w:rsidP="00F5215D">
      <w:pPr>
        <w:jc w:val="center"/>
        <w:rPr>
          <w:rFonts w:ascii="Times New Roman" w:eastAsia="Times New Roman" w:hAnsi="Times New Roman" w:cs="Times New Roman"/>
          <w:b/>
          <w:bCs/>
          <w:sz w:val="24"/>
          <w:szCs w:val="24"/>
          <w:u w:val="single"/>
          <w:rtl/>
          <w:lang w:val="en-US" w:eastAsia="en-US"/>
        </w:rPr>
      </w:pPr>
      <w:r w:rsidRPr="00F5215D">
        <w:rPr>
          <w:rFonts w:ascii="Times New Roman" w:eastAsia="Times New Roman" w:hAnsi="Times New Roman" w:cs="Times New Roman" w:hint="cs"/>
          <w:b/>
          <w:bCs/>
          <w:sz w:val="24"/>
          <w:szCs w:val="24"/>
          <w:u w:val="single"/>
          <w:rtl/>
          <w:lang w:val="en-US" w:eastAsia="en-US"/>
        </w:rPr>
        <w:t>הצבעה:   פ"א</w:t>
      </w:r>
    </w:p>
    <w:p w14:paraId="6122CD55" w14:textId="77777777" w:rsidR="00F5215D" w:rsidRPr="00F5215D" w:rsidRDefault="00F5215D" w:rsidP="00F5215D">
      <w:pPr>
        <w:rPr>
          <w:rFonts w:ascii="Times New Roman" w:eastAsia="Times New Roman" w:hAnsi="Times New Roman" w:cs="Times New Roman"/>
          <w:b/>
          <w:bCs/>
          <w:sz w:val="24"/>
          <w:szCs w:val="24"/>
          <w:rtl/>
          <w:lang w:val="en-US" w:eastAsia="en-US"/>
        </w:rPr>
      </w:pP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F5215D" w:rsidRPr="00F5215D" w14:paraId="48C31C99" w14:textId="77777777" w:rsidTr="006232F7">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F2C10D8"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88EF59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F6FF0B5"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5471FD3C"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40CCA7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69BF8DF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4B55387"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6B526158"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526D5E2F"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518970B9" w14:textId="77777777" w:rsidTr="006232F7">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002CE62A" w14:textId="77777777" w:rsidR="00F5215D" w:rsidRPr="00F5215D" w:rsidRDefault="00F5215D" w:rsidP="00F5215D">
            <w:pPr>
              <w:rPr>
                <w:rFonts w:ascii="Times New Roman" w:eastAsia="Times New Roman" w:hAnsi="Times New Roman" w:cs="Times New Roman"/>
                <w:sz w:val="24"/>
                <w:szCs w:val="24"/>
                <w:rtl/>
                <w:lang w:val="en-US" w:eastAsia="en-US"/>
              </w:rPr>
            </w:pPr>
            <w:proofErr w:type="spellStart"/>
            <w:r w:rsidRPr="00F5215D">
              <w:rPr>
                <w:rFonts w:ascii="Times New Roman" w:eastAsia="Times New Roman" w:hAnsi="Times New Roman" w:cs="Times New Roman" w:hint="cs"/>
                <w:sz w:val="24"/>
                <w:szCs w:val="24"/>
                <w:rtl/>
                <w:lang w:val="en-US" w:eastAsia="en-US"/>
              </w:rPr>
              <w:t>ק.פיתוח</w:t>
            </w:r>
            <w:proofErr w:type="spellEnd"/>
            <w:r w:rsidRPr="00F5215D">
              <w:rPr>
                <w:rFonts w:ascii="Times New Roman" w:eastAsia="Times New Roman" w:hAnsi="Times New Roman" w:cs="Times New Roman" w:hint="cs"/>
                <w:sz w:val="24"/>
                <w:szCs w:val="24"/>
                <w:rtl/>
                <w:lang w:val="en-US" w:eastAsia="en-US"/>
              </w:rPr>
              <w:t xml:space="preserve"> כללי-3,580,000</w:t>
            </w:r>
          </w:p>
        </w:tc>
        <w:tc>
          <w:tcPr>
            <w:tcW w:w="1441" w:type="dxa"/>
            <w:tcBorders>
              <w:top w:val="single" w:sz="8" w:space="0" w:color="auto"/>
              <w:left w:val="single" w:sz="4" w:space="0" w:color="auto"/>
              <w:bottom w:val="single" w:sz="4" w:space="0" w:color="auto"/>
              <w:right w:val="single" w:sz="4" w:space="0" w:color="auto"/>
            </w:tcBorders>
            <w:vAlign w:val="center"/>
          </w:tcPr>
          <w:p w14:paraId="55867ECC"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3,580,000</w:t>
            </w:r>
          </w:p>
        </w:tc>
        <w:tc>
          <w:tcPr>
            <w:tcW w:w="1363" w:type="dxa"/>
            <w:tcBorders>
              <w:top w:val="single" w:sz="8" w:space="0" w:color="auto"/>
              <w:left w:val="single" w:sz="4" w:space="0" w:color="auto"/>
              <w:bottom w:val="single" w:sz="4" w:space="0" w:color="auto"/>
              <w:right w:val="single" w:sz="4" w:space="0" w:color="auto"/>
            </w:tcBorders>
            <w:vAlign w:val="center"/>
          </w:tcPr>
          <w:p w14:paraId="23BB3207"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2,600,000</w:t>
            </w:r>
          </w:p>
        </w:tc>
        <w:tc>
          <w:tcPr>
            <w:tcW w:w="1440" w:type="dxa"/>
            <w:tcBorders>
              <w:top w:val="single" w:sz="8" w:space="0" w:color="auto"/>
              <w:left w:val="single" w:sz="4" w:space="0" w:color="auto"/>
              <w:bottom w:val="single" w:sz="4" w:space="0" w:color="auto"/>
              <w:right w:val="single" w:sz="4" w:space="0" w:color="auto"/>
            </w:tcBorders>
            <w:vAlign w:val="center"/>
          </w:tcPr>
          <w:p w14:paraId="5F7AF734"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6,180,000</w:t>
            </w:r>
          </w:p>
        </w:tc>
        <w:tc>
          <w:tcPr>
            <w:tcW w:w="2397" w:type="dxa"/>
            <w:tcBorders>
              <w:top w:val="single" w:sz="8" w:space="0" w:color="auto"/>
              <w:left w:val="single" w:sz="4" w:space="0" w:color="auto"/>
              <w:bottom w:val="single" w:sz="4" w:space="0" w:color="auto"/>
              <w:right w:val="single" w:sz="4" w:space="0" w:color="auto"/>
            </w:tcBorders>
            <w:vAlign w:val="center"/>
          </w:tcPr>
          <w:p w14:paraId="0B6A7CBB"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הקמה ושיקום תשתיות לגילוי אש ועשן במבני ציבור</w:t>
            </w:r>
          </w:p>
        </w:tc>
        <w:tc>
          <w:tcPr>
            <w:tcW w:w="1332" w:type="dxa"/>
            <w:tcBorders>
              <w:top w:val="single" w:sz="8" w:space="0" w:color="auto"/>
              <w:left w:val="single" w:sz="4" w:space="0" w:color="auto"/>
              <w:bottom w:val="single" w:sz="4" w:space="0" w:color="auto"/>
              <w:right w:val="single" w:sz="4" w:space="0" w:color="auto"/>
            </w:tcBorders>
            <w:vAlign w:val="center"/>
          </w:tcPr>
          <w:p w14:paraId="0F3FC88F"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b/>
                <w:bCs/>
                <w:sz w:val="24"/>
                <w:szCs w:val="24"/>
                <w:lang w:val="en-US" w:eastAsia="en-US"/>
              </w:rPr>
              <w:t>4442/938</w:t>
            </w:r>
          </w:p>
        </w:tc>
        <w:tc>
          <w:tcPr>
            <w:tcW w:w="540" w:type="dxa"/>
            <w:vMerge w:val="restart"/>
            <w:tcBorders>
              <w:top w:val="single" w:sz="8" w:space="0" w:color="auto"/>
              <w:left w:val="single" w:sz="4" w:space="0" w:color="auto"/>
              <w:bottom w:val="single" w:sz="8" w:space="0" w:color="auto"/>
              <w:right w:val="single" w:sz="8" w:space="0" w:color="auto"/>
            </w:tcBorders>
            <w:vAlign w:val="center"/>
          </w:tcPr>
          <w:p w14:paraId="1CFDD963"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w:t>
            </w:r>
          </w:p>
        </w:tc>
      </w:tr>
      <w:tr w:rsidR="00F5215D" w:rsidRPr="00F5215D" w14:paraId="0783CD49" w14:textId="77777777" w:rsidTr="006232F7">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20B6472B" w14:textId="77777777" w:rsidR="00F5215D" w:rsidRPr="00F5215D" w:rsidRDefault="00F5215D" w:rsidP="00F5215D">
            <w:pPr>
              <w:rPr>
                <w:rFonts w:ascii="Arial" w:eastAsia="Times New Roman" w:hAnsi="Arial" w:cs="Times New Roman"/>
                <w:sz w:val="24"/>
                <w:szCs w:val="24"/>
                <w:lang w:val="en-US" w:eastAsia="en-US"/>
              </w:rPr>
            </w:pPr>
            <w:r w:rsidRPr="00F5215D">
              <w:rPr>
                <w:rFonts w:ascii="Times New Roman" w:eastAsia="Times New Roman" w:hAnsi="Times New Roman" w:cs="Times New Roman" w:hint="cs"/>
                <w:sz w:val="24"/>
                <w:szCs w:val="24"/>
                <w:rtl/>
                <w:lang w:val="en-US" w:eastAsia="en-US"/>
              </w:rPr>
              <w:t xml:space="preserve">דרישות כיבוי אש הוחמרו במהלך השנים ויש צורך בהקמה ובהתקנה של מערכות איתור וכיבוי מתקדמות כולל התקנת מערכות לכיבוי אוטומטי. כיום אנו נדרשים לטפל בדחיפות בתשתיות של כ-18 בתי"ס, כ-22 </w:t>
            </w:r>
            <w:proofErr w:type="spellStart"/>
            <w:r w:rsidRPr="00F5215D">
              <w:rPr>
                <w:rFonts w:ascii="Times New Roman" w:eastAsia="Times New Roman" w:hAnsi="Times New Roman" w:cs="Times New Roman" w:hint="cs"/>
                <w:sz w:val="24"/>
                <w:szCs w:val="24"/>
                <w:rtl/>
                <w:lang w:val="en-US" w:eastAsia="en-US"/>
              </w:rPr>
              <w:t>גנ"י</w:t>
            </w:r>
            <w:proofErr w:type="spellEnd"/>
            <w:r w:rsidRPr="00F5215D">
              <w:rPr>
                <w:rFonts w:ascii="Times New Roman" w:eastAsia="Times New Roman" w:hAnsi="Times New Roman" w:cs="Times New Roman" w:hint="cs"/>
                <w:sz w:val="24"/>
                <w:szCs w:val="24"/>
                <w:rtl/>
                <w:lang w:val="en-US" w:eastAsia="en-US"/>
              </w:rPr>
              <w:t xml:space="preserve"> וב-2 מבני ציבור.</w:t>
            </w:r>
          </w:p>
        </w:tc>
        <w:tc>
          <w:tcPr>
            <w:tcW w:w="540" w:type="dxa"/>
            <w:vMerge/>
            <w:tcBorders>
              <w:top w:val="single" w:sz="8" w:space="0" w:color="auto"/>
              <w:left w:val="single" w:sz="4" w:space="0" w:color="auto"/>
              <w:bottom w:val="single" w:sz="8" w:space="0" w:color="auto"/>
              <w:right w:val="single" w:sz="8" w:space="0" w:color="auto"/>
            </w:tcBorders>
            <w:vAlign w:val="center"/>
          </w:tcPr>
          <w:p w14:paraId="0BD50DEC"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tbl>
    <w:p w14:paraId="666725FC" w14:textId="77777777" w:rsidR="00F5215D" w:rsidRPr="00F5215D" w:rsidRDefault="00F5215D" w:rsidP="00F5215D">
      <w:pPr>
        <w:rPr>
          <w:rFonts w:ascii="Times New Roman" w:eastAsia="Times New Roman" w:hAnsi="Times New Roman" w:cs="Times New Roman"/>
          <w:b/>
          <w:bCs/>
          <w:sz w:val="24"/>
          <w:szCs w:val="24"/>
          <w:rtl/>
          <w:lang w:val="en-US" w:eastAsia="en-US"/>
        </w:rPr>
      </w:pPr>
    </w:p>
    <w:p w14:paraId="485E6DDA" w14:textId="62017593" w:rsidR="00F5215D" w:rsidRPr="00F5215D" w:rsidRDefault="00F5215D" w:rsidP="00F5215D">
      <w:pPr>
        <w:jc w:val="center"/>
        <w:rPr>
          <w:rFonts w:ascii="Times New Roman" w:eastAsia="Times New Roman" w:hAnsi="Times New Roman" w:cs="Times New Roman"/>
          <w:b/>
          <w:bCs/>
          <w:sz w:val="24"/>
          <w:szCs w:val="24"/>
          <w:u w:val="single"/>
          <w:rtl/>
          <w:lang w:val="en-US" w:eastAsia="en-US"/>
        </w:rPr>
      </w:pPr>
      <w:r>
        <w:rPr>
          <w:rFonts w:ascii="Times New Roman" w:eastAsia="Times New Roman" w:hAnsi="Times New Roman" w:cs="Times New Roman" w:hint="cs"/>
          <w:b/>
          <w:bCs/>
          <w:sz w:val="24"/>
          <w:szCs w:val="24"/>
          <w:u w:val="single"/>
          <w:rtl/>
          <w:lang w:val="en-US" w:eastAsia="en-US"/>
        </w:rPr>
        <w:t>הצבעה:   פ"א</w:t>
      </w:r>
    </w:p>
    <w:p w14:paraId="6B513960" w14:textId="77777777" w:rsidR="00F5215D" w:rsidRPr="00F5215D" w:rsidRDefault="00F5215D" w:rsidP="00F5215D">
      <w:pPr>
        <w:rPr>
          <w:rFonts w:ascii="Times New Roman" w:eastAsia="Times New Roman" w:hAnsi="Times New Roman" w:cs="Times New Roman"/>
          <w:b/>
          <w:bCs/>
          <w:sz w:val="24"/>
          <w:szCs w:val="24"/>
          <w:rtl/>
          <w:lang w:val="en-US" w:eastAsia="en-US"/>
        </w:rPr>
      </w:pP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F5215D" w:rsidRPr="00F5215D" w14:paraId="4E440F6D" w14:textId="77777777" w:rsidTr="006232F7">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26130858"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333E42C"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8C53B69"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0184F34E"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6476A7BD"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370DE48A"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B055023"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5E0059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7E423DA6"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35D6B30F" w14:textId="77777777" w:rsidTr="006232F7">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2410A7D5"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ק.השבחה-19,600,000</w:t>
            </w:r>
          </w:p>
        </w:tc>
        <w:tc>
          <w:tcPr>
            <w:tcW w:w="1441" w:type="dxa"/>
            <w:tcBorders>
              <w:top w:val="single" w:sz="8" w:space="0" w:color="auto"/>
              <w:left w:val="single" w:sz="4" w:space="0" w:color="auto"/>
              <w:bottom w:val="single" w:sz="4" w:space="0" w:color="auto"/>
              <w:right w:val="single" w:sz="4" w:space="0" w:color="auto"/>
            </w:tcBorders>
            <w:vAlign w:val="center"/>
          </w:tcPr>
          <w:p w14:paraId="2E036B0D"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19,600,000</w:t>
            </w:r>
          </w:p>
        </w:tc>
        <w:tc>
          <w:tcPr>
            <w:tcW w:w="1363" w:type="dxa"/>
            <w:tcBorders>
              <w:top w:val="single" w:sz="8" w:space="0" w:color="auto"/>
              <w:left w:val="single" w:sz="4" w:space="0" w:color="auto"/>
              <w:bottom w:val="single" w:sz="4" w:space="0" w:color="auto"/>
              <w:right w:val="single" w:sz="4" w:space="0" w:color="auto"/>
            </w:tcBorders>
            <w:vAlign w:val="center"/>
          </w:tcPr>
          <w:p w14:paraId="542E8EF0"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3,7000,000</w:t>
            </w:r>
          </w:p>
        </w:tc>
        <w:tc>
          <w:tcPr>
            <w:tcW w:w="1440" w:type="dxa"/>
            <w:tcBorders>
              <w:top w:val="single" w:sz="8" w:space="0" w:color="auto"/>
              <w:left w:val="single" w:sz="4" w:space="0" w:color="auto"/>
              <w:bottom w:val="single" w:sz="4" w:space="0" w:color="auto"/>
              <w:right w:val="single" w:sz="4" w:space="0" w:color="auto"/>
            </w:tcBorders>
            <w:vAlign w:val="center"/>
          </w:tcPr>
          <w:p w14:paraId="192E7664"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23,300,000</w:t>
            </w:r>
          </w:p>
        </w:tc>
        <w:tc>
          <w:tcPr>
            <w:tcW w:w="2397" w:type="dxa"/>
            <w:tcBorders>
              <w:top w:val="single" w:sz="8" w:space="0" w:color="auto"/>
              <w:left w:val="single" w:sz="4" w:space="0" w:color="auto"/>
              <w:bottom w:val="single" w:sz="4" w:space="0" w:color="auto"/>
              <w:right w:val="single" w:sz="4" w:space="0" w:color="auto"/>
            </w:tcBorders>
            <w:vAlign w:val="center"/>
          </w:tcPr>
          <w:p w14:paraId="26808EB4"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הקמת מתחם </w:t>
            </w:r>
            <w:proofErr w:type="spellStart"/>
            <w:r w:rsidRPr="00F5215D">
              <w:rPr>
                <w:rFonts w:ascii="Times New Roman" w:eastAsia="Times New Roman" w:hAnsi="Times New Roman" w:cs="Times New Roman" w:hint="cs"/>
                <w:b/>
                <w:bCs/>
                <w:sz w:val="24"/>
                <w:szCs w:val="24"/>
                <w:rtl/>
                <w:lang w:val="en-US" w:eastAsia="en-US"/>
              </w:rPr>
              <w:t>גנ"י</w:t>
            </w:r>
            <w:proofErr w:type="spellEnd"/>
            <w:r w:rsidRPr="00F5215D">
              <w:rPr>
                <w:rFonts w:ascii="Times New Roman" w:eastAsia="Times New Roman" w:hAnsi="Times New Roman" w:cs="Times New Roman" w:hint="cs"/>
                <w:b/>
                <w:bCs/>
                <w:sz w:val="24"/>
                <w:szCs w:val="24"/>
                <w:rtl/>
                <w:lang w:val="en-US" w:eastAsia="en-US"/>
              </w:rPr>
              <w:t xml:space="preserve"> ומעונות יום - </w:t>
            </w:r>
            <w:proofErr w:type="spellStart"/>
            <w:r w:rsidRPr="00F5215D">
              <w:rPr>
                <w:rFonts w:ascii="Times New Roman" w:eastAsia="Times New Roman" w:hAnsi="Times New Roman" w:cs="Times New Roman" w:hint="cs"/>
                <w:b/>
                <w:bCs/>
                <w:sz w:val="24"/>
                <w:szCs w:val="24"/>
                <w:rtl/>
                <w:lang w:val="en-US" w:eastAsia="en-US"/>
              </w:rPr>
              <w:t>קוקיס</w:t>
            </w:r>
            <w:proofErr w:type="spellEnd"/>
            <w:r w:rsidRPr="00F5215D">
              <w:rPr>
                <w:rFonts w:ascii="Times New Roman" w:eastAsia="Times New Roman" w:hAnsi="Times New Roman" w:cs="Times New Roman" w:hint="cs"/>
                <w:b/>
                <w:bCs/>
                <w:sz w:val="24"/>
                <w:szCs w:val="24"/>
                <w:rtl/>
                <w:lang w:val="en-US" w:eastAsia="en-US"/>
              </w:rPr>
              <w:t xml:space="preserve"> 10</w:t>
            </w:r>
          </w:p>
        </w:tc>
        <w:tc>
          <w:tcPr>
            <w:tcW w:w="1332" w:type="dxa"/>
            <w:tcBorders>
              <w:top w:val="single" w:sz="8" w:space="0" w:color="auto"/>
              <w:left w:val="single" w:sz="4" w:space="0" w:color="auto"/>
              <w:bottom w:val="single" w:sz="4" w:space="0" w:color="auto"/>
              <w:right w:val="single" w:sz="4" w:space="0" w:color="auto"/>
            </w:tcBorders>
            <w:vAlign w:val="center"/>
          </w:tcPr>
          <w:p w14:paraId="2CEF67F5"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4560/812</w:t>
            </w:r>
          </w:p>
        </w:tc>
        <w:tc>
          <w:tcPr>
            <w:tcW w:w="540" w:type="dxa"/>
            <w:vMerge w:val="restart"/>
            <w:tcBorders>
              <w:top w:val="single" w:sz="8" w:space="0" w:color="auto"/>
              <w:left w:val="single" w:sz="4" w:space="0" w:color="auto"/>
              <w:bottom w:val="single" w:sz="8" w:space="0" w:color="auto"/>
              <w:right w:val="single" w:sz="8" w:space="0" w:color="auto"/>
            </w:tcBorders>
            <w:vAlign w:val="center"/>
          </w:tcPr>
          <w:p w14:paraId="7773F04D"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5</w:t>
            </w:r>
          </w:p>
        </w:tc>
      </w:tr>
      <w:tr w:rsidR="00F5215D" w:rsidRPr="00F5215D" w14:paraId="7A974337" w14:textId="77777777" w:rsidTr="006232F7">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8A00E4F" w14:textId="77777777" w:rsidR="00F5215D" w:rsidRPr="00F5215D" w:rsidRDefault="00F5215D" w:rsidP="00F5215D">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 xml:space="preserve">הגדלה מיועדת לבניית שש כיתות </w:t>
            </w:r>
            <w:proofErr w:type="spellStart"/>
            <w:r w:rsidRPr="00F5215D">
              <w:rPr>
                <w:rFonts w:ascii="Arial" w:eastAsia="Times New Roman" w:hAnsi="Arial" w:cs="Times New Roman" w:hint="cs"/>
                <w:sz w:val="24"/>
                <w:szCs w:val="24"/>
                <w:rtl/>
                <w:lang w:val="en-US" w:eastAsia="en-US"/>
              </w:rPr>
              <w:t>גנ"י</w:t>
            </w:r>
            <w:proofErr w:type="spellEnd"/>
            <w:r w:rsidRPr="00F5215D">
              <w:rPr>
                <w:rFonts w:ascii="Arial" w:eastAsia="Times New Roman" w:hAnsi="Arial" w:cs="Times New Roman" w:hint="cs"/>
                <w:sz w:val="24"/>
                <w:szCs w:val="24"/>
                <w:rtl/>
                <w:lang w:val="en-US" w:eastAsia="en-US"/>
              </w:rPr>
              <w:t xml:space="preserve">. מדובר </w:t>
            </w:r>
            <w:proofErr w:type="spellStart"/>
            <w:r w:rsidRPr="00F5215D">
              <w:rPr>
                <w:rFonts w:ascii="Arial" w:eastAsia="Times New Roman" w:hAnsi="Arial" w:cs="Times New Roman" w:hint="cs"/>
                <w:sz w:val="24"/>
                <w:szCs w:val="24"/>
                <w:rtl/>
                <w:lang w:val="en-US" w:eastAsia="en-US"/>
              </w:rPr>
              <w:t>באומדן</w:t>
            </w:r>
            <w:proofErr w:type="spellEnd"/>
            <w:r w:rsidRPr="00F5215D">
              <w:rPr>
                <w:rFonts w:ascii="Arial" w:eastAsia="Times New Roman" w:hAnsi="Arial" w:cs="Times New Roman" w:hint="cs"/>
                <w:sz w:val="24"/>
                <w:szCs w:val="24"/>
                <w:rtl/>
                <w:lang w:val="en-US" w:eastAsia="en-US"/>
              </w:rPr>
              <w:t xml:space="preserve"> טרם התמחרות בסך 16,095,000 ₪. תקורה לחברה הכלכלית 3% , מע"מ 2,984,000 ₪. סה"כ "מעוגל" כ- 19,600,000 ₪. הביצוע בכפוף לקבלת הרשאה ממשרד החינוך. כשזו תתקבל יעודכנו מקורות התקציב בהתאם.</w:t>
            </w:r>
          </w:p>
        </w:tc>
        <w:tc>
          <w:tcPr>
            <w:tcW w:w="540" w:type="dxa"/>
            <w:vMerge/>
            <w:tcBorders>
              <w:top w:val="single" w:sz="8" w:space="0" w:color="auto"/>
              <w:left w:val="single" w:sz="4" w:space="0" w:color="auto"/>
              <w:bottom w:val="single" w:sz="8" w:space="0" w:color="auto"/>
              <w:right w:val="single" w:sz="8" w:space="0" w:color="auto"/>
            </w:tcBorders>
            <w:vAlign w:val="center"/>
          </w:tcPr>
          <w:p w14:paraId="7F51A797"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tbl>
    <w:p w14:paraId="17FA7C76" w14:textId="77777777" w:rsidR="00F5215D" w:rsidRPr="00F5215D" w:rsidRDefault="00F5215D" w:rsidP="00F5215D">
      <w:pPr>
        <w:rPr>
          <w:rFonts w:ascii="Times New Roman" w:eastAsia="Times New Roman" w:hAnsi="Times New Roman" w:cs="Times New Roman"/>
          <w:b/>
          <w:bCs/>
          <w:sz w:val="24"/>
          <w:szCs w:val="24"/>
          <w:rtl/>
          <w:lang w:val="en-US" w:eastAsia="en-US"/>
        </w:rPr>
      </w:pPr>
    </w:p>
    <w:p w14:paraId="7F85687F" w14:textId="77777777" w:rsidR="00F5215D" w:rsidRDefault="00F5215D" w:rsidP="00F5215D">
      <w:pPr>
        <w:jc w:val="center"/>
        <w:rPr>
          <w:rFonts w:ascii="Times New Roman" w:eastAsia="Times New Roman" w:hAnsi="Times New Roman" w:cs="Times New Roman"/>
          <w:b/>
          <w:bCs/>
          <w:sz w:val="24"/>
          <w:szCs w:val="24"/>
          <w:u w:val="single"/>
          <w:rtl/>
          <w:lang w:val="en-US" w:eastAsia="en-US"/>
        </w:rPr>
      </w:pPr>
      <w:r w:rsidRPr="00F5215D">
        <w:rPr>
          <w:rFonts w:ascii="Times New Roman" w:eastAsia="Times New Roman" w:hAnsi="Times New Roman" w:cs="Times New Roman" w:hint="cs"/>
          <w:b/>
          <w:bCs/>
          <w:sz w:val="24"/>
          <w:szCs w:val="24"/>
          <w:u w:val="single"/>
          <w:rtl/>
          <w:lang w:val="en-US" w:eastAsia="en-US"/>
        </w:rPr>
        <w:t>הצבעה:   פ"א</w:t>
      </w:r>
    </w:p>
    <w:tbl>
      <w:tblPr>
        <w:tblpPr w:leftFromText="180" w:rightFromText="180" w:vertAnchor="text" w:horzAnchor="margin" w:tblpXSpec="center" w:tblpY="189"/>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7C3DE2" w:rsidRPr="00F5215D" w14:paraId="3378C3EB" w14:textId="77777777" w:rsidTr="007C3DE2">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619DA093"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772607D5"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9076DD1"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7D0CB314"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6B3F0365"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6B7220B7"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45E0365"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5B4F75B"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A824AB5"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7C3DE2" w:rsidRPr="00F5215D" w14:paraId="738176E7" w14:textId="77777777" w:rsidTr="007C3DE2">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3B00D0C2" w14:textId="77777777" w:rsidR="007C3DE2" w:rsidRPr="00F5215D" w:rsidRDefault="007C3DE2" w:rsidP="007C3DE2">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ק.שצ"פ-242,000</w:t>
            </w:r>
          </w:p>
        </w:tc>
        <w:tc>
          <w:tcPr>
            <w:tcW w:w="1441" w:type="dxa"/>
            <w:tcBorders>
              <w:top w:val="single" w:sz="8" w:space="0" w:color="auto"/>
              <w:left w:val="single" w:sz="4" w:space="0" w:color="auto"/>
              <w:bottom w:val="single" w:sz="4" w:space="0" w:color="auto"/>
              <w:right w:val="single" w:sz="4" w:space="0" w:color="auto"/>
            </w:tcBorders>
            <w:vAlign w:val="center"/>
          </w:tcPr>
          <w:p w14:paraId="295579C5" w14:textId="77777777" w:rsidR="007C3DE2" w:rsidRPr="00F5215D" w:rsidRDefault="007C3DE2" w:rsidP="007C3DE2">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242,000</w:t>
            </w:r>
          </w:p>
        </w:tc>
        <w:tc>
          <w:tcPr>
            <w:tcW w:w="1363" w:type="dxa"/>
            <w:tcBorders>
              <w:top w:val="single" w:sz="8" w:space="0" w:color="auto"/>
              <w:left w:val="single" w:sz="4" w:space="0" w:color="auto"/>
              <w:bottom w:val="single" w:sz="4" w:space="0" w:color="auto"/>
              <w:right w:val="single" w:sz="4" w:space="0" w:color="auto"/>
            </w:tcBorders>
            <w:vAlign w:val="center"/>
          </w:tcPr>
          <w:p w14:paraId="4F2D457E" w14:textId="77777777" w:rsidR="007C3DE2" w:rsidRPr="00F5215D" w:rsidRDefault="007C3DE2" w:rsidP="007C3DE2">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3,450,000</w:t>
            </w:r>
          </w:p>
        </w:tc>
        <w:tc>
          <w:tcPr>
            <w:tcW w:w="1440" w:type="dxa"/>
            <w:tcBorders>
              <w:top w:val="single" w:sz="8" w:space="0" w:color="auto"/>
              <w:left w:val="single" w:sz="4" w:space="0" w:color="auto"/>
              <w:bottom w:val="single" w:sz="4" w:space="0" w:color="auto"/>
              <w:right w:val="single" w:sz="4" w:space="0" w:color="auto"/>
            </w:tcBorders>
            <w:vAlign w:val="center"/>
          </w:tcPr>
          <w:p w14:paraId="16CFE531" w14:textId="77777777" w:rsidR="007C3DE2" w:rsidRPr="00F5215D" w:rsidRDefault="007C3DE2" w:rsidP="007C3DE2">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3,692,000</w:t>
            </w:r>
          </w:p>
        </w:tc>
        <w:tc>
          <w:tcPr>
            <w:tcW w:w="2397" w:type="dxa"/>
            <w:tcBorders>
              <w:top w:val="single" w:sz="8" w:space="0" w:color="auto"/>
              <w:left w:val="single" w:sz="4" w:space="0" w:color="auto"/>
              <w:bottom w:val="single" w:sz="4" w:space="0" w:color="auto"/>
              <w:right w:val="single" w:sz="4" w:space="0" w:color="auto"/>
            </w:tcBorders>
            <w:vAlign w:val="center"/>
          </w:tcPr>
          <w:p w14:paraId="40984A4A" w14:textId="77777777" w:rsidR="007C3DE2" w:rsidRPr="00F5215D" w:rsidRDefault="007C3DE2" w:rsidP="007C3DE2">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שיקום גינת "גן העיר"</w:t>
            </w:r>
          </w:p>
        </w:tc>
        <w:tc>
          <w:tcPr>
            <w:tcW w:w="1332" w:type="dxa"/>
            <w:tcBorders>
              <w:top w:val="single" w:sz="8" w:space="0" w:color="auto"/>
              <w:left w:val="single" w:sz="4" w:space="0" w:color="auto"/>
              <w:bottom w:val="single" w:sz="4" w:space="0" w:color="auto"/>
              <w:right w:val="single" w:sz="4" w:space="0" w:color="auto"/>
            </w:tcBorders>
            <w:vAlign w:val="center"/>
          </w:tcPr>
          <w:p w14:paraId="2D66C948" w14:textId="77777777" w:rsidR="007C3DE2" w:rsidRPr="00F5215D" w:rsidRDefault="007C3DE2" w:rsidP="007C3DE2">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4661/746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B44A52C" w14:textId="77777777" w:rsidR="007C3DE2" w:rsidRPr="00F5215D" w:rsidRDefault="007C3DE2" w:rsidP="007C3DE2">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6</w:t>
            </w:r>
          </w:p>
        </w:tc>
      </w:tr>
      <w:tr w:rsidR="007C3DE2" w:rsidRPr="00F5215D" w14:paraId="78BBB7CD" w14:textId="77777777" w:rsidTr="007C3DE2">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48BB67AA" w14:textId="77777777" w:rsidR="007C3DE2" w:rsidRPr="00F5215D" w:rsidRDefault="007C3DE2" w:rsidP="007C3DE2">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תוספת בגין תקורה לחברה הכלכלית על פי הסכם (7%)</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5884C663" w14:textId="77777777" w:rsidR="007C3DE2" w:rsidRPr="00F5215D" w:rsidRDefault="007C3DE2" w:rsidP="007C3DE2">
            <w:pPr>
              <w:bidi w:val="0"/>
              <w:rPr>
                <w:rFonts w:ascii="Times New Roman" w:eastAsia="Times New Roman" w:hAnsi="Times New Roman" w:cs="Times New Roman"/>
                <w:b/>
                <w:bCs/>
                <w:sz w:val="24"/>
                <w:szCs w:val="24"/>
                <w:lang w:val="en-US" w:eastAsia="en-US"/>
              </w:rPr>
            </w:pPr>
          </w:p>
        </w:tc>
      </w:tr>
    </w:tbl>
    <w:p w14:paraId="3D3DEA02" w14:textId="4676F975" w:rsidR="007C3DE2" w:rsidRDefault="007C3DE2" w:rsidP="00F5215D">
      <w:pPr>
        <w:jc w:val="center"/>
        <w:rPr>
          <w:rFonts w:ascii="Times New Roman" w:eastAsia="Times New Roman" w:hAnsi="Times New Roman" w:cs="Times New Roman"/>
          <w:b/>
          <w:bCs/>
          <w:sz w:val="24"/>
          <w:szCs w:val="24"/>
          <w:u w:val="single"/>
          <w:rtl/>
          <w:lang w:val="en-US" w:eastAsia="en-US"/>
        </w:rPr>
      </w:pPr>
      <w:r>
        <w:rPr>
          <w:rFonts w:ascii="Times New Roman" w:eastAsia="Times New Roman" w:hAnsi="Times New Roman" w:cs="Times New Roman" w:hint="cs"/>
          <w:b/>
          <w:bCs/>
          <w:sz w:val="24"/>
          <w:szCs w:val="24"/>
          <w:u w:val="single"/>
          <w:rtl/>
          <w:lang w:val="en-US" w:eastAsia="en-US"/>
        </w:rPr>
        <w:t>הצבעה:   פ"א</w:t>
      </w:r>
    </w:p>
    <w:tbl>
      <w:tblPr>
        <w:tblpPr w:leftFromText="180" w:rightFromText="180" w:vertAnchor="page" w:horzAnchor="margin" w:tblpXSpec="center" w:tblpY="2506"/>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7C3DE2" w:rsidRPr="00F5215D" w14:paraId="08B2BD0B" w14:textId="77777777" w:rsidTr="007C3DE2">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39F63DB5"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bookmarkStart w:id="0" w:name="_Hlk202172563"/>
            <w:r w:rsidRPr="00F5215D">
              <w:rPr>
                <w:rFonts w:ascii="Times New Roman" w:eastAsia="Times New Roman" w:hAnsi="Times New Roman" w:cs="Times New Roman" w:hint="cs"/>
                <w:b/>
                <w:bCs/>
                <w:sz w:val="24"/>
                <w:szCs w:val="24"/>
                <w:rtl/>
                <w:lang w:val="en-US" w:eastAsia="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6AA1435"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5D60BB9"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6F8C8335"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C9281A2"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1B842DF2"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38E36DC3"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7F6AB4F"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1D16A488" w14:textId="77777777" w:rsidR="007C3DE2" w:rsidRPr="00F5215D" w:rsidRDefault="007C3DE2" w:rsidP="007C3DE2">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7C3DE2" w:rsidRPr="00F5215D" w14:paraId="5315222C" w14:textId="77777777" w:rsidTr="007C3DE2">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4C0AF4FC" w14:textId="77777777" w:rsidR="007C3DE2" w:rsidRPr="00F5215D" w:rsidRDefault="007C3DE2" w:rsidP="007C3DE2">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ק.שצ"פ-210,000</w:t>
            </w:r>
          </w:p>
        </w:tc>
        <w:tc>
          <w:tcPr>
            <w:tcW w:w="1441" w:type="dxa"/>
            <w:tcBorders>
              <w:top w:val="single" w:sz="8" w:space="0" w:color="auto"/>
              <w:left w:val="single" w:sz="4" w:space="0" w:color="auto"/>
              <w:bottom w:val="single" w:sz="4" w:space="0" w:color="auto"/>
              <w:right w:val="single" w:sz="4" w:space="0" w:color="auto"/>
            </w:tcBorders>
            <w:vAlign w:val="center"/>
          </w:tcPr>
          <w:p w14:paraId="5B6544E8" w14:textId="77777777" w:rsidR="007C3DE2" w:rsidRPr="00F5215D" w:rsidRDefault="007C3DE2" w:rsidP="007C3DE2">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210,000</w:t>
            </w:r>
          </w:p>
        </w:tc>
        <w:tc>
          <w:tcPr>
            <w:tcW w:w="1363" w:type="dxa"/>
            <w:tcBorders>
              <w:top w:val="single" w:sz="8" w:space="0" w:color="auto"/>
              <w:left w:val="single" w:sz="4" w:space="0" w:color="auto"/>
              <w:bottom w:val="single" w:sz="4" w:space="0" w:color="auto"/>
              <w:right w:val="single" w:sz="4" w:space="0" w:color="auto"/>
            </w:tcBorders>
            <w:vAlign w:val="center"/>
          </w:tcPr>
          <w:p w14:paraId="57115E8F" w14:textId="77777777" w:rsidR="007C3DE2" w:rsidRPr="00F5215D" w:rsidRDefault="007C3DE2" w:rsidP="007C3DE2">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2,550,000</w:t>
            </w:r>
          </w:p>
        </w:tc>
        <w:tc>
          <w:tcPr>
            <w:tcW w:w="1440" w:type="dxa"/>
            <w:tcBorders>
              <w:top w:val="single" w:sz="8" w:space="0" w:color="auto"/>
              <w:left w:val="single" w:sz="4" w:space="0" w:color="auto"/>
              <w:bottom w:val="single" w:sz="4" w:space="0" w:color="auto"/>
              <w:right w:val="single" w:sz="4" w:space="0" w:color="auto"/>
            </w:tcBorders>
            <w:vAlign w:val="center"/>
          </w:tcPr>
          <w:p w14:paraId="50656B77" w14:textId="77777777" w:rsidR="007C3DE2" w:rsidRPr="00F5215D" w:rsidRDefault="007C3DE2" w:rsidP="007C3DE2">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2,760,000</w:t>
            </w:r>
          </w:p>
        </w:tc>
        <w:tc>
          <w:tcPr>
            <w:tcW w:w="2397" w:type="dxa"/>
            <w:tcBorders>
              <w:top w:val="single" w:sz="8" w:space="0" w:color="auto"/>
              <w:left w:val="single" w:sz="4" w:space="0" w:color="auto"/>
              <w:bottom w:val="single" w:sz="4" w:space="0" w:color="auto"/>
              <w:right w:val="single" w:sz="4" w:space="0" w:color="auto"/>
            </w:tcBorders>
            <w:vAlign w:val="center"/>
          </w:tcPr>
          <w:p w14:paraId="5DD89410" w14:textId="77777777" w:rsidR="007C3DE2" w:rsidRPr="00F5215D" w:rsidRDefault="007C3DE2" w:rsidP="007C3DE2">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שיקום גינת "</w:t>
            </w:r>
            <w:proofErr w:type="spellStart"/>
            <w:r w:rsidRPr="00F5215D">
              <w:rPr>
                <w:rFonts w:ascii="Times New Roman" w:eastAsia="Times New Roman" w:hAnsi="Times New Roman" w:cs="Times New Roman" w:hint="cs"/>
                <w:b/>
                <w:bCs/>
                <w:sz w:val="24"/>
                <w:szCs w:val="24"/>
                <w:rtl/>
                <w:lang w:val="en-US" w:eastAsia="en-US"/>
              </w:rPr>
              <w:t>מפקורה</w:t>
            </w:r>
            <w:proofErr w:type="spellEnd"/>
            <w:r w:rsidRPr="00F5215D">
              <w:rPr>
                <w:rFonts w:ascii="Times New Roman" w:eastAsia="Times New Roman" w:hAnsi="Times New Roman" w:cs="Times New Roman" w:hint="cs"/>
                <w:b/>
                <w:bCs/>
                <w:sz w:val="24"/>
                <w:szCs w:val="24"/>
                <w:rtl/>
                <w:lang w:val="en-US" w:eastAsia="en-US"/>
              </w:rPr>
              <w:t>"</w:t>
            </w:r>
          </w:p>
        </w:tc>
        <w:tc>
          <w:tcPr>
            <w:tcW w:w="1332" w:type="dxa"/>
            <w:tcBorders>
              <w:top w:val="single" w:sz="8" w:space="0" w:color="auto"/>
              <w:left w:val="single" w:sz="4" w:space="0" w:color="auto"/>
              <w:bottom w:val="single" w:sz="4" w:space="0" w:color="auto"/>
              <w:right w:val="single" w:sz="4" w:space="0" w:color="auto"/>
            </w:tcBorders>
            <w:vAlign w:val="center"/>
          </w:tcPr>
          <w:p w14:paraId="58B50FDD" w14:textId="77777777" w:rsidR="007C3DE2" w:rsidRPr="00F5215D" w:rsidRDefault="007C3DE2" w:rsidP="007C3DE2">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4663/746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352E7A43" w14:textId="77777777" w:rsidR="007C3DE2" w:rsidRPr="00F5215D" w:rsidRDefault="007C3DE2" w:rsidP="007C3DE2">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7</w:t>
            </w:r>
          </w:p>
        </w:tc>
      </w:tr>
      <w:tr w:rsidR="007C3DE2" w:rsidRPr="00F5215D" w14:paraId="673D9482" w14:textId="77777777" w:rsidTr="007C3DE2">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CCCD6E9" w14:textId="77777777" w:rsidR="007C3DE2" w:rsidRPr="00F5215D" w:rsidRDefault="007C3DE2" w:rsidP="007C3DE2">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 xml:space="preserve">תוספת בגין תקורה לחברה הכלכלית על פי הסכם (7%)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95D9C30" w14:textId="77777777" w:rsidR="007C3DE2" w:rsidRPr="00F5215D" w:rsidRDefault="007C3DE2" w:rsidP="007C3DE2">
            <w:pPr>
              <w:bidi w:val="0"/>
              <w:rPr>
                <w:rFonts w:ascii="Times New Roman" w:eastAsia="Times New Roman" w:hAnsi="Times New Roman" w:cs="Times New Roman"/>
                <w:b/>
                <w:bCs/>
                <w:sz w:val="24"/>
                <w:szCs w:val="24"/>
                <w:lang w:val="en-US" w:eastAsia="en-US"/>
              </w:rPr>
            </w:pPr>
          </w:p>
        </w:tc>
      </w:tr>
      <w:bookmarkEnd w:id="0"/>
    </w:tbl>
    <w:p w14:paraId="258FDC52" w14:textId="06A49808" w:rsidR="00F5215D" w:rsidRPr="00F5215D" w:rsidRDefault="00F5215D" w:rsidP="00F5215D">
      <w:pPr>
        <w:rPr>
          <w:rFonts w:ascii="Times New Roman" w:eastAsia="Times New Roman" w:hAnsi="Times New Roman" w:cs="Times New Roman"/>
          <w:b/>
          <w:bCs/>
          <w:sz w:val="24"/>
          <w:szCs w:val="24"/>
          <w:u w:val="single"/>
          <w:rtl/>
          <w:lang w:val="en-US" w:eastAsia="en-US"/>
        </w:rPr>
      </w:pPr>
    </w:p>
    <w:p w14:paraId="1A998144" w14:textId="77777777" w:rsidR="00F5215D" w:rsidRPr="00F5215D" w:rsidRDefault="00F5215D" w:rsidP="00F5215D">
      <w:pPr>
        <w:jc w:val="center"/>
        <w:rPr>
          <w:rFonts w:ascii="Times New Roman" w:eastAsia="Times New Roman" w:hAnsi="Times New Roman" w:cs="Times New Roman"/>
          <w:b/>
          <w:bCs/>
          <w:sz w:val="24"/>
          <w:szCs w:val="24"/>
          <w:u w:val="single"/>
          <w:rtl/>
          <w:lang w:val="en-US" w:eastAsia="en-US"/>
        </w:rPr>
      </w:pPr>
      <w:r w:rsidRPr="00F5215D">
        <w:rPr>
          <w:rFonts w:ascii="Times New Roman" w:eastAsia="Times New Roman" w:hAnsi="Times New Roman" w:cs="Times New Roman" w:hint="cs"/>
          <w:b/>
          <w:bCs/>
          <w:sz w:val="24"/>
          <w:szCs w:val="24"/>
          <w:u w:val="single"/>
          <w:rtl/>
          <w:lang w:val="en-US" w:eastAsia="en-US"/>
        </w:rPr>
        <w:t>הצבעה:   פ"א</w:t>
      </w:r>
    </w:p>
    <w:p w14:paraId="0E00BFFC" w14:textId="77777777" w:rsidR="00F5215D" w:rsidRPr="00F5215D" w:rsidRDefault="00F5215D" w:rsidP="00F5215D">
      <w:pPr>
        <w:rPr>
          <w:rFonts w:ascii="Times New Roman" w:eastAsia="Times New Roman" w:hAnsi="Times New Roman" w:cs="Times New Roman"/>
          <w:b/>
          <w:bCs/>
          <w:sz w:val="24"/>
          <w:szCs w:val="24"/>
          <w:rtl/>
          <w:lang w:val="en-US" w:eastAsia="en-US"/>
        </w:rPr>
      </w:pPr>
    </w:p>
    <w:tbl>
      <w:tblPr>
        <w:tblpPr w:leftFromText="180" w:rightFromText="180" w:vertAnchor="text" w:horzAnchor="margin" w:tblpXSpec="center" w:tblpY="111"/>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F5215D" w:rsidRPr="00F5215D" w14:paraId="5E3D0312" w14:textId="77777777" w:rsidTr="006232F7">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4DD1D57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5F691BF"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F41EE4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7F5E1158"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6CC6616"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7A75436A"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FA82926"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13F898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2D8B90C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6F5D3DD2" w14:textId="77777777" w:rsidTr="006232F7">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5ABA3E7" w14:textId="77777777" w:rsidR="00F5215D" w:rsidRPr="00F5215D" w:rsidRDefault="00F5215D" w:rsidP="00F5215D">
            <w:pPr>
              <w:rPr>
                <w:rFonts w:ascii="Times New Roman" w:eastAsia="Times New Roman" w:hAnsi="Times New Roman" w:cs="Times New Roman"/>
                <w:sz w:val="24"/>
                <w:szCs w:val="24"/>
                <w:rtl/>
                <w:lang w:val="en-US" w:eastAsia="en-US"/>
              </w:rPr>
            </w:pPr>
            <w:proofErr w:type="spellStart"/>
            <w:r w:rsidRPr="00F5215D">
              <w:rPr>
                <w:rFonts w:ascii="Times New Roman" w:eastAsia="Times New Roman" w:hAnsi="Times New Roman" w:cs="Times New Roman" w:hint="cs"/>
                <w:sz w:val="24"/>
                <w:szCs w:val="24"/>
                <w:rtl/>
                <w:lang w:val="en-US" w:eastAsia="en-US"/>
              </w:rPr>
              <w:t>ק.שצ"פ</w:t>
            </w:r>
            <w:proofErr w:type="spellEnd"/>
            <w:r w:rsidRPr="00F5215D">
              <w:rPr>
                <w:rFonts w:ascii="Times New Roman" w:eastAsia="Times New Roman" w:hAnsi="Times New Roman" w:cs="Times New Roman" w:hint="cs"/>
                <w:sz w:val="24"/>
                <w:szCs w:val="24"/>
                <w:rtl/>
                <w:lang w:val="en-US" w:eastAsia="en-US"/>
              </w:rPr>
              <w:t>- 3,000,000</w:t>
            </w:r>
          </w:p>
        </w:tc>
        <w:tc>
          <w:tcPr>
            <w:tcW w:w="1441" w:type="dxa"/>
            <w:tcBorders>
              <w:top w:val="single" w:sz="8" w:space="0" w:color="auto"/>
              <w:left w:val="single" w:sz="4" w:space="0" w:color="auto"/>
              <w:bottom w:val="single" w:sz="4" w:space="0" w:color="auto"/>
              <w:right w:val="single" w:sz="4" w:space="0" w:color="auto"/>
            </w:tcBorders>
            <w:vAlign w:val="center"/>
          </w:tcPr>
          <w:p w14:paraId="04BBB102"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3,000,000</w:t>
            </w:r>
          </w:p>
        </w:tc>
        <w:tc>
          <w:tcPr>
            <w:tcW w:w="1363" w:type="dxa"/>
            <w:tcBorders>
              <w:top w:val="single" w:sz="8" w:space="0" w:color="auto"/>
              <w:left w:val="single" w:sz="4" w:space="0" w:color="auto"/>
              <w:bottom w:val="single" w:sz="4" w:space="0" w:color="auto"/>
              <w:right w:val="single" w:sz="4" w:space="0" w:color="auto"/>
            </w:tcBorders>
            <w:vAlign w:val="center"/>
          </w:tcPr>
          <w:p w14:paraId="2F825645"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6,000,000</w:t>
            </w:r>
          </w:p>
        </w:tc>
        <w:tc>
          <w:tcPr>
            <w:tcW w:w="1440" w:type="dxa"/>
            <w:tcBorders>
              <w:top w:val="single" w:sz="8" w:space="0" w:color="auto"/>
              <w:left w:val="single" w:sz="4" w:space="0" w:color="auto"/>
              <w:bottom w:val="single" w:sz="4" w:space="0" w:color="auto"/>
              <w:right w:val="single" w:sz="4" w:space="0" w:color="auto"/>
            </w:tcBorders>
            <w:vAlign w:val="center"/>
          </w:tcPr>
          <w:p w14:paraId="363465EA"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9,000,000</w:t>
            </w:r>
          </w:p>
        </w:tc>
        <w:tc>
          <w:tcPr>
            <w:tcW w:w="2397" w:type="dxa"/>
            <w:tcBorders>
              <w:top w:val="single" w:sz="8" w:space="0" w:color="auto"/>
              <w:left w:val="single" w:sz="4" w:space="0" w:color="auto"/>
              <w:bottom w:val="single" w:sz="4" w:space="0" w:color="auto"/>
              <w:right w:val="single" w:sz="4" w:space="0" w:color="auto"/>
            </w:tcBorders>
            <w:vAlign w:val="center"/>
          </w:tcPr>
          <w:p w14:paraId="13369B7A"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שיקום גינת "</w:t>
            </w:r>
            <w:proofErr w:type="spellStart"/>
            <w:r w:rsidRPr="00F5215D">
              <w:rPr>
                <w:rFonts w:ascii="Times New Roman" w:eastAsia="Times New Roman" w:hAnsi="Times New Roman" w:cs="Times New Roman" w:hint="cs"/>
                <w:b/>
                <w:bCs/>
                <w:sz w:val="24"/>
                <w:szCs w:val="24"/>
                <w:rtl/>
                <w:lang w:val="en-US" w:eastAsia="en-US"/>
              </w:rPr>
              <w:t>ברוור</w:t>
            </w:r>
            <w:proofErr w:type="spellEnd"/>
            <w:r w:rsidRPr="00F5215D">
              <w:rPr>
                <w:rFonts w:ascii="Times New Roman" w:eastAsia="Times New Roman" w:hAnsi="Times New Roman" w:cs="Times New Roman" w:hint="cs"/>
                <w:b/>
                <w:bCs/>
                <w:sz w:val="24"/>
                <w:szCs w:val="24"/>
                <w:rtl/>
                <w:lang w:val="en-US" w:eastAsia="en-US"/>
              </w:rPr>
              <w:t>"</w:t>
            </w:r>
          </w:p>
        </w:tc>
        <w:tc>
          <w:tcPr>
            <w:tcW w:w="1332" w:type="dxa"/>
            <w:tcBorders>
              <w:top w:val="single" w:sz="8" w:space="0" w:color="auto"/>
              <w:left w:val="single" w:sz="4" w:space="0" w:color="auto"/>
              <w:bottom w:val="single" w:sz="4" w:space="0" w:color="auto"/>
              <w:right w:val="single" w:sz="4" w:space="0" w:color="auto"/>
            </w:tcBorders>
            <w:vAlign w:val="center"/>
          </w:tcPr>
          <w:p w14:paraId="30F74627"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4664/746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194B0DCD"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8</w:t>
            </w:r>
          </w:p>
        </w:tc>
      </w:tr>
      <w:tr w:rsidR="00F5215D" w:rsidRPr="00F5215D" w14:paraId="67238F67" w14:textId="77777777" w:rsidTr="006232F7">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719A503" w14:textId="77777777" w:rsidR="00F5215D" w:rsidRPr="00F5215D" w:rsidRDefault="00F5215D" w:rsidP="00F5215D">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מיועד לביצוע עבודות איגום בכ-2,650,000 ₪ ותוספת תקורה לחברה (4%) בכ-350,000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5DDC4A84"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tbl>
    <w:p w14:paraId="5A41605F" w14:textId="77777777" w:rsidR="00F5215D" w:rsidRPr="00F5215D" w:rsidRDefault="00F5215D" w:rsidP="00F5215D">
      <w:pPr>
        <w:rPr>
          <w:rFonts w:ascii="Times New Roman" w:eastAsia="Times New Roman" w:hAnsi="Times New Roman" w:cs="Times New Roman"/>
          <w:b/>
          <w:bCs/>
          <w:sz w:val="24"/>
          <w:szCs w:val="24"/>
          <w:rtl/>
          <w:lang w:val="en-US" w:eastAsia="en-US"/>
        </w:rPr>
      </w:pPr>
    </w:p>
    <w:p w14:paraId="191B0351" w14:textId="77777777" w:rsidR="00F5215D" w:rsidRPr="00F5215D" w:rsidRDefault="00F5215D" w:rsidP="00F5215D">
      <w:pPr>
        <w:jc w:val="center"/>
        <w:rPr>
          <w:rFonts w:ascii="Times New Roman" w:eastAsia="Times New Roman" w:hAnsi="Times New Roman" w:cs="Times New Roman"/>
          <w:b/>
          <w:bCs/>
          <w:sz w:val="24"/>
          <w:szCs w:val="24"/>
          <w:u w:val="single"/>
          <w:rtl/>
          <w:lang w:val="en-US" w:eastAsia="en-US"/>
        </w:rPr>
      </w:pPr>
      <w:r w:rsidRPr="00F5215D">
        <w:rPr>
          <w:rFonts w:ascii="Times New Roman" w:eastAsia="Times New Roman" w:hAnsi="Times New Roman" w:cs="Times New Roman" w:hint="cs"/>
          <w:b/>
          <w:bCs/>
          <w:sz w:val="24"/>
          <w:szCs w:val="24"/>
          <w:u w:val="single"/>
          <w:rtl/>
          <w:lang w:val="en-US" w:eastAsia="en-US"/>
        </w:rPr>
        <w:t>הצבעה:   פ"א</w:t>
      </w:r>
    </w:p>
    <w:p w14:paraId="3C5AF5FF" w14:textId="77777777" w:rsidR="00F5215D" w:rsidRPr="00F5215D" w:rsidRDefault="00F5215D" w:rsidP="00F5215D">
      <w:pPr>
        <w:rPr>
          <w:rFonts w:ascii="Times New Roman" w:eastAsia="Times New Roman" w:hAnsi="Times New Roman" w:cs="Times New Roman"/>
          <w:b/>
          <w:bCs/>
          <w:sz w:val="24"/>
          <w:szCs w:val="24"/>
          <w:rtl/>
          <w:lang w:val="en-US" w:eastAsia="en-US"/>
        </w:rPr>
      </w:pPr>
    </w:p>
    <w:tbl>
      <w:tblPr>
        <w:tblW w:w="10333"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54"/>
        <w:gridCol w:w="1486"/>
        <w:gridCol w:w="1405"/>
        <w:gridCol w:w="1485"/>
        <w:gridCol w:w="2472"/>
        <w:gridCol w:w="1375"/>
        <w:gridCol w:w="556"/>
      </w:tblGrid>
      <w:tr w:rsidR="00F5215D" w:rsidRPr="00F5215D" w14:paraId="5995901E" w14:textId="77777777" w:rsidTr="00E91F09">
        <w:trPr>
          <w:trHeight w:val="431"/>
        </w:trPr>
        <w:tc>
          <w:tcPr>
            <w:tcW w:w="1554" w:type="dxa"/>
            <w:tcBorders>
              <w:top w:val="single" w:sz="8" w:space="0" w:color="auto"/>
              <w:left w:val="single" w:sz="8" w:space="0" w:color="auto"/>
              <w:bottom w:val="single" w:sz="8" w:space="0" w:color="auto"/>
              <w:right w:val="single" w:sz="4" w:space="0" w:color="auto"/>
            </w:tcBorders>
            <w:vAlign w:val="center"/>
            <w:hideMark/>
          </w:tcPr>
          <w:p w14:paraId="089BFAA0"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bookmarkStart w:id="1" w:name="_Hlk206408391"/>
            <w:r w:rsidRPr="00F5215D">
              <w:rPr>
                <w:rFonts w:ascii="Times New Roman" w:eastAsia="Times New Roman" w:hAnsi="Times New Roman" w:cs="Times New Roman" w:hint="cs"/>
                <w:b/>
                <w:bCs/>
                <w:sz w:val="24"/>
                <w:szCs w:val="24"/>
                <w:rtl/>
                <w:lang w:val="en-US" w:eastAsia="en-US"/>
              </w:rPr>
              <w:t xml:space="preserve">מקורות מימון </w:t>
            </w:r>
          </w:p>
        </w:tc>
        <w:tc>
          <w:tcPr>
            <w:tcW w:w="1486" w:type="dxa"/>
            <w:tcBorders>
              <w:top w:val="single" w:sz="8" w:space="0" w:color="auto"/>
              <w:left w:val="single" w:sz="4" w:space="0" w:color="auto"/>
              <w:bottom w:val="single" w:sz="8" w:space="0" w:color="auto"/>
              <w:right w:val="single" w:sz="4" w:space="0" w:color="auto"/>
            </w:tcBorders>
            <w:vAlign w:val="center"/>
            <w:hideMark/>
          </w:tcPr>
          <w:p w14:paraId="62EA8E6F"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405" w:type="dxa"/>
            <w:tcBorders>
              <w:top w:val="single" w:sz="8" w:space="0" w:color="auto"/>
              <w:left w:val="single" w:sz="4" w:space="0" w:color="auto"/>
              <w:bottom w:val="single" w:sz="8" w:space="0" w:color="auto"/>
              <w:right w:val="single" w:sz="4" w:space="0" w:color="auto"/>
            </w:tcBorders>
            <w:vAlign w:val="center"/>
            <w:hideMark/>
          </w:tcPr>
          <w:p w14:paraId="5B672F02"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2083552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85" w:type="dxa"/>
            <w:tcBorders>
              <w:top w:val="single" w:sz="8" w:space="0" w:color="auto"/>
              <w:left w:val="single" w:sz="4" w:space="0" w:color="auto"/>
              <w:bottom w:val="single" w:sz="8" w:space="0" w:color="auto"/>
              <w:right w:val="single" w:sz="4" w:space="0" w:color="auto"/>
            </w:tcBorders>
            <w:vAlign w:val="center"/>
            <w:hideMark/>
          </w:tcPr>
          <w:p w14:paraId="696611C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0BC4047D"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472" w:type="dxa"/>
            <w:tcBorders>
              <w:top w:val="single" w:sz="8" w:space="0" w:color="auto"/>
              <w:left w:val="single" w:sz="4" w:space="0" w:color="auto"/>
              <w:bottom w:val="single" w:sz="8" w:space="0" w:color="auto"/>
              <w:right w:val="single" w:sz="4" w:space="0" w:color="auto"/>
            </w:tcBorders>
            <w:vAlign w:val="center"/>
            <w:hideMark/>
          </w:tcPr>
          <w:p w14:paraId="79ECEE0C"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73" w:type="dxa"/>
            <w:tcBorders>
              <w:top w:val="single" w:sz="8" w:space="0" w:color="auto"/>
              <w:left w:val="single" w:sz="4" w:space="0" w:color="auto"/>
              <w:bottom w:val="single" w:sz="8" w:space="0" w:color="auto"/>
              <w:right w:val="single" w:sz="4" w:space="0" w:color="auto"/>
            </w:tcBorders>
            <w:vAlign w:val="center"/>
            <w:hideMark/>
          </w:tcPr>
          <w:p w14:paraId="11753CDF"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56" w:type="dxa"/>
            <w:tcBorders>
              <w:top w:val="single" w:sz="8" w:space="0" w:color="auto"/>
              <w:left w:val="single" w:sz="4" w:space="0" w:color="auto"/>
              <w:bottom w:val="single" w:sz="8" w:space="0" w:color="auto"/>
              <w:right w:val="single" w:sz="8" w:space="0" w:color="auto"/>
            </w:tcBorders>
            <w:vAlign w:val="center"/>
            <w:hideMark/>
          </w:tcPr>
          <w:p w14:paraId="59ACE9E3"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50A05F51" w14:textId="77777777" w:rsidTr="00E91F09">
        <w:trPr>
          <w:cantSplit/>
          <w:trHeight w:val="431"/>
        </w:trPr>
        <w:tc>
          <w:tcPr>
            <w:tcW w:w="1554" w:type="dxa"/>
            <w:tcBorders>
              <w:top w:val="single" w:sz="8" w:space="0" w:color="auto"/>
              <w:left w:val="single" w:sz="8" w:space="0" w:color="auto"/>
              <w:bottom w:val="single" w:sz="4" w:space="0" w:color="auto"/>
              <w:right w:val="single" w:sz="4" w:space="0" w:color="auto"/>
            </w:tcBorders>
            <w:vAlign w:val="center"/>
          </w:tcPr>
          <w:p w14:paraId="59C6A2E4"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ק.שצ"פ-123,000</w:t>
            </w:r>
          </w:p>
        </w:tc>
        <w:tc>
          <w:tcPr>
            <w:tcW w:w="1486" w:type="dxa"/>
            <w:tcBorders>
              <w:top w:val="single" w:sz="8" w:space="0" w:color="auto"/>
              <w:left w:val="single" w:sz="4" w:space="0" w:color="auto"/>
              <w:bottom w:val="single" w:sz="4" w:space="0" w:color="auto"/>
              <w:right w:val="single" w:sz="4" w:space="0" w:color="auto"/>
            </w:tcBorders>
            <w:vAlign w:val="center"/>
          </w:tcPr>
          <w:p w14:paraId="3463F66C"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123,000</w:t>
            </w:r>
          </w:p>
        </w:tc>
        <w:tc>
          <w:tcPr>
            <w:tcW w:w="1405" w:type="dxa"/>
            <w:tcBorders>
              <w:top w:val="single" w:sz="8" w:space="0" w:color="auto"/>
              <w:left w:val="single" w:sz="4" w:space="0" w:color="auto"/>
              <w:bottom w:val="single" w:sz="4" w:space="0" w:color="auto"/>
              <w:right w:val="single" w:sz="4" w:space="0" w:color="auto"/>
            </w:tcBorders>
            <w:vAlign w:val="center"/>
          </w:tcPr>
          <w:p w14:paraId="79F14ECB"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1,750,000</w:t>
            </w:r>
          </w:p>
        </w:tc>
        <w:tc>
          <w:tcPr>
            <w:tcW w:w="1485" w:type="dxa"/>
            <w:tcBorders>
              <w:top w:val="single" w:sz="8" w:space="0" w:color="auto"/>
              <w:left w:val="single" w:sz="4" w:space="0" w:color="auto"/>
              <w:bottom w:val="single" w:sz="4" w:space="0" w:color="auto"/>
              <w:right w:val="single" w:sz="4" w:space="0" w:color="auto"/>
            </w:tcBorders>
            <w:vAlign w:val="center"/>
          </w:tcPr>
          <w:p w14:paraId="3968BF7A"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1,873,000</w:t>
            </w:r>
          </w:p>
        </w:tc>
        <w:tc>
          <w:tcPr>
            <w:tcW w:w="2472" w:type="dxa"/>
            <w:tcBorders>
              <w:top w:val="single" w:sz="8" w:space="0" w:color="auto"/>
              <w:left w:val="single" w:sz="4" w:space="0" w:color="auto"/>
              <w:bottom w:val="single" w:sz="4" w:space="0" w:color="auto"/>
              <w:right w:val="single" w:sz="4" w:space="0" w:color="auto"/>
            </w:tcBorders>
            <w:vAlign w:val="center"/>
          </w:tcPr>
          <w:p w14:paraId="02867D5F"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שיקום גינת "זרובבל"</w:t>
            </w:r>
          </w:p>
        </w:tc>
        <w:tc>
          <w:tcPr>
            <w:tcW w:w="1373" w:type="dxa"/>
            <w:tcBorders>
              <w:top w:val="single" w:sz="8" w:space="0" w:color="auto"/>
              <w:left w:val="single" w:sz="4" w:space="0" w:color="auto"/>
              <w:bottom w:val="single" w:sz="4" w:space="0" w:color="auto"/>
              <w:right w:val="single" w:sz="4" w:space="0" w:color="auto"/>
            </w:tcBorders>
            <w:vAlign w:val="center"/>
          </w:tcPr>
          <w:p w14:paraId="7C845503"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4665/746</w:t>
            </w:r>
          </w:p>
        </w:tc>
        <w:tc>
          <w:tcPr>
            <w:tcW w:w="556" w:type="dxa"/>
            <w:vMerge w:val="restart"/>
            <w:tcBorders>
              <w:top w:val="single" w:sz="8" w:space="0" w:color="auto"/>
              <w:left w:val="single" w:sz="4" w:space="0" w:color="auto"/>
              <w:bottom w:val="single" w:sz="8" w:space="0" w:color="auto"/>
              <w:right w:val="single" w:sz="8" w:space="0" w:color="auto"/>
            </w:tcBorders>
            <w:vAlign w:val="center"/>
            <w:hideMark/>
          </w:tcPr>
          <w:p w14:paraId="7BBE5A6F"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9</w:t>
            </w:r>
          </w:p>
        </w:tc>
      </w:tr>
      <w:tr w:rsidR="00F5215D" w:rsidRPr="00F5215D" w14:paraId="73D0E153" w14:textId="77777777" w:rsidTr="00E91F09">
        <w:trPr>
          <w:cantSplit/>
          <w:trHeight w:val="431"/>
        </w:trPr>
        <w:tc>
          <w:tcPr>
            <w:tcW w:w="9777" w:type="dxa"/>
            <w:gridSpan w:val="6"/>
            <w:tcBorders>
              <w:top w:val="single" w:sz="4" w:space="0" w:color="auto"/>
              <w:left w:val="single" w:sz="8" w:space="0" w:color="auto"/>
              <w:bottom w:val="single" w:sz="8" w:space="0" w:color="auto"/>
              <w:right w:val="single" w:sz="4" w:space="0" w:color="auto"/>
            </w:tcBorders>
            <w:vAlign w:val="center"/>
          </w:tcPr>
          <w:p w14:paraId="33757E2B" w14:textId="77777777" w:rsidR="00F5215D" w:rsidRPr="00F5215D" w:rsidRDefault="00F5215D" w:rsidP="00F5215D">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תוספת בגין תקורה לחברה הכלכלית על פי הסכם (7%)</w:t>
            </w:r>
          </w:p>
        </w:tc>
        <w:tc>
          <w:tcPr>
            <w:tcW w:w="556" w:type="dxa"/>
            <w:vMerge/>
            <w:tcBorders>
              <w:top w:val="single" w:sz="8" w:space="0" w:color="auto"/>
              <w:left w:val="single" w:sz="4" w:space="0" w:color="auto"/>
              <w:bottom w:val="single" w:sz="8" w:space="0" w:color="auto"/>
              <w:right w:val="single" w:sz="8" w:space="0" w:color="auto"/>
            </w:tcBorders>
            <w:vAlign w:val="center"/>
            <w:hideMark/>
          </w:tcPr>
          <w:p w14:paraId="3D7605FF"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bookmarkEnd w:id="1"/>
    </w:tbl>
    <w:p w14:paraId="2F611741" w14:textId="77777777" w:rsidR="00F5215D" w:rsidRPr="00F5215D" w:rsidRDefault="00F5215D" w:rsidP="00F5215D">
      <w:pPr>
        <w:rPr>
          <w:rFonts w:ascii="Times New Roman" w:eastAsia="Times New Roman" w:hAnsi="Times New Roman" w:cs="Times New Roman"/>
          <w:b/>
          <w:bCs/>
          <w:sz w:val="24"/>
          <w:szCs w:val="24"/>
          <w:rtl/>
          <w:lang w:val="en-US" w:eastAsia="en-US"/>
        </w:rPr>
      </w:pPr>
    </w:p>
    <w:p w14:paraId="3AC5D3E2" w14:textId="77777777" w:rsidR="00F5215D" w:rsidRPr="00F5215D" w:rsidRDefault="00F5215D" w:rsidP="00F5215D">
      <w:pPr>
        <w:jc w:val="center"/>
        <w:rPr>
          <w:rFonts w:ascii="Times New Roman" w:eastAsia="Times New Roman" w:hAnsi="Times New Roman" w:cs="Times New Roman"/>
          <w:b/>
          <w:bCs/>
          <w:sz w:val="24"/>
          <w:szCs w:val="24"/>
          <w:u w:val="single"/>
          <w:rtl/>
          <w:lang w:val="en-US" w:eastAsia="en-US"/>
        </w:rPr>
      </w:pPr>
      <w:r w:rsidRPr="00F5215D">
        <w:rPr>
          <w:rFonts w:ascii="Times New Roman" w:eastAsia="Times New Roman" w:hAnsi="Times New Roman" w:cs="Times New Roman" w:hint="cs"/>
          <w:b/>
          <w:bCs/>
          <w:sz w:val="24"/>
          <w:szCs w:val="24"/>
          <w:u w:val="single"/>
          <w:rtl/>
          <w:lang w:val="en-US" w:eastAsia="en-US"/>
        </w:rPr>
        <w:t>הצבעה:   פ"א</w:t>
      </w:r>
    </w:p>
    <w:p w14:paraId="525E5294" w14:textId="77777777" w:rsidR="00F5215D" w:rsidRPr="00F5215D" w:rsidRDefault="00F5215D" w:rsidP="00F5215D">
      <w:pPr>
        <w:rPr>
          <w:rFonts w:ascii="Times New Roman" w:eastAsia="Times New Roman" w:hAnsi="Times New Roman" w:cs="Times New Roman"/>
          <w:b/>
          <w:bCs/>
          <w:sz w:val="24"/>
          <w:szCs w:val="24"/>
          <w:rtl/>
          <w:lang w:val="en-US" w:eastAsia="en-US"/>
        </w:rPr>
      </w:pPr>
    </w:p>
    <w:tbl>
      <w:tblPr>
        <w:tblW w:w="10424"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67"/>
        <w:gridCol w:w="1499"/>
        <w:gridCol w:w="1418"/>
        <w:gridCol w:w="1498"/>
        <w:gridCol w:w="2493"/>
        <w:gridCol w:w="1388"/>
        <w:gridCol w:w="561"/>
      </w:tblGrid>
      <w:tr w:rsidR="00F5215D" w:rsidRPr="00F5215D" w14:paraId="05A829A9" w14:textId="77777777" w:rsidTr="00E91F09">
        <w:trPr>
          <w:trHeight w:val="423"/>
        </w:trPr>
        <w:tc>
          <w:tcPr>
            <w:tcW w:w="1567" w:type="dxa"/>
            <w:tcBorders>
              <w:top w:val="single" w:sz="8" w:space="0" w:color="auto"/>
              <w:left w:val="single" w:sz="8" w:space="0" w:color="auto"/>
              <w:bottom w:val="single" w:sz="8" w:space="0" w:color="auto"/>
              <w:right w:val="single" w:sz="4" w:space="0" w:color="auto"/>
            </w:tcBorders>
            <w:vAlign w:val="center"/>
            <w:hideMark/>
          </w:tcPr>
          <w:p w14:paraId="0792CA9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מקורות מימון </w:t>
            </w:r>
          </w:p>
        </w:tc>
        <w:tc>
          <w:tcPr>
            <w:tcW w:w="1499" w:type="dxa"/>
            <w:tcBorders>
              <w:top w:val="single" w:sz="8" w:space="0" w:color="auto"/>
              <w:left w:val="single" w:sz="4" w:space="0" w:color="auto"/>
              <w:bottom w:val="single" w:sz="8" w:space="0" w:color="auto"/>
              <w:right w:val="single" w:sz="4" w:space="0" w:color="auto"/>
            </w:tcBorders>
            <w:vAlign w:val="center"/>
            <w:hideMark/>
          </w:tcPr>
          <w:p w14:paraId="2571C52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418" w:type="dxa"/>
            <w:tcBorders>
              <w:top w:val="single" w:sz="8" w:space="0" w:color="auto"/>
              <w:left w:val="single" w:sz="4" w:space="0" w:color="auto"/>
              <w:bottom w:val="single" w:sz="8" w:space="0" w:color="auto"/>
              <w:right w:val="single" w:sz="4" w:space="0" w:color="auto"/>
            </w:tcBorders>
            <w:vAlign w:val="center"/>
            <w:hideMark/>
          </w:tcPr>
          <w:p w14:paraId="18A4ACDA"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0087F892"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98" w:type="dxa"/>
            <w:tcBorders>
              <w:top w:val="single" w:sz="8" w:space="0" w:color="auto"/>
              <w:left w:val="single" w:sz="4" w:space="0" w:color="auto"/>
              <w:bottom w:val="single" w:sz="8" w:space="0" w:color="auto"/>
              <w:right w:val="single" w:sz="4" w:space="0" w:color="auto"/>
            </w:tcBorders>
            <w:vAlign w:val="center"/>
            <w:hideMark/>
          </w:tcPr>
          <w:p w14:paraId="7B57B68D"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6F03444B"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493" w:type="dxa"/>
            <w:tcBorders>
              <w:top w:val="single" w:sz="8" w:space="0" w:color="auto"/>
              <w:left w:val="single" w:sz="4" w:space="0" w:color="auto"/>
              <w:bottom w:val="single" w:sz="8" w:space="0" w:color="auto"/>
              <w:right w:val="single" w:sz="4" w:space="0" w:color="auto"/>
            </w:tcBorders>
            <w:vAlign w:val="center"/>
            <w:hideMark/>
          </w:tcPr>
          <w:p w14:paraId="6B5FED66"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85" w:type="dxa"/>
            <w:tcBorders>
              <w:top w:val="single" w:sz="8" w:space="0" w:color="auto"/>
              <w:left w:val="single" w:sz="4" w:space="0" w:color="auto"/>
              <w:bottom w:val="single" w:sz="8" w:space="0" w:color="auto"/>
              <w:right w:val="single" w:sz="4" w:space="0" w:color="auto"/>
            </w:tcBorders>
            <w:vAlign w:val="center"/>
            <w:hideMark/>
          </w:tcPr>
          <w:p w14:paraId="5A236182"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61" w:type="dxa"/>
            <w:tcBorders>
              <w:top w:val="single" w:sz="8" w:space="0" w:color="auto"/>
              <w:left w:val="single" w:sz="4" w:space="0" w:color="auto"/>
              <w:bottom w:val="single" w:sz="8" w:space="0" w:color="auto"/>
              <w:right w:val="single" w:sz="8" w:space="0" w:color="auto"/>
            </w:tcBorders>
            <w:vAlign w:val="center"/>
            <w:hideMark/>
          </w:tcPr>
          <w:p w14:paraId="1A609105"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0C759066" w14:textId="77777777" w:rsidTr="00E91F09">
        <w:trPr>
          <w:cantSplit/>
          <w:trHeight w:val="423"/>
        </w:trPr>
        <w:tc>
          <w:tcPr>
            <w:tcW w:w="1567" w:type="dxa"/>
            <w:tcBorders>
              <w:top w:val="single" w:sz="8" w:space="0" w:color="auto"/>
              <w:left w:val="single" w:sz="8" w:space="0" w:color="auto"/>
              <w:bottom w:val="single" w:sz="4" w:space="0" w:color="auto"/>
              <w:right w:val="single" w:sz="4" w:space="0" w:color="auto"/>
            </w:tcBorders>
            <w:vAlign w:val="center"/>
          </w:tcPr>
          <w:p w14:paraId="1F52FEC1"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ק.שצ"פ-210,000</w:t>
            </w:r>
          </w:p>
        </w:tc>
        <w:tc>
          <w:tcPr>
            <w:tcW w:w="1499" w:type="dxa"/>
            <w:tcBorders>
              <w:top w:val="single" w:sz="8" w:space="0" w:color="auto"/>
              <w:left w:val="single" w:sz="4" w:space="0" w:color="auto"/>
              <w:bottom w:val="single" w:sz="4" w:space="0" w:color="auto"/>
              <w:right w:val="single" w:sz="4" w:space="0" w:color="auto"/>
            </w:tcBorders>
            <w:vAlign w:val="center"/>
          </w:tcPr>
          <w:p w14:paraId="4E03FB18"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210,000</w:t>
            </w:r>
          </w:p>
        </w:tc>
        <w:tc>
          <w:tcPr>
            <w:tcW w:w="1418" w:type="dxa"/>
            <w:tcBorders>
              <w:top w:val="single" w:sz="8" w:space="0" w:color="auto"/>
              <w:left w:val="single" w:sz="4" w:space="0" w:color="auto"/>
              <w:bottom w:val="single" w:sz="4" w:space="0" w:color="auto"/>
              <w:right w:val="single" w:sz="4" w:space="0" w:color="auto"/>
            </w:tcBorders>
            <w:vAlign w:val="center"/>
          </w:tcPr>
          <w:p w14:paraId="09C49E6A"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3,000,000</w:t>
            </w:r>
          </w:p>
        </w:tc>
        <w:tc>
          <w:tcPr>
            <w:tcW w:w="1498" w:type="dxa"/>
            <w:tcBorders>
              <w:top w:val="single" w:sz="8" w:space="0" w:color="auto"/>
              <w:left w:val="single" w:sz="4" w:space="0" w:color="auto"/>
              <w:bottom w:val="single" w:sz="4" w:space="0" w:color="auto"/>
              <w:right w:val="single" w:sz="4" w:space="0" w:color="auto"/>
            </w:tcBorders>
            <w:vAlign w:val="center"/>
          </w:tcPr>
          <w:p w14:paraId="56FE020D"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3,210,000</w:t>
            </w:r>
          </w:p>
        </w:tc>
        <w:tc>
          <w:tcPr>
            <w:tcW w:w="2493" w:type="dxa"/>
            <w:tcBorders>
              <w:top w:val="single" w:sz="8" w:space="0" w:color="auto"/>
              <w:left w:val="single" w:sz="4" w:space="0" w:color="auto"/>
              <w:bottom w:val="single" w:sz="4" w:space="0" w:color="auto"/>
              <w:right w:val="single" w:sz="4" w:space="0" w:color="auto"/>
            </w:tcBorders>
            <w:vAlign w:val="center"/>
          </w:tcPr>
          <w:p w14:paraId="69A199BE"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הקמת אתר הנצחה לנרצחי ה-7 באוקטובר</w:t>
            </w:r>
          </w:p>
        </w:tc>
        <w:tc>
          <w:tcPr>
            <w:tcW w:w="1385" w:type="dxa"/>
            <w:tcBorders>
              <w:top w:val="single" w:sz="8" w:space="0" w:color="auto"/>
              <w:left w:val="single" w:sz="4" w:space="0" w:color="auto"/>
              <w:bottom w:val="single" w:sz="4" w:space="0" w:color="auto"/>
              <w:right w:val="single" w:sz="4" w:space="0" w:color="auto"/>
            </w:tcBorders>
            <w:vAlign w:val="center"/>
          </w:tcPr>
          <w:p w14:paraId="7793F2E0"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4666/746</w:t>
            </w:r>
          </w:p>
        </w:tc>
        <w:tc>
          <w:tcPr>
            <w:tcW w:w="561" w:type="dxa"/>
            <w:vMerge w:val="restart"/>
            <w:tcBorders>
              <w:top w:val="single" w:sz="8" w:space="0" w:color="auto"/>
              <w:left w:val="single" w:sz="4" w:space="0" w:color="auto"/>
              <w:bottom w:val="single" w:sz="8" w:space="0" w:color="auto"/>
              <w:right w:val="single" w:sz="8" w:space="0" w:color="auto"/>
            </w:tcBorders>
            <w:vAlign w:val="center"/>
            <w:hideMark/>
          </w:tcPr>
          <w:p w14:paraId="01D967F3"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10</w:t>
            </w:r>
          </w:p>
        </w:tc>
      </w:tr>
      <w:tr w:rsidR="00F5215D" w:rsidRPr="00F5215D" w14:paraId="7E3CC05F" w14:textId="77777777" w:rsidTr="00E91F09">
        <w:trPr>
          <w:cantSplit/>
          <w:trHeight w:val="423"/>
        </w:trPr>
        <w:tc>
          <w:tcPr>
            <w:tcW w:w="9863" w:type="dxa"/>
            <w:gridSpan w:val="6"/>
            <w:tcBorders>
              <w:top w:val="single" w:sz="4" w:space="0" w:color="auto"/>
              <w:left w:val="single" w:sz="8" w:space="0" w:color="auto"/>
              <w:bottom w:val="single" w:sz="8" w:space="0" w:color="auto"/>
              <w:right w:val="single" w:sz="4" w:space="0" w:color="auto"/>
            </w:tcBorders>
            <w:vAlign w:val="center"/>
          </w:tcPr>
          <w:p w14:paraId="15315899" w14:textId="77777777" w:rsidR="00F5215D" w:rsidRPr="00F5215D" w:rsidRDefault="00F5215D" w:rsidP="00F5215D">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תוספת בגין תקורה לחברה הכלכלית על פי הסכם (7%)</w:t>
            </w:r>
          </w:p>
        </w:tc>
        <w:tc>
          <w:tcPr>
            <w:tcW w:w="561" w:type="dxa"/>
            <w:vMerge/>
            <w:tcBorders>
              <w:top w:val="single" w:sz="8" w:space="0" w:color="auto"/>
              <w:left w:val="single" w:sz="4" w:space="0" w:color="auto"/>
              <w:bottom w:val="single" w:sz="8" w:space="0" w:color="auto"/>
              <w:right w:val="single" w:sz="8" w:space="0" w:color="auto"/>
            </w:tcBorders>
            <w:vAlign w:val="center"/>
            <w:hideMark/>
          </w:tcPr>
          <w:p w14:paraId="2120B141"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tbl>
    <w:p w14:paraId="7BACF614" w14:textId="77777777" w:rsidR="00F5215D" w:rsidRPr="00F5215D" w:rsidRDefault="00F5215D" w:rsidP="00F5215D">
      <w:pPr>
        <w:rPr>
          <w:rFonts w:ascii="Times New Roman" w:eastAsia="Times New Roman" w:hAnsi="Times New Roman" w:cs="Times New Roman"/>
          <w:b/>
          <w:bCs/>
          <w:sz w:val="24"/>
          <w:szCs w:val="24"/>
          <w:rtl/>
          <w:lang w:val="en-US" w:eastAsia="en-US"/>
        </w:rPr>
      </w:pPr>
    </w:p>
    <w:p w14:paraId="356965B6" w14:textId="77777777" w:rsidR="00F5215D" w:rsidRPr="00F5215D" w:rsidRDefault="00F5215D" w:rsidP="00F5215D">
      <w:pPr>
        <w:jc w:val="center"/>
        <w:rPr>
          <w:rFonts w:ascii="Times New Roman" w:eastAsia="Times New Roman" w:hAnsi="Times New Roman" w:cs="Times New Roman"/>
          <w:b/>
          <w:bCs/>
          <w:sz w:val="24"/>
          <w:szCs w:val="24"/>
          <w:u w:val="single"/>
          <w:rtl/>
          <w:lang w:val="en-US" w:eastAsia="en-US"/>
        </w:rPr>
      </w:pPr>
      <w:r w:rsidRPr="00F5215D">
        <w:rPr>
          <w:rFonts w:ascii="Times New Roman" w:eastAsia="Times New Roman" w:hAnsi="Times New Roman" w:cs="Times New Roman" w:hint="cs"/>
          <w:b/>
          <w:bCs/>
          <w:sz w:val="24"/>
          <w:szCs w:val="24"/>
          <w:u w:val="single"/>
          <w:rtl/>
          <w:lang w:val="en-US" w:eastAsia="en-US"/>
        </w:rPr>
        <w:t>הצבעה:   פ"א</w:t>
      </w:r>
    </w:p>
    <w:p w14:paraId="276FC81E" w14:textId="77777777" w:rsidR="00F5215D" w:rsidRPr="00F5215D" w:rsidRDefault="00F5215D" w:rsidP="00F5215D">
      <w:pPr>
        <w:rPr>
          <w:rFonts w:ascii="Times New Roman" w:eastAsia="Times New Roman" w:hAnsi="Times New Roman" w:cs="Times New Roman"/>
          <w:b/>
          <w:bCs/>
          <w:sz w:val="24"/>
          <w:szCs w:val="24"/>
          <w:rtl/>
          <w:lang w:val="en-US" w:eastAsia="en-US"/>
        </w:rPr>
      </w:pPr>
    </w:p>
    <w:tbl>
      <w:tblPr>
        <w:tblW w:w="10439"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70"/>
        <w:gridCol w:w="1501"/>
        <w:gridCol w:w="1420"/>
        <w:gridCol w:w="1500"/>
        <w:gridCol w:w="2497"/>
        <w:gridCol w:w="1389"/>
        <w:gridCol w:w="562"/>
      </w:tblGrid>
      <w:tr w:rsidR="00F5215D" w:rsidRPr="00F5215D" w14:paraId="2C325B62" w14:textId="77777777" w:rsidTr="00E91F09">
        <w:trPr>
          <w:trHeight w:val="419"/>
        </w:trPr>
        <w:tc>
          <w:tcPr>
            <w:tcW w:w="1570" w:type="dxa"/>
            <w:tcBorders>
              <w:top w:val="single" w:sz="8" w:space="0" w:color="auto"/>
              <w:left w:val="single" w:sz="8" w:space="0" w:color="auto"/>
              <w:bottom w:val="single" w:sz="8" w:space="0" w:color="auto"/>
              <w:right w:val="single" w:sz="4" w:space="0" w:color="auto"/>
            </w:tcBorders>
            <w:vAlign w:val="center"/>
            <w:hideMark/>
          </w:tcPr>
          <w:p w14:paraId="065CE7F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מקורות מימון </w:t>
            </w:r>
          </w:p>
        </w:tc>
        <w:tc>
          <w:tcPr>
            <w:tcW w:w="1501" w:type="dxa"/>
            <w:tcBorders>
              <w:top w:val="single" w:sz="8" w:space="0" w:color="auto"/>
              <w:left w:val="single" w:sz="4" w:space="0" w:color="auto"/>
              <w:bottom w:val="single" w:sz="8" w:space="0" w:color="auto"/>
              <w:right w:val="single" w:sz="4" w:space="0" w:color="auto"/>
            </w:tcBorders>
            <w:vAlign w:val="center"/>
            <w:hideMark/>
          </w:tcPr>
          <w:p w14:paraId="353AAF2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420" w:type="dxa"/>
            <w:tcBorders>
              <w:top w:val="single" w:sz="8" w:space="0" w:color="auto"/>
              <w:left w:val="single" w:sz="4" w:space="0" w:color="auto"/>
              <w:bottom w:val="single" w:sz="8" w:space="0" w:color="auto"/>
              <w:right w:val="single" w:sz="4" w:space="0" w:color="auto"/>
            </w:tcBorders>
            <w:vAlign w:val="center"/>
            <w:hideMark/>
          </w:tcPr>
          <w:p w14:paraId="275DC076"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52AD342D"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500" w:type="dxa"/>
            <w:tcBorders>
              <w:top w:val="single" w:sz="8" w:space="0" w:color="auto"/>
              <w:left w:val="single" w:sz="4" w:space="0" w:color="auto"/>
              <w:bottom w:val="single" w:sz="8" w:space="0" w:color="auto"/>
              <w:right w:val="single" w:sz="4" w:space="0" w:color="auto"/>
            </w:tcBorders>
            <w:vAlign w:val="center"/>
            <w:hideMark/>
          </w:tcPr>
          <w:p w14:paraId="59B77CDC"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6F3DEDF1"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497" w:type="dxa"/>
            <w:tcBorders>
              <w:top w:val="single" w:sz="8" w:space="0" w:color="auto"/>
              <w:left w:val="single" w:sz="4" w:space="0" w:color="auto"/>
              <w:bottom w:val="single" w:sz="8" w:space="0" w:color="auto"/>
              <w:right w:val="single" w:sz="4" w:space="0" w:color="auto"/>
            </w:tcBorders>
            <w:vAlign w:val="center"/>
            <w:hideMark/>
          </w:tcPr>
          <w:p w14:paraId="35DE379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87" w:type="dxa"/>
            <w:tcBorders>
              <w:top w:val="single" w:sz="8" w:space="0" w:color="auto"/>
              <w:left w:val="single" w:sz="4" w:space="0" w:color="auto"/>
              <w:bottom w:val="single" w:sz="8" w:space="0" w:color="auto"/>
              <w:right w:val="single" w:sz="4" w:space="0" w:color="auto"/>
            </w:tcBorders>
            <w:vAlign w:val="center"/>
            <w:hideMark/>
          </w:tcPr>
          <w:p w14:paraId="2906FA8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62" w:type="dxa"/>
            <w:tcBorders>
              <w:top w:val="single" w:sz="8" w:space="0" w:color="auto"/>
              <w:left w:val="single" w:sz="4" w:space="0" w:color="auto"/>
              <w:bottom w:val="single" w:sz="8" w:space="0" w:color="auto"/>
              <w:right w:val="single" w:sz="8" w:space="0" w:color="auto"/>
            </w:tcBorders>
            <w:vAlign w:val="center"/>
            <w:hideMark/>
          </w:tcPr>
          <w:p w14:paraId="0BC553F3"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275AF0C0" w14:textId="77777777" w:rsidTr="00E91F09">
        <w:trPr>
          <w:cantSplit/>
          <w:trHeight w:val="419"/>
        </w:trPr>
        <w:tc>
          <w:tcPr>
            <w:tcW w:w="1570" w:type="dxa"/>
            <w:tcBorders>
              <w:top w:val="single" w:sz="8" w:space="0" w:color="auto"/>
              <w:left w:val="single" w:sz="8" w:space="0" w:color="auto"/>
              <w:bottom w:val="single" w:sz="4" w:space="0" w:color="auto"/>
              <w:right w:val="single" w:sz="4" w:space="0" w:color="auto"/>
            </w:tcBorders>
            <w:vAlign w:val="center"/>
          </w:tcPr>
          <w:p w14:paraId="22E88ABB"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ק.שצ"פ-140,000</w:t>
            </w:r>
          </w:p>
        </w:tc>
        <w:tc>
          <w:tcPr>
            <w:tcW w:w="1501" w:type="dxa"/>
            <w:tcBorders>
              <w:top w:val="single" w:sz="8" w:space="0" w:color="auto"/>
              <w:left w:val="single" w:sz="4" w:space="0" w:color="auto"/>
              <w:bottom w:val="single" w:sz="4" w:space="0" w:color="auto"/>
              <w:right w:val="single" w:sz="4" w:space="0" w:color="auto"/>
            </w:tcBorders>
            <w:vAlign w:val="center"/>
          </w:tcPr>
          <w:p w14:paraId="4E1EF064"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140,000</w:t>
            </w:r>
          </w:p>
        </w:tc>
        <w:tc>
          <w:tcPr>
            <w:tcW w:w="1420" w:type="dxa"/>
            <w:tcBorders>
              <w:top w:val="single" w:sz="8" w:space="0" w:color="auto"/>
              <w:left w:val="single" w:sz="4" w:space="0" w:color="auto"/>
              <w:bottom w:val="single" w:sz="4" w:space="0" w:color="auto"/>
              <w:right w:val="single" w:sz="4" w:space="0" w:color="auto"/>
            </w:tcBorders>
            <w:vAlign w:val="center"/>
          </w:tcPr>
          <w:p w14:paraId="13F8F89C"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2,000,000</w:t>
            </w:r>
          </w:p>
        </w:tc>
        <w:tc>
          <w:tcPr>
            <w:tcW w:w="1500" w:type="dxa"/>
            <w:tcBorders>
              <w:top w:val="single" w:sz="8" w:space="0" w:color="auto"/>
              <w:left w:val="single" w:sz="4" w:space="0" w:color="auto"/>
              <w:bottom w:val="single" w:sz="4" w:space="0" w:color="auto"/>
              <w:right w:val="single" w:sz="4" w:space="0" w:color="auto"/>
            </w:tcBorders>
            <w:vAlign w:val="center"/>
          </w:tcPr>
          <w:p w14:paraId="516628B3"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2,140,000</w:t>
            </w:r>
          </w:p>
        </w:tc>
        <w:tc>
          <w:tcPr>
            <w:tcW w:w="2497" w:type="dxa"/>
            <w:tcBorders>
              <w:top w:val="single" w:sz="8" w:space="0" w:color="auto"/>
              <w:left w:val="single" w:sz="4" w:space="0" w:color="auto"/>
              <w:bottom w:val="single" w:sz="4" w:space="0" w:color="auto"/>
              <w:right w:val="single" w:sz="4" w:space="0" w:color="auto"/>
            </w:tcBorders>
            <w:vAlign w:val="center"/>
          </w:tcPr>
          <w:p w14:paraId="5734456D"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שיקום גינת "מכבי"</w:t>
            </w:r>
          </w:p>
        </w:tc>
        <w:tc>
          <w:tcPr>
            <w:tcW w:w="1387" w:type="dxa"/>
            <w:tcBorders>
              <w:top w:val="single" w:sz="8" w:space="0" w:color="auto"/>
              <w:left w:val="single" w:sz="4" w:space="0" w:color="auto"/>
              <w:bottom w:val="single" w:sz="4" w:space="0" w:color="auto"/>
              <w:right w:val="single" w:sz="4" w:space="0" w:color="auto"/>
            </w:tcBorders>
            <w:vAlign w:val="center"/>
          </w:tcPr>
          <w:p w14:paraId="0B583DBE"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4680/746</w:t>
            </w:r>
          </w:p>
        </w:tc>
        <w:tc>
          <w:tcPr>
            <w:tcW w:w="562" w:type="dxa"/>
            <w:vMerge w:val="restart"/>
            <w:tcBorders>
              <w:top w:val="single" w:sz="8" w:space="0" w:color="auto"/>
              <w:left w:val="single" w:sz="4" w:space="0" w:color="auto"/>
              <w:bottom w:val="single" w:sz="8" w:space="0" w:color="auto"/>
              <w:right w:val="single" w:sz="8" w:space="0" w:color="auto"/>
            </w:tcBorders>
            <w:vAlign w:val="center"/>
            <w:hideMark/>
          </w:tcPr>
          <w:p w14:paraId="53455F04"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11</w:t>
            </w:r>
          </w:p>
        </w:tc>
      </w:tr>
      <w:tr w:rsidR="00F5215D" w:rsidRPr="00F5215D" w14:paraId="3B207410" w14:textId="77777777" w:rsidTr="00E91F09">
        <w:trPr>
          <w:cantSplit/>
          <w:trHeight w:val="419"/>
        </w:trPr>
        <w:tc>
          <w:tcPr>
            <w:tcW w:w="9877" w:type="dxa"/>
            <w:gridSpan w:val="6"/>
            <w:tcBorders>
              <w:top w:val="single" w:sz="4" w:space="0" w:color="auto"/>
              <w:left w:val="single" w:sz="8" w:space="0" w:color="auto"/>
              <w:bottom w:val="single" w:sz="8" w:space="0" w:color="auto"/>
              <w:right w:val="single" w:sz="4" w:space="0" w:color="auto"/>
            </w:tcBorders>
            <w:vAlign w:val="center"/>
          </w:tcPr>
          <w:p w14:paraId="66D2B67C" w14:textId="77777777" w:rsidR="00F5215D" w:rsidRPr="00F5215D" w:rsidRDefault="00F5215D" w:rsidP="00F5215D">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תוספת בגין תקורה לחברה הכלכלית על פי הסכם (7%)</w:t>
            </w:r>
          </w:p>
        </w:tc>
        <w:tc>
          <w:tcPr>
            <w:tcW w:w="562" w:type="dxa"/>
            <w:vMerge/>
            <w:tcBorders>
              <w:top w:val="single" w:sz="8" w:space="0" w:color="auto"/>
              <w:left w:val="single" w:sz="4" w:space="0" w:color="auto"/>
              <w:bottom w:val="single" w:sz="8" w:space="0" w:color="auto"/>
              <w:right w:val="single" w:sz="8" w:space="0" w:color="auto"/>
            </w:tcBorders>
            <w:vAlign w:val="center"/>
            <w:hideMark/>
          </w:tcPr>
          <w:p w14:paraId="3CAFB0DA"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tbl>
    <w:p w14:paraId="67114D9F" w14:textId="77777777" w:rsidR="00F5215D" w:rsidRPr="00F5215D" w:rsidRDefault="00F5215D" w:rsidP="00F5215D">
      <w:pPr>
        <w:rPr>
          <w:rFonts w:ascii="Times New Roman" w:eastAsia="Times New Roman" w:hAnsi="Times New Roman" w:cs="Times New Roman"/>
          <w:b/>
          <w:bCs/>
          <w:sz w:val="24"/>
          <w:szCs w:val="24"/>
          <w:rtl/>
          <w:lang w:val="en-US" w:eastAsia="en-US"/>
        </w:rPr>
      </w:pPr>
    </w:p>
    <w:p w14:paraId="1DDBB55D" w14:textId="77777777" w:rsidR="00F5215D" w:rsidRPr="00F5215D" w:rsidRDefault="00F5215D" w:rsidP="00F5215D">
      <w:pPr>
        <w:jc w:val="center"/>
        <w:rPr>
          <w:rFonts w:ascii="Times New Roman" w:eastAsia="Times New Roman" w:hAnsi="Times New Roman" w:cs="Times New Roman"/>
          <w:b/>
          <w:bCs/>
          <w:sz w:val="24"/>
          <w:szCs w:val="24"/>
          <w:u w:val="single"/>
          <w:rtl/>
          <w:lang w:val="en-US" w:eastAsia="en-US"/>
        </w:rPr>
      </w:pPr>
      <w:r w:rsidRPr="00F5215D">
        <w:rPr>
          <w:rFonts w:ascii="Times New Roman" w:eastAsia="Times New Roman" w:hAnsi="Times New Roman" w:cs="Times New Roman" w:hint="cs"/>
          <w:b/>
          <w:bCs/>
          <w:sz w:val="24"/>
          <w:szCs w:val="24"/>
          <w:u w:val="single"/>
          <w:rtl/>
          <w:lang w:val="en-US" w:eastAsia="en-US"/>
        </w:rPr>
        <w:t>הצבעה:   פ"א</w:t>
      </w:r>
    </w:p>
    <w:p w14:paraId="10C97A25" w14:textId="77777777" w:rsidR="00F5215D" w:rsidRPr="00F5215D" w:rsidRDefault="00F5215D" w:rsidP="00F5215D">
      <w:pPr>
        <w:rPr>
          <w:rFonts w:ascii="Times New Roman" w:eastAsia="Times New Roman" w:hAnsi="Times New Roman" w:cs="Times New Roman"/>
          <w:b/>
          <w:bCs/>
          <w:sz w:val="24"/>
          <w:szCs w:val="24"/>
          <w:rtl/>
          <w:lang w:val="en-US" w:eastAsia="en-US"/>
        </w:rPr>
      </w:pPr>
    </w:p>
    <w:tbl>
      <w:tblPr>
        <w:tblW w:w="10020"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F5215D" w:rsidRPr="00F5215D" w14:paraId="545C0114" w14:textId="77777777" w:rsidTr="006232F7">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AB5041F"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5D6BC62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A9D4BB7"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4F6E6FE4"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AC75172"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הסכום </w:t>
            </w:r>
          </w:p>
          <w:p w14:paraId="2B8C7787"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6D24C36"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תיאור </w:t>
            </w:r>
            <w:proofErr w:type="spellStart"/>
            <w:r w:rsidRPr="00F5215D">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CC2891D"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 xml:space="preserve">מס' </w:t>
            </w:r>
            <w:proofErr w:type="spellStart"/>
            <w:r w:rsidRPr="00F5215D">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1E12DAAE" w14:textId="77777777" w:rsidR="00F5215D" w:rsidRPr="00F5215D" w:rsidRDefault="00F5215D" w:rsidP="00F5215D">
            <w:pPr>
              <w:bidi w:val="0"/>
              <w:jc w:val="cente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ספ'</w:t>
            </w:r>
          </w:p>
        </w:tc>
      </w:tr>
      <w:tr w:rsidR="00F5215D" w:rsidRPr="00F5215D" w14:paraId="6BA07DD0" w14:textId="77777777" w:rsidTr="006232F7">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8A23B1F"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ק.שצ"פ-210,000</w:t>
            </w:r>
          </w:p>
        </w:tc>
        <w:tc>
          <w:tcPr>
            <w:tcW w:w="1441" w:type="dxa"/>
            <w:tcBorders>
              <w:top w:val="single" w:sz="8" w:space="0" w:color="auto"/>
              <w:left w:val="single" w:sz="4" w:space="0" w:color="auto"/>
              <w:bottom w:val="single" w:sz="4" w:space="0" w:color="auto"/>
              <w:right w:val="single" w:sz="4" w:space="0" w:color="auto"/>
            </w:tcBorders>
            <w:vAlign w:val="center"/>
          </w:tcPr>
          <w:p w14:paraId="32C312D1" w14:textId="77777777" w:rsidR="00F5215D" w:rsidRPr="00F5215D" w:rsidRDefault="00F5215D" w:rsidP="00F5215D">
            <w:pPr>
              <w:rPr>
                <w:rFonts w:ascii="Times New Roman" w:eastAsia="Times New Roman" w:hAnsi="Times New Roman" w:cs="Times New Roman"/>
                <w:sz w:val="24"/>
                <w:szCs w:val="24"/>
                <w:rtl/>
                <w:lang w:val="en-US" w:eastAsia="en-US"/>
              </w:rPr>
            </w:pPr>
            <w:r w:rsidRPr="00F5215D">
              <w:rPr>
                <w:rFonts w:ascii="Times New Roman" w:eastAsia="Times New Roman" w:hAnsi="Times New Roman" w:cs="Times New Roman" w:hint="cs"/>
                <w:sz w:val="24"/>
                <w:szCs w:val="24"/>
                <w:rtl/>
                <w:lang w:val="en-US" w:eastAsia="en-US"/>
              </w:rPr>
              <w:t>210,000</w:t>
            </w:r>
          </w:p>
        </w:tc>
        <w:tc>
          <w:tcPr>
            <w:tcW w:w="1363" w:type="dxa"/>
            <w:tcBorders>
              <w:top w:val="single" w:sz="8" w:space="0" w:color="auto"/>
              <w:left w:val="single" w:sz="4" w:space="0" w:color="auto"/>
              <w:bottom w:val="single" w:sz="4" w:space="0" w:color="auto"/>
              <w:right w:val="single" w:sz="4" w:space="0" w:color="auto"/>
            </w:tcBorders>
            <w:vAlign w:val="center"/>
          </w:tcPr>
          <w:p w14:paraId="00B5ADC0"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3,000,000</w:t>
            </w:r>
          </w:p>
        </w:tc>
        <w:tc>
          <w:tcPr>
            <w:tcW w:w="1440" w:type="dxa"/>
            <w:tcBorders>
              <w:top w:val="single" w:sz="8" w:space="0" w:color="auto"/>
              <w:left w:val="single" w:sz="4" w:space="0" w:color="auto"/>
              <w:bottom w:val="single" w:sz="4" w:space="0" w:color="auto"/>
              <w:right w:val="single" w:sz="4" w:space="0" w:color="auto"/>
            </w:tcBorders>
            <w:vAlign w:val="center"/>
          </w:tcPr>
          <w:p w14:paraId="54D75FB6" w14:textId="77777777" w:rsidR="00F5215D" w:rsidRPr="00F5215D" w:rsidRDefault="00F5215D" w:rsidP="00F5215D">
            <w:pPr>
              <w:rPr>
                <w:rFonts w:ascii="Times New Roman" w:eastAsia="Times New Roman" w:hAnsi="Times New Roman" w:cs="Times New Roman"/>
                <w:sz w:val="24"/>
                <w:szCs w:val="24"/>
                <w:lang w:val="en-US" w:eastAsia="en-US"/>
              </w:rPr>
            </w:pPr>
            <w:r w:rsidRPr="00F5215D">
              <w:rPr>
                <w:rFonts w:ascii="Times New Roman" w:eastAsia="Times New Roman" w:hAnsi="Times New Roman" w:cs="Times New Roman" w:hint="cs"/>
                <w:sz w:val="24"/>
                <w:szCs w:val="24"/>
                <w:rtl/>
                <w:lang w:val="en-US" w:eastAsia="en-US"/>
              </w:rPr>
              <w:t>3,210,000</w:t>
            </w:r>
          </w:p>
        </w:tc>
        <w:tc>
          <w:tcPr>
            <w:tcW w:w="2397" w:type="dxa"/>
            <w:tcBorders>
              <w:top w:val="single" w:sz="8" w:space="0" w:color="auto"/>
              <w:left w:val="single" w:sz="4" w:space="0" w:color="auto"/>
              <w:bottom w:val="single" w:sz="4" w:space="0" w:color="auto"/>
              <w:right w:val="single" w:sz="4" w:space="0" w:color="auto"/>
            </w:tcBorders>
            <w:vAlign w:val="center"/>
          </w:tcPr>
          <w:p w14:paraId="657FB576"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שיקום גינת "</w:t>
            </w:r>
            <w:proofErr w:type="spellStart"/>
            <w:r w:rsidRPr="00F5215D">
              <w:rPr>
                <w:rFonts w:ascii="Times New Roman" w:eastAsia="Times New Roman" w:hAnsi="Times New Roman" w:cs="Times New Roman" w:hint="cs"/>
                <w:b/>
                <w:bCs/>
                <w:sz w:val="24"/>
                <w:szCs w:val="24"/>
                <w:rtl/>
                <w:lang w:val="en-US" w:eastAsia="en-US"/>
              </w:rPr>
              <w:t>הפטמן</w:t>
            </w:r>
            <w:proofErr w:type="spellEnd"/>
            <w:r w:rsidRPr="00F5215D">
              <w:rPr>
                <w:rFonts w:ascii="Times New Roman" w:eastAsia="Times New Roman" w:hAnsi="Times New Roman" w:cs="Times New Roman" w:hint="cs"/>
                <w:b/>
                <w:bCs/>
                <w:sz w:val="24"/>
                <w:szCs w:val="24"/>
                <w:rtl/>
                <w:lang w:val="en-US" w:eastAsia="en-US"/>
              </w:rPr>
              <w:t>"</w:t>
            </w:r>
          </w:p>
        </w:tc>
        <w:tc>
          <w:tcPr>
            <w:tcW w:w="1332" w:type="dxa"/>
            <w:tcBorders>
              <w:top w:val="single" w:sz="8" w:space="0" w:color="auto"/>
              <w:left w:val="single" w:sz="4" w:space="0" w:color="auto"/>
              <w:bottom w:val="single" w:sz="4" w:space="0" w:color="auto"/>
              <w:right w:val="single" w:sz="4" w:space="0" w:color="auto"/>
            </w:tcBorders>
            <w:vAlign w:val="center"/>
          </w:tcPr>
          <w:p w14:paraId="6F616E32" w14:textId="77777777" w:rsidR="00F5215D" w:rsidRPr="00F5215D" w:rsidRDefault="00F5215D" w:rsidP="00F5215D">
            <w:pPr>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4681/746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07CD5773" w14:textId="77777777" w:rsidR="00F5215D" w:rsidRPr="00F5215D" w:rsidRDefault="00F5215D" w:rsidP="00F5215D">
            <w:pPr>
              <w:keepNext/>
              <w:bidi w:val="0"/>
              <w:jc w:val="right"/>
              <w:outlineLvl w:val="1"/>
              <w:rPr>
                <w:rFonts w:ascii="Times New Roman" w:eastAsia="Times New Roman" w:hAnsi="Times New Roman" w:cs="Times New Roman"/>
                <w:b/>
                <w:bCs/>
                <w:sz w:val="24"/>
                <w:szCs w:val="24"/>
                <w:lang w:val="en-US" w:eastAsia="en-US"/>
              </w:rPr>
            </w:pPr>
            <w:r w:rsidRPr="00F5215D">
              <w:rPr>
                <w:rFonts w:ascii="Times New Roman" w:eastAsia="Times New Roman" w:hAnsi="Times New Roman" w:cs="Times New Roman" w:hint="cs"/>
                <w:b/>
                <w:bCs/>
                <w:sz w:val="24"/>
                <w:szCs w:val="24"/>
                <w:rtl/>
                <w:lang w:val="en-US" w:eastAsia="en-US"/>
              </w:rPr>
              <w:t>12</w:t>
            </w:r>
          </w:p>
        </w:tc>
      </w:tr>
      <w:tr w:rsidR="00F5215D" w:rsidRPr="00F5215D" w14:paraId="3869B536" w14:textId="77777777" w:rsidTr="006232F7">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70786C2" w14:textId="77777777" w:rsidR="00F5215D" w:rsidRPr="00F5215D" w:rsidRDefault="00F5215D" w:rsidP="00F5215D">
            <w:pPr>
              <w:rPr>
                <w:rFonts w:ascii="Arial" w:eastAsia="Times New Roman" w:hAnsi="Arial" w:cs="Times New Roman"/>
                <w:sz w:val="24"/>
                <w:szCs w:val="24"/>
                <w:lang w:val="en-US" w:eastAsia="en-US"/>
              </w:rPr>
            </w:pPr>
            <w:r w:rsidRPr="00F5215D">
              <w:rPr>
                <w:rFonts w:ascii="Arial" w:eastAsia="Times New Roman" w:hAnsi="Arial" w:cs="Times New Roman" w:hint="cs"/>
                <w:sz w:val="24"/>
                <w:szCs w:val="24"/>
                <w:rtl/>
                <w:lang w:val="en-US" w:eastAsia="en-US"/>
              </w:rPr>
              <w:t>תוספת בגין תקורה לחברה הכלכלית על פי הסכם (7%)</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6C96D0F" w14:textId="77777777" w:rsidR="00F5215D" w:rsidRPr="00F5215D" w:rsidRDefault="00F5215D" w:rsidP="00F5215D">
            <w:pPr>
              <w:bidi w:val="0"/>
              <w:rPr>
                <w:rFonts w:ascii="Times New Roman" w:eastAsia="Times New Roman" w:hAnsi="Times New Roman" w:cs="Times New Roman"/>
                <w:b/>
                <w:bCs/>
                <w:sz w:val="24"/>
                <w:szCs w:val="24"/>
                <w:lang w:val="en-US" w:eastAsia="en-US"/>
              </w:rPr>
            </w:pPr>
          </w:p>
        </w:tc>
      </w:tr>
    </w:tbl>
    <w:p w14:paraId="4A59AD83" w14:textId="77777777" w:rsidR="00F5215D" w:rsidRPr="00F5215D" w:rsidRDefault="00F5215D" w:rsidP="00F5215D">
      <w:pPr>
        <w:rPr>
          <w:rFonts w:ascii="Times New Roman" w:eastAsia="Times New Roman" w:hAnsi="Times New Roman" w:cs="Times New Roman"/>
          <w:b/>
          <w:bCs/>
          <w:sz w:val="24"/>
          <w:szCs w:val="24"/>
          <w:rtl/>
          <w:lang w:val="en-US" w:eastAsia="en-US"/>
        </w:rPr>
      </w:pPr>
    </w:p>
    <w:p w14:paraId="6D624CB5" w14:textId="77777777" w:rsidR="00F5215D" w:rsidRPr="00F5215D" w:rsidRDefault="00F5215D" w:rsidP="00F5215D">
      <w:pPr>
        <w:jc w:val="center"/>
        <w:rPr>
          <w:rFonts w:ascii="Times New Roman" w:eastAsia="Times New Roman" w:hAnsi="Times New Roman" w:cs="Times New Roman"/>
          <w:b/>
          <w:bCs/>
          <w:sz w:val="24"/>
          <w:szCs w:val="24"/>
          <w:u w:val="single"/>
          <w:rtl/>
          <w:lang w:val="en-US" w:eastAsia="en-US"/>
        </w:rPr>
      </w:pPr>
      <w:r w:rsidRPr="00F5215D">
        <w:rPr>
          <w:rFonts w:ascii="Times New Roman" w:eastAsia="Times New Roman" w:hAnsi="Times New Roman" w:cs="Times New Roman" w:hint="cs"/>
          <w:b/>
          <w:bCs/>
          <w:sz w:val="24"/>
          <w:szCs w:val="24"/>
          <w:u w:val="single"/>
          <w:rtl/>
          <w:lang w:val="en-US" w:eastAsia="en-US"/>
        </w:rPr>
        <w:t>הצבעה:   פ"א</w:t>
      </w:r>
    </w:p>
    <w:p w14:paraId="6F25BEF3" w14:textId="77777777" w:rsidR="00F5215D" w:rsidRPr="00F5215D" w:rsidRDefault="00F5215D" w:rsidP="00F5215D">
      <w:pPr>
        <w:rPr>
          <w:rFonts w:ascii="Times New Roman" w:eastAsia="Times New Roman" w:hAnsi="Times New Roman" w:cs="Times New Roman"/>
          <w:b/>
          <w:bCs/>
          <w:sz w:val="24"/>
          <w:szCs w:val="24"/>
          <w:rtl/>
          <w:lang w:val="en-US" w:eastAsia="en-US"/>
        </w:rPr>
      </w:pPr>
    </w:p>
    <w:p w14:paraId="3DC5017F" w14:textId="7EC4DF29" w:rsidR="00B275A3" w:rsidRDefault="00C21EBA">
      <w:pPr>
        <w:pStyle w:val="ParagraphStyle"/>
        <w:spacing w:line="360" w:lineRule="auto"/>
        <w:ind w:left="2000" w:hanging="2000"/>
      </w:pPr>
      <w:r>
        <w:rPr>
          <w:color w:val="000000"/>
          <w:sz w:val="26"/>
          <w:szCs w:val="26"/>
          <w:u w:val="single"/>
        </w:rPr>
        <w:t>דורית מוריה:</w:t>
      </w:r>
      <w:r>
        <w:rPr>
          <w:sz w:val="26"/>
          <w:szCs w:val="26"/>
        </w:rPr>
        <w:tab/>
        <w:t>הצעת החלטה</w:t>
      </w:r>
      <w:r w:rsidR="002F484B">
        <w:rPr>
          <w:rFonts w:hint="cs"/>
          <w:sz w:val="26"/>
          <w:szCs w:val="26"/>
        </w:rPr>
        <w:t>:</w:t>
      </w:r>
      <w:r>
        <w:rPr>
          <w:sz w:val="26"/>
          <w:szCs w:val="26"/>
        </w:rPr>
        <w:t xml:space="preserve"> מאשרים את </w:t>
      </w:r>
      <w:proofErr w:type="spellStart"/>
      <w:r>
        <w:rPr>
          <w:sz w:val="26"/>
          <w:szCs w:val="26"/>
        </w:rPr>
        <w:t>התב</w:t>
      </w:r>
      <w:proofErr w:type="spellEnd"/>
      <w:r>
        <w:rPr>
          <w:sz w:val="26"/>
          <w:szCs w:val="26"/>
        </w:rPr>
        <w:t>''</w:t>
      </w:r>
      <w:proofErr w:type="spellStart"/>
      <w:r>
        <w:rPr>
          <w:sz w:val="26"/>
          <w:szCs w:val="26"/>
        </w:rPr>
        <w:t>רים</w:t>
      </w:r>
      <w:proofErr w:type="spellEnd"/>
      <w:r>
        <w:rPr>
          <w:sz w:val="26"/>
          <w:szCs w:val="26"/>
        </w:rPr>
        <w:t xml:space="preserve"> כפי שאושרו בוועדת הכספים מיום ה- 26.8.25. פה אחד?</w:t>
      </w:r>
    </w:p>
    <w:p w14:paraId="0ADE7714" w14:textId="72B380B9" w:rsidR="002F484B" w:rsidRDefault="002F484B">
      <w:pPr>
        <w:pStyle w:val="ParagraphStyle"/>
        <w:spacing w:line="360" w:lineRule="auto"/>
        <w:ind w:left="2000" w:hanging="2000"/>
      </w:pPr>
      <w:r>
        <w:rPr>
          <w:rFonts w:hint="cs"/>
          <w:color w:val="000000"/>
          <w:sz w:val="26"/>
          <w:szCs w:val="26"/>
          <w:u w:val="single"/>
        </w:rPr>
        <w:t>יהודה הרוש:</w:t>
      </w:r>
      <w:r>
        <w:tab/>
      </w:r>
      <w:r>
        <w:rPr>
          <w:rFonts w:hint="cs"/>
        </w:rPr>
        <w:t>פה אחד.</w:t>
      </w:r>
    </w:p>
    <w:p w14:paraId="49D73CCD"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פה אחד.</w:t>
      </w:r>
    </w:p>
    <w:p w14:paraId="6144723E"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תודה רבה.</w:t>
      </w:r>
    </w:p>
    <w:p w14:paraId="19DF9256" w14:textId="5B818DA7" w:rsidR="00B275A3" w:rsidRDefault="00C21EBA">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A0737C">
        <w:rPr>
          <w:rFonts w:hint="cs"/>
          <w:b/>
          <w:bCs/>
          <w:color w:val="211E1E"/>
          <w:sz w:val="26"/>
          <w:szCs w:val="26"/>
          <w:u w:val="single"/>
        </w:rPr>
        <w:t>פ"א</w:t>
      </w:r>
      <w:r>
        <w:rPr>
          <w:b/>
          <w:bCs/>
          <w:color w:val="211E1E"/>
          <w:sz w:val="26"/>
          <w:szCs w:val="26"/>
          <w:u w:val="single"/>
        </w:rPr>
        <w:br/>
      </w:r>
      <w:proofErr w:type="spellStart"/>
      <w:r w:rsidR="00A0737C">
        <w:rPr>
          <w:rFonts w:hint="cs"/>
          <w:b/>
          <w:bCs/>
          <w:color w:val="211E1E"/>
          <w:sz w:val="26"/>
          <w:szCs w:val="26"/>
          <w:u w:val="single"/>
        </w:rPr>
        <w:t>פ"א</w:t>
      </w:r>
      <w:proofErr w:type="spellEnd"/>
      <w:r w:rsidR="00A0737C">
        <w:rPr>
          <w:rFonts w:hint="cs"/>
          <w:b/>
          <w:bCs/>
          <w:color w:val="211E1E"/>
          <w:sz w:val="26"/>
          <w:szCs w:val="26"/>
          <w:u w:val="single"/>
        </w:rPr>
        <w:t xml:space="preserve">: </w:t>
      </w:r>
      <w:r>
        <w:rPr>
          <w:b/>
          <w:bCs/>
          <w:color w:val="211E1E"/>
          <w:sz w:val="26"/>
          <w:szCs w:val="26"/>
          <w:u w:val="single"/>
        </w:rPr>
        <w:t>צביקה ברוט</w:t>
      </w:r>
      <w:r w:rsidR="008124E4">
        <w:rPr>
          <w:b/>
          <w:bCs/>
          <w:color w:val="211E1E"/>
          <w:sz w:val="26"/>
          <w:szCs w:val="26"/>
          <w:u w:val="single"/>
        </w:rPr>
        <w:t>,</w:t>
      </w:r>
      <w:r w:rsidR="008124E4">
        <w:rPr>
          <w:rFonts w:hint="cs"/>
          <w:b/>
          <w:bCs/>
          <w:color w:val="211E1E"/>
          <w:sz w:val="26"/>
          <w:szCs w:val="26"/>
          <w:u w:val="single"/>
        </w:rPr>
        <w:t xml:space="preserve"> </w:t>
      </w:r>
      <w:r>
        <w:rPr>
          <w:b/>
          <w:bCs/>
          <w:color w:val="211E1E"/>
          <w:sz w:val="26"/>
          <w:szCs w:val="26"/>
          <w:u w:val="single"/>
        </w:rPr>
        <w:t>יהודה הרוש</w:t>
      </w:r>
      <w:r w:rsidR="008124E4">
        <w:rPr>
          <w:b/>
          <w:bCs/>
          <w:color w:val="211E1E"/>
          <w:sz w:val="26"/>
          <w:szCs w:val="26"/>
          <w:u w:val="single"/>
        </w:rPr>
        <w:t>,</w:t>
      </w:r>
      <w:r w:rsidR="008124E4">
        <w:rPr>
          <w:rFonts w:hint="cs"/>
          <w:b/>
          <w:bCs/>
          <w:color w:val="211E1E"/>
          <w:sz w:val="26"/>
          <w:szCs w:val="26"/>
          <w:u w:val="single"/>
        </w:rPr>
        <w:t xml:space="preserve"> </w:t>
      </w:r>
      <w:r>
        <w:rPr>
          <w:b/>
          <w:bCs/>
          <w:color w:val="211E1E"/>
          <w:sz w:val="26"/>
          <w:szCs w:val="26"/>
          <w:u w:val="single"/>
        </w:rPr>
        <w:t>ורד דנינו</w:t>
      </w:r>
      <w:r w:rsidR="008124E4">
        <w:rPr>
          <w:b/>
          <w:bCs/>
          <w:color w:val="211E1E"/>
          <w:sz w:val="26"/>
          <w:szCs w:val="26"/>
          <w:u w:val="single"/>
        </w:rPr>
        <w:t xml:space="preserve">,  </w:t>
      </w:r>
      <w:r>
        <w:rPr>
          <w:b/>
          <w:bCs/>
          <w:color w:val="211E1E"/>
          <w:sz w:val="26"/>
          <w:szCs w:val="26"/>
          <w:u w:val="single"/>
        </w:rPr>
        <w:t>דוד פפיא</w:t>
      </w:r>
      <w:r w:rsidR="008124E4">
        <w:rPr>
          <w:b/>
          <w:bCs/>
          <w:color w:val="211E1E"/>
          <w:sz w:val="26"/>
          <w:szCs w:val="26"/>
          <w:u w:val="single"/>
        </w:rPr>
        <w:t xml:space="preserve">,  </w:t>
      </w:r>
      <w:r>
        <w:rPr>
          <w:b/>
          <w:bCs/>
          <w:color w:val="211E1E"/>
          <w:sz w:val="26"/>
          <w:szCs w:val="26"/>
          <w:u w:val="single"/>
        </w:rPr>
        <w:t>אלי יריב</w:t>
      </w:r>
      <w:r w:rsidR="008124E4">
        <w:rPr>
          <w:b/>
          <w:bCs/>
          <w:color w:val="211E1E"/>
          <w:sz w:val="26"/>
          <w:szCs w:val="26"/>
          <w:u w:val="single"/>
        </w:rPr>
        <w:t xml:space="preserve">, </w:t>
      </w:r>
      <w:r>
        <w:rPr>
          <w:b/>
          <w:bCs/>
          <w:color w:val="211E1E"/>
          <w:sz w:val="26"/>
          <w:szCs w:val="26"/>
          <w:u w:val="single"/>
        </w:rPr>
        <w:t>ילנה  פינסקי וולסמן, שמעון כהן סבן</w:t>
      </w:r>
      <w:r w:rsidR="008124E4">
        <w:rPr>
          <w:b/>
          <w:bCs/>
          <w:color w:val="211E1E"/>
          <w:sz w:val="26"/>
          <w:szCs w:val="26"/>
          <w:u w:val="single"/>
        </w:rPr>
        <w:t xml:space="preserve">, </w:t>
      </w:r>
      <w:r>
        <w:rPr>
          <w:b/>
          <w:bCs/>
          <w:color w:val="211E1E"/>
          <w:sz w:val="26"/>
          <w:szCs w:val="26"/>
          <w:u w:val="single"/>
        </w:rPr>
        <w:t xml:space="preserve"> אברהם  חקק, יסמין  ולקומיר פרייסמן</w:t>
      </w:r>
    </w:p>
    <w:p w14:paraId="30FDB09B" w14:textId="66B1AF42" w:rsidR="00B275A3" w:rsidRDefault="00907325">
      <w:pPr>
        <w:pStyle w:val="2"/>
        <w:spacing w:before="250" w:line="360" w:lineRule="auto"/>
        <w:jc w:val="both"/>
      </w:pPr>
      <w:r>
        <w:rPr>
          <w:rFonts w:ascii="David" w:eastAsia="David" w:hAnsi="David" w:cs="David" w:hint="cs"/>
          <w:b/>
          <w:bCs/>
          <w:color w:val="000000"/>
          <w:u w:val="single"/>
          <w:rtl/>
        </w:rPr>
        <w:t xml:space="preserve">סעיף 2 - </w:t>
      </w:r>
      <w:r>
        <w:rPr>
          <w:rFonts w:ascii="David" w:eastAsia="David" w:hAnsi="David" w:cs="David"/>
          <w:b/>
          <w:bCs/>
          <w:color w:val="000000"/>
          <w:u w:val="single"/>
          <w:rtl/>
        </w:rPr>
        <w:t>דוחות כספיים מבוקרים ליום 31.12.24</w:t>
      </w:r>
    </w:p>
    <w:p w14:paraId="0F6CE91A"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אני עוברת ל-</w:t>
      </w:r>
    </w:p>
    <w:p w14:paraId="60374629"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דוחות כספיים.</w:t>
      </w:r>
    </w:p>
    <w:p w14:paraId="438B8A2E"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דוחות כספיים אין צורך-</w:t>
      </w:r>
    </w:p>
    <w:p w14:paraId="5B40E724"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זו רק הנחה.</w:t>
      </w:r>
    </w:p>
    <w:p w14:paraId="63F04783"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הנחה, אנחנו מניחים את הדוחות הכספיים המבוקרים ליום ה- 31 לדצמבר 2024. הם גם הוגשו, הדוחות הכספיים הוגשו גם לוועדת הכספים.</w:t>
      </w:r>
    </w:p>
    <w:p w14:paraId="13F45AF6" w14:textId="73692DBD" w:rsidR="00B275A3" w:rsidRDefault="00857286">
      <w:pPr>
        <w:pStyle w:val="2"/>
        <w:spacing w:before="250" w:line="360" w:lineRule="auto"/>
        <w:jc w:val="both"/>
      </w:pPr>
      <w:r>
        <w:rPr>
          <w:rFonts w:ascii="David" w:eastAsia="David" w:hAnsi="David" w:cs="David" w:hint="cs"/>
          <w:b/>
          <w:bCs/>
          <w:color w:val="000000"/>
          <w:u w:val="single"/>
          <w:rtl/>
        </w:rPr>
        <w:t xml:space="preserve">סעיף 3 - </w:t>
      </w:r>
      <w:r>
        <w:rPr>
          <w:rFonts w:ascii="David" w:eastAsia="David" w:hAnsi="David" w:cs="David"/>
          <w:b/>
          <w:bCs/>
          <w:color w:val="000000"/>
          <w:u w:val="single"/>
          <w:rtl/>
        </w:rPr>
        <w:t>כתב מינוי והסמכה למפקחים</w:t>
      </w:r>
    </w:p>
    <w:p w14:paraId="20525833" w14:textId="2295C358" w:rsidR="00B275A3" w:rsidRDefault="00C21EBA">
      <w:pPr>
        <w:pStyle w:val="ParagraphStyle"/>
        <w:spacing w:line="360" w:lineRule="auto"/>
        <w:ind w:left="2000" w:hanging="2000"/>
      </w:pPr>
      <w:r>
        <w:rPr>
          <w:color w:val="000000"/>
          <w:sz w:val="26"/>
          <w:szCs w:val="26"/>
          <w:u w:val="single"/>
        </w:rPr>
        <w:t>דורית מוריה:</w:t>
      </w:r>
      <w:r>
        <w:rPr>
          <w:sz w:val="26"/>
          <w:szCs w:val="26"/>
        </w:rPr>
        <w:tab/>
        <w:t>אני עוברת לסעיף מספר 3. מינוי, כתב מינוי והסמכה למפקחים. הצעת ההחלטה</w:t>
      </w:r>
      <w:r w:rsidR="00113EFD">
        <w:rPr>
          <w:rFonts w:hint="cs"/>
          <w:sz w:val="26"/>
          <w:szCs w:val="26"/>
        </w:rPr>
        <w:t xml:space="preserve">: </w:t>
      </w:r>
      <w:r>
        <w:rPr>
          <w:sz w:val="26"/>
          <w:szCs w:val="26"/>
        </w:rPr>
        <w:t xml:space="preserve"> </w:t>
      </w:r>
      <w:r w:rsidR="00113EFD" w:rsidRPr="00113EFD">
        <w:rPr>
          <w:rFonts w:hint="cs"/>
          <w:sz w:val="26"/>
          <w:szCs w:val="26"/>
        </w:rPr>
        <w:t>מאשרים</w:t>
      </w:r>
      <w:r w:rsidR="00113EFD" w:rsidRPr="00113EFD">
        <w:rPr>
          <w:sz w:val="26"/>
          <w:szCs w:val="26"/>
        </w:rPr>
        <w:t xml:space="preserve"> </w:t>
      </w:r>
      <w:r w:rsidR="00113EFD" w:rsidRPr="00113EFD">
        <w:rPr>
          <w:rFonts w:hint="cs"/>
          <w:sz w:val="26"/>
          <w:szCs w:val="26"/>
        </w:rPr>
        <w:t>את</w:t>
      </w:r>
      <w:r w:rsidR="00113EFD" w:rsidRPr="00113EFD">
        <w:rPr>
          <w:sz w:val="26"/>
          <w:szCs w:val="26"/>
        </w:rPr>
        <w:t xml:space="preserve"> </w:t>
      </w:r>
      <w:r w:rsidR="00113EFD" w:rsidRPr="00113EFD">
        <w:rPr>
          <w:rFonts w:hint="cs"/>
          <w:sz w:val="26"/>
          <w:szCs w:val="26"/>
        </w:rPr>
        <w:t>הסמכת</w:t>
      </w:r>
      <w:r w:rsidR="00113EFD" w:rsidRPr="00113EFD">
        <w:rPr>
          <w:sz w:val="26"/>
          <w:szCs w:val="26"/>
        </w:rPr>
        <w:t xml:space="preserve"> </w:t>
      </w:r>
      <w:proofErr w:type="spellStart"/>
      <w:r w:rsidR="00113EFD" w:rsidRPr="00113EFD">
        <w:rPr>
          <w:rFonts w:hint="cs"/>
          <w:sz w:val="26"/>
          <w:szCs w:val="26"/>
        </w:rPr>
        <w:t>סמיון</w:t>
      </w:r>
      <w:proofErr w:type="spellEnd"/>
      <w:r w:rsidR="00113EFD" w:rsidRPr="00113EFD">
        <w:rPr>
          <w:sz w:val="26"/>
          <w:szCs w:val="26"/>
        </w:rPr>
        <w:t xml:space="preserve"> </w:t>
      </w:r>
      <w:r w:rsidR="00113EFD" w:rsidRPr="00113EFD">
        <w:rPr>
          <w:rFonts w:hint="cs"/>
          <w:sz w:val="26"/>
          <w:szCs w:val="26"/>
        </w:rPr>
        <w:t>אמיר</w:t>
      </w:r>
      <w:r w:rsidR="00113EFD" w:rsidRPr="00113EFD">
        <w:rPr>
          <w:sz w:val="26"/>
          <w:szCs w:val="26"/>
        </w:rPr>
        <w:t xml:space="preserve"> </w:t>
      </w:r>
      <w:proofErr w:type="spellStart"/>
      <w:r w:rsidR="00113EFD" w:rsidRPr="00113EFD">
        <w:rPr>
          <w:rFonts w:hint="cs"/>
          <w:sz w:val="26"/>
          <w:szCs w:val="26"/>
        </w:rPr>
        <w:t>פרגר</w:t>
      </w:r>
      <w:proofErr w:type="spellEnd"/>
      <w:r w:rsidR="00113EFD" w:rsidRPr="00113EFD">
        <w:rPr>
          <w:sz w:val="26"/>
          <w:szCs w:val="26"/>
        </w:rPr>
        <w:t xml:space="preserve">, </w:t>
      </w:r>
      <w:r w:rsidR="00113EFD" w:rsidRPr="00113EFD">
        <w:rPr>
          <w:rFonts w:hint="cs"/>
          <w:sz w:val="26"/>
          <w:szCs w:val="26"/>
        </w:rPr>
        <w:t>אפיק</w:t>
      </w:r>
      <w:r w:rsidR="00113EFD" w:rsidRPr="00113EFD">
        <w:rPr>
          <w:sz w:val="26"/>
          <w:szCs w:val="26"/>
        </w:rPr>
        <w:t xml:space="preserve"> </w:t>
      </w:r>
      <w:r w:rsidR="00113EFD" w:rsidRPr="00113EFD">
        <w:rPr>
          <w:rFonts w:hint="cs"/>
          <w:sz w:val="26"/>
          <w:szCs w:val="26"/>
        </w:rPr>
        <w:t>ממן</w:t>
      </w:r>
      <w:r w:rsidR="00113EFD" w:rsidRPr="00113EFD">
        <w:rPr>
          <w:sz w:val="26"/>
          <w:szCs w:val="26"/>
        </w:rPr>
        <w:t xml:space="preserve">, </w:t>
      </w:r>
      <w:r w:rsidR="00113EFD" w:rsidRPr="00113EFD">
        <w:rPr>
          <w:rFonts w:hint="cs"/>
          <w:sz w:val="26"/>
          <w:szCs w:val="26"/>
        </w:rPr>
        <w:t>ילנה</w:t>
      </w:r>
      <w:r w:rsidR="00113EFD" w:rsidRPr="00113EFD">
        <w:rPr>
          <w:sz w:val="26"/>
          <w:szCs w:val="26"/>
        </w:rPr>
        <w:t xml:space="preserve"> </w:t>
      </w:r>
      <w:proofErr w:type="spellStart"/>
      <w:r w:rsidR="00113EFD" w:rsidRPr="00113EFD">
        <w:rPr>
          <w:rFonts w:hint="cs"/>
          <w:sz w:val="26"/>
          <w:szCs w:val="26"/>
        </w:rPr>
        <w:t>גרבניק</w:t>
      </w:r>
      <w:proofErr w:type="spellEnd"/>
      <w:r w:rsidR="00113EFD" w:rsidRPr="00113EFD">
        <w:rPr>
          <w:sz w:val="26"/>
          <w:szCs w:val="26"/>
        </w:rPr>
        <w:t xml:space="preserve">, </w:t>
      </w:r>
      <w:proofErr w:type="spellStart"/>
      <w:r w:rsidR="00113EFD" w:rsidRPr="00113EFD">
        <w:rPr>
          <w:rFonts w:hint="cs"/>
          <w:sz w:val="26"/>
          <w:szCs w:val="26"/>
        </w:rPr>
        <w:t>קטלינה</w:t>
      </w:r>
      <w:proofErr w:type="spellEnd"/>
      <w:r w:rsidR="00113EFD" w:rsidRPr="00113EFD">
        <w:rPr>
          <w:sz w:val="26"/>
          <w:szCs w:val="26"/>
        </w:rPr>
        <w:t xml:space="preserve"> </w:t>
      </w:r>
      <w:proofErr w:type="spellStart"/>
      <w:r w:rsidR="00113EFD" w:rsidRPr="00113EFD">
        <w:rPr>
          <w:rFonts w:hint="cs"/>
          <w:sz w:val="26"/>
          <w:szCs w:val="26"/>
        </w:rPr>
        <w:t>סוקולנקו</w:t>
      </w:r>
      <w:proofErr w:type="spellEnd"/>
      <w:r w:rsidR="00113EFD" w:rsidRPr="00113EFD">
        <w:rPr>
          <w:sz w:val="26"/>
          <w:szCs w:val="26"/>
        </w:rPr>
        <w:t xml:space="preserve">, </w:t>
      </w:r>
      <w:r w:rsidR="00113EFD" w:rsidRPr="00113EFD">
        <w:rPr>
          <w:rFonts w:hint="cs"/>
          <w:sz w:val="26"/>
          <w:szCs w:val="26"/>
        </w:rPr>
        <w:t>מיכאל</w:t>
      </w:r>
      <w:r w:rsidR="00113EFD" w:rsidRPr="00113EFD">
        <w:rPr>
          <w:sz w:val="26"/>
          <w:szCs w:val="26"/>
        </w:rPr>
        <w:t xml:space="preserve"> </w:t>
      </w:r>
      <w:proofErr w:type="spellStart"/>
      <w:r w:rsidR="00113EFD" w:rsidRPr="00113EFD">
        <w:rPr>
          <w:rFonts w:hint="cs"/>
          <w:sz w:val="26"/>
          <w:szCs w:val="26"/>
        </w:rPr>
        <w:t>שבצ</w:t>
      </w:r>
      <w:r w:rsidR="00113EFD" w:rsidRPr="00113EFD">
        <w:rPr>
          <w:sz w:val="26"/>
          <w:szCs w:val="26"/>
        </w:rPr>
        <w:t>'</w:t>
      </w:r>
      <w:r w:rsidR="00113EFD" w:rsidRPr="00113EFD">
        <w:rPr>
          <w:rFonts w:hint="cs"/>
          <w:sz w:val="26"/>
          <w:szCs w:val="26"/>
        </w:rPr>
        <w:t>נקו</w:t>
      </w:r>
      <w:proofErr w:type="spellEnd"/>
      <w:r w:rsidR="00113EFD" w:rsidRPr="00113EFD">
        <w:rPr>
          <w:sz w:val="26"/>
          <w:szCs w:val="26"/>
        </w:rPr>
        <w:t xml:space="preserve">, </w:t>
      </w:r>
      <w:r w:rsidR="00113EFD" w:rsidRPr="00113EFD">
        <w:rPr>
          <w:rFonts w:hint="cs"/>
          <w:sz w:val="26"/>
          <w:szCs w:val="26"/>
        </w:rPr>
        <w:t>מיכאל</w:t>
      </w:r>
      <w:r w:rsidR="00113EFD" w:rsidRPr="00113EFD">
        <w:rPr>
          <w:sz w:val="26"/>
          <w:szCs w:val="26"/>
        </w:rPr>
        <w:t xml:space="preserve"> </w:t>
      </w:r>
      <w:r w:rsidR="00113EFD" w:rsidRPr="00113EFD">
        <w:rPr>
          <w:rFonts w:hint="cs"/>
          <w:sz w:val="26"/>
          <w:szCs w:val="26"/>
        </w:rPr>
        <w:t>צ</w:t>
      </w:r>
      <w:r w:rsidR="00113EFD" w:rsidRPr="00113EFD">
        <w:rPr>
          <w:sz w:val="26"/>
          <w:szCs w:val="26"/>
        </w:rPr>
        <w:t>'</w:t>
      </w:r>
      <w:r w:rsidR="00113EFD" w:rsidRPr="00113EFD">
        <w:rPr>
          <w:rFonts w:hint="cs"/>
          <w:sz w:val="26"/>
          <w:szCs w:val="26"/>
        </w:rPr>
        <w:t>ן</w:t>
      </w:r>
      <w:r w:rsidR="00113EFD" w:rsidRPr="00113EFD">
        <w:rPr>
          <w:sz w:val="26"/>
          <w:szCs w:val="26"/>
        </w:rPr>
        <w:t xml:space="preserve">, </w:t>
      </w:r>
      <w:r w:rsidR="00113EFD" w:rsidRPr="00113EFD">
        <w:rPr>
          <w:rFonts w:hint="cs"/>
          <w:sz w:val="26"/>
          <w:szCs w:val="26"/>
        </w:rPr>
        <w:t>אמיל</w:t>
      </w:r>
      <w:r w:rsidR="00113EFD" w:rsidRPr="00113EFD">
        <w:rPr>
          <w:sz w:val="26"/>
          <w:szCs w:val="26"/>
        </w:rPr>
        <w:t xml:space="preserve"> </w:t>
      </w:r>
      <w:proofErr w:type="spellStart"/>
      <w:r w:rsidR="00113EFD" w:rsidRPr="00113EFD">
        <w:rPr>
          <w:rFonts w:hint="cs"/>
          <w:sz w:val="26"/>
          <w:szCs w:val="26"/>
        </w:rPr>
        <w:t>בבייב</w:t>
      </w:r>
      <w:proofErr w:type="spellEnd"/>
      <w:r w:rsidR="00113EFD" w:rsidRPr="00113EFD">
        <w:rPr>
          <w:sz w:val="26"/>
          <w:szCs w:val="26"/>
        </w:rPr>
        <w:t xml:space="preserve">, </w:t>
      </w:r>
      <w:r w:rsidR="00113EFD" w:rsidRPr="00113EFD">
        <w:rPr>
          <w:rFonts w:hint="cs"/>
          <w:sz w:val="26"/>
          <w:szCs w:val="26"/>
        </w:rPr>
        <w:t>ליאור</w:t>
      </w:r>
      <w:r w:rsidR="00113EFD" w:rsidRPr="00113EFD">
        <w:rPr>
          <w:sz w:val="26"/>
          <w:szCs w:val="26"/>
        </w:rPr>
        <w:t xml:space="preserve"> </w:t>
      </w:r>
      <w:proofErr w:type="spellStart"/>
      <w:r w:rsidR="00113EFD" w:rsidRPr="00113EFD">
        <w:rPr>
          <w:rFonts w:hint="cs"/>
          <w:sz w:val="26"/>
          <w:szCs w:val="26"/>
        </w:rPr>
        <w:t>צגיר</w:t>
      </w:r>
      <w:proofErr w:type="spellEnd"/>
      <w:r w:rsidR="00113EFD" w:rsidRPr="00113EFD">
        <w:rPr>
          <w:sz w:val="26"/>
          <w:szCs w:val="26"/>
        </w:rPr>
        <w:t xml:space="preserve">, </w:t>
      </w:r>
      <w:r w:rsidR="00113EFD" w:rsidRPr="00113EFD">
        <w:rPr>
          <w:rFonts w:hint="cs"/>
          <w:sz w:val="26"/>
          <w:szCs w:val="26"/>
        </w:rPr>
        <w:lastRenderedPageBreak/>
        <w:t>מיכאל</w:t>
      </w:r>
      <w:r w:rsidR="00113EFD" w:rsidRPr="00113EFD">
        <w:rPr>
          <w:sz w:val="26"/>
          <w:szCs w:val="26"/>
        </w:rPr>
        <w:t xml:space="preserve"> </w:t>
      </w:r>
      <w:proofErr w:type="spellStart"/>
      <w:r w:rsidR="00113EFD" w:rsidRPr="00113EFD">
        <w:rPr>
          <w:rFonts w:hint="cs"/>
          <w:sz w:val="26"/>
          <w:szCs w:val="26"/>
        </w:rPr>
        <w:t>נוביקוב</w:t>
      </w:r>
      <w:proofErr w:type="spellEnd"/>
      <w:r w:rsidR="00113EFD" w:rsidRPr="00113EFD">
        <w:rPr>
          <w:sz w:val="26"/>
          <w:szCs w:val="26"/>
        </w:rPr>
        <w:t xml:space="preserve">  </w:t>
      </w:r>
      <w:r w:rsidR="00113EFD" w:rsidRPr="00113EFD">
        <w:rPr>
          <w:rFonts w:hint="cs"/>
          <w:sz w:val="26"/>
          <w:szCs w:val="26"/>
        </w:rPr>
        <w:t>כמפקחים</w:t>
      </w:r>
      <w:r w:rsidR="00113EFD" w:rsidRPr="00113EFD">
        <w:rPr>
          <w:sz w:val="26"/>
          <w:szCs w:val="26"/>
        </w:rPr>
        <w:t xml:space="preserve"> </w:t>
      </w:r>
      <w:r w:rsidR="00113EFD" w:rsidRPr="00113EFD">
        <w:rPr>
          <w:rFonts w:hint="cs"/>
          <w:sz w:val="26"/>
          <w:szCs w:val="26"/>
        </w:rPr>
        <w:t>בעיריית</w:t>
      </w:r>
      <w:r w:rsidR="00113EFD" w:rsidRPr="00113EFD">
        <w:rPr>
          <w:sz w:val="26"/>
          <w:szCs w:val="26"/>
        </w:rPr>
        <w:t xml:space="preserve"> </w:t>
      </w:r>
      <w:r w:rsidR="00113EFD" w:rsidRPr="00113EFD">
        <w:rPr>
          <w:rFonts w:hint="cs"/>
          <w:sz w:val="26"/>
          <w:szCs w:val="26"/>
        </w:rPr>
        <w:t>בת</w:t>
      </w:r>
      <w:r w:rsidR="00113EFD" w:rsidRPr="00113EFD">
        <w:rPr>
          <w:sz w:val="26"/>
          <w:szCs w:val="26"/>
        </w:rPr>
        <w:t xml:space="preserve"> </w:t>
      </w:r>
      <w:r w:rsidR="00113EFD" w:rsidRPr="00113EFD">
        <w:rPr>
          <w:rFonts w:hint="cs"/>
          <w:sz w:val="26"/>
          <w:szCs w:val="26"/>
        </w:rPr>
        <w:t>ים</w:t>
      </w:r>
      <w:r w:rsidR="00113EFD" w:rsidRPr="00113EFD">
        <w:rPr>
          <w:sz w:val="26"/>
          <w:szCs w:val="26"/>
        </w:rPr>
        <w:t xml:space="preserve"> </w:t>
      </w:r>
      <w:r w:rsidR="00113EFD" w:rsidRPr="00113EFD">
        <w:rPr>
          <w:rFonts w:hint="cs"/>
          <w:sz w:val="26"/>
          <w:szCs w:val="26"/>
        </w:rPr>
        <w:t>ל</w:t>
      </w:r>
      <w:r w:rsidR="00CB19B4">
        <w:rPr>
          <w:rFonts w:hint="cs"/>
          <w:sz w:val="26"/>
          <w:szCs w:val="26"/>
        </w:rPr>
        <w:t xml:space="preserve">צורך כל </w:t>
      </w:r>
      <w:r w:rsidR="00113EFD" w:rsidRPr="00113EFD">
        <w:rPr>
          <w:sz w:val="26"/>
          <w:szCs w:val="26"/>
        </w:rPr>
        <w:t xml:space="preserve"> </w:t>
      </w:r>
      <w:r w:rsidR="00113EFD" w:rsidRPr="00113EFD">
        <w:rPr>
          <w:rFonts w:hint="cs"/>
          <w:sz w:val="26"/>
          <w:szCs w:val="26"/>
        </w:rPr>
        <w:t>דין</w:t>
      </w:r>
      <w:r w:rsidR="00113EFD" w:rsidRPr="00113EFD">
        <w:rPr>
          <w:sz w:val="26"/>
          <w:szCs w:val="26"/>
        </w:rPr>
        <w:t xml:space="preserve">, </w:t>
      </w:r>
      <w:r w:rsidR="00113EFD" w:rsidRPr="00113EFD">
        <w:rPr>
          <w:rFonts w:hint="cs"/>
          <w:sz w:val="26"/>
          <w:szCs w:val="26"/>
        </w:rPr>
        <w:t>כל</w:t>
      </w:r>
      <w:r w:rsidR="00113EFD" w:rsidRPr="00113EFD">
        <w:rPr>
          <w:sz w:val="26"/>
          <w:szCs w:val="26"/>
        </w:rPr>
        <w:t xml:space="preserve"> </w:t>
      </w:r>
      <w:r w:rsidR="00113EFD" w:rsidRPr="00113EFD">
        <w:rPr>
          <w:rFonts w:hint="cs"/>
          <w:sz w:val="26"/>
          <w:szCs w:val="26"/>
        </w:rPr>
        <w:t>עוד</w:t>
      </w:r>
      <w:r w:rsidR="00113EFD" w:rsidRPr="00113EFD">
        <w:rPr>
          <w:sz w:val="26"/>
          <w:szCs w:val="26"/>
        </w:rPr>
        <w:t xml:space="preserve"> </w:t>
      </w:r>
      <w:r w:rsidR="00113EFD" w:rsidRPr="00113EFD">
        <w:rPr>
          <w:rFonts w:hint="cs"/>
          <w:sz w:val="26"/>
          <w:szCs w:val="26"/>
        </w:rPr>
        <w:t>הינם</w:t>
      </w:r>
      <w:r w:rsidR="00113EFD" w:rsidRPr="00113EFD">
        <w:rPr>
          <w:sz w:val="26"/>
          <w:szCs w:val="26"/>
        </w:rPr>
        <w:t xml:space="preserve"> </w:t>
      </w:r>
      <w:r w:rsidR="00113EFD" w:rsidRPr="00113EFD">
        <w:rPr>
          <w:rFonts w:hint="cs"/>
          <w:sz w:val="26"/>
          <w:szCs w:val="26"/>
        </w:rPr>
        <w:t>משמשים</w:t>
      </w:r>
      <w:r w:rsidR="00113EFD" w:rsidRPr="00113EFD">
        <w:rPr>
          <w:sz w:val="26"/>
          <w:szCs w:val="26"/>
        </w:rPr>
        <w:t xml:space="preserve"> </w:t>
      </w:r>
      <w:r w:rsidR="00113EFD" w:rsidRPr="00113EFD">
        <w:rPr>
          <w:rFonts w:hint="cs"/>
          <w:sz w:val="26"/>
          <w:szCs w:val="26"/>
        </w:rPr>
        <w:t>בתפקידם</w:t>
      </w:r>
      <w:r w:rsidR="00F5215D">
        <w:rPr>
          <w:rFonts w:hint="cs"/>
          <w:sz w:val="26"/>
          <w:szCs w:val="26"/>
        </w:rPr>
        <w:t xml:space="preserve">. </w:t>
      </w:r>
      <w:r>
        <w:rPr>
          <w:sz w:val="26"/>
          <w:szCs w:val="26"/>
        </w:rPr>
        <w:t>פה אחד?</w:t>
      </w:r>
    </w:p>
    <w:p w14:paraId="120E6549" w14:textId="72B6425C" w:rsidR="00B275A3" w:rsidRDefault="00C65010">
      <w:pPr>
        <w:pStyle w:val="ParagraphStyle"/>
        <w:spacing w:line="360" w:lineRule="auto"/>
        <w:ind w:left="2000" w:hanging="2000"/>
      </w:pPr>
      <w:r>
        <w:rPr>
          <w:rFonts w:hint="cs"/>
          <w:color w:val="000000"/>
          <w:sz w:val="26"/>
          <w:szCs w:val="26"/>
          <w:u w:val="single"/>
        </w:rPr>
        <w:t>יהודה הרוש</w:t>
      </w:r>
      <w:r w:rsidR="00C21EBA">
        <w:rPr>
          <w:color w:val="000000"/>
          <w:sz w:val="26"/>
          <w:szCs w:val="26"/>
          <w:u w:val="single"/>
        </w:rPr>
        <w:t>:</w:t>
      </w:r>
      <w:r w:rsidR="00C21EBA">
        <w:rPr>
          <w:sz w:val="26"/>
          <w:szCs w:val="26"/>
        </w:rPr>
        <w:tab/>
        <w:t>פה אחד.</w:t>
      </w:r>
    </w:p>
    <w:p w14:paraId="4D50634E"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פה אחד.</w:t>
      </w:r>
    </w:p>
    <w:p w14:paraId="4D3D3C44" w14:textId="77777777" w:rsidR="002D58AB" w:rsidRDefault="008124E4" w:rsidP="002D58AB">
      <w:pPr>
        <w:pStyle w:val="ParagraphStyle"/>
        <w:spacing w:line="276" w:lineRule="auto"/>
        <w:jc w:val="center"/>
        <w:rPr>
          <w:b/>
          <w:bCs/>
          <w:color w:val="211E1E"/>
          <w:sz w:val="26"/>
          <w:szCs w:val="26"/>
          <w:u w:val="single"/>
        </w:rPr>
      </w:pPr>
      <w:r>
        <w:rPr>
          <w:b/>
          <w:bCs/>
          <w:color w:val="211E1E"/>
          <w:sz w:val="26"/>
          <w:szCs w:val="26"/>
          <w:u w:val="single"/>
        </w:rPr>
        <w:t xml:space="preserve">הצבעה: </w:t>
      </w:r>
      <w:r w:rsidR="00A0737C">
        <w:rPr>
          <w:rFonts w:hint="cs"/>
          <w:b/>
          <w:bCs/>
          <w:color w:val="211E1E"/>
          <w:sz w:val="26"/>
          <w:szCs w:val="26"/>
          <w:u w:val="single"/>
        </w:rPr>
        <w:t>פ"א</w:t>
      </w:r>
      <w:r>
        <w:rPr>
          <w:b/>
          <w:bCs/>
          <w:color w:val="211E1E"/>
          <w:sz w:val="26"/>
          <w:szCs w:val="26"/>
          <w:u w:val="single"/>
        </w:rPr>
        <w:br/>
      </w:r>
      <w:proofErr w:type="spellStart"/>
      <w:r w:rsidR="00A0737C">
        <w:rPr>
          <w:rFonts w:hint="cs"/>
          <w:b/>
          <w:bCs/>
          <w:color w:val="211E1E"/>
          <w:sz w:val="26"/>
          <w:szCs w:val="26"/>
          <w:u w:val="single"/>
        </w:rPr>
        <w:t>פ"א</w:t>
      </w:r>
      <w:proofErr w:type="spellEnd"/>
      <w:r w:rsidR="00A0737C">
        <w:rPr>
          <w:rFonts w:hint="cs"/>
          <w:b/>
          <w:bCs/>
          <w:color w:val="211E1E"/>
          <w:sz w:val="26"/>
          <w:szCs w:val="26"/>
          <w:u w:val="single"/>
        </w:rPr>
        <w:t xml:space="preserve">: </w:t>
      </w:r>
      <w:r>
        <w:rPr>
          <w:b/>
          <w:bCs/>
          <w:color w:val="211E1E"/>
          <w:sz w:val="26"/>
          <w:szCs w:val="26"/>
          <w:u w:val="single"/>
        </w:rPr>
        <w:t>צביקה ברוט,</w:t>
      </w:r>
      <w:r>
        <w:rPr>
          <w:rFonts w:hint="cs"/>
          <w:b/>
          <w:bCs/>
          <w:color w:val="211E1E"/>
          <w:sz w:val="26"/>
          <w:szCs w:val="26"/>
          <w:u w:val="single"/>
        </w:rPr>
        <w:t xml:space="preserve"> </w:t>
      </w:r>
      <w:r>
        <w:rPr>
          <w:b/>
          <w:bCs/>
          <w:color w:val="211E1E"/>
          <w:sz w:val="26"/>
          <w:szCs w:val="26"/>
          <w:u w:val="single"/>
        </w:rPr>
        <w:t>יהודה הרוש,</w:t>
      </w:r>
      <w:r>
        <w:rPr>
          <w:rFonts w:hint="cs"/>
          <w:b/>
          <w:bCs/>
          <w:color w:val="211E1E"/>
          <w:sz w:val="26"/>
          <w:szCs w:val="26"/>
          <w:u w:val="single"/>
        </w:rPr>
        <w:t xml:space="preserve"> </w:t>
      </w:r>
      <w:r>
        <w:rPr>
          <w:b/>
          <w:bCs/>
          <w:color w:val="211E1E"/>
          <w:sz w:val="26"/>
          <w:szCs w:val="26"/>
          <w:u w:val="single"/>
        </w:rPr>
        <w:t>ורד דנינו,  דוד פפיא,  אלי יריב, ילנה  פינסקי וולסמן, שמעון כהן סבן,  אברהם  חקק, יסמין  ולקומיר פרייסמן</w:t>
      </w:r>
    </w:p>
    <w:p w14:paraId="04718D36" w14:textId="586C4919" w:rsidR="00B275A3" w:rsidRDefault="008124E4" w:rsidP="002D58AB">
      <w:pPr>
        <w:pStyle w:val="ParagraphStyle"/>
        <w:spacing w:line="276" w:lineRule="auto"/>
        <w:jc w:val="left"/>
      </w:pPr>
      <w:r>
        <w:rPr>
          <w:b/>
          <w:bCs/>
          <w:color w:val="211E1E"/>
          <w:sz w:val="26"/>
          <w:szCs w:val="26"/>
          <w:u w:val="single"/>
        </w:rPr>
        <w:br/>
      </w:r>
      <w:r w:rsidR="00857286">
        <w:rPr>
          <w:rFonts w:hint="cs"/>
          <w:b/>
          <w:bCs/>
          <w:color w:val="000000"/>
          <w:u w:val="single"/>
        </w:rPr>
        <w:t xml:space="preserve">סעיף 4 - </w:t>
      </w:r>
      <w:r w:rsidR="00857286">
        <w:rPr>
          <w:b/>
          <w:bCs/>
          <w:color w:val="000000"/>
          <w:u w:val="single"/>
        </w:rPr>
        <w:t>אישור פרוטוקול וועדת הנחות</w:t>
      </w:r>
    </w:p>
    <w:p w14:paraId="1342F350" w14:textId="59F6F3CD" w:rsidR="00B275A3" w:rsidRDefault="00C21EBA">
      <w:pPr>
        <w:pStyle w:val="ParagraphStyle"/>
        <w:spacing w:line="360" w:lineRule="auto"/>
        <w:ind w:left="2000" w:hanging="2000"/>
      </w:pPr>
      <w:r>
        <w:rPr>
          <w:color w:val="000000"/>
          <w:sz w:val="26"/>
          <w:szCs w:val="26"/>
          <w:u w:val="single"/>
        </w:rPr>
        <w:t>צביקה ברוט:</w:t>
      </w:r>
      <w:r>
        <w:rPr>
          <w:sz w:val="26"/>
          <w:szCs w:val="26"/>
        </w:rPr>
        <w:tab/>
        <w:t>אישור פרוטוקול וועדת הנחות. הצעת ההחלטה</w:t>
      </w:r>
      <w:r w:rsidR="00840B20">
        <w:rPr>
          <w:rFonts w:hint="cs"/>
          <w:sz w:val="26"/>
          <w:szCs w:val="26"/>
        </w:rPr>
        <w:t xml:space="preserve">, </w:t>
      </w:r>
      <w:r>
        <w:rPr>
          <w:sz w:val="26"/>
          <w:szCs w:val="26"/>
        </w:rPr>
        <w:t>הייתה וועדת הנחות, קיבלתם כולכם את החומרים. מי שהיו לו שאלות, גם שאל אותי וקיבל גם תשובות, היו שאלות לגבי הפרוטוקול. אז אני, הצעת ה</w:t>
      </w:r>
      <w:r w:rsidR="0051056F">
        <w:rPr>
          <w:rFonts w:hint="cs"/>
          <w:sz w:val="26"/>
          <w:szCs w:val="26"/>
        </w:rPr>
        <w:t>ה</w:t>
      </w:r>
      <w:r>
        <w:rPr>
          <w:sz w:val="26"/>
          <w:szCs w:val="26"/>
        </w:rPr>
        <w:t>חלטה היא</w:t>
      </w:r>
      <w:r w:rsidR="00840B20">
        <w:rPr>
          <w:rFonts w:hint="cs"/>
          <w:sz w:val="26"/>
          <w:szCs w:val="26"/>
        </w:rPr>
        <w:t xml:space="preserve">: </w:t>
      </w:r>
      <w:r>
        <w:rPr>
          <w:sz w:val="26"/>
          <w:szCs w:val="26"/>
        </w:rPr>
        <w:t>מאשרים את פרוטוקול וועדת הנחות מיום 15.7.25. פה אחד?</w:t>
      </w:r>
    </w:p>
    <w:p w14:paraId="0A7CFB5D"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פה אחד.</w:t>
      </w:r>
    </w:p>
    <w:p w14:paraId="77C3D435"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תודה רבה.</w:t>
      </w:r>
    </w:p>
    <w:p w14:paraId="5BA1FD9C" w14:textId="77777777" w:rsidR="00243ACA" w:rsidRDefault="008124E4" w:rsidP="00243ACA">
      <w:pPr>
        <w:pStyle w:val="ParagraphStyle"/>
        <w:spacing w:line="360" w:lineRule="auto"/>
        <w:jc w:val="center"/>
        <w:rPr>
          <w:b/>
          <w:bCs/>
          <w:color w:val="000000"/>
          <w:u w:val="single"/>
        </w:rPr>
      </w:pPr>
      <w:r>
        <w:rPr>
          <w:b/>
          <w:bCs/>
          <w:color w:val="211E1E"/>
          <w:sz w:val="26"/>
          <w:szCs w:val="26"/>
          <w:u w:val="single"/>
        </w:rPr>
        <w:t xml:space="preserve">הצבעה: </w:t>
      </w:r>
      <w:r w:rsidR="00A0737C">
        <w:rPr>
          <w:rFonts w:hint="cs"/>
          <w:b/>
          <w:bCs/>
          <w:color w:val="211E1E"/>
          <w:sz w:val="26"/>
          <w:szCs w:val="26"/>
          <w:u w:val="single"/>
        </w:rPr>
        <w:t>פ"א</w:t>
      </w:r>
      <w:r>
        <w:rPr>
          <w:b/>
          <w:bCs/>
          <w:color w:val="211E1E"/>
          <w:sz w:val="26"/>
          <w:szCs w:val="26"/>
          <w:u w:val="single"/>
        </w:rPr>
        <w:br/>
      </w:r>
      <w:proofErr w:type="spellStart"/>
      <w:r w:rsidR="00A0737C">
        <w:rPr>
          <w:rFonts w:hint="cs"/>
          <w:b/>
          <w:bCs/>
          <w:color w:val="211E1E"/>
          <w:sz w:val="26"/>
          <w:szCs w:val="26"/>
          <w:u w:val="single"/>
        </w:rPr>
        <w:t>פ"א</w:t>
      </w:r>
      <w:proofErr w:type="spellEnd"/>
      <w:r w:rsidR="00243ACA">
        <w:rPr>
          <w:rFonts w:hint="cs"/>
          <w:b/>
          <w:bCs/>
          <w:color w:val="211E1E"/>
          <w:sz w:val="26"/>
          <w:szCs w:val="26"/>
          <w:u w:val="single"/>
        </w:rPr>
        <w:t>:</w:t>
      </w:r>
      <w:r w:rsidR="00A0737C">
        <w:rPr>
          <w:rFonts w:hint="cs"/>
          <w:b/>
          <w:bCs/>
          <w:color w:val="211E1E"/>
          <w:sz w:val="26"/>
          <w:szCs w:val="26"/>
          <w:u w:val="single"/>
        </w:rPr>
        <w:t xml:space="preserve"> </w:t>
      </w:r>
      <w:r>
        <w:rPr>
          <w:b/>
          <w:bCs/>
          <w:color w:val="211E1E"/>
          <w:sz w:val="26"/>
          <w:szCs w:val="26"/>
          <w:u w:val="single"/>
        </w:rPr>
        <w:t>צביקה ברוט,</w:t>
      </w:r>
      <w:r>
        <w:rPr>
          <w:rFonts w:hint="cs"/>
          <w:b/>
          <w:bCs/>
          <w:color w:val="211E1E"/>
          <w:sz w:val="26"/>
          <w:szCs w:val="26"/>
          <w:u w:val="single"/>
        </w:rPr>
        <w:t xml:space="preserve"> </w:t>
      </w:r>
      <w:r>
        <w:rPr>
          <w:b/>
          <w:bCs/>
          <w:color w:val="211E1E"/>
          <w:sz w:val="26"/>
          <w:szCs w:val="26"/>
          <w:u w:val="single"/>
        </w:rPr>
        <w:t>יהודה הרוש,</w:t>
      </w:r>
      <w:r>
        <w:rPr>
          <w:rFonts w:hint="cs"/>
          <w:b/>
          <w:bCs/>
          <w:color w:val="211E1E"/>
          <w:sz w:val="26"/>
          <w:szCs w:val="26"/>
          <w:u w:val="single"/>
        </w:rPr>
        <w:t xml:space="preserve"> </w:t>
      </w:r>
      <w:r>
        <w:rPr>
          <w:b/>
          <w:bCs/>
          <w:color w:val="211E1E"/>
          <w:sz w:val="26"/>
          <w:szCs w:val="26"/>
          <w:u w:val="single"/>
        </w:rPr>
        <w:t>ורד דנינו,  דוד פפיא,  אלי יריב, ילנה  פינסקי וולסמן, שמעון כהן סבן,  אברהם  חקק, יסמין  ולקומיר פרייסמן</w:t>
      </w:r>
      <w:r>
        <w:rPr>
          <w:b/>
          <w:bCs/>
          <w:color w:val="211E1E"/>
          <w:sz w:val="26"/>
          <w:szCs w:val="26"/>
          <w:u w:val="single"/>
        </w:rPr>
        <w:br/>
      </w:r>
    </w:p>
    <w:p w14:paraId="52F3DBA3" w14:textId="3FEBFEFD" w:rsidR="00B275A3" w:rsidRDefault="00857286" w:rsidP="00243ACA">
      <w:pPr>
        <w:pStyle w:val="ParagraphStyle"/>
        <w:spacing w:line="360" w:lineRule="auto"/>
        <w:jc w:val="left"/>
      </w:pPr>
      <w:r>
        <w:rPr>
          <w:rFonts w:hint="cs"/>
          <w:b/>
          <w:bCs/>
          <w:color w:val="000000"/>
          <w:u w:val="single"/>
        </w:rPr>
        <w:t xml:space="preserve">סעיף 5 - </w:t>
      </w:r>
      <w:r>
        <w:rPr>
          <w:b/>
          <w:bCs/>
          <w:color w:val="000000"/>
          <w:u w:val="single"/>
        </w:rPr>
        <w:t xml:space="preserve">אישור פרוטוקול </w:t>
      </w:r>
      <w:r w:rsidR="00030605">
        <w:rPr>
          <w:rFonts w:hint="cs"/>
          <w:b/>
          <w:bCs/>
          <w:color w:val="000000"/>
          <w:u w:val="single"/>
        </w:rPr>
        <w:t>ו</w:t>
      </w:r>
      <w:r>
        <w:rPr>
          <w:b/>
          <w:bCs/>
          <w:color w:val="000000"/>
          <w:u w:val="single"/>
        </w:rPr>
        <w:t>ועדת שמות</w:t>
      </w:r>
    </w:p>
    <w:p w14:paraId="0F01CBFF" w14:textId="53764157" w:rsidR="00B275A3" w:rsidRDefault="00C21EBA">
      <w:pPr>
        <w:pStyle w:val="ParagraphStyle"/>
        <w:spacing w:line="360" w:lineRule="auto"/>
        <w:ind w:left="2000" w:hanging="2000"/>
      </w:pPr>
      <w:r>
        <w:rPr>
          <w:color w:val="000000"/>
          <w:sz w:val="26"/>
          <w:szCs w:val="26"/>
          <w:u w:val="single"/>
        </w:rPr>
        <w:t>דורית מוריה:</w:t>
      </w:r>
      <w:r>
        <w:rPr>
          <w:sz w:val="26"/>
          <w:szCs w:val="26"/>
        </w:rPr>
        <w:tab/>
        <w:t>אישור פרוטוקול וועדת שמות. לא הספקתי להפיץ לכולם את וועדת השמות. יש 2 נושאים שביקשה וועדת השמות להציג למועצה, זה 1</w:t>
      </w:r>
      <w:r w:rsidR="00E34598">
        <w:rPr>
          <w:rFonts w:hint="cs"/>
          <w:sz w:val="26"/>
          <w:szCs w:val="26"/>
        </w:rPr>
        <w:t xml:space="preserve">, </w:t>
      </w:r>
      <w:r>
        <w:rPr>
          <w:sz w:val="26"/>
          <w:szCs w:val="26"/>
        </w:rPr>
        <w:t xml:space="preserve"> יהודה אתה רוצה להציג את זה או שאני אמשיך, ראש העיר, מי שאתם רוצים. אני אציג.</w:t>
      </w:r>
    </w:p>
    <w:p w14:paraId="52FB9CAC"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בבקשה.</w:t>
      </w:r>
    </w:p>
    <w:p w14:paraId="19B664AE" w14:textId="281EEEBF" w:rsidR="00B275A3" w:rsidRDefault="00C21EBA">
      <w:pPr>
        <w:pStyle w:val="ParagraphStyle"/>
        <w:spacing w:line="360" w:lineRule="auto"/>
        <w:ind w:left="2000" w:hanging="2000"/>
      </w:pPr>
      <w:r>
        <w:rPr>
          <w:color w:val="000000"/>
          <w:sz w:val="26"/>
          <w:szCs w:val="26"/>
          <w:u w:val="single"/>
        </w:rPr>
        <w:t>דורית מוריה:</w:t>
      </w:r>
      <w:r>
        <w:rPr>
          <w:sz w:val="26"/>
          <w:szCs w:val="26"/>
        </w:rPr>
        <w:tab/>
        <w:t xml:space="preserve">וועדת השמות ביקשה לקרוא </w:t>
      </w:r>
      <w:proofErr w:type="spellStart"/>
      <w:r w:rsidR="00B217CD">
        <w:rPr>
          <w:rFonts w:hint="cs"/>
          <w:sz w:val="26"/>
          <w:szCs w:val="26"/>
        </w:rPr>
        <w:t>ל</w:t>
      </w:r>
      <w:r>
        <w:rPr>
          <w:sz w:val="26"/>
          <w:szCs w:val="26"/>
        </w:rPr>
        <w:t>שצ"פ</w:t>
      </w:r>
      <w:proofErr w:type="spellEnd"/>
      <w:r>
        <w:rPr>
          <w:sz w:val="26"/>
          <w:szCs w:val="26"/>
        </w:rPr>
        <w:t xml:space="preserve"> נורדאו באופן זמני, </w:t>
      </w:r>
      <w:r w:rsidR="00B217CD">
        <w:rPr>
          <w:rFonts w:hint="cs"/>
          <w:sz w:val="26"/>
          <w:szCs w:val="26"/>
        </w:rPr>
        <w:t xml:space="preserve">בשם כיכר החטופים </w:t>
      </w:r>
      <w:r>
        <w:rPr>
          <w:sz w:val="26"/>
          <w:szCs w:val="26"/>
        </w:rPr>
        <w:t xml:space="preserve">מתוך הזדהות עמוקה עם משפחות החטופים ואזרחי מדינת ישראל כולם, </w:t>
      </w:r>
      <w:r w:rsidR="00BD2B5D">
        <w:rPr>
          <w:rFonts w:hint="cs"/>
          <w:sz w:val="26"/>
          <w:szCs w:val="26"/>
        </w:rPr>
        <w:lastRenderedPageBreak/>
        <w:t xml:space="preserve">זאת </w:t>
      </w:r>
      <w:r>
        <w:rPr>
          <w:sz w:val="26"/>
          <w:szCs w:val="26"/>
        </w:rPr>
        <w:t xml:space="preserve">מתוך תקווה ואמונה שלמה בשובם המהיר הביתה, עיריית בת ים מציעה לקרוא באופן זמני </w:t>
      </w:r>
      <w:proofErr w:type="spellStart"/>
      <w:r>
        <w:rPr>
          <w:sz w:val="26"/>
          <w:szCs w:val="26"/>
        </w:rPr>
        <w:t>לשצ</w:t>
      </w:r>
      <w:proofErr w:type="spellEnd"/>
      <w:r>
        <w:rPr>
          <w:sz w:val="26"/>
          <w:szCs w:val="26"/>
        </w:rPr>
        <w:t xml:space="preserve">''פ </w:t>
      </w:r>
      <w:r w:rsidR="00C91F57">
        <w:rPr>
          <w:rFonts w:hint="cs"/>
          <w:sz w:val="26"/>
          <w:szCs w:val="26"/>
        </w:rPr>
        <w:t xml:space="preserve">בבן גוריון עד לרחוב נורדאו בשם </w:t>
      </w:r>
      <w:proofErr w:type="spellStart"/>
      <w:r w:rsidR="00EA45A8">
        <w:rPr>
          <w:rFonts w:hint="cs"/>
          <w:sz w:val="26"/>
          <w:szCs w:val="26"/>
        </w:rPr>
        <w:t>שצ"פ</w:t>
      </w:r>
      <w:proofErr w:type="spellEnd"/>
      <w:r w:rsidR="00C91F57">
        <w:rPr>
          <w:rFonts w:hint="cs"/>
          <w:sz w:val="26"/>
          <w:szCs w:val="26"/>
        </w:rPr>
        <w:t xml:space="preserve"> החטופים.</w:t>
      </w:r>
    </w:p>
    <w:p w14:paraId="054113CC"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זה שטח ציבורי פתוח.</w:t>
      </w:r>
    </w:p>
    <w:p w14:paraId="2CA12F82"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זה שטח ציבורי פתוח, למעלה.</w:t>
      </w:r>
    </w:p>
    <w:p w14:paraId="3EA8631F"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למעלה, למעלה.</w:t>
      </w:r>
    </w:p>
    <w:p w14:paraId="5CEF6E62"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עם חזרתם של כלל החטופים, תקיים העירייה טקס חגיגי לציון והסרת השם, ולחגיגות לשובם של כל החטופים.</w:t>
      </w:r>
    </w:p>
    <w:p w14:paraId="686A8270"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אמן, בעזרת השם.</w:t>
      </w:r>
    </w:p>
    <w:p w14:paraId="591ADE8C" w14:textId="29033C8A" w:rsidR="00B275A3" w:rsidRDefault="00E34598" w:rsidP="002D58AB">
      <w:pPr>
        <w:pStyle w:val="ParagraphStyle"/>
        <w:spacing w:line="360" w:lineRule="auto"/>
        <w:jc w:val="center"/>
      </w:pPr>
      <w:r>
        <w:rPr>
          <w:rFonts w:hint="cs"/>
          <w:b/>
          <w:bCs/>
          <w:color w:val="000000"/>
          <w:sz w:val="26"/>
          <w:szCs w:val="26"/>
          <w:u w:val="single"/>
        </w:rPr>
        <w:t>(</w:t>
      </w:r>
      <w:r w:rsidR="00C21EBA">
        <w:rPr>
          <w:b/>
          <w:bCs/>
          <w:color w:val="000000"/>
          <w:sz w:val="26"/>
          <w:szCs w:val="26"/>
          <w:u w:val="single"/>
        </w:rPr>
        <w:t>קריאות אמן מהמשתתפים</w:t>
      </w:r>
      <w:r>
        <w:rPr>
          <w:rFonts w:hint="cs"/>
          <w:b/>
          <w:bCs/>
          <w:color w:val="000000"/>
          <w:sz w:val="26"/>
          <w:szCs w:val="26"/>
          <w:u w:val="single"/>
        </w:rPr>
        <w:t>)</w:t>
      </w:r>
    </w:p>
    <w:p w14:paraId="76D89538"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 xml:space="preserve">כלומר, בעצם אנחנו קוראים, איפה שנמצא השלט I </w:t>
      </w:r>
      <w:proofErr w:type="spellStart"/>
      <w:r>
        <w:rPr>
          <w:sz w:val="26"/>
          <w:szCs w:val="26"/>
        </w:rPr>
        <w:t>love</w:t>
      </w:r>
      <w:proofErr w:type="spellEnd"/>
      <w:r>
        <w:rPr>
          <w:sz w:val="26"/>
          <w:szCs w:val="26"/>
        </w:rPr>
        <w:t xml:space="preserve"> </w:t>
      </w:r>
      <w:proofErr w:type="spellStart"/>
      <w:r>
        <w:rPr>
          <w:sz w:val="26"/>
          <w:szCs w:val="26"/>
        </w:rPr>
        <w:t>Bat</w:t>
      </w:r>
      <w:proofErr w:type="spellEnd"/>
      <w:r>
        <w:rPr>
          <w:sz w:val="26"/>
          <w:szCs w:val="26"/>
        </w:rPr>
        <w:t xml:space="preserve"> </w:t>
      </w:r>
      <w:proofErr w:type="spellStart"/>
      <w:r>
        <w:rPr>
          <w:sz w:val="26"/>
          <w:szCs w:val="26"/>
        </w:rPr>
        <w:t>Yam</w:t>
      </w:r>
      <w:proofErr w:type="spellEnd"/>
      <w:r>
        <w:rPr>
          <w:sz w:val="26"/>
          <w:szCs w:val="26"/>
        </w:rPr>
        <w:t xml:space="preserve"> שנצבע בצהוב לטובת החטופים, אז זה נקבע בעצם כשם זמני, כדי, אנחנו מקווים שהוא יהיה כמה שפחות זמני. לא נכנסים כמובן לשיקולים הפוליטיים שאלה אומרים ככה ואחרים אומרים אחרת. אנחנו רק אומרים דבר אחד, שעליו כנראה יש קונצנזוס בעם ישראל, רוצים אותם הביתה כמה שיותר מהר, ובעזרת השם, ולכן השם הזה הוא שם זמני של אותה כיכר, אותה רחבה, בשאיפה שהוא כמה שיותר מהר-</w:t>
      </w:r>
    </w:p>
    <w:p w14:paraId="6DE188EA"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בשאיפה שמחר בבוקר אנחנו נחזיר.</w:t>
      </w:r>
    </w:p>
    <w:p w14:paraId="004E77B7"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נחזור לחפש לו שם קבוע, בעזרת השם.</w:t>
      </w:r>
    </w:p>
    <w:p w14:paraId="5D5360F3"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נכון.</w:t>
      </w:r>
    </w:p>
    <w:p w14:paraId="62BB3054"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אמן.</w:t>
      </w:r>
    </w:p>
    <w:p w14:paraId="4239FDE0" w14:textId="761F77EA" w:rsidR="00B275A3" w:rsidRDefault="00C21EBA">
      <w:pPr>
        <w:pStyle w:val="ParagraphStyle"/>
        <w:spacing w:line="360" w:lineRule="auto"/>
        <w:ind w:left="2000" w:hanging="2000"/>
      </w:pPr>
      <w:r>
        <w:rPr>
          <w:color w:val="000000"/>
          <w:sz w:val="26"/>
          <w:szCs w:val="26"/>
          <w:u w:val="single"/>
        </w:rPr>
        <w:t>דורית מוריה:</w:t>
      </w:r>
      <w:r>
        <w:rPr>
          <w:sz w:val="26"/>
          <w:szCs w:val="26"/>
        </w:rPr>
        <w:tab/>
      </w:r>
      <w:r w:rsidR="00C91F57">
        <w:rPr>
          <w:rFonts w:hint="cs"/>
          <w:sz w:val="26"/>
          <w:szCs w:val="26"/>
        </w:rPr>
        <w:t>נעבור ל</w:t>
      </w:r>
      <w:r>
        <w:rPr>
          <w:sz w:val="26"/>
          <w:szCs w:val="26"/>
        </w:rPr>
        <w:t>סעיף מספר 2 , קריאת ש</w:t>
      </w:r>
      <w:r w:rsidR="00C91F57">
        <w:rPr>
          <w:rFonts w:hint="cs"/>
          <w:sz w:val="26"/>
          <w:szCs w:val="26"/>
        </w:rPr>
        <w:t>ם ש</w:t>
      </w:r>
      <w:r>
        <w:rPr>
          <w:sz w:val="26"/>
          <w:szCs w:val="26"/>
        </w:rPr>
        <w:t xml:space="preserve">ל הטיילת הדרומית התחתונה. זאת אומרת, </w:t>
      </w:r>
      <w:r w:rsidR="00C91F57">
        <w:rPr>
          <w:rFonts w:hint="cs"/>
          <w:sz w:val="26"/>
          <w:szCs w:val="26"/>
        </w:rPr>
        <w:t>בטיילת</w:t>
      </w:r>
      <w:r>
        <w:rPr>
          <w:sz w:val="26"/>
          <w:szCs w:val="26"/>
        </w:rPr>
        <w:t xml:space="preserve"> המסחרי</w:t>
      </w:r>
      <w:r w:rsidR="00C91F57">
        <w:rPr>
          <w:rFonts w:hint="cs"/>
          <w:sz w:val="26"/>
          <w:szCs w:val="26"/>
        </w:rPr>
        <w:t>ת</w:t>
      </w:r>
    </w:p>
    <w:p w14:paraId="45CD61C7"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החלק התחתון, לא הטיילת הגדולה למעלה.</w:t>
      </w:r>
    </w:p>
    <w:p w14:paraId="5728D484" w14:textId="1D3F3DC5" w:rsidR="00B275A3" w:rsidRDefault="00C21EBA" w:rsidP="000057D9">
      <w:pPr>
        <w:pStyle w:val="ParagraphStyle"/>
        <w:spacing w:line="360" w:lineRule="auto"/>
        <w:ind w:left="2000" w:hanging="2000"/>
      </w:pPr>
      <w:r>
        <w:rPr>
          <w:color w:val="000000"/>
          <w:sz w:val="26"/>
          <w:szCs w:val="26"/>
          <w:u w:val="single"/>
        </w:rPr>
        <w:t>דורית מוריה:</w:t>
      </w:r>
      <w:r>
        <w:rPr>
          <w:sz w:val="26"/>
          <w:szCs w:val="26"/>
        </w:rPr>
        <w:tab/>
        <w:t>לא למעלה, החלק התחתון למטה. עיריית בת ים מציעה לקרוא למקטע התחתון של הטיילת בקטע שבין רחוב נורדאו ל</w:t>
      </w:r>
      <w:r w:rsidR="0091667E">
        <w:rPr>
          <w:rFonts w:hint="cs"/>
          <w:sz w:val="26"/>
          <w:szCs w:val="26"/>
        </w:rPr>
        <w:t>חוף</w:t>
      </w:r>
      <w:r>
        <w:rPr>
          <w:sz w:val="26"/>
          <w:szCs w:val="26"/>
        </w:rPr>
        <w:t xml:space="preserve"> תאיו, בדגש על הרחבה </w:t>
      </w:r>
      <w:r>
        <w:rPr>
          <w:sz w:val="26"/>
          <w:szCs w:val="26"/>
        </w:rPr>
        <w:lastRenderedPageBreak/>
        <w:t xml:space="preserve">הסמוכה לחוף </w:t>
      </w:r>
      <w:proofErr w:type="spellStart"/>
      <w:r>
        <w:rPr>
          <w:sz w:val="26"/>
          <w:szCs w:val="26"/>
        </w:rPr>
        <w:t>ה</w:t>
      </w:r>
      <w:r w:rsidR="00F33A38">
        <w:rPr>
          <w:rFonts w:hint="cs"/>
          <w:sz w:val="26"/>
          <w:szCs w:val="26"/>
        </w:rPr>
        <w:t>סאנסט</w:t>
      </w:r>
      <w:proofErr w:type="spellEnd"/>
      <w:r>
        <w:rPr>
          <w:sz w:val="26"/>
          <w:szCs w:val="26"/>
        </w:rPr>
        <w:t xml:space="preserve">, על שמו של הנשיא ה- 47 של ארצות הברית דונלד </w:t>
      </w:r>
      <w:proofErr w:type="spellStart"/>
      <w:r>
        <w:rPr>
          <w:sz w:val="26"/>
          <w:szCs w:val="26"/>
        </w:rPr>
        <w:t>טראמפ</w:t>
      </w:r>
      <w:proofErr w:type="spellEnd"/>
      <w:r>
        <w:rPr>
          <w:sz w:val="26"/>
          <w:szCs w:val="26"/>
        </w:rPr>
        <w:t xml:space="preserve">, דונלד ג'ון </w:t>
      </w:r>
      <w:proofErr w:type="spellStart"/>
      <w:r>
        <w:rPr>
          <w:sz w:val="26"/>
          <w:szCs w:val="26"/>
        </w:rPr>
        <w:t>טראמפ</w:t>
      </w:r>
      <w:proofErr w:type="spellEnd"/>
      <w:r>
        <w:rPr>
          <w:sz w:val="26"/>
          <w:szCs w:val="26"/>
        </w:rPr>
        <w:t xml:space="preserve">. ההצעה באה על רקע פועלו הבינלאומי והמשמעותי של דונלד </w:t>
      </w:r>
      <w:proofErr w:type="spellStart"/>
      <w:r>
        <w:rPr>
          <w:sz w:val="26"/>
          <w:szCs w:val="26"/>
        </w:rPr>
        <w:t>טראמפ</w:t>
      </w:r>
      <w:proofErr w:type="spellEnd"/>
      <w:r>
        <w:rPr>
          <w:sz w:val="26"/>
          <w:szCs w:val="26"/>
        </w:rPr>
        <w:t xml:space="preserve"> למען מדינת ישראל</w:t>
      </w:r>
      <w:r w:rsidR="000057D9">
        <w:rPr>
          <w:rFonts w:hint="cs"/>
          <w:sz w:val="26"/>
          <w:szCs w:val="26"/>
        </w:rPr>
        <w:t xml:space="preserve"> </w:t>
      </w:r>
      <w:r w:rsidR="00027320" w:rsidRPr="00027320">
        <w:rPr>
          <w:rFonts w:hint="cs"/>
          <w:color w:val="000000"/>
          <w:sz w:val="26"/>
          <w:szCs w:val="26"/>
        </w:rPr>
        <w:t>(מדברים יחד)</w:t>
      </w:r>
      <w:r w:rsidR="000057D9">
        <w:rPr>
          <w:rFonts w:hint="cs"/>
        </w:rPr>
        <w:t xml:space="preserve"> </w:t>
      </w:r>
      <w:r>
        <w:rPr>
          <w:sz w:val="26"/>
          <w:szCs w:val="26"/>
        </w:rPr>
        <w:t>עמידה בלתי מתפשרת לצידה של ישראל, ולאורך כהונתו, קיום ניסיונות לסיים את המלחמה ברצועת עזה, חתירה לעסקת שחרור החטופים, הובלת צעדים תקדימים נגד התחמשות גרעינית של איראן</w:t>
      </w:r>
      <w:r w:rsidR="000057D9">
        <w:rPr>
          <w:rFonts w:hint="cs"/>
          <w:sz w:val="26"/>
          <w:szCs w:val="26"/>
        </w:rPr>
        <w:t>,</w:t>
      </w:r>
      <w:r>
        <w:rPr>
          <w:sz w:val="26"/>
          <w:szCs w:val="26"/>
        </w:rPr>
        <w:t xml:space="preserve"> מתוך הכרה בתרומתו הייחודית, וכדי לבטא את הוקרתה של העיר בת ים, עיר חוף בינלאומית עם קשרי ידידות גלובליים, מוצע להנציח את שמו בטיילת התחתונה. ועדת השמות אישרה זאת פה אחד, </w:t>
      </w:r>
      <w:r w:rsidR="000057D9">
        <w:rPr>
          <w:rFonts w:hint="cs"/>
          <w:sz w:val="26"/>
          <w:szCs w:val="26"/>
        </w:rPr>
        <w:t xml:space="preserve">ומבקשת את אישורה של </w:t>
      </w:r>
      <w:r>
        <w:rPr>
          <w:sz w:val="26"/>
          <w:szCs w:val="26"/>
        </w:rPr>
        <w:t>מועצת העיר.</w:t>
      </w:r>
    </w:p>
    <w:p w14:paraId="546DC2B7"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כן, פה אחד. אפשר, אפשר-</w:t>
      </w:r>
    </w:p>
    <w:p w14:paraId="11D3BC80" w14:textId="0D99823E" w:rsidR="00B275A3" w:rsidRDefault="002751B2">
      <w:pPr>
        <w:pStyle w:val="ParagraphStyle"/>
        <w:spacing w:line="360" w:lineRule="auto"/>
        <w:ind w:left="2000" w:hanging="2000"/>
      </w:pPr>
      <w:r w:rsidRPr="002751B2">
        <w:rPr>
          <w:color w:val="000000"/>
          <w:sz w:val="26"/>
          <w:szCs w:val="26"/>
          <w:u w:val="single"/>
        </w:rPr>
        <w:t>יסמין ולקומיר פרייסמן:</w:t>
      </w:r>
      <w:r w:rsidRPr="002751B2">
        <w:rPr>
          <w:color w:val="000000"/>
          <w:sz w:val="26"/>
          <w:szCs w:val="26"/>
        </w:rPr>
        <w:t xml:space="preserve"> </w:t>
      </w:r>
      <w:r>
        <w:rPr>
          <w:sz w:val="26"/>
          <w:szCs w:val="26"/>
        </w:rPr>
        <w:t>אני רוצה רגע להעיר משהו על זה. מבחינתי, יש עם זה 2 בעיות. 1. לקרוא לרחבה כלשהיא רחבת הנשיא, כשיש לנו רמת הנשיא בעיר-</w:t>
      </w:r>
    </w:p>
    <w:p w14:paraId="71CA7ED3" w14:textId="45546893" w:rsidR="00B275A3" w:rsidRDefault="00207CA3">
      <w:pPr>
        <w:pStyle w:val="ParagraphStyle"/>
        <w:spacing w:line="360" w:lineRule="auto"/>
        <w:ind w:left="2000" w:hanging="2000"/>
      </w:pPr>
      <w:r>
        <w:rPr>
          <w:rFonts w:hint="cs"/>
          <w:color w:val="000000"/>
          <w:sz w:val="26"/>
          <w:szCs w:val="26"/>
          <w:u w:val="single"/>
        </w:rPr>
        <w:t>אברהם חקק</w:t>
      </w:r>
      <w:r w:rsidR="00C21EBA">
        <w:rPr>
          <w:color w:val="000000"/>
          <w:sz w:val="26"/>
          <w:szCs w:val="26"/>
          <w:u w:val="single"/>
        </w:rPr>
        <w:t>:</w:t>
      </w:r>
      <w:r w:rsidR="00C21EBA">
        <w:rPr>
          <w:sz w:val="26"/>
          <w:szCs w:val="26"/>
        </w:rPr>
        <w:tab/>
        <w:t>זו טיילת, זו לא רחבה.</w:t>
      </w:r>
    </w:p>
    <w:p w14:paraId="00705CFE"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 xml:space="preserve">זו טיילת ג'ון </w:t>
      </w:r>
      <w:proofErr w:type="spellStart"/>
      <w:r>
        <w:rPr>
          <w:sz w:val="26"/>
          <w:szCs w:val="26"/>
        </w:rPr>
        <w:t>טראמפ</w:t>
      </w:r>
      <w:proofErr w:type="spellEnd"/>
      <w:r>
        <w:rPr>
          <w:sz w:val="26"/>
          <w:szCs w:val="26"/>
        </w:rPr>
        <w:t>.</w:t>
      </w:r>
    </w:p>
    <w:p w14:paraId="71AC24F5"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 xml:space="preserve">זו טיילת ג'ון </w:t>
      </w:r>
      <w:proofErr w:type="spellStart"/>
      <w:r>
        <w:rPr>
          <w:sz w:val="26"/>
          <w:szCs w:val="26"/>
        </w:rPr>
        <w:t>טראמפ</w:t>
      </w:r>
      <w:proofErr w:type="spellEnd"/>
      <w:r>
        <w:rPr>
          <w:sz w:val="26"/>
          <w:szCs w:val="26"/>
        </w:rPr>
        <w:t>.</w:t>
      </w:r>
    </w:p>
    <w:p w14:paraId="15E5B950" w14:textId="799C2A53" w:rsidR="00B275A3" w:rsidRDefault="002751B2">
      <w:pPr>
        <w:pStyle w:val="ParagraphStyle"/>
        <w:spacing w:line="360" w:lineRule="auto"/>
        <w:ind w:left="2000" w:hanging="2000"/>
      </w:pPr>
      <w:r w:rsidRPr="002751B2">
        <w:rPr>
          <w:color w:val="000000"/>
          <w:sz w:val="26"/>
          <w:szCs w:val="26"/>
          <w:u w:val="single"/>
        </w:rPr>
        <w:t>יסמין ולקומיר פרייסמן:</w:t>
      </w:r>
      <w:r w:rsidRPr="002751B2">
        <w:rPr>
          <w:color w:val="000000"/>
          <w:sz w:val="26"/>
          <w:szCs w:val="26"/>
        </w:rPr>
        <w:t xml:space="preserve"> </w:t>
      </w:r>
      <w:r>
        <w:rPr>
          <w:sz w:val="26"/>
          <w:szCs w:val="26"/>
        </w:rPr>
        <w:t>טיילת ג'ון, ככה יקראו לטיילת?</w:t>
      </w:r>
    </w:p>
    <w:p w14:paraId="2902F859" w14:textId="7E8639D8" w:rsidR="00B275A3" w:rsidRDefault="00C21EBA" w:rsidP="00FD55EF">
      <w:pPr>
        <w:pStyle w:val="ParagraphStyle"/>
        <w:spacing w:line="360" w:lineRule="auto"/>
        <w:ind w:left="2000" w:hanging="2000"/>
      </w:pPr>
      <w:r>
        <w:rPr>
          <w:color w:val="000000"/>
          <w:sz w:val="26"/>
          <w:szCs w:val="26"/>
          <w:u w:val="single"/>
        </w:rPr>
        <w:t>יהודה הרוש:</w:t>
      </w:r>
      <w:r>
        <w:rPr>
          <w:sz w:val="26"/>
          <w:szCs w:val="26"/>
        </w:rPr>
        <w:tab/>
        <w:t xml:space="preserve">טיילת </w:t>
      </w:r>
      <w:proofErr w:type="spellStart"/>
      <w:r>
        <w:rPr>
          <w:sz w:val="26"/>
          <w:szCs w:val="26"/>
        </w:rPr>
        <w:t>טראמפ</w:t>
      </w:r>
      <w:proofErr w:type="spellEnd"/>
      <w:r>
        <w:rPr>
          <w:sz w:val="26"/>
          <w:szCs w:val="26"/>
        </w:rPr>
        <w:t xml:space="preserve">. </w:t>
      </w:r>
    </w:p>
    <w:p w14:paraId="4CAFADFD" w14:textId="13C3B689" w:rsidR="003757DF" w:rsidRPr="003757DF" w:rsidRDefault="003757DF" w:rsidP="003757DF">
      <w:pPr>
        <w:pStyle w:val="ParagraphStyle"/>
        <w:spacing w:line="360" w:lineRule="auto"/>
        <w:ind w:left="2000" w:hanging="2000"/>
        <w:jc w:val="center"/>
      </w:pPr>
      <w:r w:rsidRPr="003757DF">
        <w:rPr>
          <w:rFonts w:hint="cs"/>
          <w:color w:val="000000"/>
          <w:sz w:val="26"/>
          <w:szCs w:val="26"/>
        </w:rPr>
        <w:t>(מדברים יחד)</w:t>
      </w:r>
    </w:p>
    <w:p w14:paraId="2DA093C5" w14:textId="6B97C254" w:rsidR="00B275A3" w:rsidRDefault="00C21EBA" w:rsidP="002D58AB">
      <w:pPr>
        <w:pStyle w:val="ParagraphStyle"/>
        <w:spacing w:line="360" w:lineRule="auto"/>
        <w:ind w:left="2000" w:hanging="2000"/>
      </w:pPr>
      <w:r>
        <w:rPr>
          <w:color w:val="000000"/>
          <w:sz w:val="26"/>
          <w:szCs w:val="26"/>
          <w:u w:val="single"/>
        </w:rPr>
        <w:t>דורית מוריה:</w:t>
      </w:r>
      <w:r>
        <w:rPr>
          <w:sz w:val="26"/>
          <w:szCs w:val="26"/>
        </w:rPr>
        <w:tab/>
      </w:r>
      <w:r w:rsidR="00562C02">
        <w:rPr>
          <w:rFonts w:hint="cs"/>
          <w:sz w:val="26"/>
          <w:szCs w:val="26"/>
        </w:rPr>
        <w:t xml:space="preserve">הצעת החלטה: </w:t>
      </w:r>
      <w:r w:rsidR="00654246">
        <w:rPr>
          <w:rFonts w:hint="cs"/>
          <w:sz w:val="26"/>
          <w:szCs w:val="26"/>
        </w:rPr>
        <w:t>לאשר</w:t>
      </w:r>
      <w:r w:rsidR="00562C02" w:rsidRPr="00562C02">
        <w:rPr>
          <w:sz w:val="26"/>
          <w:szCs w:val="26"/>
        </w:rPr>
        <w:t xml:space="preserve"> </w:t>
      </w:r>
      <w:r w:rsidR="00562C02" w:rsidRPr="00562C02">
        <w:rPr>
          <w:rFonts w:hint="cs"/>
          <w:sz w:val="26"/>
          <w:szCs w:val="26"/>
        </w:rPr>
        <w:t>את</w:t>
      </w:r>
      <w:r w:rsidR="00562C02" w:rsidRPr="00562C02">
        <w:rPr>
          <w:sz w:val="26"/>
          <w:szCs w:val="26"/>
        </w:rPr>
        <w:t xml:space="preserve"> </w:t>
      </w:r>
      <w:r w:rsidR="00562C02" w:rsidRPr="00562C02">
        <w:rPr>
          <w:rFonts w:hint="cs"/>
          <w:sz w:val="26"/>
          <w:szCs w:val="26"/>
        </w:rPr>
        <w:t>פרוטוקול</w:t>
      </w:r>
      <w:r w:rsidR="00562C02" w:rsidRPr="00562C02">
        <w:rPr>
          <w:sz w:val="26"/>
          <w:szCs w:val="26"/>
        </w:rPr>
        <w:t xml:space="preserve"> </w:t>
      </w:r>
      <w:r w:rsidR="00562C02" w:rsidRPr="00562C02">
        <w:rPr>
          <w:rFonts w:hint="cs"/>
          <w:sz w:val="26"/>
          <w:szCs w:val="26"/>
        </w:rPr>
        <w:t>ועדת</w:t>
      </w:r>
      <w:r w:rsidR="00562C02" w:rsidRPr="00562C02">
        <w:rPr>
          <w:sz w:val="26"/>
          <w:szCs w:val="26"/>
        </w:rPr>
        <w:t xml:space="preserve"> </w:t>
      </w:r>
      <w:r w:rsidR="00562C02" w:rsidRPr="00562C02">
        <w:rPr>
          <w:rFonts w:hint="cs"/>
          <w:sz w:val="26"/>
          <w:szCs w:val="26"/>
        </w:rPr>
        <w:t>שמות</w:t>
      </w:r>
      <w:r w:rsidR="00562C02" w:rsidRPr="00562C02">
        <w:rPr>
          <w:sz w:val="26"/>
          <w:szCs w:val="26"/>
        </w:rPr>
        <w:t xml:space="preserve"> 2.25 </w:t>
      </w:r>
      <w:r w:rsidR="00562C02" w:rsidRPr="00562C02">
        <w:rPr>
          <w:rFonts w:hint="cs"/>
          <w:sz w:val="26"/>
          <w:szCs w:val="26"/>
        </w:rPr>
        <w:t>מיום</w:t>
      </w:r>
      <w:r w:rsidR="00562C02" w:rsidRPr="00562C02">
        <w:rPr>
          <w:sz w:val="26"/>
          <w:szCs w:val="26"/>
        </w:rPr>
        <w:t xml:space="preserve"> 27.8.25</w:t>
      </w:r>
      <w:r>
        <w:rPr>
          <w:sz w:val="26"/>
          <w:szCs w:val="26"/>
        </w:rPr>
        <w:t>. פה אחד</w:t>
      </w:r>
      <w:r w:rsidR="00884B95">
        <w:rPr>
          <w:rFonts w:hint="cs"/>
          <w:sz w:val="26"/>
          <w:szCs w:val="26"/>
        </w:rPr>
        <w:t>?</w:t>
      </w:r>
    </w:p>
    <w:p w14:paraId="0451B8EC" w14:textId="77777777" w:rsidR="00B275A3" w:rsidRDefault="00C21EBA">
      <w:pPr>
        <w:pStyle w:val="ParagraphStyle"/>
        <w:spacing w:line="360" w:lineRule="auto"/>
        <w:ind w:left="2000" w:hanging="2000"/>
      </w:pPr>
      <w:r>
        <w:rPr>
          <w:color w:val="000000"/>
          <w:sz w:val="26"/>
          <w:szCs w:val="26"/>
          <w:u w:val="single"/>
        </w:rPr>
        <w:t>יהודה הרוש:</w:t>
      </w:r>
      <w:r>
        <w:rPr>
          <w:sz w:val="26"/>
          <w:szCs w:val="26"/>
        </w:rPr>
        <w:tab/>
        <w:t>פה אחד, ברור, מה.</w:t>
      </w:r>
    </w:p>
    <w:p w14:paraId="1F99A837" w14:textId="77667EEF" w:rsidR="00B275A3" w:rsidRPr="00884B95" w:rsidRDefault="00884B95" w:rsidP="00884B95">
      <w:pPr>
        <w:pStyle w:val="ParagraphStyle"/>
        <w:spacing w:line="360" w:lineRule="auto"/>
        <w:ind w:left="2000" w:hanging="2000"/>
        <w:jc w:val="center"/>
      </w:pPr>
      <w:r w:rsidRPr="00884B95">
        <w:rPr>
          <w:rFonts w:hint="cs"/>
          <w:color w:val="000000"/>
          <w:sz w:val="26"/>
          <w:szCs w:val="26"/>
        </w:rPr>
        <w:t>(מדברים יחד)</w:t>
      </w:r>
    </w:p>
    <w:p w14:paraId="7E2EAA39" w14:textId="4821D951" w:rsidR="008124E4" w:rsidRDefault="008124E4">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A0737C">
        <w:rPr>
          <w:rFonts w:hint="cs"/>
          <w:b/>
          <w:bCs/>
          <w:color w:val="211E1E"/>
          <w:sz w:val="26"/>
          <w:szCs w:val="26"/>
          <w:u w:val="single"/>
        </w:rPr>
        <w:t>פ"א</w:t>
      </w:r>
      <w:r>
        <w:rPr>
          <w:b/>
          <w:bCs/>
          <w:color w:val="211E1E"/>
          <w:sz w:val="26"/>
          <w:szCs w:val="26"/>
          <w:u w:val="single"/>
        </w:rPr>
        <w:br/>
      </w:r>
      <w:proofErr w:type="spellStart"/>
      <w:r w:rsidR="00A0737C">
        <w:rPr>
          <w:rFonts w:hint="cs"/>
          <w:b/>
          <w:bCs/>
          <w:color w:val="211E1E"/>
          <w:sz w:val="26"/>
          <w:szCs w:val="26"/>
          <w:u w:val="single"/>
        </w:rPr>
        <w:t>פ"א</w:t>
      </w:r>
      <w:proofErr w:type="spellEnd"/>
      <w:r w:rsidR="00A0737C">
        <w:rPr>
          <w:rFonts w:hint="cs"/>
          <w:b/>
          <w:bCs/>
          <w:color w:val="211E1E"/>
          <w:sz w:val="26"/>
          <w:szCs w:val="26"/>
          <w:u w:val="single"/>
        </w:rPr>
        <w:t xml:space="preserve">: </w:t>
      </w:r>
      <w:r>
        <w:rPr>
          <w:b/>
          <w:bCs/>
          <w:color w:val="211E1E"/>
          <w:sz w:val="26"/>
          <w:szCs w:val="26"/>
          <w:u w:val="single"/>
        </w:rPr>
        <w:t>צביקה ברוט,</w:t>
      </w:r>
      <w:r>
        <w:rPr>
          <w:rFonts w:hint="cs"/>
          <w:b/>
          <w:bCs/>
          <w:color w:val="211E1E"/>
          <w:sz w:val="26"/>
          <w:szCs w:val="26"/>
          <w:u w:val="single"/>
        </w:rPr>
        <w:t xml:space="preserve"> </w:t>
      </w:r>
      <w:r>
        <w:rPr>
          <w:b/>
          <w:bCs/>
          <w:color w:val="211E1E"/>
          <w:sz w:val="26"/>
          <w:szCs w:val="26"/>
          <w:u w:val="single"/>
        </w:rPr>
        <w:t>יהודה הרוש,</w:t>
      </w:r>
      <w:r>
        <w:rPr>
          <w:rFonts w:hint="cs"/>
          <w:b/>
          <w:bCs/>
          <w:color w:val="211E1E"/>
          <w:sz w:val="26"/>
          <w:szCs w:val="26"/>
          <w:u w:val="single"/>
        </w:rPr>
        <w:t xml:space="preserve"> </w:t>
      </w:r>
      <w:r>
        <w:rPr>
          <w:b/>
          <w:bCs/>
          <w:color w:val="211E1E"/>
          <w:sz w:val="26"/>
          <w:szCs w:val="26"/>
          <w:u w:val="single"/>
        </w:rPr>
        <w:t>ורד דנינו,  דוד פפיא,  אלי יריב, ילנה  פינסקי וולסמן, שמעון כהן סבן,  אברהם  חקק, יסמין  ולקומיר פרייסמן</w:t>
      </w:r>
    </w:p>
    <w:p w14:paraId="25D3B330" w14:textId="57119E8B" w:rsidR="00B275A3" w:rsidRDefault="00976F1B">
      <w:pPr>
        <w:pStyle w:val="2"/>
        <w:spacing w:before="250" w:line="360" w:lineRule="auto"/>
        <w:jc w:val="both"/>
      </w:pPr>
      <w:r>
        <w:rPr>
          <w:rFonts w:ascii="David" w:eastAsia="David" w:hAnsi="David" w:cs="David" w:hint="cs"/>
          <w:b/>
          <w:bCs/>
          <w:color w:val="000000"/>
          <w:u w:val="single"/>
          <w:rtl/>
        </w:rPr>
        <w:t xml:space="preserve">סעיף 6 - </w:t>
      </w:r>
      <w:r>
        <w:rPr>
          <w:rFonts w:ascii="David" w:eastAsia="David" w:hAnsi="David" w:cs="David"/>
          <w:b/>
          <w:bCs/>
          <w:color w:val="000000"/>
          <w:u w:val="single"/>
          <w:rtl/>
        </w:rPr>
        <w:t>בקשה להארכת שרות</w:t>
      </w:r>
    </w:p>
    <w:p w14:paraId="458DF820" w14:textId="176F41E9" w:rsidR="00B275A3" w:rsidRDefault="00C21EBA">
      <w:pPr>
        <w:pStyle w:val="ParagraphStyle"/>
        <w:spacing w:line="360" w:lineRule="auto"/>
        <w:ind w:left="2000" w:hanging="2000"/>
      </w:pPr>
      <w:r>
        <w:rPr>
          <w:color w:val="000000"/>
          <w:sz w:val="26"/>
          <w:szCs w:val="26"/>
          <w:u w:val="single"/>
        </w:rPr>
        <w:lastRenderedPageBreak/>
        <w:t>דורית מוריה:</w:t>
      </w:r>
      <w:r>
        <w:rPr>
          <w:sz w:val="26"/>
          <w:szCs w:val="26"/>
        </w:rPr>
        <w:tab/>
        <w:t>אנחנו עוברים לסעיף מספר 6. בקשה להארכת שירות-</w:t>
      </w:r>
    </w:p>
    <w:p w14:paraId="7274CC99"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צריכים להקריא אחד אחד?</w:t>
      </w:r>
    </w:p>
    <w:p w14:paraId="05D9F5C8"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כן.</w:t>
      </w:r>
    </w:p>
    <w:p w14:paraId="15B6B839"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כן, מומלץ.</w:t>
      </w:r>
    </w:p>
    <w:p w14:paraId="1DC62FE3"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מומלץ? טוב.</w:t>
      </w:r>
    </w:p>
    <w:p w14:paraId="5727CE63" w14:textId="77777777" w:rsidR="00B275A3" w:rsidRDefault="00C21EBA" w:rsidP="00F24889">
      <w:pPr>
        <w:pStyle w:val="ParagraphStyle"/>
        <w:spacing w:line="480" w:lineRule="auto"/>
        <w:ind w:left="2000" w:hanging="2000"/>
      </w:pPr>
      <w:r>
        <w:rPr>
          <w:color w:val="000000"/>
          <w:sz w:val="26"/>
          <w:szCs w:val="26"/>
          <w:u w:val="single"/>
        </w:rPr>
        <w:t>צביקה ברוט:</w:t>
      </w:r>
      <w:r>
        <w:rPr>
          <w:sz w:val="26"/>
          <w:szCs w:val="26"/>
        </w:rPr>
        <w:tab/>
        <w:t>אוקיי.</w:t>
      </w:r>
    </w:p>
    <w:p w14:paraId="134DFE1A" w14:textId="0B2184C8" w:rsidR="004908CD" w:rsidRPr="000935DD" w:rsidRDefault="00C21EBA" w:rsidP="00F24889">
      <w:pPr>
        <w:pStyle w:val="a4"/>
        <w:spacing w:line="480" w:lineRule="auto"/>
        <w:rPr>
          <w:rFonts w:ascii="David" w:eastAsia="Times New Roman" w:hAnsi="David" w:cs="David"/>
          <w:noProof/>
          <w:sz w:val="26"/>
          <w:szCs w:val="26"/>
          <w:rtl/>
          <w:lang w:val="en-US" w:eastAsia="en-US"/>
        </w:rPr>
      </w:pPr>
      <w:r w:rsidRPr="000935DD">
        <w:rPr>
          <w:rFonts w:ascii="David" w:hAnsi="David" w:cs="David"/>
          <w:color w:val="000000"/>
          <w:sz w:val="26"/>
          <w:szCs w:val="26"/>
          <w:u w:val="single"/>
        </w:rPr>
        <w:t>דורית מוריה</w:t>
      </w:r>
      <w:r w:rsidRPr="000935DD">
        <w:rPr>
          <w:rFonts w:ascii="David" w:hAnsi="David" w:cs="David"/>
          <w:sz w:val="26"/>
          <w:szCs w:val="26"/>
        </w:rPr>
        <w:tab/>
      </w:r>
      <w:r w:rsidR="004908CD" w:rsidRPr="000935DD">
        <w:rPr>
          <w:rFonts w:ascii="David" w:hAnsi="David" w:cs="David"/>
          <w:sz w:val="26"/>
          <w:szCs w:val="26"/>
        </w:rPr>
        <w:t>הצעת החלטה</w:t>
      </w:r>
      <w:r w:rsidR="000935DD" w:rsidRPr="000935DD">
        <w:rPr>
          <w:rFonts w:ascii="David" w:hAnsi="David" w:cs="David"/>
          <w:sz w:val="26"/>
          <w:szCs w:val="26"/>
          <w:rtl/>
        </w:rPr>
        <w:t xml:space="preserve">: </w:t>
      </w:r>
      <w:r w:rsidR="004908CD" w:rsidRPr="000935DD">
        <w:rPr>
          <w:rFonts w:ascii="David" w:eastAsia="Times New Roman" w:hAnsi="David" w:cs="David"/>
          <w:noProof/>
          <w:sz w:val="26"/>
          <w:szCs w:val="26"/>
          <w:rtl/>
          <w:lang w:val="en-US" w:eastAsia="en-US"/>
        </w:rPr>
        <w:t>המועצה מאשרת הארכת שירות לעובדים:</w:t>
      </w:r>
    </w:p>
    <w:p w14:paraId="3219E0A5" w14:textId="1C44ECE4"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w:t>
      </w:r>
      <w:r w:rsidRPr="004908CD">
        <w:rPr>
          <w:rFonts w:ascii="David" w:eastAsia="Times New Roman" w:hAnsi="David" w:cs="David"/>
          <w:noProof/>
          <w:sz w:val="26"/>
          <w:szCs w:val="26"/>
          <w:rtl/>
          <w:lang w:val="en-US" w:eastAsia="en-US"/>
        </w:rPr>
        <w:tab/>
        <w:t xml:space="preserve">ברמן ליאורה      </w:t>
      </w:r>
      <w:r w:rsidR="00E4592D">
        <w:rPr>
          <w:rFonts w:ascii="David" w:eastAsia="Times New Roman" w:hAnsi="David" w:cs="David" w:hint="cs"/>
          <w:noProof/>
          <w:sz w:val="26"/>
          <w:szCs w:val="26"/>
          <w:rtl/>
          <w:lang w:val="en-US" w:eastAsia="en-US"/>
        </w:rPr>
        <w:t>עד</w:t>
      </w:r>
      <w:r w:rsidR="000935DD" w:rsidRPr="000935DD">
        <w:rPr>
          <w:rFonts w:ascii="David" w:eastAsia="Times New Roman" w:hAnsi="David" w:cs="David"/>
          <w:noProof/>
          <w:sz w:val="26"/>
          <w:szCs w:val="26"/>
          <w:rtl/>
          <w:lang w:val="en-US" w:eastAsia="en-US"/>
        </w:rPr>
        <w:t xml:space="preserve"> </w:t>
      </w:r>
      <w:r w:rsidRPr="004908CD">
        <w:rPr>
          <w:rFonts w:ascii="David" w:eastAsia="Times New Roman" w:hAnsi="David" w:cs="David"/>
          <w:noProof/>
          <w:sz w:val="26"/>
          <w:szCs w:val="26"/>
          <w:rtl/>
          <w:lang w:val="en-US" w:eastAsia="en-US"/>
        </w:rPr>
        <w:t xml:space="preserve">  30/04/2026</w:t>
      </w:r>
    </w:p>
    <w:p w14:paraId="25CBF26F" w14:textId="353D56E5"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2.</w:t>
      </w:r>
      <w:r w:rsidRPr="004908CD">
        <w:rPr>
          <w:rFonts w:ascii="David" w:eastAsia="Times New Roman" w:hAnsi="David" w:cs="David"/>
          <w:noProof/>
          <w:sz w:val="26"/>
          <w:szCs w:val="26"/>
          <w:rtl/>
          <w:lang w:val="en-US" w:eastAsia="en-US"/>
        </w:rPr>
        <w:tab/>
        <w:t>לודמילה וידסוב</w:t>
      </w:r>
      <w:r w:rsidR="00B2237C">
        <w:rPr>
          <w:rFonts w:ascii="David" w:eastAsia="Times New Roman" w:hAnsi="David" w:cs="David" w:hint="cs"/>
          <w:noProof/>
          <w:sz w:val="26"/>
          <w:szCs w:val="26"/>
          <w:rtl/>
          <w:lang w:val="en-US" w:eastAsia="en-US"/>
        </w:rPr>
        <w:t xml:space="preserve"> עד </w:t>
      </w:r>
      <w:r w:rsidRPr="004908CD">
        <w:rPr>
          <w:rFonts w:ascii="David" w:eastAsia="Times New Roman" w:hAnsi="David" w:cs="David"/>
          <w:noProof/>
          <w:sz w:val="26"/>
          <w:szCs w:val="26"/>
          <w:rtl/>
          <w:lang w:val="en-US" w:eastAsia="en-US"/>
        </w:rPr>
        <w:t xml:space="preserve">   31/08/2026</w:t>
      </w:r>
    </w:p>
    <w:p w14:paraId="1C2053A9" w14:textId="271391AA"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3.</w:t>
      </w:r>
      <w:r w:rsidRPr="004908CD">
        <w:rPr>
          <w:rFonts w:ascii="David" w:eastAsia="Times New Roman" w:hAnsi="David" w:cs="David"/>
          <w:noProof/>
          <w:sz w:val="26"/>
          <w:szCs w:val="26"/>
          <w:rtl/>
          <w:lang w:val="en-US" w:eastAsia="en-US"/>
        </w:rPr>
        <w:tab/>
        <w:t xml:space="preserve">כהן דליה           </w:t>
      </w:r>
      <w:r w:rsidR="00490688">
        <w:rPr>
          <w:rFonts w:ascii="David" w:eastAsia="Times New Roman" w:hAnsi="David" w:cs="David" w:hint="cs"/>
          <w:noProof/>
          <w:sz w:val="26"/>
          <w:szCs w:val="26"/>
          <w:rtl/>
          <w:lang w:val="en-US" w:eastAsia="en-US"/>
        </w:rPr>
        <w:t xml:space="preserve"> </w:t>
      </w:r>
      <w:r w:rsidR="00B2237C">
        <w:rPr>
          <w:rFonts w:ascii="David" w:eastAsia="Times New Roman" w:hAnsi="David" w:cs="David" w:hint="cs"/>
          <w:noProof/>
          <w:sz w:val="26"/>
          <w:szCs w:val="26"/>
          <w:rtl/>
          <w:lang w:val="en-US" w:eastAsia="en-US"/>
        </w:rPr>
        <w:t xml:space="preserve">עד </w:t>
      </w:r>
      <w:r w:rsidR="00E4592D">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31/08/2026</w:t>
      </w:r>
    </w:p>
    <w:p w14:paraId="1F362AE0" w14:textId="4E353CE6"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4.</w:t>
      </w:r>
      <w:r w:rsidRPr="004908CD">
        <w:rPr>
          <w:rFonts w:ascii="David" w:eastAsia="Times New Roman" w:hAnsi="David" w:cs="David"/>
          <w:noProof/>
          <w:sz w:val="26"/>
          <w:szCs w:val="26"/>
          <w:rtl/>
          <w:lang w:val="en-US" w:eastAsia="en-US"/>
        </w:rPr>
        <w:tab/>
        <w:t xml:space="preserve">קונפורט עוזיאל  עד </w:t>
      </w:r>
      <w:r w:rsidR="00E4592D">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 xml:space="preserve">31/08/2026 </w:t>
      </w:r>
    </w:p>
    <w:p w14:paraId="7C179ADA" w14:textId="1FB36DE6"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5.</w:t>
      </w:r>
      <w:r w:rsidRPr="004908CD">
        <w:rPr>
          <w:rFonts w:ascii="David" w:eastAsia="Times New Roman" w:hAnsi="David" w:cs="David"/>
          <w:noProof/>
          <w:sz w:val="26"/>
          <w:szCs w:val="26"/>
          <w:rtl/>
          <w:lang w:val="en-US" w:eastAsia="en-US"/>
        </w:rPr>
        <w:tab/>
        <w:t xml:space="preserve">עמוס רחל          </w:t>
      </w:r>
      <w:r w:rsidR="00E4592D">
        <w:rPr>
          <w:rFonts w:ascii="David" w:eastAsia="Times New Roman" w:hAnsi="David" w:cs="David" w:hint="cs"/>
          <w:noProof/>
          <w:sz w:val="26"/>
          <w:szCs w:val="26"/>
          <w:rtl/>
          <w:lang w:val="en-US" w:eastAsia="en-US"/>
        </w:rPr>
        <w:t xml:space="preserve"> ע</w:t>
      </w:r>
      <w:r w:rsidRPr="004908CD">
        <w:rPr>
          <w:rFonts w:ascii="David" w:eastAsia="Times New Roman" w:hAnsi="David" w:cs="David"/>
          <w:noProof/>
          <w:sz w:val="26"/>
          <w:szCs w:val="26"/>
          <w:rtl/>
          <w:lang w:val="en-US" w:eastAsia="en-US"/>
        </w:rPr>
        <w:t>ד</w:t>
      </w:r>
      <w:r w:rsidR="00E4592D">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 xml:space="preserve"> </w:t>
      </w:r>
      <w:r w:rsidR="00E4592D">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 xml:space="preserve">31/08/2026 </w:t>
      </w:r>
    </w:p>
    <w:p w14:paraId="309CA857" w14:textId="7A2E1E20"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6.</w:t>
      </w:r>
      <w:r w:rsidRPr="004908CD">
        <w:rPr>
          <w:rFonts w:ascii="David" w:eastAsia="Times New Roman" w:hAnsi="David" w:cs="David"/>
          <w:noProof/>
          <w:sz w:val="26"/>
          <w:szCs w:val="26"/>
          <w:rtl/>
          <w:lang w:val="en-US" w:eastAsia="en-US"/>
        </w:rPr>
        <w:tab/>
        <w:t xml:space="preserve">סגל ראיסה         עד </w:t>
      </w:r>
      <w:r w:rsidR="00E4592D">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31/08/2026</w:t>
      </w:r>
      <w:r w:rsidR="00E4592D">
        <w:rPr>
          <w:rFonts w:ascii="David" w:eastAsia="Times New Roman" w:hAnsi="David" w:cs="David" w:hint="cs"/>
          <w:noProof/>
          <w:sz w:val="26"/>
          <w:szCs w:val="26"/>
          <w:rtl/>
          <w:lang w:val="en-US" w:eastAsia="en-US"/>
        </w:rPr>
        <w:t xml:space="preserve">  </w:t>
      </w:r>
    </w:p>
    <w:p w14:paraId="04F2D0EC" w14:textId="7CBA83EA"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7.</w:t>
      </w:r>
      <w:r w:rsidRPr="004908CD">
        <w:rPr>
          <w:rFonts w:ascii="David" w:eastAsia="Times New Roman" w:hAnsi="David" w:cs="David"/>
          <w:noProof/>
          <w:sz w:val="26"/>
          <w:szCs w:val="26"/>
          <w:rtl/>
          <w:lang w:val="en-US" w:eastAsia="en-US"/>
        </w:rPr>
        <w:tab/>
        <w:t xml:space="preserve">בן ארי שמואל     עד </w:t>
      </w:r>
      <w:r w:rsidR="00E4592D">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31/08/2026</w:t>
      </w:r>
    </w:p>
    <w:p w14:paraId="7245B3DD" w14:textId="069B7D47"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8.</w:t>
      </w:r>
      <w:r w:rsidRPr="004908CD">
        <w:rPr>
          <w:rFonts w:ascii="David" w:eastAsia="Times New Roman" w:hAnsi="David" w:cs="David"/>
          <w:noProof/>
          <w:sz w:val="26"/>
          <w:szCs w:val="26"/>
          <w:rtl/>
          <w:lang w:val="en-US" w:eastAsia="en-US"/>
        </w:rPr>
        <w:tab/>
        <w:t>מזרחי שלמה       עד 31/08/2026</w:t>
      </w:r>
    </w:p>
    <w:p w14:paraId="77122615" w14:textId="65C5B4BD"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9.</w:t>
      </w:r>
      <w:r w:rsidRPr="004908CD">
        <w:rPr>
          <w:rFonts w:ascii="David" w:eastAsia="Times New Roman" w:hAnsi="David" w:cs="David"/>
          <w:noProof/>
          <w:sz w:val="26"/>
          <w:szCs w:val="26"/>
          <w:rtl/>
          <w:lang w:val="en-US" w:eastAsia="en-US"/>
        </w:rPr>
        <w:tab/>
        <w:t>סאלי מרים          עד 31/08/2026</w:t>
      </w:r>
    </w:p>
    <w:p w14:paraId="0E4BFD20" w14:textId="7A8C05BB"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10.</w:t>
      </w:r>
      <w:r w:rsidRPr="004908CD">
        <w:rPr>
          <w:rFonts w:ascii="David" w:eastAsia="Times New Roman" w:hAnsi="David" w:cs="David"/>
          <w:noProof/>
          <w:sz w:val="26"/>
          <w:szCs w:val="26"/>
          <w:rtl/>
          <w:lang w:val="en-US" w:eastAsia="en-US"/>
        </w:rPr>
        <w:tab/>
        <w:t xml:space="preserve">אלגאוי יצחק       </w:t>
      </w:r>
      <w:r w:rsidR="00490688">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 xml:space="preserve">עד 31/08/2026 </w:t>
      </w:r>
    </w:p>
    <w:p w14:paraId="21846A6D" w14:textId="59732DEE"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11.</w:t>
      </w:r>
      <w:r w:rsidRPr="004908CD">
        <w:rPr>
          <w:rFonts w:ascii="David" w:eastAsia="Times New Roman" w:hAnsi="David" w:cs="David"/>
          <w:noProof/>
          <w:sz w:val="26"/>
          <w:szCs w:val="26"/>
          <w:rtl/>
          <w:lang w:val="en-US" w:eastAsia="en-US"/>
        </w:rPr>
        <w:tab/>
        <w:t xml:space="preserve">זטלינצקי רמי     </w:t>
      </w:r>
      <w:r w:rsidR="00490688">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עד 31/08/2026</w:t>
      </w:r>
    </w:p>
    <w:p w14:paraId="6FF3A9CB" w14:textId="2003FD92"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12.</w:t>
      </w:r>
      <w:r w:rsidRPr="004908CD">
        <w:rPr>
          <w:rFonts w:ascii="David" w:eastAsia="Times New Roman" w:hAnsi="David" w:cs="David"/>
          <w:noProof/>
          <w:sz w:val="26"/>
          <w:szCs w:val="26"/>
          <w:rtl/>
          <w:lang w:val="en-US" w:eastAsia="en-US"/>
        </w:rPr>
        <w:tab/>
        <w:t xml:space="preserve">סוסתיאל אברהם </w:t>
      </w:r>
      <w:r w:rsidR="00490688">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עד 31/08/2026</w:t>
      </w:r>
    </w:p>
    <w:p w14:paraId="71C5B48C" w14:textId="3D7FA02C"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13.</w:t>
      </w:r>
      <w:r w:rsidRPr="004908CD">
        <w:rPr>
          <w:rFonts w:ascii="David" w:eastAsia="Times New Roman" w:hAnsi="David" w:cs="David"/>
          <w:noProof/>
          <w:sz w:val="26"/>
          <w:szCs w:val="26"/>
          <w:rtl/>
          <w:lang w:val="en-US" w:eastAsia="en-US"/>
        </w:rPr>
        <w:tab/>
        <w:t xml:space="preserve">יוסף צבי            </w:t>
      </w:r>
      <w:r w:rsidR="00490688">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עד 31/08/2026</w:t>
      </w:r>
    </w:p>
    <w:p w14:paraId="48AC5CF7" w14:textId="2F4138EC"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14.</w:t>
      </w:r>
      <w:r w:rsidRPr="004908CD">
        <w:rPr>
          <w:rFonts w:ascii="David" w:eastAsia="Times New Roman" w:hAnsi="David" w:cs="David"/>
          <w:noProof/>
          <w:sz w:val="26"/>
          <w:szCs w:val="26"/>
          <w:rtl/>
          <w:lang w:val="en-US" w:eastAsia="en-US"/>
        </w:rPr>
        <w:tab/>
        <w:t xml:space="preserve">טויטו גילה          </w:t>
      </w:r>
      <w:r w:rsidR="00490688">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עד 31/08/2026</w:t>
      </w:r>
    </w:p>
    <w:p w14:paraId="17773E2F" w14:textId="5CFAE92F"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15.</w:t>
      </w:r>
      <w:r w:rsidRPr="004908CD">
        <w:rPr>
          <w:rFonts w:ascii="David" w:eastAsia="Times New Roman" w:hAnsi="David" w:cs="David"/>
          <w:noProof/>
          <w:sz w:val="26"/>
          <w:szCs w:val="26"/>
          <w:rtl/>
          <w:lang w:val="en-US" w:eastAsia="en-US"/>
        </w:rPr>
        <w:tab/>
        <w:t xml:space="preserve">כהן יוסף             </w:t>
      </w:r>
      <w:r w:rsidR="00490688">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עד 31/08/2026</w:t>
      </w:r>
    </w:p>
    <w:p w14:paraId="54994B5E" w14:textId="0E36D08A"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16.</w:t>
      </w:r>
      <w:r w:rsidRPr="004908CD">
        <w:rPr>
          <w:rFonts w:ascii="David" w:eastAsia="Times New Roman" w:hAnsi="David" w:cs="David"/>
          <w:noProof/>
          <w:sz w:val="26"/>
          <w:szCs w:val="26"/>
          <w:rtl/>
          <w:lang w:val="en-US" w:eastAsia="en-US"/>
        </w:rPr>
        <w:tab/>
        <w:t xml:space="preserve">אוסס שרה           </w:t>
      </w:r>
      <w:r w:rsidR="00490688">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עד 31/08/2026</w:t>
      </w:r>
    </w:p>
    <w:p w14:paraId="17ED3B21" w14:textId="6A2A13EB"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17.</w:t>
      </w:r>
      <w:r w:rsidRPr="004908CD">
        <w:rPr>
          <w:rFonts w:ascii="David" w:eastAsia="Times New Roman" w:hAnsi="David" w:cs="David"/>
          <w:noProof/>
          <w:sz w:val="26"/>
          <w:szCs w:val="26"/>
          <w:rtl/>
          <w:lang w:val="en-US" w:eastAsia="en-US"/>
        </w:rPr>
        <w:tab/>
        <w:t xml:space="preserve">יחזקאל רחל         </w:t>
      </w:r>
      <w:r w:rsidR="00490688">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עד 31/08/2026</w:t>
      </w:r>
    </w:p>
    <w:p w14:paraId="03021CA3" w14:textId="10ED3E21" w:rsidR="004908CD" w:rsidRPr="004908CD" w:rsidRDefault="004908CD" w:rsidP="004908CD">
      <w:pPr>
        <w:spacing w:line="276" w:lineRule="auto"/>
        <w:ind w:left="720"/>
        <w:contextualSpacing/>
        <w:rPr>
          <w:rFonts w:ascii="David" w:eastAsia="Times New Roman" w:hAnsi="David" w:cs="David"/>
          <w:noProof/>
          <w:sz w:val="26"/>
          <w:szCs w:val="26"/>
          <w:rtl/>
          <w:lang w:val="en-US" w:eastAsia="en-US"/>
        </w:rPr>
      </w:pPr>
      <w:r w:rsidRPr="004908CD">
        <w:rPr>
          <w:rFonts w:ascii="David" w:eastAsia="Times New Roman" w:hAnsi="David" w:cs="David"/>
          <w:noProof/>
          <w:sz w:val="26"/>
          <w:szCs w:val="26"/>
          <w:rtl/>
          <w:lang w:val="en-US" w:eastAsia="en-US"/>
        </w:rPr>
        <w:t>18.</w:t>
      </w:r>
      <w:r w:rsidRPr="004908CD">
        <w:rPr>
          <w:rFonts w:ascii="David" w:eastAsia="Times New Roman" w:hAnsi="David" w:cs="David"/>
          <w:noProof/>
          <w:sz w:val="26"/>
          <w:szCs w:val="26"/>
          <w:rtl/>
          <w:lang w:val="en-US" w:eastAsia="en-US"/>
        </w:rPr>
        <w:tab/>
        <w:t xml:space="preserve">יהושע רוקח         </w:t>
      </w:r>
      <w:r w:rsidR="00490688">
        <w:rPr>
          <w:rFonts w:ascii="David" w:eastAsia="Times New Roman" w:hAnsi="David" w:cs="David" w:hint="cs"/>
          <w:noProof/>
          <w:sz w:val="26"/>
          <w:szCs w:val="26"/>
          <w:rtl/>
          <w:lang w:val="en-US" w:eastAsia="en-US"/>
        </w:rPr>
        <w:t xml:space="preserve"> </w:t>
      </w:r>
      <w:r w:rsidRPr="004908CD">
        <w:rPr>
          <w:rFonts w:ascii="David" w:eastAsia="Times New Roman" w:hAnsi="David" w:cs="David"/>
          <w:noProof/>
          <w:sz w:val="26"/>
          <w:szCs w:val="26"/>
          <w:rtl/>
          <w:lang w:val="en-US" w:eastAsia="en-US"/>
        </w:rPr>
        <w:t xml:space="preserve">עד סוף שנת 2025 . </w:t>
      </w:r>
    </w:p>
    <w:p w14:paraId="69FEA76C" w14:textId="22404E87" w:rsidR="00B275A3" w:rsidRPr="00806EF7" w:rsidRDefault="004908CD" w:rsidP="00D1043F">
      <w:pPr>
        <w:spacing w:line="276" w:lineRule="auto"/>
        <w:ind w:left="720"/>
        <w:contextualSpacing/>
        <w:rPr>
          <w:rFonts w:ascii="David" w:eastAsia="Times New Roman" w:hAnsi="David" w:cs="David"/>
          <w:noProof/>
          <w:sz w:val="26"/>
          <w:szCs w:val="26"/>
          <w:lang w:val="en-US" w:eastAsia="en-US"/>
        </w:rPr>
      </w:pPr>
      <w:r w:rsidRPr="004908CD">
        <w:rPr>
          <w:rFonts w:ascii="David" w:eastAsia="Times New Roman" w:hAnsi="David" w:cs="David"/>
          <w:noProof/>
          <w:sz w:val="26"/>
          <w:szCs w:val="26"/>
          <w:rtl/>
          <w:lang w:val="en-US" w:eastAsia="en-US"/>
        </w:rPr>
        <w:t>הכל בהתאם להוראת חוזר מנכ"ל משרד הפנים.</w:t>
      </w:r>
      <w:r w:rsidR="00804731" w:rsidRPr="00806EF7">
        <w:rPr>
          <w:rFonts w:ascii="David" w:eastAsia="Times New Roman" w:hAnsi="David" w:cs="David"/>
          <w:noProof/>
          <w:sz w:val="26"/>
          <w:szCs w:val="26"/>
          <w:rtl/>
          <w:lang w:val="en-US" w:eastAsia="en-US"/>
        </w:rPr>
        <w:t xml:space="preserve"> פה אחד?</w:t>
      </w:r>
      <w:r w:rsidR="00806EF7" w:rsidRPr="00806EF7">
        <w:rPr>
          <w:rFonts w:ascii="David" w:eastAsia="Times New Roman" w:hAnsi="David" w:cs="David"/>
          <w:noProof/>
          <w:sz w:val="26"/>
          <w:szCs w:val="26"/>
          <w:rtl/>
          <w:lang w:val="en-US" w:eastAsia="en-US"/>
        </w:rPr>
        <w:t xml:space="preserve"> </w:t>
      </w:r>
    </w:p>
    <w:p w14:paraId="60BFF6D8" w14:textId="647D05A8" w:rsidR="008124E4" w:rsidRDefault="008124E4">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0D37EA">
        <w:rPr>
          <w:rFonts w:hint="cs"/>
          <w:b/>
          <w:bCs/>
          <w:color w:val="211E1E"/>
          <w:sz w:val="26"/>
          <w:szCs w:val="26"/>
          <w:u w:val="single"/>
        </w:rPr>
        <w:t>פ"א</w:t>
      </w:r>
      <w:r>
        <w:rPr>
          <w:b/>
          <w:bCs/>
          <w:color w:val="211E1E"/>
          <w:sz w:val="26"/>
          <w:szCs w:val="26"/>
          <w:u w:val="single"/>
        </w:rPr>
        <w:br/>
      </w:r>
      <w:proofErr w:type="spellStart"/>
      <w:r w:rsidR="000D37EA">
        <w:rPr>
          <w:rFonts w:hint="cs"/>
          <w:b/>
          <w:bCs/>
          <w:color w:val="211E1E"/>
          <w:sz w:val="26"/>
          <w:szCs w:val="26"/>
          <w:u w:val="single"/>
        </w:rPr>
        <w:t>פ"א</w:t>
      </w:r>
      <w:proofErr w:type="spellEnd"/>
      <w:r w:rsidR="000D37EA">
        <w:rPr>
          <w:rFonts w:hint="cs"/>
          <w:b/>
          <w:bCs/>
          <w:color w:val="211E1E"/>
          <w:sz w:val="26"/>
          <w:szCs w:val="26"/>
          <w:u w:val="single"/>
        </w:rPr>
        <w:t xml:space="preserve">: </w:t>
      </w:r>
      <w:r>
        <w:rPr>
          <w:b/>
          <w:bCs/>
          <w:color w:val="211E1E"/>
          <w:sz w:val="26"/>
          <w:szCs w:val="26"/>
          <w:u w:val="single"/>
        </w:rPr>
        <w:t>צביקה ברוט,</w:t>
      </w:r>
      <w:r>
        <w:rPr>
          <w:rFonts w:hint="cs"/>
          <w:b/>
          <w:bCs/>
          <w:color w:val="211E1E"/>
          <w:sz w:val="26"/>
          <w:szCs w:val="26"/>
          <w:u w:val="single"/>
        </w:rPr>
        <w:t xml:space="preserve"> </w:t>
      </w:r>
      <w:r>
        <w:rPr>
          <w:b/>
          <w:bCs/>
          <w:color w:val="211E1E"/>
          <w:sz w:val="26"/>
          <w:szCs w:val="26"/>
          <w:u w:val="single"/>
        </w:rPr>
        <w:t>יהודה הרוש,</w:t>
      </w:r>
      <w:r>
        <w:rPr>
          <w:rFonts w:hint="cs"/>
          <w:b/>
          <w:bCs/>
          <w:color w:val="211E1E"/>
          <w:sz w:val="26"/>
          <w:szCs w:val="26"/>
          <w:u w:val="single"/>
        </w:rPr>
        <w:t xml:space="preserve"> </w:t>
      </w:r>
      <w:r>
        <w:rPr>
          <w:b/>
          <w:bCs/>
          <w:color w:val="211E1E"/>
          <w:sz w:val="26"/>
          <w:szCs w:val="26"/>
          <w:u w:val="single"/>
        </w:rPr>
        <w:t>ורד דנינו,  דוד פפיא,  אלי יריב, ילנה  פינסקי וולסמן, שמעון כהן סבן,  אברהם  חקק, יסמין  ולקומיר פרייסמן</w:t>
      </w:r>
    </w:p>
    <w:p w14:paraId="6EC708B0" w14:textId="623D4DC8" w:rsidR="00B275A3" w:rsidRDefault="00976F1B">
      <w:pPr>
        <w:pStyle w:val="2"/>
        <w:spacing w:before="250" w:line="360" w:lineRule="auto"/>
        <w:jc w:val="both"/>
      </w:pPr>
      <w:r>
        <w:rPr>
          <w:rFonts w:ascii="David" w:eastAsia="David" w:hAnsi="David" w:cs="David" w:hint="cs"/>
          <w:b/>
          <w:bCs/>
          <w:color w:val="000000"/>
          <w:u w:val="single"/>
          <w:rtl/>
        </w:rPr>
        <w:t xml:space="preserve">סעיף 7 - </w:t>
      </w:r>
      <w:r>
        <w:rPr>
          <w:rFonts w:ascii="David" w:eastAsia="David" w:hAnsi="David" w:cs="David"/>
          <w:b/>
          <w:bCs/>
          <w:color w:val="000000"/>
          <w:u w:val="single"/>
          <w:rtl/>
        </w:rPr>
        <w:t>שונות</w:t>
      </w:r>
    </w:p>
    <w:p w14:paraId="64A54238"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r>
      <w:proofErr w:type="spellStart"/>
      <w:r>
        <w:rPr>
          <w:sz w:val="26"/>
          <w:szCs w:val="26"/>
        </w:rPr>
        <w:t>הכל</w:t>
      </w:r>
      <w:proofErr w:type="spellEnd"/>
      <w:r>
        <w:rPr>
          <w:sz w:val="26"/>
          <w:szCs w:val="26"/>
        </w:rPr>
        <w:t>, זהו, אדוני ראש העיר. שונות.</w:t>
      </w:r>
    </w:p>
    <w:p w14:paraId="32EA48F8"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כן, ויש לנו רק בשונות דבר 1.</w:t>
      </w:r>
    </w:p>
    <w:p w14:paraId="60FE17C6" w14:textId="77777777" w:rsidR="00B275A3" w:rsidRDefault="00C21EBA">
      <w:pPr>
        <w:pStyle w:val="ParagraphStyle"/>
        <w:spacing w:line="360" w:lineRule="auto"/>
        <w:ind w:left="2000" w:hanging="2000"/>
      </w:pPr>
      <w:r>
        <w:rPr>
          <w:color w:val="000000"/>
          <w:sz w:val="26"/>
          <w:szCs w:val="26"/>
          <w:u w:val="single"/>
        </w:rPr>
        <w:lastRenderedPageBreak/>
        <w:t>דורית מוריה:</w:t>
      </w:r>
      <w:r>
        <w:rPr>
          <w:sz w:val="26"/>
          <w:szCs w:val="26"/>
        </w:rPr>
        <w:tab/>
        <w:t>להגיד לך את האמת, זה גם נותן להם חיים, ויש להם הרבה סבלנות לילדים.</w:t>
      </w:r>
    </w:p>
    <w:p w14:paraId="0EE3044A" w14:textId="77777777" w:rsidR="00B275A3" w:rsidRDefault="00C21EBA">
      <w:pPr>
        <w:pStyle w:val="ParagraphStyle"/>
        <w:spacing w:line="360" w:lineRule="auto"/>
        <w:ind w:left="2000" w:hanging="2000"/>
      </w:pPr>
      <w:r>
        <w:rPr>
          <w:color w:val="000000"/>
          <w:sz w:val="26"/>
          <w:szCs w:val="26"/>
          <w:u w:val="single"/>
        </w:rPr>
        <w:t>ורד דנינו:</w:t>
      </w:r>
      <w:r>
        <w:rPr>
          <w:sz w:val="26"/>
          <w:szCs w:val="26"/>
        </w:rPr>
        <w:tab/>
        <w:t>אני אומרת, סבבה, אבל טוב, כאילו-</w:t>
      </w:r>
    </w:p>
    <w:p w14:paraId="79E1078E" w14:textId="707A77D5" w:rsidR="00B275A3" w:rsidRDefault="00C04B03">
      <w:pPr>
        <w:pStyle w:val="ParagraphStyle"/>
        <w:spacing w:line="360" w:lineRule="auto"/>
        <w:ind w:left="2000" w:hanging="2000"/>
      </w:pPr>
      <w:r>
        <w:rPr>
          <w:rFonts w:hint="cs"/>
          <w:color w:val="000000"/>
          <w:sz w:val="26"/>
          <w:szCs w:val="26"/>
          <w:u w:val="single"/>
        </w:rPr>
        <w:t>דורית מוריה</w:t>
      </w:r>
      <w:r w:rsidR="00C21EBA">
        <w:rPr>
          <w:color w:val="000000"/>
          <w:sz w:val="26"/>
          <w:szCs w:val="26"/>
          <w:u w:val="single"/>
        </w:rPr>
        <w:t>:</w:t>
      </w:r>
      <w:r w:rsidR="00C21EBA">
        <w:rPr>
          <w:sz w:val="26"/>
          <w:szCs w:val="26"/>
        </w:rPr>
        <w:tab/>
        <w:t>אז יש שונות, ראש העיר?</w:t>
      </w:r>
    </w:p>
    <w:p w14:paraId="48EBD76F"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רגע, ראש העיר, הישיבה הסתיימה או לא?</w:t>
      </w:r>
    </w:p>
    <w:p w14:paraId="1AB4991D" w14:textId="36CB0D4E" w:rsidR="00B275A3" w:rsidRDefault="00C21EBA">
      <w:pPr>
        <w:pStyle w:val="ParagraphStyle"/>
        <w:spacing w:line="360" w:lineRule="auto"/>
        <w:ind w:left="2000" w:hanging="2000"/>
      </w:pPr>
      <w:r>
        <w:rPr>
          <w:color w:val="000000"/>
          <w:sz w:val="26"/>
          <w:szCs w:val="26"/>
          <w:u w:val="single"/>
        </w:rPr>
        <w:t>צביקה ברוט:</w:t>
      </w:r>
      <w:r>
        <w:rPr>
          <w:sz w:val="26"/>
          <w:szCs w:val="26"/>
        </w:rPr>
        <w:tab/>
        <w:t>לא, יש שונות רק, ביקשו, זה קטע פורמלי, אבל בתוך הסיעה שלי לדייק את שמות התיקים, כדי שיהיה קל יותר לזמן אנשים לוועדות, לזמן אנשים לוועדות. אז למעט מי שסגן, אז יהודה סגן. אנסטסיה שר קליטה, דוד פפ</w:t>
      </w:r>
      <w:r w:rsidR="000D37EA">
        <w:rPr>
          <w:rFonts w:hint="cs"/>
          <w:sz w:val="26"/>
          <w:szCs w:val="26"/>
        </w:rPr>
        <w:t>י</w:t>
      </w:r>
      <w:r>
        <w:rPr>
          <w:sz w:val="26"/>
          <w:szCs w:val="26"/>
        </w:rPr>
        <w:t>א הספורט, סליחה-</w:t>
      </w:r>
    </w:p>
    <w:p w14:paraId="1D62B492" w14:textId="77777777" w:rsidR="00B275A3" w:rsidRDefault="00C21EBA">
      <w:pPr>
        <w:pStyle w:val="ParagraphStyle"/>
        <w:spacing w:line="360" w:lineRule="auto"/>
        <w:ind w:left="2000" w:hanging="2000"/>
      </w:pPr>
      <w:r>
        <w:rPr>
          <w:color w:val="000000"/>
          <w:sz w:val="26"/>
          <w:szCs w:val="26"/>
          <w:u w:val="single"/>
        </w:rPr>
        <w:t>עו"ד חנה כהן:</w:t>
      </w:r>
      <w:r>
        <w:rPr>
          <w:sz w:val="26"/>
          <w:szCs w:val="26"/>
        </w:rPr>
        <w:tab/>
        <w:t>ספורט ומכרזים.</w:t>
      </w:r>
    </w:p>
    <w:p w14:paraId="6EB60001"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וועדת מכרזים.</w:t>
      </w:r>
    </w:p>
    <w:p w14:paraId="572B24B1" w14:textId="77777777" w:rsidR="00B275A3" w:rsidRDefault="00C21EBA">
      <w:pPr>
        <w:pStyle w:val="ParagraphStyle"/>
        <w:spacing w:line="360" w:lineRule="auto"/>
        <w:ind w:left="2000" w:hanging="2000"/>
      </w:pPr>
      <w:r>
        <w:rPr>
          <w:color w:val="000000"/>
          <w:sz w:val="26"/>
          <w:szCs w:val="26"/>
          <w:u w:val="single"/>
        </w:rPr>
        <w:t>דורית מוריה:</w:t>
      </w:r>
      <w:r>
        <w:rPr>
          <w:sz w:val="26"/>
          <w:szCs w:val="26"/>
        </w:rPr>
        <w:tab/>
        <w:t>כן.</w:t>
      </w:r>
    </w:p>
    <w:p w14:paraId="3A96BA55" w14:textId="5B93D051" w:rsidR="00B275A3" w:rsidRDefault="00C21EBA" w:rsidP="00200243">
      <w:pPr>
        <w:pStyle w:val="ParagraphStyle"/>
        <w:spacing w:line="360" w:lineRule="auto"/>
        <w:ind w:left="2000" w:hanging="2000"/>
      </w:pPr>
      <w:r>
        <w:rPr>
          <w:color w:val="000000"/>
          <w:sz w:val="26"/>
          <w:szCs w:val="26"/>
          <w:u w:val="single"/>
        </w:rPr>
        <w:t>צביקה ברוט:</w:t>
      </w:r>
      <w:r>
        <w:rPr>
          <w:sz w:val="26"/>
          <w:szCs w:val="26"/>
        </w:rPr>
        <w:tab/>
        <w:t>נכון</w:t>
      </w:r>
      <w:r w:rsidR="00200243">
        <w:rPr>
          <w:rFonts w:hint="cs"/>
          <w:sz w:val="26"/>
          <w:szCs w:val="26"/>
        </w:rPr>
        <w:t xml:space="preserve">. </w:t>
      </w:r>
      <w:r>
        <w:rPr>
          <w:sz w:val="26"/>
          <w:szCs w:val="26"/>
        </w:rPr>
        <w:t xml:space="preserve">ורד דנינו רישוי עסקים, נוער </w:t>
      </w:r>
      <w:proofErr w:type="spellStart"/>
      <w:r>
        <w:rPr>
          <w:sz w:val="26"/>
          <w:szCs w:val="26"/>
        </w:rPr>
        <w:t>ויו''ר</w:t>
      </w:r>
      <w:proofErr w:type="spellEnd"/>
      <w:r>
        <w:rPr>
          <w:sz w:val="26"/>
          <w:szCs w:val="26"/>
        </w:rPr>
        <w:t xml:space="preserve"> וועדת כספים.</w:t>
      </w:r>
    </w:p>
    <w:p w14:paraId="43772B31" w14:textId="18637C8D" w:rsidR="00B275A3" w:rsidRDefault="00C21EBA">
      <w:pPr>
        <w:pStyle w:val="ParagraphStyle"/>
        <w:spacing w:line="360" w:lineRule="auto"/>
        <w:ind w:left="2000" w:hanging="2000"/>
      </w:pPr>
      <w:r>
        <w:rPr>
          <w:color w:val="000000"/>
          <w:sz w:val="26"/>
          <w:szCs w:val="26"/>
          <w:u w:val="single"/>
        </w:rPr>
        <w:t>ורד דנינו:</w:t>
      </w:r>
      <w:r>
        <w:rPr>
          <w:sz w:val="26"/>
          <w:szCs w:val="26"/>
        </w:rPr>
        <w:tab/>
        <w:t>וקידום מעמד ה</w:t>
      </w:r>
      <w:r w:rsidR="007D619B">
        <w:rPr>
          <w:rFonts w:hint="cs"/>
          <w:sz w:val="26"/>
          <w:szCs w:val="26"/>
        </w:rPr>
        <w:t>ילד</w:t>
      </w:r>
      <w:r>
        <w:rPr>
          <w:sz w:val="26"/>
          <w:szCs w:val="26"/>
        </w:rPr>
        <w:t>.</w:t>
      </w:r>
    </w:p>
    <w:p w14:paraId="4DC0C83F"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וקידום מעמד האישה. לא, קידום מעמד האישה זה קטי.</w:t>
      </w:r>
    </w:p>
    <w:p w14:paraId="77CF03BB" w14:textId="5C656E1E" w:rsidR="00B275A3" w:rsidRDefault="00C04B03">
      <w:pPr>
        <w:pStyle w:val="ParagraphStyle"/>
        <w:spacing w:line="360" w:lineRule="auto"/>
        <w:ind w:left="2000" w:hanging="2000"/>
      </w:pPr>
      <w:r>
        <w:rPr>
          <w:rFonts w:hint="cs"/>
          <w:color w:val="000000"/>
          <w:sz w:val="26"/>
          <w:szCs w:val="26"/>
          <w:u w:val="single"/>
        </w:rPr>
        <w:t>ורד דנינו</w:t>
      </w:r>
      <w:r w:rsidR="00C21EBA">
        <w:rPr>
          <w:color w:val="000000"/>
          <w:sz w:val="26"/>
          <w:szCs w:val="26"/>
          <w:u w:val="single"/>
        </w:rPr>
        <w:t>:</w:t>
      </w:r>
      <w:r w:rsidR="00C21EBA">
        <w:rPr>
          <w:sz w:val="26"/>
          <w:szCs w:val="26"/>
        </w:rPr>
        <w:tab/>
      </w:r>
      <w:r>
        <w:rPr>
          <w:rFonts w:hint="cs"/>
          <w:sz w:val="26"/>
          <w:szCs w:val="26"/>
        </w:rPr>
        <w:t>הילד</w:t>
      </w:r>
      <w:r w:rsidR="00C21EBA">
        <w:rPr>
          <w:sz w:val="26"/>
          <w:szCs w:val="26"/>
        </w:rPr>
        <w:t xml:space="preserve">, </w:t>
      </w:r>
      <w:r>
        <w:rPr>
          <w:rFonts w:hint="cs"/>
          <w:sz w:val="26"/>
          <w:szCs w:val="26"/>
        </w:rPr>
        <w:t>הילד.</w:t>
      </w:r>
    </w:p>
    <w:p w14:paraId="5BCF1DE2"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אה סליחה, נכון. וטל אסייג, קידום בעלי צרכים מיוחדים. זה לא תיק החינוך המיוחד, כפי שהיה בקדנציה הקודמת. כדי ליצור דיוק, אפילו לבקשתה, עשינו את זה, כי אז זה יוצר בלבול עם החינוך. החינוך המיוחד הוא חלק מהחינוך. טל היא קידום בעלי צרכים מיוחדים.</w:t>
      </w:r>
    </w:p>
    <w:p w14:paraId="33BA582B" w14:textId="2F96BDF7" w:rsidR="00B275A3" w:rsidRDefault="00C21EBA">
      <w:pPr>
        <w:pStyle w:val="ParagraphStyle"/>
        <w:spacing w:line="360" w:lineRule="auto"/>
        <w:ind w:left="2000" w:hanging="2000"/>
      </w:pPr>
      <w:r>
        <w:rPr>
          <w:color w:val="000000"/>
          <w:sz w:val="26"/>
          <w:szCs w:val="26"/>
          <w:u w:val="single"/>
        </w:rPr>
        <w:t>דורית מוריה:</w:t>
      </w:r>
      <w:r>
        <w:rPr>
          <w:sz w:val="26"/>
          <w:szCs w:val="26"/>
        </w:rPr>
        <w:tab/>
        <w:t xml:space="preserve">100%. אז את זה אני אחדד </w:t>
      </w:r>
      <w:r w:rsidR="0048060B">
        <w:rPr>
          <w:rFonts w:hint="cs"/>
          <w:sz w:val="26"/>
          <w:szCs w:val="26"/>
        </w:rPr>
        <w:t>ל</w:t>
      </w:r>
      <w:r>
        <w:rPr>
          <w:sz w:val="26"/>
          <w:szCs w:val="26"/>
        </w:rPr>
        <w:t xml:space="preserve">פרוטוקול, כמובן שזה </w:t>
      </w:r>
      <w:r w:rsidR="000A4DB4">
        <w:rPr>
          <w:rFonts w:hint="cs"/>
          <w:sz w:val="26"/>
          <w:szCs w:val="26"/>
        </w:rPr>
        <w:t>יצו</w:t>
      </w:r>
      <w:r>
        <w:rPr>
          <w:sz w:val="26"/>
          <w:szCs w:val="26"/>
        </w:rPr>
        <w:t>רף, וזה, לא צריך להצביע.</w:t>
      </w:r>
    </w:p>
    <w:p w14:paraId="0ED54723"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לא צריך הצבעה, נכון?</w:t>
      </w:r>
    </w:p>
    <w:p w14:paraId="2716B134" w14:textId="77777777" w:rsidR="00B275A3" w:rsidRDefault="00C21EBA">
      <w:pPr>
        <w:pStyle w:val="ParagraphStyle"/>
        <w:spacing w:line="360" w:lineRule="auto"/>
        <w:ind w:left="2000" w:hanging="2000"/>
      </w:pPr>
      <w:r>
        <w:rPr>
          <w:color w:val="000000"/>
          <w:sz w:val="26"/>
          <w:szCs w:val="26"/>
          <w:u w:val="single"/>
        </w:rPr>
        <w:t>אלי יריב:</w:t>
      </w:r>
      <w:r>
        <w:rPr>
          <w:sz w:val="26"/>
          <w:szCs w:val="26"/>
        </w:rPr>
        <w:tab/>
        <w:t>לא, זו הודעה, זו הודעה.</w:t>
      </w:r>
    </w:p>
    <w:p w14:paraId="64FDFCBB" w14:textId="30BDFD53" w:rsidR="000E51F8" w:rsidRPr="00624B5E" w:rsidRDefault="000E51F8">
      <w:pPr>
        <w:pStyle w:val="ParagraphStyle"/>
        <w:spacing w:line="360" w:lineRule="auto"/>
        <w:ind w:left="2000" w:hanging="2000"/>
        <w:rPr>
          <w:sz w:val="26"/>
          <w:szCs w:val="26"/>
        </w:rPr>
      </w:pPr>
      <w:r w:rsidRPr="00624B5E">
        <w:rPr>
          <w:rFonts w:hint="cs"/>
          <w:color w:val="000000"/>
          <w:sz w:val="26"/>
          <w:szCs w:val="26"/>
          <w:u w:val="single"/>
        </w:rPr>
        <w:lastRenderedPageBreak/>
        <w:t>עו"ד חנה כהן:</w:t>
      </w:r>
      <w:r w:rsidRPr="00624B5E">
        <w:rPr>
          <w:sz w:val="26"/>
          <w:szCs w:val="26"/>
        </w:rPr>
        <w:tab/>
      </w:r>
      <w:r w:rsidRPr="00624B5E">
        <w:rPr>
          <w:rFonts w:hint="cs"/>
          <w:sz w:val="26"/>
          <w:szCs w:val="26"/>
        </w:rPr>
        <w:t>הודעת חידוד.</w:t>
      </w:r>
    </w:p>
    <w:p w14:paraId="2C98E72B" w14:textId="77777777" w:rsidR="00B275A3" w:rsidRDefault="00C21EBA">
      <w:pPr>
        <w:pStyle w:val="ParagraphStyle"/>
        <w:spacing w:line="360" w:lineRule="auto"/>
        <w:ind w:left="2000" w:hanging="2000"/>
      </w:pPr>
      <w:r>
        <w:rPr>
          <w:color w:val="000000"/>
          <w:sz w:val="26"/>
          <w:szCs w:val="26"/>
          <w:u w:val="single"/>
        </w:rPr>
        <w:t>צביקה ברוט:</w:t>
      </w:r>
      <w:r>
        <w:rPr>
          <w:sz w:val="26"/>
          <w:szCs w:val="26"/>
        </w:rPr>
        <w:tab/>
        <w:t>תודה, ומוזמנים לפסטיבל כולם. תודה רבה. הישיבה נעולה, תודה רבה.</w:t>
      </w:r>
    </w:p>
    <w:p w14:paraId="5229857F" w14:textId="77777777" w:rsidR="00C21EBA" w:rsidRDefault="00C21EBA">
      <w:pPr>
        <w:pStyle w:val="ParagraphStyle"/>
        <w:spacing w:line="360" w:lineRule="auto"/>
        <w:ind w:left="2000" w:hanging="2000"/>
      </w:pPr>
    </w:p>
    <w:p w14:paraId="16702D10" w14:textId="77777777" w:rsidR="00C21EBA" w:rsidRDefault="00C21EBA">
      <w:pPr>
        <w:pStyle w:val="ParagraphStyle"/>
        <w:spacing w:line="360" w:lineRule="auto"/>
        <w:ind w:left="2000" w:hanging="2000"/>
      </w:pPr>
    </w:p>
    <w:p w14:paraId="3253B300" w14:textId="77777777" w:rsidR="00C21EBA" w:rsidRDefault="00C21EBA">
      <w:pPr>
        <w:pStyle w:val="ParagraphStyle"/>
        <w:spacing w:line="360" w:lineRule="auto"/>
        <w:ind w:left="2000" w:hanging="2000"/>
      </w:pPr>
    </w:p>
    <w:p w14:paraId="31A4B886" w14:textId="77777777" w:rsidR="00C21EBA" w:rsidRDefault="00C21EBA">
      <w:pPr>
        <w:pStyle w:val="ParagraphStyle"/>
        <w:spacing w:line="360" w:lineRule="auto"/>
        <w:ind w:left="2000" w:hanging="2000"/>
      </w:pPr>
    </w:p>
    <w:p w14:paraId="122A9907" w14:textId="3B5D4B58" w:rsidR="006D3A1A" w:rsidRPr="000E6612" w:rsidRDefault="006D3A1A" w:rsidP="00F24889">
      <w:pPr>
        <w:pStyle w:val="ParagraphStyle"/>
        <w:spacing w:line="360" w:lineRule="auto"/>
        <w:ind w:left="2000" w:hanging="2000"/>
        <w:rPr>
          <w:rFonts w:eastAsia="Calibri"/>
          <w:sz w:val="26"/>
          <w:szCs w:val="26"/>
          <w:rtl w:val="0"/>
          <w:lang w:val="en-US" w:eastAsia="en-US"/>
        </w:rPr>
      </w:pPr>
      <w:r w:rsidRPr="000E6612">
        <w:rPr>
          <w:rFonts w:eastAsia="Calibri" w:hint="cs"/>
          <w:sz w:val="26"/>
          <w:szCs w:val="26"/>
          <w:lang w:val="en-US" w:eastAsia="en-US"/>
        </w:rPr>
        <w:t xml:space="preserve">  </w:t>
      </w:r>
      <w:r w:rsidRPr="000E6612">
        <w:rPr>
          <w:rFonts w:eastAsia="Calibri"/>
          <w:sz w:val="26"/>
          <w:szCs w:val="26"/>
          <w:lang w:val="en-US" w:eastAsia="en-US"/>
        </w:rPr>
        <w:t>___________________</w:t>
      </w:r>
      <w:r w:rsidRPr="000E6612">
        <w:rPr>
          <w:rFonts w:eastAsia="Calibri"/>
          <w:sz w:val="26"/>
          <w:szCs w:val="26"/>
          <w:lang w:val="en-US" w:eastAsia="en-US"/>
        </w:rPr>
        <w:tab/>
      </w:r>
      <w:r w:rsidRPr="000E6612">
        <w:rPr>
          <w:rFonts w:eastAsia="Calibri" w:hint="cs"/>
          <w:sz w:val="26"/>
          <w:szCs w:val="26"/>
          <w:lang w:val="en-US" w:eastAsia="en-US"/>
        </w:rPr>
        <w:t xml:space="preserve">       </w:t>
      </w:r>
      <w:r w:rsidRPr="000E6612">
        <w:rPr>
          <w:rFonts w:eastAsia="Calibri"/>
          <w:sz w:val="26"/>
          <w:szCs w:val="26"/>
          <w:lang w:val="en-US" w:eastAsia="en-US"/>
        </w:rPr>
        <w:tab/>
        <w:t xml:space="preserve">     </w:t>
      </w:r>
      <w:r w:rsidRPr="000E6612">
        <w:rPr>
          <w:rFonts w:eastAsia="Calibri"/>
          <w:sz w:val="26"/>
          <w:szCs w:val="26"/>
          <w:lang w:val="en-US" w:eastAsia="en-US"/>
        </w:rPr>
        <w:tab/>
        <w:t xml:space="preserve">    </w:t>
      </w:r>
      <w:r w:rsidRPr="000E6612">
        <w:rPr>
          <w:rFonts w:eastAsia="Calibri" w:hint="cs"/>
          <w:sz w:val="26"/>
          <w:szCs w:val="26"/>
          <w:lang w:val="en-US" w:eastAsia="en-US"/>
        </w:rPr>
        <w:t xml:space="preserve">           _____________________</w:t>
      </w:r>
    </w:p>
    <w:p w14:paraId="073D6F2C" w14:textId="77777777" w:rsidR="006D3A1A" w:rsidRPr="000E6612" w:rsidRDefault="006D3A1A" w:rsidP="006D3A1A">
      <w:pPr>
        <w:spacing w:line="460" w:lineRule="exact"/>
        <w:ind w:left="3247" w:right="-709" w:hangingChars="1155" w:hanging="3247"/>
        <w:rPr>
          <w:rFonts w:ascii="David" w:eastAsia="Calibri" w:hAnsi="David" w:cs="David"/>
          <w:b/>
          <w:bCs/>
          <w:sz w:val="28"/>
          <w:szCs w:val="28"/>
          <w:rtl/>
          <w:lang w:val="en-US" w:eastAsia="en-US"/>
        </w:r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ראש העיר</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מרכזת ישיבות המועצה</w:t>
      </w:r>
    </w:p>
    <w:p w14:paraId="5ADEA55A" w14:textId="77777777" w:rsidR="006D3A1A" w:rsidRPr="007B2097" w:rsidRDefault="006D3A1A" w:rsidP="006D3A1A">
      <w:pPr>
        <w:spacing w:line="460" w:lineRule="exact"/>
        <w:ind w:left="3247" w:right="-709" w:hangingChars="1155" w:hanging="3247"/>
        <w:rPr>
          <w:rFonts w:ascii="David" w:eastAsia="Calibri" w:hAnsi="David" w:cs="David"/>
          <w:b/>
          <w:bCs/>
          <w:sz w:val="28"/>
          <w:szCs w:val="28"/>
          <w:lang w:val="en-US" w:eastAsia="en-US"/>
        </w:rPr>
        <w:sectPr w:rsidR="006D3A1A" w:rsidRPr="007B2097" w:rsidSect="006D3A1A">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צביקה ברוט</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דורית מורי</w:t>
      </w:r>
      <w:r>
        <w:rPr>
          <w:rFonts w:ascii="David" w:eastAsia="Calibri" w:hAnsi="David" w:cs="David" w:hint="cs"/>
          <w:b/>
          <w:bCs/>
          <w:sz w:val="28"/>
          <w:szCs w:val="28"/>
          <w:rtl/>
          <w:lang w:val="en-US" w:eastAsia="en-US"/>
        </w:rPr>
        <w:t>ה</w:t>
      </w:r>
    </w:p>
    <w:p w14:paraId="08BD51D8" w14:textId="77777777" w:rsidR="00C94819" w:rsidRPr="006D3A1A" w:rsidRDefault="00C94819">
      <w:pPr>
        <w:rPr>
          <w:lang w:val="en-US"/>
        </w:rPr>
      </w:pPr>
    </w:p>
    <w:sectPr w:rsidR="00C94819" w:rsidRPr="006D3A1A">
      <w:headerReference w:type="default" r:id="rId15"/>
      <w:footerReference w:type="default" r:id="rId16"/>
      <w:headerReference w:type="first" r:id="rId17"/>
      <w:footerReference w:type="first" r:id="rId18"/>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3D1AC" w14:textId="77777777" w:rsidR="007E5DAB" w:rsidRDefault="007E5DAB">
      <w:r>
        <w:separator/>
      </w:r>
    </w:p>
  </w:endnote>
  <w:endnote w:type="continuationSeparator" w:id="0">
    <w:p w14:paraId="4524D6F6" w14:textId="77777777" w:rsidR="007E5DAB" w:rsidRDefault="007E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F8E8" w14:textId="77777777" w:rsidR="003050D6" w:rsidRPr="00314A39" w:rsidRDefault="003050D6" w:rsidP="003050D6">
    <w:pPr>
      <w:rPr>
        <w:rtl/>
      </w:rPr>
    </w:pPr>
    <w:r w:rsidRPr="00314A39">
      <w:rPr>
        <w:rFonts w:ascii="Calibri" w:eastAsia="Calibri" w:hAnsi="Calibri" w:cs="Arial"/>
        <w:noProof/>
        <w:sz w:val="22"/>
      </w:rPr>
      <w:drawing>
        <wp:anchor distT="0" distB="0" distL="114300" distR="114300" simplePos="0" relativeHeight="251664384" behindDoc="0" locked="0" layoutInCell="1" allowOverlap="1" wp14:anchorId="7C88E822" wp14:editId="2B3E5039">
          <wp:simplePos x="0" y="0"/>
          <wp:positionH relativeFrom="column">
            <wp:posOffset>5397353</wp:posOffset>
          </wp:positionH>
          <wp:positionV relativeFrom="paragraph">
            <wp:posOffset>50311</wp:posOffset>
          </wp:positionV>
          <wp:extent cx="518795" cy="764540"/>
          <wp:effectExtent l="0" t="0" r="0" b="0"/>
          <wp:wrapSquare wrapText="bothSides"/>
          <wp:docPr id="1532023294" name="תמונה 1532023294" descr="תמונה שמכילה סמל, לוגו, אומנות קליפיפם, סי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875" name="תמונה 1378739875" descr="תמונה שמכילה סמל, לוגו, אומנות קליפיפם, סימ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p>
  <w:p w14:paraId="7AB2A51C" w14:textId="77777777" w:rsidR="003050D6" w:rsidRPr="00314A39" w:rsidRDefault="003050D6" w:rsidP="003050D6">
    <w:pPr>
      <w:tabs>
        <w:tab w:val="center" w:pos="4153"/>
        <w:tab w:val="right" w:pos="8306"/>
      </w:tabs>
      <w:spacing w:after="120"/>
      <w:ind w:left="465" w:right="-284" w:hanging="324"/>
      <w:rPr>
        <w:rFonts w:ascii="Calibri" w:eastAsia="Calibri" w:hAnsi="Calibri" w:cs="Arial"/>
        <w:color w:val="1F497D"/>
        <w:sz w:val="22"/>
        <w:rtl/>
      </w:rPr>
    </w:pPr>
    <w:r w:rsidRPr="00314A39">
      <w:rPr>
        <w:rFonts w:ascii="Calibri" w:eastAsia="Calibri" w:hAnsi="Calibri" w:cs="Arial"/>
        <w:color w:val="1F497D"/>
        <w:sz w:val="22"/>
        <w:rtl/>
      </w:rPr>
      <w:t xml:space="preserve">.......................................................................................................................................... </w:t>
    </w:r>
  </w:p>
  <w:p w14:paraId="3275124B" w14:textId="77777777" w:rsidR="003050D6" w:rsidRDefault="003050D6" w:rsidP="003050D6">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noProof/>
        <w:sz w:val="22"/>
        <w:rtl/>
      </w:rPr>
      <w:drawing>
        <wp:anchor distT="0" distB="0" distL="114300" distR="114300" simplePos="0" relativeHeight="251665408" behindDoc="0" locked="0" layoutInCell="1" allowOverlap="1" wp14:anchorId="10985587" wp14:editId="3F15E613">
          <wp:simplePos x="0" y="0"/>
          <wp:positionH relativeFrom="column">
            <wp:posOffset>1117600</wp:posOffset>
          </wp:positionH>
          <wp:positionV relativeFrom="paragraph">
            <wp:posOffset>29845</wp:posOffset>
          </wp:positionV>
          <wp:extent cx="93980" cy="106045"/>
          <wp:effectExtent l="0" t="0" r="1270" b="8255"/>
          <wp:wrapSquare wrapText="bothSides"/>
          <wp:docPr id="1997090076"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323" name="תמונה 3">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Pr="00314A39">
      <w:rPr>
        <w:rFonts w:ascii="Calibri" w:eastAsia="Calibri" w:hAnsi="Calibri" w:cs="Arial"/>
        <w:color w:val="1F497D"/>
        <w:sz w:val="22"/>
        <w:rtl/>
      </w:rPr>
      <w:t xml:space="preserve">ת.ד. 10 בת-ים 59100. </w:t>
    </w:r>
    <w:proofErr w:type="spellStart"/>
    <w:r w:rsidRPr="00314A39">
      <w:rPr>
        <w:rFonts w:ascii="Calibri" w:eastAsia="Calibri" w:hAnsi="Calibri" w:cs="Arial"/>
        <w:color w:val="1F497D"/>
        <w:sz w:val="22"/>
      </w:rPr>
      <w:t>Bat-Yam</w:t>
    </w:r>
    <w:proofErr w:type="spellEnd"/>
    <w:r w:rsidRPr="00314A39">
      <w:rPr>
        <w:rFonts w:ascii="Calibri" w:eastAsia="Calibri" w:hAnsi="Calibri" w:cs="Arial"/>
        <w:color w:val="1F497D"/>
        <w:sz w:val="22"/>
        <w:rtl/>
      </w:rPr>
      <w:t>, 10</w:t>
    </w:r>
    <w:r w:rsidRPr="00314A39">
      <w:rPr>
        <w:rFonts w:ascii="Calibri" w:eastAsia="Calibri" w:hAnsi="Calibri" w:cs="Arial" w:hint="cs"/>
        <w:color w:val="1F497D"/>
        <w:sz w:val="22"/>
      </w:rPr>
      <w:t xml:space="preserve"> </w:t>
    </w:r>
    <w:r w:rsidRPr="00314A39">
      <w:rPr>
        <w:rFonts w:ascii="Calibri" w:eastAsia="Calibri" w:hAnsi="Calibri" w:cs="Arial"/>
        <w:color w:val="1F497D"/>
        <w:sz w:val="22"/>
        <w:rtl/>
      </w:rPr>
      <w:t>.</w:t>
    </w:r>
    <w:r w:rsidRPr="00314A39">
      <w:rPr>
        <w:rFonts w:ascii="Calibri" w:eastAsia="Calibri" w:hAnsi="Calibri" w:cs="Arial"/>
        <w:color w:val="1F497D"/>
        <w:sz w:val="22"/>
      </w:rPr>
      <w:t>P.O.B</w:t>
    </w:r>
    <w:r w:rsidRPr="00314A39">
      <w:rPr>
        <w:rFonts w:ascii="Calibri" w:eastAsia="Calibri" w:hAnsi="Calibri" w:cs="Arial"/>
        <w:color w:val="1F497D"/>
        <w:sz w:val="22"/>
        <w:rtl/>
      </w:rPr>
      <w:t xml:space="preserve">,  </w:t>
    </w:r>
    <w:r w:rsidRPr="00314A39">
      <w:rPr>
        <w:rFonts w:ascii="Calibri" w:eastAsia="Calibri" w:hAnsi="Calibri" w:cs="Arial"/>
        <w:color w:val="1F497D"/>
        <w:sz w:val="22"/>
      </w:rPr>
      <w:t xml:space="preserve">batyam.muni.il    </w:t>
    </w:r>
    <w:r w:rsidRPr="00314A39">
      <w:rPr>
        <w:rFonts w:ascii="Calibri" w:eastAsia="Calibri" w:hAnsi="Calibri" w:cs="Arial"/>
        <w:color w:val="1F497D"/>
        <w:sz w:val="22"/>
        <w:rtl/>
      </w:rPr>
      <w:t xml:space="preserve"> המוקד העירוני 107</w:t>
    </w:r>
  </w:p>
  <w:p w14:paraId="504B891B" w14:textId="77777777" w:rsidR="003050D6" w:rsidRDefault="003050D6" w:rsidP="003050D6">
    <w:pPr>
      <w:pStyle w:val="FooterStyle"/>
      <w:suppressLineNumbers/>
      <w:jc w:val="right"/>
    </w:pPr>
    <w:r>
      <w:t xml:space="preserve"> נוצר על ידי   </w:t>
    </w:r>
    <w:r>
      <w:rPr>
        <w:noProof/>
      </w:rPr>
      <w:drawing>
        <wp:inline distT="0" distB="0" distL="0" distR="0" wp14:anchorId="46282C10" wp14:editId="0E2F2E65">
          <wp:extent cx="857250" cy="174308"/>
          <wp:effectExtent l="0" t="0" r="0" b="0"/>
          <wp:docPr id="594208028" name="תמונה 594208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51795" name="תמונה 1015751795">
                    <a:extLst>
                      <a:ext uri="{C183D7F6-B498-43B3-948B-1728B52AA6E4}">
                        <adec:decorative xmlns:adec="http://schemas.microsoft.com/office/drawing/2017/decorative" val="1"/>
                      </a:ext>
                    </a:extLst>
                  </pic:cNvPr>
                  <pic:cNvPicPr>
                    <a:picLocks noChangeAspect="1" noChangeArrowheads="1"/>
                  </pic:cNvPicPr>
                </pic:nvPicPr>
                <pic:blipFill>
                  <a:blip r:embed="rId3"/>
                  <a:srcRect/>
                  <a:stretch>
                    <a:fillRect/>
                  </a:stretch>
                </pic:blipFill>
                <pic:spPr bwMode="auto">
                  <a:xfrm>
                    <a:off x="0" y="0"/>
                    <a:ext cx="857250" cy="174308"/>
                  </a:xfrm>
                  <a:prstGeom prst="rect">
                    <a:avLst/>
                  </a:prstGeom>
                </pic:spPr>
              </pic:pic>
            </a:graphicData>
          </a:graphic>
        </wp:inline>
      </w:drawing>
    </w:r>
  </w:p>
  <w:p w14:paraId="7CD7C40B" w14:textId="77777777" w:rsidR="003050D6" w:rsidRDefault="003050D6" w:rsidP="003050D6">
    <w:pPr>
      <w:pStyle w:val="FooterStyle"/>
      <w:suppressLineNumbers/>
    </w:pPr>
    <w:r>
      <w:fldChar w:fldCharType="begin"/>
    </w:r>
    <w:r>
      <w:instrText>PAGE</w:instrText>
    </w:r>
    <w:r>
      <w:fldChar w:fldCharType="separate"/>
    </w:r>
    <w:r>
      <w:t>1</w:t>
    </w:r>
    <w:r>
      <w:fldChar w:fldCharType="end"/>
    </w:r>
  </w:p>
  <w:p w14:paraId="1BAAF7B7" w14:textId="18205A1E" w:rsidR="00B275A3" w:rsidRPr="003050D6" w:rsidRDefault="00B275A3" w:rsidP="003050D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F66D" w14:textId="77777777" w:rsidR="004C0755" w:rsidRDefault="004C0755" w:rsidP="003050D6">
    <w:pPr>
      <w:rPr>
        <w:rtl/>
      </w:rPr>
    </w:pPr>
  </w:p>
  <w:p w14:paraId="74B332A7" w14:textId="77777777" w:rsidR="004C0755" w:rsidRDefault="004C0755" w:rsidP="003050D6">
    <w:pPr>
      <w:rPr>
        <w:rtl/>
      </w:rPr>
    </w:pPr>
  </w:p>
  <w:p w14:paraId="5767ADCB" w14:textId="77777777" w:rsidR="004C0755" w:rsidRDefault="004C0755" w:rsidP="003050D6">
    <w:pPr>
      <w:rPr>
        <w:rtl/>
      </w:rPr>
    </w:pPr>
  </w:p>
  <w:p w14:paraId="468FBE53" w14:textId="4C3D4830" w:rsidR="003050D6" w:rsidRPr="00314A39" w:rsidRDefault="003050D6" w:rsidP="003050D6">
    <w:pPr>
      <w:rPr>
        <w:rtl/>
      </w:rPr>
    </w:pPr>
  </w:p>
  <w:p w14:paraId="1C142711" w14:textId="25871E50" w:rsidR="003050D6" w:rsidRDefault="003050D6" w:rsidP="003E68AE">
    <w:pPr>
      <w:pStyle w:val="FooterStyle"/>
      <w:suppressLineNumbers/>
      <w:jc w:val="right"/>
    </w:pPr>
  </w:p>
  <w:p w14:paraId="4C2B6C4D" w14:textId="77777777" w:rsidR="003050D6" w:rsidRDefault="003050D6" w:rsidP="003E68AE">
    <w:pPr>
      <w:pStyle w:val="FooterStyle"/>
      <w:suppressLineNumbers/>
      <w:jc w:val="center"/>
    </w:pPr>
    <w:r>
      <w:fldChar w:fldCharType="begin"/>
    </w:r>
    <w:r>
      <w:instrText>PAGE</w:instrText>
    </w:r>
    <w:r>
      <w:fldChar w:fldCharType="separate"/>
    </w:r>
    <w:r>
      <w:t>1</w:t>
    </w:r>
    <w:r>
      <w:fldChar w:fldCharType="end"/>
    </w:r>
  </w:p>
  <w:p w14:paraId="76B9C0CF" w14:textId="18AD2C78" w:rsidR="00B275A3" w:rsidRPr="003050D6" w:rsidRDefault="00B275A3" w:rsidP="003050D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2753109"/>
      <w:docPartObj>
        <w:docPartGallery w:val="Page Numbers (Bottom of Page)"/>
        <w:docPartUnique/>
      </w:docPartObj>
    </w:sdtPr>
    <w:sdtEndPr/>
    <w:sdtContent>
      <w:p w14:paraId="0C28920B" w14:textId="77777777" w:rsidR="006D3A1A" w:rsidRDefault="006D3A1A">
        <w:pPr>
          <w:pStyle w:val="aa"/>
          <w:jc w:val="center"/>
        </w:pPr>
        <w:r>
          <w:fldChar w:fldCharType="begin"/>
        </w:r>
        <w:r>
          <w:instrText>PAGE   \* MERGEFORMAT</w:instrText>
        </w:r>
        <w:r>
          <w:fldChar w:fldCharType="separate"/>
        </w:r>
        <w:r>
          <w:rPr>
            <w:rtl/>
          </w:rPr>
          <w:t>2</w:t>
        </w:r>
        <w:r>
          <w:fldChar w:fldCharType="end"/>
        </w:r>
      </w:p>
    </w:sdtContent>
  </w:sdt>
  <w:p w14:paraId="0B77570A" w14:textId="77777777" w:rsidR="006D3A1A" w:rsidRPr="00A2635A" w:rsidRDefault="006D3A1A" w:rsidP="00A2635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C5A1" w14:textId="77777777" w:rsidR="006D3A1A" w:rsidRDefault="006D3A1A">
    <w:pPr>
      <w:pStyle w:val="FooterStyle"/>
      <w:suppressLineNumbers/>
      <w:jc w:val="right"/>
    </w:pPr>
    <w:r>
      <w:t xml:space="preserve"> </w:t>
    </w:r>
    <w:r>
      <w:t xml:space="preserve">נוצר על ידי   </w:t>
    </w:r>
    <w:r>
      <w:rPr>
        <w:noProof/>
      </w:rPr>
      <w:drawing>
        <wp:inline distT="0" distB="0" distL="0" distR="0" wp14:anchorId="36FAE7FF" wp14:editId="52A2E85E">
          <wp:extent cx="857250" cy="174308"/>
          <wp:effectExtent l="0" t="0" r="0" b="0"/>
          <wp:docPr id="936721767" name="תמונה 936721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21767" name="תמונה 936721767">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1A646378" w14:textId="77777777" w:rsidR="006D3A1A" w:rsidRDefault="006D3A1A">
    <w:pPr>
      <w:pStyle w:val="FooterStyle"/>
      <w:suppressLineNumbers/>
    </w:pPr>
    <w:r>
      <w:fldChar w:fldCharType="begin"/>
    </w:r>
    <w:r>
      <w:instrText>PAGE</w:instrText>
    </w:r>
    <w:r>
      <w:fldChar w:fldCharType="separate"/>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AE2F" w14:textId="3A6DCAE7" w:rsidR="00B275A3" w:rsidRDefault="00C21EBA" w:rsidP="006D3A1A">
    <w:pPr>
      <w:pStyle w:val="FooterStyle"/>
      <w:suppressLineNumbers/>
      <w:jc w:val="center"/>
    </w:pPr>
    <w:r>
      <w:fldChar w:fldCharType="begin"/>
    </w:r>
    <w:r>
      <w:instrText>PAGE</w:instrText>
    </w:r>
    <w:r>
      <w:fldChar w:fldCharType="separate"/>
    </w:r>
    <w:r w:rsidR="006D3A1A">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4236" w14:textId="77777777" w:rsidR="00B275A3" w:rsidRDefault="00C21EBA">
    <w:pPr>
      <w:pStyle w:val="FooterStyle"/>
      <w:suppressLineNumbers/>
      <w:jc w:val="right"/>
    </w:pPr>
    <w:r>
      <w:t xml:space="preserve"> </w:t>
    </w:r>
    <w:r>
      <w:t xml:space="preserve">נוצר על ידי   </w:t>
    </w:r>
    <w:r>
      <w:rPr>
        <w:noProof/>
      </w:rPr>
      <w:drawing>
        <wp:inline distT="0" distB="0" distL="0" distR="0" wp14:anchorId="1D2405BB" wp14:editId="10F6453D">
          <wp:extent cx="857250" cy="174308"/>
          <wp:effectExtent l="0" t="0" r="0" b="0"/>
          <wp:docPr id="998239245" name="תמונה 998239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39245" name="תמונה 998239245">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B2D06E1" w14:textId="77777777" w:rsidR="00B275A3" w:rsidRDefault="00C21EBA">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60A42" w14:textId="77777777" w:rsidR="007E5DAB" w:rsidRDefault="007E5DAB">
      <w:r>
        <w:separator/>
      </w:r>
    </w:p>
  </w:footnote>
  <w:footnote w:type="continuationSeparator" w:id="0">
    <w:p w14:paraId="281E473F" w14:textId="77777777" w:rsidR="007E5DAB" w:rsidRDefault="007E5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785C0" w14:textId="77777777" w:rsidR="003050D6" w:rsidRPr="00B97844" w:rsidRDefault="003050D6" w:rsidP="003050D6">
    <w:pPr>
      <w:pStyle w:val="a8"/>
      <w:ind w:left="-567"/>
      <w:rPr>
        <w:rFonts w:ascii="Arial" w:hAnsi="Arial"/>
        <w:b/>
        <w:bCs/>
        <w:color w:val="003366"/>
        <w:sz w:val="36"/>
        <w:szCs w:val="36"/>
        <w:rtl/>
      </w:rPr>
    </w:pPr>
    <w:r>
      <w:rPr>
        <w:noProof/>
      </w:rPr>
      <w:drawing>
        <wp:anchor distT="0" distB="0" distL="114300" distR="114300" simplePos="0" relativeHeight="251670528" behindDoc="0" locked="0" layoutInCell="1" allowOverlap="1" wp14:anchorId="11C4C3A3" wp14:editId="44920A93">
          <wp:simplePos x="0" y="0"/>
          <wp:positionH relativeFrom="column">
            <wp:posOffset>-452120</wp:posOffset>
          </wp:positionH>
          <wp:positionV relativeFrom="paragraph">
            <wp:posOffset>-513080</wp:posOffset>
          </wp:positionV>
          <wp:extent cx="1079500" cy="1527552"/>
          <wp:effectExtent l="0" t="0" r="6350" b="0"/>
          <wp:wrapNone/>
          <wp:docPr id="1263423042" name="תמונה 1263423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7844">
      <w:rPr>
        <w:rFonts w:ascii="Arial" w:hAnsi="Arial"/>
        <w:b/>
        <w:bCs/>
        <w:color w:val="003366"/>
        <w:sz w:val="36"/>
        <w:szCs w:val="36"/>
        <w:rtl/>
      </w:rPr>
      <w:t>עיריית בת-ים</w:t>
    </w:r>
  </w:p>
  <w:p w14:paraId="7F12DD67" w14:textId="77777777" w:rsidR="003050D6" w:rsidRDefault="003050D6" w:rsidP="003050D6">
    <w:pPr>
      <w:pStyle w:val="HeaderStyle"/>
      <w:suppressLineNumbers/>
      <w:jc w:val="right"/>
    </w:pPr>
    <w:r w:rsidRPr="00B97844">
      <w:rPr>
        <w:rFonts w:ascii="Arial" w:hAnsi="Arial"/>
        <w:color w:val="1F497D"/>
      </w:rPr>
      <w:t>............................................................................................................................................</w:t>
    </w:r>
  </w:p>
  <w:p w14:paraId="5EB0BEB6" w14:textId="4E552363" w:rsidR="00B275A3" w:rsidRDefault="00C21EBA">
    <w:pPr>
      <w:pStyle w:val="HeaderStyle"/>
      <w:suppressLineNumbers/>
    </w:pPr>
    <w:r>
      <w:rPr>
        <w:sz w:val="26"/>
        <w:szCs w:val="26"/>
      </w:rPr>
      <w:t>עיריית בת ים - ישיבת מועצה</w:t>
    </w:r>
    <w:r w:rsidR="003050D6">
      <w:rPr>
        <w:rFonts w:hint="cs"/>
        <w:sz w:val="26"/>
        <w:szCs w:val="26"/>
      </w:rPr>
      <w:t xml:space="preserve"> </w:t>
    </w:r>
    <w:r w:rsidR="003050D6" w:rsidRPr="003050D6">
      <w:rPr>
        <w:rFonts w:hint="cs"/>
        <w:color w:val="000000"/>
        <w:sz w:val="26"/>
        <w:szCs w:val="26"/>
      </w:rPr>
      <w:t>28/8/</w:t>
    </w:r>
    <w:r w:rsidR="003050D6" w:rsidRPr="003050D6">
      <w:rPr>
        <w:color w:val="000000"/>
        <w:sz w:val="26"/>
        <w:szCs w:val="26"/>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C07C" w14:textId="77777777" w:rsidR="002D406F" w:rsidRPr="00376CE7" w:rsidRDefault="002D406F" w:rsidP="002D406F">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9264" behindDoc="0" locked="0" layoutInCell="1" allowOverlap="1" wp14:anchorId="7CD9B92F" wp14:editId="47A23051">
          <wp:simplePos x="0" y="0"/>
          <wp:positionH relativeFrom="column">
            <wp:posOffset>-276860</wp:posOffset>
          </wp:positionH>
          <wp:positionV relativeFrom="paragraph">
            <wp:posOffset>-356870</wp:posOffset>
          </wp:positionV>
          <wp:extent cx="1079500" cy="1527552"/>
          <wp:effectExtent l="0" t="0" r="6350" b="0"/>
          <wp:wrapNone/>
          <wp:docPr id="2127252039" name="תמונה 2127252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071C3303" w14:textId="77777777" w:rsidR="002D406F" w:rsidRPr="00376CE7" w:rsidRDefault="002D406F" w:rsidP="002D406F">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5FDDA506" w14:textId="77777777" w:rsidR="002D406F" w:rsidRPr="00376CE7" w:rsidRDefault="002D406F" w:rsidP="002D406F">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57A2631A" w14:textId="0D6A8602" w:rsidR="00B275A3" w:rsidRPr="002D406F" w:rsidRDefault="00B275A3" w:rsidP="002D406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5AA5" w14:textId="77777777" w:rsidR="006D3A1A" w:rsidRPr="00376CE7" w:rsidRDefault="006D3A1A" w:rsidP="00A2635A">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72576" behindDoc="0" locked="0" layoutInCell="1" allowOverlap="1" wp14:anchorId="03136FFC" wp14:editId="1BBBBC03">
          <wp:simplePos x="0" y="0"/>
          <wp:positionH relativeFrom="column">
            <wp:posOffset>-276860</wp:posOffset>
          </wp:positionH>
          <wp:positionV relativeFrom="paragraph">
            <wp:posOffset>-356870</wp:posOffset>
          </wp:positionV>
          <wp:extent cx="1079500" cy="1527552"/>
          <wp:effectExtent l="0" t="0" r="6350" b="0"/>
          <wp:wrapNone/>
          <wp:docPr id="1552628838" name="תמונה 15526288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32F42377" w14:textId="77777777" w:rsidR="006D3A1A" w:rsidRPr="00376CE7" w:rsidRDefault="006D3A1A" w:rsidP="00A2635A">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5B01568F" w14:textId="77777777" w:rsidR="006D3A1A" w:rsidRPr="00376CE7" w:rsidRDefault="006D3A1A" w:rsidP="00A2635A">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5D628CFB" w14:textId="77777777" w:rsidR="006D3A1A" w:rsidRPr="00221C4D" w:rsidRDefault="006D3A1A" w:rsidP="00A2635A">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5208" w14:textId="77777777" w:rsidR="006D3A1A" w:rsidRDefault="006D3A1A">
    <w:pPr>
      <w:pStyle w:val="HeaderStyle"/>
      <w:suppressLineNumbers/>
      <w:jc w:val="center"/>
    </w:pPr>
  </w:p>
  <w:p w14:paraId="5A77B361" w14:textId="77777777" w:rsidR="006D3A1A" w:rsidRDefault="006D3A1A">
    <w:pPr>
      <w:pStyle w:val="HeaderStyle"/>
      <w:suppressLineNumbers/>
      <w:jc w:val="center"/>
    </w:pPr>
    <w:r>
      <w:rPr>
        <w:sz w:val="26"/>
        <w:szCs w:val="26"/>
      </w:rPr>
      <w:t>ישיבת מועצה + מליאת תכנון ובנייה - 05.08.25</w:t>
    </w:r>
  </w:p>
  <w:p w14:paraId="3D296C1A" w14:textId="77777777" w:rsidR="006D3A1A" w:rsidRDefault="006D3A1A">
    <w:pPr>
      <w:pStyle w:val="HeaderStyle"/>
      <w:suppressLineNumbers/>
      <w:jc w:val="center"/>
    </w:pPr>
    <w:r>
      <w:rPr>
        <w:sz w:val="26"/>
        <w:szCs w:val="26"/>
      </w:rPr>
      <w:t>06/08/2025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5D55" w14:textId="77777777" w:rsidR="00B275A3" w:rsidRDefault="00C21EBA">
    <w:pPr>
      <w:pStyle w:val="HeaderStyle"/>
      <w:suppressLineNumbers/>
    </w:pPr>
    <w:r>
      <w:rPr>
        <w:sz w:val="26"/>
        <w:szCs w:val="26"/>
      </w:rPr>
      <w:t>עיריית בת ים - ישיבת מועצה</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20F3" w14:textId="77777777" w:rsidR="00B275A3" w:rsidRDefault="00B275A3">
    <w:pPr>
      <w:pStyle w:val="HeaderStyle"/>
      <w:suppressLineNumbers/>
      <w:jc w:val="center"/>
    </w:pPr>
  </w:p>
  <w:p w14:paraId="15EEE4DE" w14:textId="77777777" w:rsidR="00B275A3" w:rsidRDefault="00C21EBA">
    <w:pPr>
      <w:pStyle w:val="HeaderStyle"/>
      <w:suppressLineNumbers/>
      <w:jc w:val="center"/>
    </w:pPr>
    <w:r>
      <w:rPr>
        <w:sz w:val="26"/>
        <w:szCs w:val="26"/>
      </w:rPr>
      <w:t>עיריית בת ים - ישיבת מועצה</w:t>
    </w:r>
  </w:p>
  <w:p w14:paraId="08CEE348" w14:textId="77777777" w:rsidR="00B275A3" w:rsidRDefault="00C21EBA">
    <w:pPr>
      <w:pStyle w:val="HeaderStyle"/>
      <w:suppressLineNumbers/>
      <w:jc w:val="center"/>
    </w:pPr>
    <w:r>
      <w:rPr>
        <w:sz w:val="26"/>
        <w:szCs w:val="26"/>
      </w:rPr>
      <w:t>28/08/2025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17C95"/>
    <w:multiLevelType w:val="hybridMultilevel"/>
    <w:tmpl w:val="75BAECB6"/>
    <w:lvl w:ilvl="0" w:tplc="F0C07F3A">
      <w:start w:val="6"/>
      <w:numFmt w:val="bullet"/>
      <w:lvlText w:val=""/>
      <w:lvlJc w:val="left"/>
      <w:pPr>
        <w:ind w:left="360" w:hanging="360"/>
      </w:pPr>
      <w:rPr>
        <w:rFonts w:ascii="Symbol" w:eastAsia="David" w:hAnsi="Symbol" w:cs="David" w:hint="default"/>
        <w:b/>
        <w:color w:val="000000"/>
        <w:u w:val="singl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540233"/>
    <w:multiLevelType w:val="hybridMultilevel"/>
    <w:tmpl w:val="0674F3B4"/>
    <w:lvl w:ilvl="0" w:tplc="D6E6B5DA">
      <w:start w:val="1"/>
      <w:numFmt w:val="bullet"/>
      <w:lvlText w:val="●"/>
      <w:lvlJc w:val="left"/>
      <w:pPr>
        <w:ind w:left="720" w:hanging="360"/>
      </w:pPr>
    </w:lvl>
    <w:lvl w:ilvl="1" w:tplc="00D2BE70">
      <w:start w:val="1"/>
      <w:numFmt w:val="bullet"/>
      <w:lvlText w:val="○"/>
      <w:lvlJc w:val="left"/>
      <w:pPr>
        <w:ind w:left="1440" w:hanging="360"/>
      </w:pPr>
    </w:lvl>
    <w:lvl w:ilvl="2" w:tplc="72D6DD68">
      <w:start w:val="1"/>
      <w:numFmt w:val="bullet"/>
      <w:lvlText w:val="■"/>
      <w:lvlJc w:val="left"/>
      <w:pPr>
        <w:ind w:left="2160" w:hanging="360"/>
      </w:pPr>
    </w:lvl>
    <w:lvl w:ilvl="3" w:tplc="66E4BB1C">
      <w:start w:val="1"/>
      <w:numFmt w:val="bullet"/>
      <w:lvlText w:val="●"/>
      <w:lvlJc w:val="left"/>
      <w:pPr>
        <w:ind w:left="2880" w:hanging="360"/>
      </w:pPr>
    </w:lvl>
    <w:lvl w:ilvl="4" w:tplc="D40C832C">
      <w:start w:val="1"/>
      <w:numFmt w:val="bullet"/>
      <w:lvlText w:val="○"/>
      <w:lvlJc w:val="left"/>
      <w:pPr>
        <w:ind w:left="3600" w:hanging="360"/>
      </w:pPr>
    </w:lvl>
    <w:lvl w:ilvl="5" w:tplc="90220494">
      <w:start w:val="1"/>
      <w:numFmt w:val="bullet"/>
      <w:lvlText w:val="■"/>
      <w:lvlJc w:val="left"/>
      <w:pPr>
        <w:ind w:left="4320" w:hanging="360"/>
      </w:pPr>
    </w:lvl>
    <w:lvl w:ilvl="6" w:tplc="FADEA242">
      <w:start w:val="1"/>
      <w:numFmt w:val="bullet"/>
      <w:lvlText w:val="●"/>
      <w:lvlJc w:val="left"/>
      <w:pPr>
        <w:ind w:left="5040" w:hanging="360"/>
      </w:pPr>
    </w:lvl>
    <w:lvl w:ilvl="7" w:tplc="5C0C9C1C">
      <w:start w:val="1"/>
      <w:numFmt w:val="bullet"/>
      <w:lvlText w:val="●"/>
      <w:lvlJc w:val="left"/>
      <w:pPr>
        <w:ind w:left="5760" w:hanging="360"/>
      </w:pPr>
    </w:lvl>
    <w:lvl w:ilvl="8" w:tplc="8A6E279E">
      <w:start w:val="1"/>
      <w:numFmt w:val="bullet"/>
      <w:lvlText w:val="●"/>
      <w:lvlJc w:val="left"/>
      <w:pPr>
        <w:ind w:left="6480" w:hanging="360"/>
      </w:pPr>
    </w:lvl>
  </w:abstractNum>
  <w:abstractNum w:abstractNumId="2" w15:restartNumberingAfterBreak="0">
    <w:nsid w:val="3E03370C"/>
    <w:multiLevelType w:val="hybridMultilevel"/>
    <w:tmpl w:val="86144620"/>
    <w:lvl w:ilvl="0" w:tplc="C59C746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2554164">
    <w:abstractNumId w:val="1"/>
    <w:lvlOverride w:ilvl="0">
      <w:startOverride w:val="1"/>
    </w:lvlOverride>
  </w:num>
  <w:num w:numId="2" w16cid:durableId="1804887209">
    <w:abstractNumId w:val="2"/>
  </w:num>
  <w:num w:numId="3" w16cid:durableId="1340691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5A3"/>
    <w:rsid w:val="00004769"/>
    <w:rsid w:val="000057D9"/>
    <w:rsid w:val="00025368"/>
    <w:rsid w:val="00027320"/>
    <w:rsid w:val="00030605"/>
    <w:rsid w:val="00055F98"/>
    <w:rsid w:val="000935DD"/>
    <w:rsid w:val="000A4DB4"/>
    <w:rsid w:val="000D37EA"/>
    <w:rsid w:val="000D6FC8"/>
    <w:rsid w:val="000E51F8"/>
    <w:rsid w:val="000F658B"/>
    <w:rsid w:val="00102CE5"/>
    <w:rsid w:val="00113EFD"/>
    <w:rsid w:val="00162A0A"/>
    <w:rsid w:val="001B3966"/>
    <w:rsid w:val="001F7CC9"/>
    <w:rsid w:val="00200243"/>
    <w:rsid w:val="00207CA3"/>
    <w:rsid w:val="002108AC"/>
    <w:rsid w:val="00222A56"/>
    <w:rsid w:val="00234920"/>
    <w:rsid w:val="00243ACA"/>
    <w:rsid w:val="00260810"/>
    <w:rsid w:val="002751B2"/>
    <w:rsid w:val="002D406F"/>
    <w:rsid w:val="002D58AB"/>
    <w:rsid w:val="002F484B"/>
    <w:rsid w:val="003050D6"/>
    <w:rsid w:val="00317590"/>
    <w:rsid w:val="003757DF"/>
    <w:rsid w:val="003D0CBD"/>
    <w:rsid w:val="003E68AE"/>
    <w:rsid w:val="0048060B"/>
    <w:rsid w:val="00480E2F"/>
    <w:rsid w:val="00481387"/>
    <w:rsid w:val="00490688"/>
    <w:rsid w:val="004908CD"/>
    <w:rsid w:val="004C0755"/>
    <w:rsid w:val="004C1D6F"/>
    <w:rsid w:val="004D5AFC"/>
    <w:rsid w:val="0051056F"/>
    <w:rsid w:val="005364E5"/>
    <w:rsid w:val="00562C02"/>
    <w:rsid w:val="00624B5E"/>
    <w:rsid w:val="00626D04"/>
    <w:rsid w:val="00644668"/>
    <w:rsid w:val="00654246"/>
    <w:rsid w:val="00672FCE"/>
    <w:rsid w:val="00690050"/>
    <w:rsid w:val="0069188E"/>
    <w:rsid w:val="006D3A1A"/>
    <w:rsid w:val="006D53E2"/>
    <w:rsid w:val="00796C7B"/>
    <w:rsid w:val="007B04F1"/>
    <w:rsid w:val="007C3DE2"/>
    <w:rsid w:val="007C6AD1"/>
    <w:rsid w:val="007D619B"/>
    <w:rsid w:val="007E5DAB"/>
    <w:rsid w:val="007F11D9"/>
    <w:rsid w:val="00804731"/>
    <w:rsid w:val="00806EF7"/>
    <w:rsid w:val="008124E4"/>
    <w:rsid w:val="00840B20"/>
    <w:rsid w:val="0084382B"/>
    <w:rsid w:val="00857286"/>
    <w:rsid w:val="00871B24"/>
    <w:rsid w:val="00884B95"/>
    <w:rsid w:val="008F785B"/>
    <w:rsid w:val="00907325"/>
    <w:rsid w:val="0091667E"/>
    <w:rsid w:val="00922562"/>
    <w:rsid w:val="00972391"/>
    <w:rsid w:val="00976F1B"/>
    <w:rsid w:val="009F1FAE"/>
    <w:rsid w:val="00A0078A"/>
    <w:rsid w:val="00A0737C"/>
    <w:rsid w:val="00A123AA"/>
    <w:rsid w:val="00A37E36"/>
    <w:rsid w:val="00A422EF"/>
    <w:rsid w:val="00A6022B"/>
    <w:rsid w:val="00A9595C"/>
    <w:rsid w:val="00A97312"/>
    <w:rsid w:val="00AA5CF1"/>
    <w:rsid w:val="00AE0B6F"/>
    <w:rsid w:val="00AE5340"/>
    <w:rsid w:val="00B008F8"/>
    <w:rsid w:val="00B217CD"/>
    <w:rsid w:val="00B2237C"/>
    <w:rsid w:val="00B275A3"/>
    <w:rsid w:val="00B4209B"/>
    <w:rsid w:val="00B75A5A"/>
    <w:rsid w:val="00BD2B5D"/>
    <w:rsid w:val="00BF628B"/>
    <w:rsid w:val="00C00921"/>
    <w:rsid w:val="00C04B03"/>
    <w:rsid w:val="00C21EBA"/>
    <w:rsid w:val="00C65010"/>
    <w:rsid w:val="00C66C9E"/>
    <w:rsid w:val="00C86062"/>
    <w:rsid w:val="00C91F57"/>
    <w:rsid w:val="00C94819"/>
    <w:rsid w:val="00C977DB"/>
    <w:rsid w:val="00CA4362"/>
    <w:rsid w:val="00CB19B4"/>
    <w:rsid w:val="00D1043F"/>
    <w:rsid w:val="00DC3BFE"/>
    <w:rsid w:val="00DE0B49"/>
    <w:rsid w:val="00E34598"/>
    <w:rsid w:val="00E45101"/>
    <w:rsid w:val="00E4592D"/>
    <w:rsid w:val="00E537D2"/>
    <w:rsid w:val="00E61103"/>
    <w:rsid w:val="00E91F09"/>
    <w:rsid w:val="00EA45A8"/>
    <w:rsid w:val="00EA46B9"/>
    <w:rsid w:val="00EF1959"/>
    <w:rsid w:val="00F24889"/>
    <w:rsid w:val="00F30AEE"/>
    <w:rsid w:val="00F33A38"/>
    <w:rsid w:val="00F5215D"/>
    <w:rsid w:val="00F638FE"/>
    <w:rsid w:val="00F70CB4"/>
    <w:rsid w:val="00F84873"/>
    <w:rsid w:val="00FA2DD2"/>
    <w:rsid w:val="00FD32E2"/>
    <w:rsid w:val="00FD5465"/>
    <w:rsid w:val="00FD55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19190B"/>
  <w15:docId w15:val="{3B2A3075-BECD-4B05-9F1F-94846333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uiPriority w:val="34"/>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2D406F"/>
    <w:pPr>
      <w:tabs>
        <w:tab w:val="center" w:pos="4680"/>
        <w:tab w:val="right" w:pos="9360"/>
      </w:tabs>
    </w:pPr>
  </w:style>
  <w:style w:type="character" w:customStyle="1" w:styleId="a9">
    <w:name w:val="כותרת עליונה תו"/>
    <w:basedOn w:val="a0"/>
    <w:link w:val="a8"/>
    <w:uiPriority w:val="99"/>
    <w:rsid w:val="002D406F"/>
  </w:style>
  <w:style w:type="paragraph" w:styleId="aa">
    <w:name w:val="footer"/>
    <w:basedOn w:val="a"/>
    <w:link w:val="ab"/>
    <w:uiPriority w:val="99"/>
    <w:unhideWhenUsed/>
    <w:rsid w:val="002D406F"/>
    <w:pPr>
      <w:tabs>
        <w:tab w:val="center" w:pos="4680"/>
        <w:tab w:val="right" w:pos="9360"/>
      </w:tabs>
    </w:pPr>
  </w:style>
  <w:style w:type="character" w:customStyle="1" w:styleId="ab">
    <w:name w:val="כותרת תחתונה תו"/>
    <w:basedOn w:val="a0"/>
    <w:link w:val="aa"/>
    <w:uiPriority w:val="99"/>
    <w:rsid w:val="002D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9087">
      <w:bodyDiv w:val="1"/>
      <w:marLeft w:val="0"/>
      <w:marRight w:val="0"/>
      <w:marTop w:val="0"/>
      <w:marBottom w:val="0"/>
      <w:divBdr>
        <w:top w:val="none" w:sz="0" w:space="0" w:color="auto"/>
        <w:left w:val="none" w:sz="0" w:space="0" w:color="auto"/>
        <w:bottom w:val="none" w:sz="0" w:space="0" w:color="auto"/>
        <w:right w:val="none" w:sz="0" w:space="0" w:color="auto"/>
      </w:divBdr>
    </w:div>
    <w:div w:id="1760517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19</Pages>
  <Words>3793</Words>
  <Characters>18970</Characters>
  <Application>Microsoft Office Word</Application>
  <DocSecurity>0</DocSecurity>
  <Lines>158</Lines>
  <Paragraphs>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84</cp:revision>
  <cp:lastPrinted>2025-09-01T06:18:00Z</cp:lastPrinted>
  <dcterms:created xsi:type="dcterms:W3CDTF">2025-08-31T07:45:00Z</dcterms:created>
  <dcterms:modified xsi:type="dcterms:W3CDTF">2025-09-01T06:18:00Z</dcterms:modified>
</cp:coreProperties>
</file>