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6BB9" w:rsidRDefault="00B46BB9">
      <w:pPr>
        <w:rPr>
          <w:rFonts w:cs="Times New Roman"/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226B8327" w14:textId="0B17E5A5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0E2E2B">
        <w:rPr>
          <w:rFonts w:ascii="David" w:eastAsia="David" w:hAnsi="David" w:cs="David" w:hint="cs"/>
          <w:b/>
          <w:sz w:val="24"/>
          <w:szCs w:val="24"/>
          <w:rtl/>
        </w:rPr>
        <w:t>אוניברסיטת תל אביב</w:t>
      </w:r>
      <w:r>
        <w:rPr>
          <w:rFonts w:ascii="David" w:eastAsia="David" w:hAnsi="David" w:cs="David"/>
          <w:sz w:val="24"/>
          <w:szCs w:val="24"/>
          <w:rtl/>
        </w:rPr>
        <w:t xml:space="preserve"> ח.פ. </w:t>
      </w:r>
      <w:r w:rsidR="00D44572">
        <w:rPr>
          <w:rFonts w:ascii="David" w:eastAsia="David" w:hAnsi="David" w:cs="David" w:hint="cs"/>
          <w:b/>
          <w:sz w:val="24"/>
          <w:szCs w:val="24"/>
          <w:rtl/>
        </w:rPr>
        <w:t>500502042</w:t>
      </w:r>
      <w:r w:rsidR="000E2E2B">
        <w:rPr>
          <w:rFonts w:ascii="David" w:eastAsia="David" w:hAnsi="David" w:cs="David"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</w:rPr>
        <w:t xml:space="preserve">לצורך שירות: </w:t>
      </w:r>
      <w:r w:rsidR="00047878">
        <w:rPr>
          <w:rFonts w:ascii="David" w:eastAsia="David" w:hAnsi="David" w:cs="David" w:hint="cs"/>
          <w:sz w:val="24"/>
          <w:szCs w:val="24"/>
          <w:rtl/>
        </w:rPr>
        <w:t>ליווי והדרכה פרטנית של מורים, בהוראת קורסים אקדמיים מקוונים במגו</w:t>
      </w:r>
      <w:r w:rsidR="000E2E2B">
        <w:rPr>
          <w:rFonts w:ascii="David" w:eastAsia="David" w:hAnsi="David" w:cs="David" w:hint="cs"/>
          <w:sz w:val="24"/>
          <w:szCs w:val="24"/>
          <w:rtl/>
        </w:rPr>
        <w:t>ו</w:t>
      </w:r>
      <w:r w:rsidR="00047878">
        <w:rPr>
          <w:rFonts w:ascii="David" w:eastAsia="David" w:hAnsi="David" w:cs="David" w:hint="cs"/>
          <w:sz w:val="24"/>
          <w:szCs w:val="24"/>
          <w:rtl/>
        </w:rPr>
        <w:t>ן תחומים במסגרתם מורים ילמדו את הקורס בכיתות, עד שלב הגשת התלמידים לבחינה אקדמית באוניברסיטה, כל זאת במסגרת תוכנית עיר אקדמית</w:t>
      </w:r>
      <w:r w:rsidR="00803DA3">
        <w:rPr>
          <w:rFonts w:ascii="David" w:eastAsia="David" w:hAnsi="David" w:cs="David" w:hint="cs"/>
          <w:sz w:val="24"/>
          <w:szCs w:val="24"/>
          <w:rtl/>
        </w:rPr>
        <w:t>.</w:t>
      </w:r>
      <w:r w:rsidR="00047878">
        <w:rPr>
          <w:rFonts w:ascii="David" w:eastAsia="David" w:hAnsi="David" w:cs="David" w:hint="cs"/>
          <w:sz w:val="24"/>
          <w:szCs w:val="24"/>
          <w:rtl/>
        </w:rPr>
        <w:t xml:space="preserve"> </w:t>
      </w:r>
    </w:p>
    <w:p w14:paraId="1D3B3C65" w14:textId="37599D05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>בידינו חוו"ד ממנה עולה</w:t>
      </w:r>
      <w:r w:rsidR="00047878">
        <w:rPr>
          <w:rFonts w:ascii="David" w:eastAsia="David" w:hAnsi="David" w:cs="David" w:hint="cs"/>
          <w:sz w:val="24"/>
          <w:szCs w:val="24"/>
          <w:rtl/>
        </w:rPr>
        <w:t xml:space="preserve"> כי הדיקאנט לחדשנות בהוראה ובלמידה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 w:rsidR="00047878">
        <w:rPr>
          <w:rFonts w:ascii="David" w:eastAsia="David" w:hAnsi="David" w:cs="David" w:hint="cs"/>
          <w:sz w:val="24"/>
          <w:szCs w:val="24"/>
          <w:rtl/>
        </w:rPr>
        <w:t xml:space="preserve">של אוניברסיטת תל אביב, </w:t>
      </w:r>
      <w:r>
        <w:rPr>
          <w:rFonts w:ascii="David" w:eastAsia="David" w:hAnsi="David" w:cs="David"/>
          <w:sz w:val="24"/>
          <w:szCs w:val="24"/>
          <w:rtl/>
        </w:rPr>
        <w:t>היא היחידה והבלעדית בארץ היכולה לתת שירותי</w:t>
      </w:r>
      <w:r w:rsidR="00047878">
        <w:rPr>
          <w:rFonts w:ascii="David" w:eastAsia="David" w:hAnsi="David" w:cs="David" w:hint="cs"/>
          <w:b/>
          <w:sz w:val="24"/>
          <w:szCs w:val="24"/>
          <w:rtl/>
        </w:rPr>
        <w:t>ם כאלה</w:t>
      </w:r>
      <w:r w:rsidR="00413A81">
        <w:rPr>
          <w:rFonts w:ascii="David" w:eastAsia="David" w:hAnsi="David" w:cs="David" w:hint="cs"/>
          <w:sz w:val="24"/>
          <w:szCs w:val="24"/>
          <w:rtl/>
        </w:rPr>
        <w:t>.</w:t>
      </w:r>
    </w:p>
    <w:p w14:paraId="20B83C05" w14:textId="2DB333F6" w:rsidR="005973AC" w:rsidRDefault="00047878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br/>
      </w:r>
      <w:r w:rsidR="00A22A2C"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התשמ"ח -1987 מבקשת עיריית בת ים להתקשר עם </w:t>
      </w:r>
      <w:r w:rsidR="000E2E2B">
        <w:rPr>
          <w:rFonts w:ascii="David" w:eastAsia="David" w:hAnsi="David" w:cs="David" w:hint="cs"/>
          <w:b/>
          <w:sz w:val="24"/>
          <w:szCs w:val="24"/>
          <w:rtl/>
        </w:rPr>
        <w:t>אוניברסיטת</w:t>
      </w:r>
      <w:r>
        <w:rPr>
          <w:rFonts w:ascii="David" w:eastAsia="David" w:hAnsi="David" w:cs="David" w:hint="cs"/>
          <w:b/>
          <w:sz w:val="24"/>
          <w:szCs w:val="24"/>
          <w:rtl/>
        </w:rPr>
        <w:t xml:space="preserve"> תל אביב </w:t>
      </w:r>
      <w:r w:rsidR="00A22A2C"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0000000A" w14:textId="5C5FD8D6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F31489">
        <w:rPr>
          <w:rFonts w:ascii="David" w:eastAsia="David" w:hAnsi="David" w:cs="David" w:hint="cs"/>
          <w:sz w:val="24"/>
          <w:szCs w:val="24"/>
          <w:rtl/>
        </w:rPr>
        <w:t xml:space="preserve">28.11.24 </w:t>
      </w:r>
      <w:r>
        <w:rPr>
          <w:rFonts w:ascii="David" w:eastAsia="David" w:hAnsi="David" w:cs="David"/>
          <w:sz w:val="24"/>
          <w:szCs w:val="24"/>
          <w:rtl/>
        </w:rPr>
        <w:t>בשעה 13:00</w:t>
      </w:r>
      <w:r w:rsidR="00550D55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047878"/>
    <w:rsid w:val="00055164"/>
    <w:rsid w:val="000E19F4"/>
    <w:rsid w:val="000E2E2B"/>
    <w:rsid w:val="002516B9"/>
    <w:rsid w:val="00355856"/>
    <w:rsid w:val="003C6133"/>
    <w:rsid w:val="00413A81"/>
    <w:rsid w:val="00494620"/>
    <w:rsid w:val="00550D55"/>
    <w:rsid w:val="005973AC"/>
    <w:rsid w:val="007D4FBB"/>
    <w:rsid w:val="00803DA3"/>
    <w:rsid w:val="00A102BA"/>
    <w:rsid w:val="00A22A2C"/>
    <w:rsid w:val="00B46BB9"/>
    <w:rsid w:val="00BA2F83"/>
    <w:rsid w:val="00D35F7E"/>
    <w:rsid w:val="00D44572"/>
    <w:rsid w:val="00DA2BDE"/>
    <w:rsid w:val="00F31489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3</cp:revision>
  <cp:lastPrinted>2024-11-06T08:29:00Z</cp:lastPrinted>
  <dcterms:created xsi:type="dcterms:W3CDTF">2024-11-06T08:29:00Z</dcterms:created>
  <dcterms:modified xsi:type="dcterms:W3CDTF">2024-11-06T08:29:00Z</dcterms:modified>
</cp:coreProperties>
</file>