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58F1CA57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4007F">
        <w:rPr>
          <w:rFonts w:asciiTheme="minorBidi" w:hAnsiTheme="minorBidi" w:cs="David" w:hint="cs"/>
          <w:sz w:val="25"/>
          <w:szCs w:val="25"/>
          <w:rtl/>
        </w:rPr>
        <w:t>10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42583A9A" w14:textId="7386AA6F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B1CCC">
        <w:rPr>
          <w:rFonts w:asciiTheme="minorBidi" w:hAnsiTheme="minorBidi" w:cs="David" w:hint="cs"/>
          <w:b/>
          <w:bCs/>
          <w:sz w:val="30"/>
          <w:szCs w:val="30"/>
          <w:rtl/>
        </w:rPr>
        <w:t>78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BBED231" w:rsidR="000842FC" w:rsidRDefault="008B1CC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מידען</w:t>
      </w:r>
      <w:r w:rsidR="00BA3214">
        <w:rPr>
          <w:rFonts w:cs="David" w:hint="cs"/>
          <w:b/>
          <w:bCs/>
          <w:sz w:val="34"/>
          <w:szCs w:val="34"/>
          <w:rtl/>
        </w:rPr>
        <w:t>/ית</w:t>
      </w:r>
      <w:r>
        <w:rPr>
          <w:rFonts w:cs="David" w:hint="cs"/>
          <w:b/>
          <w:bCs/>
          <w:sz w:val="34"/>
          <w:szCs w:val="34"/>
          <w:rtl/>
        </w:rPr>
        <w:t xml:space="preserve"> תכנוני</w:t>
      </w:r>
      <w:r w:rsidR="00BA3214">
        <w:rPr>
          <w:rFonts w:cs="David" w:hint="cs"/>
          <w:b/>
          <w:bCs/>
          <w:sz w:val="34"/>
          <w:szCs w:val="34"/>
          <w:rtl/>
        </w:rPr>
        <w:t>/ית</w:t>
      </w:r>
    </w:p>
    <w:tbl>
      <w:tblPr>
        <w:tblpPr w:leftFromText="180" w:rightFromText="180" w:vertAnchor="text" w:horzAnchor="margin" w:tblpY="4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636"/>
      </w:tblGrid>
      <w:tr w:rsidR="008B1CCC" w:rsidRPr="00AC10E0" w14:paraId="36AA43E6" w14:textId="77777777" w:rsidTr="00AE4A28">
        <w:tc>
          <w:tcPr>
            <w:tcW w:w="1906" w:type="dxa"/>
          </w:tcPr>
          <w:p w14:paraId="6E936B80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6" w:type="dxa"/>
          </w:tcPr>
          <w:p w14:paraId="288FFB5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אגף הנדסה</w:t>
            </w:r>
          </w:p>
        </w:tc>
      </w:tr>
      <w:tr w:rsidR="008B1CCC" w:rsidRPr="00AC10E0" w14:paraId="529D6DA7" w14:textId="77777777" w:rsidTr="00AE4A28">
        <w:tc>
          <w:tcPr>
            <w:tcW w:w="1906" w:type="dxa"/>
          </w:tcPr>
          <w:p w14:paraId="3CFB9BBB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6" w:type="dxa"/>
          </w:tcPr>
          <w:p w14:paraId="1B92323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מידען/ית תכנוני/ת</w:t>
            </w:r>
          </w:p>
        </w:tc>
      </w:tr>
      <w:tr w:rsidR="008B1CCC" w:rsidRPr="00AC10E0" w14:paraId="7024DB78" w14:textId="77777777" w:rsidTr="00AE4A28">
        <w:tc>
          <w:tcPr>
            <w:tcW w:w="1906" w:type="dxa"/>
          </w:tcPr>
          <w:p w14:paraId="7C847B4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6" w:type="dxa"/>
          </w:tcPr>
          <w:p w14:paraId="017B3ECC" w14:textId="77777777" w:rsidR="008B1CCC" w:rsidRPr="00AC10E0" w:rsidRDefault="008B1CCC" w:rsidP="00AE4A2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cs="David" w:hint="cs"/>
                <w:szCs w:val="25"/>
                <w:rtl/>
              </w:rPr>
              <w:t>בהתאם להסכם קיבוצי, תכנון ובניה</w:t>
            </w:r>
          </w:p>
        </w:tc>
      </w:tr>
      <w:tr w:rsidR="008B1CCC" w:rsidRPr="00AC10E0" w14:paraId="57817C99" w14:textId="77777777" w:rsidTr="00AE4A28">
        <w:tc>
          <w:tcPr>
            <w:tcW w:w="1906" w:type="dxa"/>
          </w:tcPr>
          <w:p w14:paraId="51046FB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6" w:type="dxa"/>
          </w:tcPr>
          <w:p w14:paraId="323FE00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8B1CCC" w:rsidRPr="00AC10E0" w14:paraId="3BB37977" w14:textId="77777777" w:rsidTr="00AE4A28">
        <w:tc>
          <w:tcPr>
            <w:tcW w:w="1906" w:type="dxa"/>
          </w:tcPr>
          <w:p w14:paraId="1D95EB8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6" w:type="dxa"/>
          </w:tcPr>
          <w:p w14:paraId="1B7A3E4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8B1CCC" w:rsidRPr="00AC10E0" w14:paraId="38D5DE77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6F479DF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6" w:type="dxa"/>
          </w:tcPr>
          <w:p w14:paraId="298542B0" w14:textId="77777777" w:rsidR="008B1CCC" w:rsidRPr="001635B7" w:rsidRDefault="008B1CCC" w:rsidP="00AE4A28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b/>
                <w:bCs/>
                <w:color w:val="000000"/>
                <w:rtl/>
              </w:rPr>
            </w:pPr>
            <w:r w:rsidRPr="001635B7">
              <w:rPr>
                <w:rFonts w:ascii="Segoe UI" w:hAnsi="Segoe UI" w:cs="David" w:hint="cs"/>
                <w:b/>
                <w:bCs/>
                <w:color w:val="000000"/>
                <w:rtl/>
              </w:rPr>
              <w:t>מסירת מידע עדכני לצורך הגשת בקשות להיתרי בניה, לרבות מידע תכנוני כללי:</w:t>
            </w:r>
          </w:p>
          <w:p w14:paraId="785C27E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שליפת נתונים תכנוניים, תמיכה ואחזור מידע:</w:t>
            </w:r>
          </w:p>
          <w:p w14:paraId="0274FF67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איסוף המידע התכנוני המתאים, תוך זיהוי תכניות המתאר, תב"עות, תקנות, הוראות וכיוצ"ב לצורך הכנת בקשה להיתר.</w:t>
            </w:r>
          </w:p>
          <w:p w14:paraId="5D76C465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העברות בקשות מידע לגורמי פנים וחוץ רלוונטיים, קבלנו ועיבודו לכדי סט הוראות לטובת הגשת הבקשה להיתר תוך עיבודו וטיפול בסתירות ואי-התאמות.</w:t>
            </w:r>
          </w:p>
          <w:p w14:paraId="30593674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מתן מענה מקצועי לשאילתות הנוגעות למידע תכנוני.</w:t>
            </w:r>
          </w:p>
          <w:p w14:paraId="698ACFDD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עבודה שוטפת:</w:t>
            </w:r>
          </w:p>
          <w:p w14:paraId="0D553551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טיפול, הכנת וטיוב תיקי מידע, דפי זכויות, תכניות בסמכות מהנדס, תשריטי בית משותף, ערבויות, הערות אזהרה וכיוצ"ב.</w:t>
            </w:r>
          </w:p>
          <w:p w14:paraId="18EB2AB6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בדיקת תנאי סף לבקשות להיתר בנייה.</w:t>
            </w:r>
          </w:p>
          <w:p w14:paraId="10D24A22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סנכרון בין הליכי תכנון למידע ורישוי.</w:t>
            </w:r>
          </w:p>
          <w:p w14:paraId="6E72AECD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הכנת מסמכי מדיניות ונהלי עבודה למחלקה בהתאם לדרישה.</w:t>
            </w:r>
          </w:p>
          <w:p w14:paraId="40A8CE02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מתן שירות מקצועי ואיכותי לכלל מקבלי השירות במחלקה:</w:t>
            </w:r>
          </w:p>
          <w:p w14:paraId="26F3ECFB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ביצוע קבלת קהל ומתן מענה טלפוני.</w:t>
            </w:r>
          </w:p>
          <w:p w14:paraId="76D7333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כל מטלה נוספת שתוטל על ידי הממונה או מי מטעמו.</w:t>
            </w:r>
          </w:p>
        </w:tc>
      </w:tr>
      <w:tr w:rsidR="008B1CCC" w:rsidRPr="00AC10E0" w14:paraId="4A233015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7FC4485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6" w:type="dxa"/>
          </w:tcPr>
          <w:p w14:paraId="2817BB33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1755098" w14:textId="77777777" w:rsidR="008B1CCC" w:rsidRPr="00810F72" w:rsidRDefault="008B1CCC" w:rsidP="008B1CCC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r w:rsidRPr="00810F72">
              <w:rPr>
                <w:rFonts w:hint="cs"/>
                <w:sz w:val="24"/>
                <w:szCs w:val="24"/>
                <w:rtl/>
              </w:rPr>
              <w:t>בעל תואר אקדמי באדריכלות</w:t>
            </w:r>
            <w:r>
              <w:rPr>
                <w:rFonts w:hint="cs"/>
                <w:sz w:val="24"/>
                <w:szCs w:val="24"/>
                <w:rtl/>
              </w:rPr>
              <w:t>, גיאוגרפיה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או הנדסת בניין המוכר ע"י המועצה להשכלה גבוהה, או המוכר ע"י המחלקה לשקילת תארים מחו"ל במשרד החינוך.</w:t>
            </w:r>
          </w:p>
          <w:p w14:paraId="7CA1B27A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6248FBA9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או </w:t>
            </w:r>
            <w:r w:rsidRPr="00810F72">
              <w:rPr>
                <w:b/>
                <w:bCs/>
                <w:sz w:val="24"/>
                <w:szCs w:val="24"/>
                <w:rtl/>
              </w:rPr>
              <w:t>–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הנדסאי בניין או אדריכלות. </w:t>
            </w: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24EB80A7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  <w:rtl/>
              </w:rPr>
            </w:pPr>
          </w:p>
          <w:p w14:paraId="79B33C9D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המידען </w:t>
            </w:r>
            <w:r w:rsidRPr="00810F72">
              <w:rPr>
                <w:rFonts w:hint="cs"/>
                <w:sz w:val="24"/>
                <w:szCs w:val="24"/>
                <w:rtl/>
              </w:rPr>
              <w:t>יחויב לסיים בהצלחה קורס מידענים תוך שנה וחצי מיום מינויו.</w:t>
            </w:r>
          </w:p>
          <w:p w14:paraId="6C294AD8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07292B65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1727CF5" w14:textId="77777777" w:rsidR="008B1CCC" w:rsidRPr="00810F72" w:rsidRDefault="008B1CCC" w:rsidP="008B1CC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קודם בתחום מידע ו/או בדיקת בקשות להיתרי בנייה במוסד תכנון.</w:t>
            </w:r>
          </w:p>
          <w:p w14:paraId="3030B6D8" w14:textId="77777777" w:rsidR="008B1CCC" w:rsidRPr="00810F72" w:rsidRDefault="008B1CCC" w:rsidP="00AE4A28">
            <w:pPr>
              <w:pStyle w:val="a4"/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7E34F43" w14:textId="77777777" w:rsidR="008B1CCC" w:rsidRPr="00810F72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4664B287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שפות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021C22E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יישומי מחשב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OFFICE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</w:tc>
      </w:tr>
      <w:tr w:rsidR="008B1CCC" w:rsidRPr="00AC10E0" w14:paraId="10931772" w14:textId="77777777" w:rsidTr="00AE4A28">
        <w:tc>
          <w:tcPr>
            <w:tcW w:w="1906" w:type="dxa"/>
          </w:tcPr>
          <w:p w14:paraId="42F8798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6" w:type="dxa"/>
          </w:tcPr>
          <w:p w14:paraId="515A4EEF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מתן שירות לגורמים רבים בתוך ומחוץ לרשות</w:t>
            </w:r>
          </w:p>
        </w:tc>
      </w:tr>
      <w:tr w:rsidR="008B1CCC" w:rsidRPr="00AC10E0" w14:paraId="704E4CA2" w14:textId="77777777" w:rsidTr="00AE4A28">
        <w:tc>
          <w:tcPr>
            <w:tcW w:w="1906" w:type="dxa"/>
          </w:tcPr>
          <w:p w14:paraId="75F7241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6" w:type="dxa"/>
          </w:tcPr>
          <w:p w14:paraId="2531531D" w14:textId="77777777" w:rsidR="008B1CCC" w:rsidRPr="00810F72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מנהלת אגף רישוי הבנייה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53D7A19D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222FD">
        <w:rPr>
          <w:rFonts w:hint="cs"/>
          <w:b/>
          <w:bCs/>
          <w:sz w:val="24"/>
          <w:szCs w:val="24"/>
          <w:u w:val="single"/>
          <w:rtl/>
        </w:rPr>
        <w:t>8.8</w:t>
      </w:r>
      <w:r w:rsidR="00E4007F">
        <w:rPr>
          <w:rFonts w:hint="cs"/>
          <w:b/>
          <w:bCs/>
          <w:sz w:val="24"/>
          <w:szCs w:val="24"/>
          <w:u w:val="single"/>
          <w:rtl/>
        </w:rPr>
        <w:t>.24</w:t>
      </w:r>
      <w:r w:rsidR="0065431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A3F50"/>
    <w:multiLevelType w:val="hybridMultilevel"/>
    <w:tmpl w:val="717880D8"/>
    <w:lvl w:ilvl="0" w:tplc="4C12A068">
      <w:start w:val="1"/>
      <w:numFmt w:val="decimal"/>
      <w:lvlText w:val="%1."/>
      <w:lvlJc w:val="left"/>
      <w:pPr>
        <w:ind w:left="1440" w:hanging="360"/>
      </w:pPr>
      <w:rPr>
        <w:rFonts w:ascii="Segoe UI" w:eastAsia="Calibri" w:hAnsi="Segoe UI" w:cs="Dav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39"/>
  </w:num>
  <w:num w:numId="6" w16cid:durableId="175582054">
    <w:abstractNumId w:val="34"/>
  </w:num>
  <w:num w:numId="7" w16cid:durableId="1566179847">
    <w:abstractNumId w:val="36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8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1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0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7"/>
  </w:num>
  <w:num w:numId="49" w16cid:durableId="1240217666">
    <w:abstractNumId w:val="15"/>
  </w:num>
  <w:num w:numId="50" w16cid:durableId="825054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B0557"/>
    <w:rsid w:val="007C09A7"/>
    <w:rsid w:val="007C69CE"/>
    <w:rsid w:val="007D2804"/>
    <w:rsid w:val="007D3FDD"/>
    <w:rsid w:val="007D76CD"/>
    <w:rsid w:val="007E24E0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A3214"/>
    <w:rsid w:val="00BC6A67"/>
    <w:rsid w:val="00BD1863"/>
    <w:rsid w:val="00BE7AA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3&amp;file=&amp;tenderdisplay=2024-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2024-07-23T07:02:00Z</cp:lastPrinted>
  <dcterms:created xsi:type="dcterms:W3CDTF">2024-07-09T09:50:00Z</dcterms:created>
  <dcterms:modified xsi:type="dcterms:W3CDTF">2024-07-23T07:03:00Z</dcterms:modified>
</cp:coreProperties>
</file>