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E5" w:rsidRDefault="000E291B" w:rsidP="001B3732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23</w:t>
      </w:r>
      <w:r w:rsidR="001B3732">
        <w:rPr>
          <w:rFonts w:hint="cs"/>
          <w:rtl/>
        </w:rPr>
        <w:t>.6.2022</w:t>
      </w:r>
    </w:p>
    <w:p w:rsidR="001B3732" w:rsidRDefault="001B3732" w:rsidP="00C85A5E">
      <w:pPr>
        <w:spacing w:after="0" w:line="240" w:lineRule="auto"/>
        <w:jc w:val="both"/>
        <w:rPr>
          <w:rtl/>
        </w:rPr>
      </w:pPr>
      <w:r>
        <w:rPr>
          <w:rFonts w:hint="cs"/>
          <w:rtl/>
        </w:rPr>
        <w:t>לכבוד</w:t>
      </w:r>
    </w:p>
    <w:p w:rsidR="001B3732" w:rsidRDefault="000E291B" w:rsidP="000E291B">
      <w:pPr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מר יוחאי </w:t>
      </w:r>
      <w:proofErr w:type="spellStart"/>
      <w:r>
        <w:rPr>
          <w:rFonts w:hint="cs"/>
          <w:rtl/>
        </w:rPr>
        <w:t>וג'ימה</w:t>
      </w:r>
      <w:proofErr w:type="spellEnd"/>
    </w:p>
    <w:p w:rsidR="001B3732" w:rsidRDefault="000E291B" w:rsidP="000E291B">
      <w:pPr>
        <w:spacing w:after="0" w:line="240" w:lineRule="auto"/>
        <w:jc w:val="both"/>
        <w:rPr>
          <w:rtl/>
        </w:rPr>
      </w:pPr>
      <w:r>
        <w:rPr>
          <w:rFonts w:hint="cs"/>
          <w:u w:val="single"/>
          <w:rtl/>
        </w:rPr>
        <w:t>מרכז השלטון המקומי</w:t>
      </w:r>
    </w:p>
    <w:p w:rsidR="000E291B" w:rsidRDefault="000E291B" w:rsidP="000E291B">
      <w:pPr>
        <w:spacing w:after="0" w:line="240" w:lineRule="auto"/>
        <w:jc w:val="both"/>
        <w:rPr>
          <w:rtl/>
        </w:rPr>
      </w:pPr>
    </w:p>
    <w:p w:rsidR="001B3732" w:rsidRDefault="001B3732" w:rsidP="00C85A5E">
      <w:pPr>
        <w:spacing w:after="0" w:line="240" w:lineRule="auto"/>
        <w:jc w:val="both"/>
        <w:rPr>
          <w:rtl/>
        </w:rPr>
      </w:pPr>
    </w:p>
    <w:p w:rsidR="001B3732" w:rsidRDefault="001B3732" w:rsidP="00C85A5E">
      <w:pPr>
        <w:spacing w:after="0" w:line="240" w:lineRule="auto"/>
        <w:jc w:val="both"/>
        <w:rPr>
          <w:rtl/>
        </w:rPr>
      </w:pPr>
    </w:p>
    <w:p w:rsidR="001B3732" w:rsidRDefault="001B3732" w:rsidP="00C85A5E">
      <w:pPr>
        <w:spacing w:after="0" w:line="240" w:lineRule="auto"/>
        <w:jc w:val="both"/>
        <w:rPr>
          <w:rtl/>
        </w:rPr>
      </w:pPr>
      <w:r>
        <w:rPr>
          <w:rFonts w:hint="cs"/>
          <w:rtl/>
        </w:rPr>
        <w:t>שלום רב,</w:t>
      </w:r>
    </w:p>
    <w:p w:rsidR="001B3732" w:rsidRDefault="001B3732" w:rsidP="00C85A5E">
      <w:pPr>
        <w:spacing w:after="0" w:line="240" w:lineRule="auto"/>
        <w:jc w:val="both"/>
        <w:rPr>
          <w:rtl/>
        </w:rPr>
      </w:pPr>
    </w:p>
    <w:p w:rsidR="001B3732" w:rsidRDefault="001B3732" w:rsidP="00C85A5E">
      <w:pPr>
        <w:spacing w:after="0" w:line="240" w:lineRule="auto"/>
        <w:jc w:val="both"/>
        <w:rPr>
          <w:rtl/>
        </w:rPr>
      </w:pPr>
    </w:p>
    <w:p w:rsidR="001B3732" w:rsidRPr="001B3732" w:rsidRDefault="001B3732" w:rsidP="001B3732">
      <w:pPr>
        <w:spacing w:after="0" w:line="240" w:lineRule="auto"/>
        <w:jc w:val="center"/>
        <w:rPr>
          <w:b/>
          <w:bCs/>
          <w:u w:val="single"/>
          <w:rtl/>
        </w:rPr>
      </w:pPr>
      <w:r w:rsidRPr="001B3732">
        <w:rPr>
          <w:rFonts w:hint="cs"/>
          <w:b/>
          <w:bCs/>
          <w:rtl/>
        </w:rPr>
        <w:t xml:space="preserve">הנדון: </w:t>
      </w:r>
      <w:proofErr w:type="spellStart"/>
      <w:r w:rsidRPr="001B3732">
        <w:rPr>
          <w:rFonts w:hint="cs"/>
          <w:b/>
          <w:bCs/>
          <w:u w:val="single"/>
          <w:rtl/>
        </w:rPr>
        <w:t>הנגשת</w:t>
      </w:r>
      <w:proofErr w:type="spellEnd"/>
      <w:r w:rsidRPr="001B3732">
        <w:rPr>
          <w:rFonts w:hint="cs"/>
          <w:b/>
          <w:bCs/>
          <w:u w:val="single"/>
          <w:rtl/>
        </w:rPr>
        <w:t xml:space="preserve"> הנחיות היערכות לרעידות אדמה לאנשים עם מוגבלות</w:t>
      </w:r>
    </w:p>
    <w:p w:rsidR="001B3732" w:rsidRDefault="001B3732" w:rsidP="00C85A5E">
      <w:pPr>
        <w:spacing w:after="0" w:line="240" w:lineRule="auto"/>
        <w:jc w:val="both"/>
        <w:rPr>
          <w:rtl/>
        </w:rPr>
      </w:pPr>
    </w:p>
    <w:p w:rsidR="001B3732" w:rsidRDefault="001B3732" w:rsidP="00C85A5E">
      <w:pPr>
        <w:spacing w:after="0" w:line="240" w:lineRule="auto"/>
        <w:jc w:val="both"/>
        <w:rPr>
          <w:rtl/>
        </w:rPr>
      </w:pPr>
    </w:p>
    <w:p w:rsidR="001B3732" w:rsidRDefault="001B3732" w:rsidP="00E66F85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אני מתכבדת להציג בפניך פרויקט שהושלם לאחרונה, של </w:t>
      </w:r>
      <w:proofErr w:type="spellStart"/>
      <w:r>
        <w:rPr>
          <w:rFonts w:hint="cs"/>
          <w:rtl/>
        </w:rPr>
        <w:t>הנגשת</w:t>
      </w:r>
      <w:proofErr w:type="spellEnd"/>
      <w:r>
        <w:rPr>
          <w:rFonts w:hint="cs"/>
          <w:rtl/>
        </w:rPr>
        <w:t xml:space="preserve"> הנחיות היערכות לרעידות אדמה עבור אנשים עם מוגבלות.</w:t>
      </w:r>
    </w:p>
    <w:p w:rsidR="00E50F6D" w:rsidRDefault="001B3732" w:rsidP="00E50F6D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סרטון וחוברת בהם הנחיות התנהגות ברעידות אדמה לאנשים עם מוגבלות, הופקו בעבודה משותפת של ועדת ההיגוי הבין משרדית להיערכות לרעידות אדמה, </w:t>
      </w:r>
      <w:proofErr w:type="spellStart"/>
      <w:r>
        <w:rPr>
          <w:rFonts w:hint="cs"/>
          <w:rtl/>
        </w:rPr>
        <w:t>רח"ל</w:t>
      </w:r>
      <w:proofErr w:type="spellEnd"/>
      <w:r>
        <w:rPr>
          <w:rFonts w:hint="cs"/>
          <w:rtl/>
        </w:rPr>
        <w:t xml:space="preserve">, משטרת ישראל, נציבות שוויון לאנשים עם מוגבלות במשרד המשפטים, </w:t>
      </w:r>
      <w:r w:rsidR="00E50F6D">
        <w:rPr>
          <w:rFonts w:hint="cs"/>
          <w:rtl/>
        </w:rPr>
        <w:t>פיקוד</w:t>
      </w:r>
      <w:r>
        <w:rPr>
          <w:rFonts w:hint="cs"/>
          <w:rtl/>
        </w:rPr>
        <w:t xml:space="preserve"> העורף,  משרד הרווחה, משרד הבריאות ומשרד החינוך.</w:t>
      </w:r>
    </w:p>
    <w:p w:rsidR="00E50F6D" w:rsidRPr="000E291B" w:rsidRDefault="00E50F6D" w:rsidP="00E66F85">
      <w:pPr>
        <w:spacing w:line="360" w:lineRule="auto"/>
        <w:jc w:val="both"/>
        <w:rPr>
          <w:b/>
          <w:bCs/>
          <w:rtl/>
        </w:rPr>
      </w:pPr>
      <w:r w:rsidRPr="000E291B">
        <w:rPr>
          <w:rFonts w:hint="cs"/>
          <w:b/>
          <w:bCs/>
          <w:rtl/>
        </w:rPr>
        <w:t>בקובץ נפרד מצור</w:t>
      </w:r>
      <w:r w:rsidR="00E66F85" w:rsidRPr="000E291B">
        <w:rPr>
          <w:rFonts w:hint="cs"/>
          <w:b/>
          <w:bCs/>
          <w:rtl/>
        </w:rPr>
        <w:t>פת</w:t>
      </w:r>
      <w:r w:rsidRPr="000E291B">
        <w:rPr>
          <w:rFonts w:hint="cs"/>
          <w:b/>
          <w:bCs/>
          <w:rtl/>
        </w:rPr>
        <w:t xml:space="preserve"> החוברת שהופקה.</w:t>
      </w:r>
    </w:p>
    <w:p w:rsidR="00E50F6D" w:rsidRDefault="00E50F6D" w:rsidP="00E50F6D">
      <w:pPr>
        <w:spacing w:line="360" w:lineRule="auto"/>
        <w:jc w:val="both"/>
        <w:rPr>
          <w:rtl/>
        </w:rPr>
      </w:pPr>
      <w:r>
        <w:rPr>
          <w:rFonts w:hint="cs"/>
          <w:rtl/>
        </w:rPr>
        <w:t>להלן קישורים לסרטון, בגרסאות הנגשה שונות.</w:t>
      </w:r>
    </w:p>
    <w:p w:rsidR="00E50F6D" w:rsidRPr="00E50F6D" w:rsidRDefault="00E50F6D" w:rsidP="00E50F6D">
      <w:pPr>
        <w:shd w:val="clear" w:color="auto" w:fill="FFFFFF"/>
        <w:spacing w:line="360" w:lineRule="auto"/>
      </w:pPr>
      <w:r w:rsidRPr="00E50F6D">
        <w:rPr>
          <w:rtl/>
        </w:rPr>
        <w:t xml:space="preserve">סרטון היערכות אנשי עם מוגבלות - </w:t>
      </w:r>
      <w:r w:rsidRPr="00E50F6D">
        <w:rPr>
          <w:b/>
          <w:bCs/>
          <w:rtl/>
        </w:rPr>
        <w:t>שפת סימנים</w:t>
      </w:r>
      <w:r>
        <w:rPr>
          <w:rFonts w:hint="cs"/>
          <w:rtl/>
        </w:rPr>
        <w:t xml:space="preserve">     </w:t>
      </w:r>
      <w:hyperlink r:id="rId8" w:tgtFrame="_blank" w:history="1">
        <w:r w:rsidRPr="00E50F6D">
          <w:t>https://youtu.be/3SGZNbLHJic</w:t>
        </w:r>
      </w:hyperlink>
    </w:p>
    <w:p w:rsidR="00E50F6D" w:rsidRPr="00E50F6D" w:rsidRDefault="00E50F6D" w:rsidP="00E50F6D">
      <w:pPr>
        <w:shd w:val="clear" w:color="auto" w:fill="FFFFFF"/>
        <w:spacing w:line="360" w:lineRule="auto"/>
      </w:pPr>
      <w:r w:rsidRPr="00E50F6D">
        <w:rPr>
          <w:rtl/>
        </w:rPr>
        <w:t xml:space="preserve">סרטון היערכות אנשי עם מוגבלות - </w:t>
      </w:r>
      <w:proofErr w:type="spellStart"/>
      <w:r w:rsidRPr="00E50F6D">
        <w:rPr>
          <w:b/>
          <w:bCs/>
          <w:rtl/>
        </w:rPr>
        <w:t>תאור</w:t>
      </w:r>
      <w:proofErr w:type="spellEnd"/>
      <w:r w:rsidRPr="00E50F6D">
        <w:rPr>
          <w:b/>
          <w:bCs/>
          <w:rtl/>
        </w:rPr>
        <w:t xml:space="preserve"> קולי</w:t>
      </w:r>
      <w:r>
        <w:rPr>
          <w:rFonts w:hint="cs"/>
          <w:rtl/>
        </w:rPr>
        <w:t xml:space="preserve">    </w:t>
      </w:r>
      <w:hyperlink r:id="rId9" w:tgtFrame="_blank" w:history="1">
        <w:r w:rsidRPr="00E50F6D">
          <w:t>https://youtu.be/h9eHAEnZ3hc</w:t>
        </w:r>
      </w:hyperlink>
    </w:p>
    <w:p w:rsidR="00E50F6D" w:rsidRPr="00E50F6D" w:rsidRDefault="00E50F6D" w:rsidP="00E50F6D">
      <w:pPr>
        <w:shd w:val="clear" w:color="auto" w:fill="FFFFFF"/>
        <w:spacing w:line="360" w:lineRule="auto"/>
      </w:pPr>
      <w:r w:rsidRPr="00E50F6D">
        <w:rPr>
          <w:rtl/>
        </w:rPr>
        <w:t xml:space="preserve">סרטון היערכות אנשי עם מוגבלות - </w:t>
      </w:r>
      <w:r w:rsidRPr="00E50F6D">
        <w:rPr>
          <w:b/>
          <w:bCs/>
          <w:rtl/>
        </w:rPr>
        <w:t>פישוט לשוני</w:t>
      </w:r>
      <w:r>
        <w:rPr>
          <w:rFonts w:hint="cs"/>
          <w:rtl/>
        </w:rPr>
        <w:t xml:space="preserve">    </w:t>
      </w:r>
      <w:hyperlink r:id="rId10" w:tgtFrame="_blank" w:history="1">
        <w:r w:rsidRPr="00E50F6D">
          <w:t>https://youtu.be/kLpTuyuGNF8</w:t>
        </w:r>
      </w:hyperlink>
    </w:p>
    <w:p w:rsidR="00E50F6D" w:rsidRPr="00E50F6D" w:rsidRDefault="00E50F6D" w:rsidP="00E50F6D">
      <w:pPr>
        <w:shd w:val="clear" w:color="auto" w:fill="FFFFFF"/>
        <w:spacing w:line="360" w:lineRule="auto"/>
      </w:pPr>
      <w:r w:rsidRPr="00E50F6D">
        <w:rPr>
          <w:rtl/>
        </w:rPr>
        <w:t xml:space="preserve">סרטון היערכות אנשי עם מוגבלות </w:t>
      </w:r>
      <w:r>
        <w:t>-</w:t>
      </w:r>
      <w:r>
        <w:rPr>
          <w:rtl/>
        </w:rPr>
        <w:t xml:space="preserve"> </w:t>
      </w:r>
      <w:r w:rsidRPr="00E50F6D">
        <w:rPr>
          <w:b/>
          <w:bCs/>
          <w:rtl/>
        </w:rPr>
        <w:t>עברי</w:t>
      </w:r>
      <w:r w:rsidRPr="00E50F6D">
        <w:rPr>
          <w:rFonts w:hint="cs"/>
          <w:b/>
          <w:bCs/>
          <w:rtl/>
        </w:rPr>
        <w:t>ת</w:t>
      </w:r>
      <w:r>
        <w:rPr>
          <w:rFonts w:hint="cs"/>
          <w:rtl/>
        </w:rPr>
        <w:t xml:space="preserve">     </w:t>
      </w:r>
      <w:hyperlink r:id="rId11" w:tgtFrame="_blank" w:history="1">
        <w:r w:rsidRPr="00E50F6D">
          <w:t>https://youtu.be/vwY44msMqS8</w:t>
        </w:r>
      </w:hyperlink>
    </w:p>
    <w:p w:rsidR="00E50F6D" w:rsidRPr="00E50F6D" w:rsidRDefault="00E50F6D" w:rsidP="00E50F6D">
      <w:pPr>
        <w:shd w:val="clear" w:color="auto" w:fill="FFFFFF"/>
        <w:spacing w:line="360" w:lineRule="auto"/>
      </w:pPr>
      <w:r w:rsidRPr="00E50F6D">
        <w:rPr>
          <w:rtl/>
        </w:rPr>
        <w:t xml:space="preserve">סרטון היערכות אנשי עם מוגבלות </w:t>
      </w:r>
      <w:r>
        <w:t>-</w:t>
      </w:r>
      <w:r w:rsidRPr="00E50F6D">
        <w:rPr>
          <w:rtl/>
        </w:rPr>
        <w:t xml:space="preserve"> </w:t>
      </w:r>
      <w:r w:rsidRPr="00E50F6D">
        <w:rPr>
          <w:b/>
          <w:bCs/>
          <w:rtl/>
        </w:rPr>
        <w:t>ערבית</w:t>
      </w:r>
      <w:r>
        <w:rPr>
          <w:rFonts w:hint="cs"/>
          <w:rtl/>
        </w:rPr>
        <w:t xml:space="preserve">      </w:t>
      </w:r>
      <w:hyperlink r:id="rId12" w:tgtFrame="_blank" w:history="1">
        <w:r w:rsidRPr="00E50F6D">
          <w:t>https://youtu.be/ETDb9sgs13E</w:t>
        </w:r>
      </w:hyperlink>
    </w:p>
    <w:p w:rsidR="00E50F6D" w:rsidRPr="00E50F6D" w:rsidRDefault="00E50F6D" w:rsidP="00E50F6D">
      <w:pPr>
        <w:shd w:val="clear" w:color="auto" w:fill="FFFFFF"/>
        <w:spacing w:line="360" w:lineRule="auto"/>
      </w:pPr>
      <w:r w:rsidRPr="00E50F6D">
        <w:rPr>
          <w:rtl/>
        </w:rPr>
        <w:t xml:space="preserve">סרטון היערכות אנשי עם מוגבלות </w:t>
      </w:r>
      <w:r>
        <w:t>-</w:t>
      </w:r>
      <w:r w:rsidRPr="00E50F6D">
        <w:rPr>
          <w:rtl/>
        </w:rPr>
        <w:t xml:space="preserve"> </w:t>
      </w:r>
      <w:r w:rsidRPr="00E50F6D">
        <w:rPr>
          <w:b/>
          <w:bCs/>
          <w:rtl/>
        </w:rPr>
        <w:t>אנגלית</w:t>
      </w:r>
      <w:r>
        <w:rPr>
          <w:rFonts w:hint="cs"/>
          <w:rtl/>
        </w:rPr>
        <w:t xml:space="preserve">    </w:t>
      </w:r>
      <w:hyperlink r:id="rId13" w:tgtFrame="_blank" w:history="1">
        <w:r w:rsidRPr="00E50F6D">
          <w:t>https://youtu.be/rKs1WqALq5Q</w:t>
        </w:r>
      </w:hyperlink>
    </w:p>
    <w:p w:rsidR="00E50F6D" w:rsidRDefault="00E50F6D" w:rsidP="00E50F6D">
      <w:pPr>
        <w:shd w:val="clear" w:color="auto" w:fill="FFFFFF"/>
        <w:rPr>
          <w:rtl/>
        </w:rPr>
      </w:pPr>
    </w:p>
    <w:p w:rsidR="000E291B" w:rsidRDefault="000E291B" w:rsidP="00E50F6D">
      <w:pPr>
        <w:shd w:val="clear" w:color="auto" w:fill="FFFFFF"/>
        <w:rPr>
          <w:rtl/>
        </w:rPr>
      </w:pPr>
      <w:bookmarkStart w:id="0" w:name="_GoBack"/>
      <w:bookmarkEnd w:id="0"/>
    </w:p>
    <w:p w:rsidR="00E50F6D" w:rsidRDefault="00E50F6D" w:rsidP="00E50F6D">
      <w:pPr>
        <w:shd w:val="clear" w:color="auto" w:fill="FFFFFF"/>
        <w:spacing w:after="0" w:line="240" w:lineRule="auto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בכבוד רב,</w:t>
      </w:r>
    </w:p>
    <w:p w:rsidR="00E50F6D" w:rsidRDefault="00E50F6D" w:rsidP="00E50F6D">
      <w:pPr>
        <w:shd w:val="clear" w:color="auto" w:fill="FFFFFF"/>
        <w:spacing w:after="0" w:line="240" w:lineRule="auto"/>
        <w:rPr>
          <w:rtl/>
        </w:rPr>
      </w:pPr>
    </w:p>
    <w:p w:rsidR="00E50F6D" w:rsidRDefault="00E50F6D" w:rsidP="00E50F6D">
      <w:pPr>
        <w:shd w:val="clear" w:color="auto" w:fill="FFFFFF"/>
        <w:spacing w:after="0" w:line="240" w:lineRule="auto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יעל </w:t>
      </w:r>
      <w:proofErr w:type="spellStart"/>
      <w:r>
        <w:rPr>
          <w:rFonts w:hint="cs"/>
          <w:rtl/>
        </w:rPr>
        <w:t>קליגמן</w:t>
      </w:r>
      <w:proofErr w:type="spellEnd"/>
    </w:p>
    <w:p w:rsidR="00E50F6D" w:rsidRDefault="00E50F6D" w:rsidP="00E50F6D">
      <w:pPr>
        <w:shd w:val="clear" w:color="auto" w:fill="FFFFFF"/>
        <w:spacing w:after="0" w:line="240" w:lineRule="auto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ר' תחום מדיניות</w:t>
      </w:r>
    </w:p>
    <w:p w:rsidR="00E50F6D" w:rsidRDefault="00E50F6D" w:rsidP="00E50F6D">
      <w:pPr>
        <w:shd w:val="clear" w:color="auto" w:fill="FFFFFF"/>
        <w:spacing w:after="0" w:line="240" w:lineRule="auto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ועדת ההיגוי הבין משרדית</w:t>
      </w:r>
    </w:p>
    <w:p w:rsidR="00E50F6D" w:rsidRPr="00E50F6D" w:rsidRDefault="00E50F6D" w:rsidP="00E50F6D">
      <w:pPr>
        <w:shd w:val="clear" w:color="auto" w:fill="FFFFFF"/>
        <w:spacing w:after="0" w:line="240" w:lineRule="auto"/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להיערכות לרעידות אדמה</w:t>
      </w:r>
    </w:p>
    <w:p w:rsidR="001B3732" w:rsidRDefault="001B3732" w:rsidP="00E50F6D">
      <w:pPr>
        <w:spacing w:after="0" w:line="240" w:lineRule="auto"/>
        <w:jc w:val="both"/>
        <w:rPr>
          <w:rtl/>
        </w:rPr>
      </w:pPr>
    </w:p>
    <w:p w:rsidR="00E50F6D" w:rsidRDefault="00E50F6D" w:rsidP="00E50F6D">
      <w:pPr>
        <w:spacing w:after="0" w:line="240" w:lineRule="auto"/>
        <w:jc w:val="both"/>
        <w:rPr>
          <w:rtl/>
        </w:rPr>
      </w:pPr>
    </w:p>
    <w:p w:rsidR="00E50F6D" w:rsidRDefault="00E50F6D" w:rsidP="00E50F6D">
      <w:pPr>
        <w:spacing w:after="0" w:line="240" w:lineRule="auto"/>
        <w:jc w:val="both"/>
        <w:rPr>
          <w:rtl/>
        </w:rPr>
      </w:pPr>
    </w:p>
    <w:p w:rsidR="00295F63" w:rsidRPr="009D4EE5" w:rsidRDefault="00E50F6D" w:rsidP="00E50F6D">
      <w:pPr>
        <w:spacing w:after="0" w:line="240" w:lineRule="auto"/>
        <w:jc w:val="both"/>
        <w:rPr>
          <w:rtl/>
        </w:rPr>
      </w:pPr>
      <w:r>
        <w:rPr>
          <w:rFonts w:hint="cs"/>
          <w:rtl/>
        </w:rPr>
        <w:t>העתק: מר אמיר יהב - מנהל ועדת ההיגוי הבין משרדית להיערכות לרעידות אדמה</w:t>
      </w:r>
    </w:p>
    <w:sectPr w:rsidR="00295F63" w:rsidRPr="009D4EE5" w:rsidSect="002E371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524" w:right="1134" w:bottom="1977" w:left="1134" w:header="568" w:footer="74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C60" w:rsidRDefault="007F6C60">
      <w:r>
        <w:separator/>
      </w:r>
    </w:p>
  </w:endnote>
  <w:endnote w:type="continuationSeparator" w:id="0">
    <w:p w:rsidR="007F6C60" w:rsidRDefault="007F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7A4" w:rsidRDefault="00A317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A8" w:rsidRPr="00E322FB" w:rsidRDefault="00E90B45" w:rsidP="00A317A4">
    <w:pPr>
      <w:pStyle w:val="a5"/>
      <w:tabs>
        <w:tab w:val="clear" w:pos="4153"/>
        <w:tab w:val="clear" w:pos="8306"/>
        <w:tab w:val="left" w:pos="282"/>
        <w:tab w:val="right" w:pos="9070"/>
      </w:tabs>
      <w:spacing w:after="0" w:line="240" w:lineRule="auto"/>
      <w:jc w:val="center"/>
      <w:rPr>
        <w:color w:val="000099"/>
        <w:sz w:val="21"/>
        <w:szCs w:val="21"/>
        <w:rtl/>
      </w:rPr>
    </w:pPr>
    <w:r>
      <w:rPr>
        <w:noProof/>
        <w:color w:val="000099"/>
        <w:sz w:val="18"/>
        <w:szCs w:val="18"/>
        <w:rtl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D8664CC" wp14:editId="77D592FD">
              <wp:simplePos x="0" y="0"/>
              <wp:positionH relativeFrom="page">
                <wp:posOffset>1052195</wp:posOffset>
              </wp:positionH>
              <wp:positionV relativeFrom="paragraph">
                <wp:posOffset>-101601</wp:posOffset>
              </wp:positionV>
              <wp:extent cx="5357495" cy="0"/>
              <wp:effectExtent l="0" t="0" r="14605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74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B9B6B7" id="Line 1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82.85pt,-8pt" to="504.7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" strokecolor="#009">
              <w10:wrap anchorx="page"/>
            </v:line>
          </w:pict>
        </mc:Fallback>
      </mc:AlternateContent>
    </w:r>
    <w:r w:rsidR="007548F9">
      <w:rPr>
        <w:rFonts w:hint="cs"/>
        <w:color w:val="000099"/>
        <w:sz w:val="21"/>
        <w:szCs w:val="21"/>
        <w:rtl/>
      </w:rPr>
      <w:t>רח' הבעל שם טוב 6 קומה 1, אזור תעשיה צפוני, לוד</w:t>
    </w:r>
    <w:r w:rsidR="008020F3">
      <w:rPr>
        <w:rFonts w:hint="cs"/>
        <w:color w:val="000099"/>
        <w:sz w:val="21"/>
        <w:szCs w:val="21"/>
        <w:rtl/>
      </w:rPr>
      <w:t xml:space="preserve"> </w:t>
    </w:r>
  </w:p>
  <w:p w:rsidR="0080432B" w:rsidRPr="00C13A3F" w:rsidRDefault="007548F9" w:rsidP="00A317A4">
    <w:pPr>
      <w:pStyle w:val="a5"/>
      <w:tabs>
        <w:tab w:val="clear" w:pos="4153"/>
        <w:tab w:val="clear" w:pos="8306"/>
        <w:tab w:val="center" w:pos="4570"/>
        <w:tab w:val="right" w:pos="9070"/>
      </w:tabs>
      <w:bidi w:val="0"/>
      <w:spacing w:after="0" w:line="240" w:lineRule="auto"/>
      <w:jc w:val="center"/>
      <w:rPr>
        <w:rFonts w:ascii="Times New Roman" w:hAnsi="Times New Roman"/>
        <w:color w:val="000099"/>
        <w:sz w:val="18"/>
        <w:szCs w:val="18"/>
        <w:rtl/>
      </w:rPr>
    </w:pPr>
    <w:r>
      <w:rPr>
        <w:rFonts w:ascii="Times New Roman" w:hAnsi="Times New Roman"/>
        <w:color w:val="000099"/>
        <w:sz w:val="18"/>
        <w:szCs w:val="18"/>
      </w:rPr>
      <w:t xml:space="preserve">6 Ha-Baal Shem Tov St </w:t>
    </w:r>
    <w:proofErr w:type="spellStart"/>
    <w:r>
      <w:rPr>
        <w:rFonts w:ascii="Times New Roman" w:hAnsi="Times New Roman"/>
        <w:color w:val="000099"/>
        <w:sz w:val="18"/>
        <w:szCs w:val="18"/>
      </w:rPr>
      <w:t>Lod</w:t>
    </w:r>
    <w:proofErr w:type="spellEnd"/>
  </w:p>
  <w:p w:rsidR="0080432B" w:rsidRPr="00E322FB" w:rsidRDefault="009F20A8" w:rsidP="00A317A4">
    <w:pPr>
      <w:spacing w:after="0" w:line="240" w:lineRule="auto"/>
      <w:jc w:val="center"/>
      <w:rPr>
        <w:color w:val="000099"/>
        <w:sz w:val="20"/>
        <w:szCs w:val="20"/>
        <w:rtl/>
      </w:rPr>
    </w:pPr>
    <w:r w:rsidRPr="00E322FB">
      <w:rPr>
        <w:rFonts w:ascii="Times New Roman" w:hAnsi="Times New Roman"/>
        <w:color w:val="000099"/>
        <w:sz w:val="18"/>
        <w:szCs w:val="18"/>
      </w:rPr>
      <w:t xml:space="preserve"> </w:t>
    </w:r>
    <w:r w:rsidR="0080432B">
      <w:rPr>
        <w:rFonts w:hint="cs"/>
        <w:color w:val="000099"/>
        <w:sz w:val="20"/>
        <w:szCs w:val="20"/>
        <w:rtl/>
      </w:rPr>
      <w:t>טלפון:</w:t>
    </w:r>
    <w:r w:rsidR="002A6280">
      <w:rPr>
        <w:rFonts w:hint="cs"/>
        <w:color w:val="000099"/>
        <w:sz w:val="20"/>
        <w:szCs w:val="20"/>
        <w:rtl/>
      </w:rPr>
      <w:t>03-6976697</w:t>
    </w:r>
    <w:r w:rsidR="0080432B">
      <w:rPr>
        <w:rFonts w:hint="cs"/>
        <w:color w:val="000099"/>
        <w:sz w:val="20"/>
        <w:szCs w:val="20"/>
        <w:rtl/>
      </w:rPr>
      <w:t>, פקס: 08-9192511</w:t>
    </w:r>
  </w:p>
  <w:p w:rsidR="009F20A8" w:rsidRPr="001576F2" w:rsidRDefault="007F6C60" w:rsidP="00A317A4">
    <w:pPr>
      <w:pStyle w:val="a5"/>
      <w:tabs>
        <w:tab w:val="clear" w:pos="4153"/>
        <w:tab w:val="clear" w:pos="8306"/>
        <w:tab w:val="center" w:pos="4570"/>
        <w:tab w:val="right" w:pos="9070"/>
      </w:tabs>
      <w:bidi w:val="0"/>
      <w:spacing w:after="0" w:line="240" w:lineRule="auto"/>
      <w:jc w:val="center"/>
      <w:rPr>
        <w:rFonts w:ascii="Times New Roman" w:hAnsi="Times New Roman"/>
        <w:sz w:val="18"/>
        <w:szCs w:val="18"/>
      </w:rPr>
    </w:pPr>
    <w:hyperlink r:id="rId1" w:history="1">
      <w:r w:rsidR="00855FB6" w:rsidRPr="009E0099">
        <w:rPr>
          <w:rStyle w:val="Hyperlink"/>
          <w:rFonts w:ascii="Times New Roman" w:hAnsi="Times New Roman"/>
          <w:sz w:val="18"/>
          <w:szCs w:val="18"/>
        </w:rPr>
        <w:t>www.eqred.gov.il</w:t>
      </w:r>
    </w:hyperlink>
    <w:r w:rsidR="009F20A8">
      <w:rPr>
        <w:rFonts w:ascii="Times New Roman" w:hAnsi="Times New Roman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7A4" w:rsidRDefault="00A317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C60" w:rsidRDefault="007F6C60">
      <w:r>
        <w:separator/>
      </w:r>
    </w:p>
  </w:footnote>
  <w:footnote w:type="continuationSeparator" w:id="0">
    <w:p w:rsidR="007F6C60" w:rsidRDefault="007F6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7A4" w:rsidRDefault="00A317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3F" w:rsidRDefault="00B661B9" w:rsidP="00B661B9">
    <w:pPr>
      <w:pStyle w:val="a3"/>
      <w:tabs>
        <w:tab w:val="clear" w:pos="4153"/>
        <w:tab w:val="clear" w:pos="8306"/>
      </w:tabs>
      <w:spacing w:after="0" w:line="240" w:lineRule="auto"/>
      <w:rPr>
        <w:b/>
        <w:bCs/>
        <w:sz w:val="16"/>
        <w:szCs w:val="16"/>
        <w:rtl/>
      </w:rPr>
    </w:pPr>
    <w:r w:rsidRPr="009B1D3F">
      <w:rPr>
        <w:rFonts w:hint="cs"/>
        <w:b/>
        <w:bCs/>
        <w:sz w:val="16"/>
        <w:szCs w:val="16"/>
        <w:rtl/>
      </w:rPr>
      <w:t xml:space="preserve">  </w:t>
    </w:r>
  </w:p>
  <w:p w:rsidR="009F20A8" w:rsidRPr="009B1D3F" w:rsidRDefault="002E3714" w:rsidP="009D4EE5">
    <w:pPr>
      <w:pStyle w:val="a3"/>
      <w:tabs>
        <w:tab w:val="clear" w:pos="4153"/>
        <w:tab w:val="clear" w:pos="8306"/>
      </w:tabs>
      <w:spacing w:after="0" w:line="240" w:lineRule="auto"/>
      <w:jc w:val="right"/>
      <w:rPr>
        <w:b/>
        <w:bCs/>
        <w:sz w:val="16"/>
        <w:szCs w:val="16"/>
        <w:rtl/>
      </w:rPr>
    </w:pPr>
    <w:r>
      <w:rPr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A83F13" wp14:editId="218880B1">
              <wp:simplePos x="0" y="0"/>
              <wp:positionH relativeFrom="column">
                <wp:posOffset>565785</wp:posOffset>
              </wp:positionH>
              <wp:positionV relativeFrom="paragraph">
                <wp:posOffset>80645</wp:posOffset>
              </wp:positionV>
              <wp:extent cx="4968875" cy="62865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88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947" w:rsidRPr="00F321B4" w:rsidRDefault="00124947" w:rsidP="007548F9">
                          <w:pPr>
                            <w:pStyle w:val="a3"/>
                            <w:spacing w:after="0" w:line="240" w:lineRule="auto"/>
                            <w:jc w:val="center"/>
                            <w:rPr>
                              <w:rFonts w:ascii="Georgia" w:hAnsi="Georgia" w:cs="Narkisim"/>
                              <w:b/>
                              <w:bCs/>
                              <w:color w:val="002060"/>
                              <w:rtl/>
                            </w:rPr>
                          </w:pPr>
                          <w:r w:rsidRPr="00F321B4">
                            <w:rPr>
                              <w:rFonts w:ascii="Georgia" w:hAnsi="Georgia" w:cs="Narkisim" w:hint="cs"/>
                              <w:b/>
                              <w:bCs/>
                              <w:color w:val="002060"/>
                              <w:rtl/>
                            </w:rPr>
                            <w:t>ועדת ההיגוי הבין-משרדית להיערכות לרעידות אדמה</w:t>
                          </w:r>
                        </w:p>
                        <w:p w:rsidR="00124947" w:rsidRPr="00F321B4" w:rsidRDefault="00124947" w:rsidP="007548F9">
                          <w:pPr>
                            <w:pStyle w:val="a3"/>
                            <w:bidi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Narkisim"/>
                              <w:b/>
                              <w:bCs/>
                              <w:color w:val="002060"/>
                            </w:rPr>
                          </w:pPr>
                          <w:r w:rsidRPr="00F321B4">
                            <w:rPr>
                              <w:rFonts w:ascii="Times New Roman" w:hAnsi="Times New Roman" w:cs="Narkisim" w:hint="cs"/>
                              <w:b/>
                              <w:bCs/>
                              <w:color w:val="002060"/>
                            </w:rPr>
                            <w:t>N</w:t>
                          </w:r>
                          <w:r w:rsidRPr="00F321B4">
                            <w:rPr>
                              <w:rFonts w:ascii="Times New Roman" w:hAnsi="Times New Roman" w:cs="Narkisim"/>
                              <w:b/>
                              <w:bCs/>
                              <w:color w:val="002060"/>
                            </w:rPr>
                            <w:t>ational Steering Committee for Earthquake Preparedness</w:t>
                          </w:r>
                        </w:p>
                        <w:p w:rsidR="00124947" w:rsidRPr="00F321B4" w:rsidRDefault="00124947" w:rsidP="007548F9">
                          <w:pPr>
                            <w:pStyle w:val="a3"/>
                            <w:spacing w:after="0" w:line="240" w:lineRule="auto"/>
                            <w:jc w:val="center"/>
                            <w:rPr>
                              <w:rFonts w:ascii="Georgia" w:hAnsi="Georgia" w:cs="Narkisim"/>
                              <w:b/>
                              <w:bCs/>
                              <w:color w:val="002060"/>
                              <w:rtl/>
                            </w:rPr>
                          </w:pPr>
                          <w:r w:rsidRPr="00F321B4">
                            <w:rPr>
                              <w:rFonts w:ascii="Arial" w:hAnsi="Arial" w:cs="Arial" w:hint="cs"/>
                              <w:b/>
                              <w:bCs/>
                              <w:color w:val="002060"/>
                              <w:rtl/>
                              <w:lang w:bidi="ar-SA"/>
                            </w:rPr>
                            <w:t>لجنة</w:t>
                          </w:r>
                          <w:r w:rsidRPr="00F321B4">
                            <w:rPr>
                              <w:rFonts w:ascii="Georgia" w:hAnsi="Georgia" w:cs="Narkisim" w:hint="cs"/>
                              <w:b/>
                              <w:bCs/>
                              <w:color w:val="002060"/>
                              <w:rtl/>
                              <w:lang w:bidi="ar-SA"/>
                            </w:rPr>
                            <w:t xml:space="preserve"> </w:t>
                          </w:r>
                          <w:r w:rsidRPr="00F321B4">
                            <w:rPr>
                              <w:rFonts w:ascii="Arial" w:hAnsi="Arial" w:cs="Arial" w:hint="cs"/>
                              <w:b/>
                              <w:bCs/>
                              <w:color w:val="002060"/>
                              <w:sz w:val="26"/>
                              <w:szCs w:val="26"/>
                              <w:rtl/>
                              <w:lang w:bidi="ar-SA"/>
                            </w:rPr>
                            <w:t>التنسيق</w:t>
                          </w:r>
                          <w:r w:rsidRPr="00F321B4">
                            <w:rPr>
                              <w:rFonts w:ascii="Georgia" w:hAnsi="Georgia" w:cs="Narkisim" w:hint="cs"/>
                              <w:b/>
                              <w:bCs/>
                              <w:color w:val="002060"/>
                              <w:rtl/>
                              <w:lang w:bidi="ar-SA"/>
                            </w:rPr>
                            <w:t xml:space="preserve"> </w:t>
                          </w:r>
                          <w:r w:rsidRPr="00F321B4">
                            <w:rPr>
                              <w:rFonts w:ascii="Arial" w:hAnsi="Arial" w:cs="Arial" w:hint="cs"/>
                              <w:b/>
                              <w:bCs/>
                              <w:color w:val="002060"/>
                              <w:rtl/>
                              <w:lang w:bidi="ar-SA"/>
                            </w:rPr>
                            <w:t>الوزارية</w:t>
                          </w:r>
                          <w:r w:rsidRPr="00F321B4">
                            <w:rPr>
                              <w:rFonts w:ascii="Georgia" w:hAnsi="Georgia" w:cs="Narkisim" w:hint="cs"/>
                              <w:b/>
                              <w:bCs/>
                              <w:color w:val="002060"/>
                              <w:rtl/>
                              <w:lang w:bidi="ar-SA"/>
                            </w:rPr>
                            <w:t xml:space="preserve"> </w:t>
                          </w:r>
                          <w:r w:rsidRPr="00F321B4">
                            <w:rPr>
                              <w:rFonts w:ascii="Arial" w:hAnsi="Arial" w:cs="Arial" w:hint="cs"/>
                              <w:b/>
                              <w:bCs/>
                              <w:color w:val="002060"/>
                              <w:rtl/>
                              <w:lang w:bidi="ar-SA"/>
                            </w:rPr>
                            <w:t>للتأهب</w:t>
                          </w:r>
                          <w:r w:rsidRPr="00F321B4">
                            <w:rPr>
                              <w:rFonts w:ascii="Georgia" w:hAnsi="Georgia" w:cs="Narkisim" w:hint="cs"/>
                              <w:b/>
                              <w:bCs/>
                              <w:color w:val="002060"/>
                              <w:rtl/>
                              <w:lang w:bidi="ar-SA"/>
                            </w:rPr>
                            <w:t xml:space="preserve"> </w:t>
                          </w:r>
                          <w:r w:rsidRPr="00F321B4">
                            <w:rPr>
                              <w:rFonts w:ascii="Arial" w:hAnsi="Arial" w:cs="Arial" w:hint="cs"/>
                              <w:b/>
                              <w:bCs/>
                              <w:color w:val="002060"/>
                              <w:rtl/>
                              <w:lang w:bidi="ar-SA"/>
                            </w:rPr>
                            <w:t>للهزات</w:t>
                          </w:r>
                          <w:r w:rsidRPr="00F321B4">
                            <w:rPr>
                              <w:rFonts w:ascii="Georgia" w:hAnsi="Georgia" w:cs="Narkisim" w:hint="cs"/>
                              <w:b/>
                              <w:bCs/>
                              <w:color w:val="002060"/>
                              <w:rtl/>
                              <w:lang w:bidi="ar-SA"/>
                            </w:rPr>
                            <w:t xml:space="preserve"> </w:t>
                          </w:r>
                          <w:r w:rsidRPr="00F321B4">
                            <w:rPr>
                              <w:rFonts w:ascii="Arial" w:hAnsi="Arial" w:cs="Arial" w:hint="cs"/>
                              <w:b/>
                              <w:bCs/>
                              <w:color w:val="002060"/>
                              <w:rtl/>
                              <w:lang w:bidi="ar-SA"/>
                            </w:rPr>
                            <w:t>الأرضية</w:t>
                          </w:r>
                        </w:p>
                        <w:p w:rsidR="00124947" w:rsidRPr="00124947" w:rsidRDefault="00124947" w:rsidP="009B1D3F">
                          <w:pPr>
                            <w:pStyle w:val="a3"/>
                            <w:spacing w:line="360" w:lineRule="auto"/>
                            <w:jc w:val="center"/>
                            <w:rPr>
                              <w:rFonts w:ascii="Georgia" w:hAnsi="Georgia" w:cs="Narkisim"/>
                              <w:b/>
                              <w:bCs/>
                              <w:color w:val="002060"/>
                              <w:sz w:val="26"/>
                              <w:szCs w:val="26"/>
                              <w:rtl/>
                              <w:lang w:bidi="ar-SA"/>
                            </w:rPr>
                          </w:pPr>
                        </w:p>
                        <w:p w:rsidR="00124947" w:rsidRPr="00DB3A99" w:rsidRDefault="00124947" w:rsidP="0012494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83F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55pt;margin-top:6.35pt;width:391.2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" filled="f" stroked="f" strokecolor="white">
              <v:textbox>
                <w:txbxContent>
                  <w:p w:rsidR="00124947" w:rsidRPr="00F321B4" w:rsidRDefault="00124947" w:rsidP="007548F9">
                    <w:pPr>
                      <w:pStyle w:val="a3"/>
                      <w:spacing w:after="0" w:line="240" w:lineRule="auto"/>
                      <w:jc w:val="center"/>
                      <w:rPr>
                        <w:rFonts w:ascii="Georgia" w:hAnsi="Georgia" w:cs="Narkisim"/>
                        <w:b/>
                        <w:bCs/>
                        <w:color w:val="002060"/>
                        <w:rtl/>
                      </w:rPr>
                    </w:pPr>
                    <w:r w:rsidRPr="00F321B4">
                      <w:rPr>
                        <w:rFonts w:ascii="Georgia" w:hAnsi="Georgia" w:cs="Narkisim" w:hint="cs"/>
                        <w:b/>
                        <w:bCs/>
                        <w:color w:val="002060"/>
                        <w:rtl/>
                      </w:rPr>
                      <w:t>ועדת ההיגוי הבין-משרדית להיערכות לרעידות אדמה</w:t>
                    </w:r>
                  </w:p>
                  <w:p w:rsidR="00124947" w:rsidRPr="00F321B4" w:rsidRDefault="00124947" w:rsidP="007548F9">
                    <w:pPr>
                      <w:pStyle w:val="a3"/>
                      <w:bidi w:val="0"/>
                      <w:spacing w:after="0" w:line="240" w:lineRule="auto"/>
                      <w:jc w:val="center"/>
                      <w:rPr>
                        <w:rFonts w:ascii="Times New Roman" w:hAnsi="Times New Roman" w:cs="Narkisim"/>
                        <w:b/>
                        <w:bCs/>
                        <w:color w:val="002060"/>
                      </w:rPr>
                    </w:pPr>
                    <w:r w:rsidRPr="00F321B4">
                      <w:rPr>
                        <w:rFonts w:ascii="Times New Roman" w:hAnsi="Times New Roman" w:cs="Narkisim" w:hint="cs"/>
                        <w:b/>
                        <w:bCs/>
                        <w:color w:val="002060"/>
                      </w:rPr>
                      <w:t>N</w:t>
                    </w:r>
                    <w:r w:rsidRPr="00F321B4">
                      <w:rPr>
                        <w:rFonts w:ascii="Times New Roman" w:hAnsi="Times New Roman" w:cs="Narkisim"/>
                        <w:b/>
                        <w:bCs/>
                        <w:color w:val="002060"/>
                      </w:rPr>
                      <w:t>ational Steering Committee for Earthquake Preparedness</w:t>
                    </w:r>
                  </w:p>
                  <w:p w:rsidR="00124947" w:rsidRPr="00F321B4" w:rsidRDefault="00124947" w:rsidP="007548F9">
                    <w:pPr>
                      <w:pStyle w:val="a3"/>
                      <w:spacing w:after="0" w:line="240" w:lineRule="auto"/>
                      <w:jc w:val="center"/>
                      <w:rPr>
                        <w:rFonts w:ascii="Georgia" w:hAnsi="Georgia" w:cs="Narkisim"/>
                        <w:b/>
                        <w:bCs/>
                        <w:color w:val="002060"/>
                        <w:rtl/>
                      </w:rPr>
                    </w:pPr>
                    <w:r w:rsidRPr="00F321B4">
                      <w:rPr>
                        <w:rFonts w:ascii="Arial" w:hAnsi="Arial" w:cs="Arial" w:hint="cs"/>
                        <w:b/>
                        <w:bCs/>
                        <w:color w:val="002060"/>
                        <w:rtl/>
                        <w:lang w:bidi="ar-SA"/>
                      </w:rPr>
                      <w:t>لجنة</w:t>
                    </w:r>
                    <w:r w:rsidRPr="00F321B4">
                      <w:rPr>
                        <w:rFonts w:ascii="Georgia" w:hAnsi="Georgia" w:cs="Narkisim" w:hint="cs"/>
                        <w:b/>
                        <w:bCs/>
                        <w:color w:val="002060"/>
                        <w:rtl/>
                        <w:lang w:bidi="ar-SA"/>
                      </w:rPr>
                      <w:t xml:space="preserve"> </w:t>
                    </w:r>
                    <w:r w:rsidRPr="00F321B4">
                      <w:rPr>
                        <w:rFonts w:ascii="Arial" w:hAnsi="Arial" w:cs="Arial" w:hint="cs"/>
                        <w:b/>
                        <w:bCs/>
                        <w:color w:val="002060"/>
                        <w:sz w:val="26"/>
                        <w:szCs w:val="26"/>
                        <w:rtl/>
                        <w:lang w:bidi="ar-SA"/>
                      </w:rPr>
                      <w:t>التنسيق</w:t>
                    </w:r>
                    <w:r w:rsidRPr="00F321B4">
                      <w:rPr>
                        <w:rFonts w:ascii="Georgia" w:hAnsi="Georgia" w:cs="Narkisim" w:hint="cs"/>
                        <w:b/>
                        <w:bCs/>
                        <w:color w:val="002060"/>
                        <w:rtl/>
                        <w:lang w:bidi="ar-SA"/>
                      </w:rPr>
                      <w:t xml:space="preserve"> </w:t>
                    </w:r>
                    <w:r w:rsidRPr="00F321B4">
                      <w:rPr>
                        <w:rFonts w:ascii="Arial" w:hAnsi="Arial" w:cs="Arial" w:hint="cs"/>
                        <w:b/>
                        <w:bCs/>
                        <w:color w:val="002060"/>
                        <w:rtl/>
                        <w:lang w:bidi="ar-SA"/>
                      </w:rPr>
                      <w:t>الوزارية</w:t>
                    </w:r>
                    <w:r w:rsidRPr="00F321B4">
                      <w:rPr>
                        <w:rFonts w:ascii="Georgia" w:hAnsi="Georgia" w:cs="Narkisim" w:hint="cs"/>
                        <w:b/>
                        <w:bCs/>
                        <w:color w:val="002060"/>
                        <w:rtl/>
                        <w:lang w:bidi="ar-SA"/>
                      </w:rPr>
                      <w:t xml:space="preserve"> </w:t>
                    </w:r>
                    <w:r w:rsidRPr="00F321B4">
                      <w:rPr>
                        <w:rFonts w:ascii="Arial" w:hAnsi="Arial" w:cs="Arial" w:hint="cs"/>
                        <w:b/>
                        <w:bCs/>
                        <w:color w:val="002060"/>
                        <w:rtl/>
                        <w:lang w:bidi="ar-SA"/>
                      </w:rPr>
                      <w:t>للتأهب</w:t>
                    </w:r>
                    <w:r w:rsidRPr="00F321B4">
                      <w:rPr>
                        <w:rFonts w:ascii="Georgia" w:hAnsi="Georgia" w:cs="Narkisim" w:hint="cs"/>
                        <w:b/>
                        <w:bCs/>
                        <w:color w:val="002060"/>
                        <w:rtl/>
                        <w:lang w:bidi="ar-SA"/>
                      </w:rPr>
                      <w:t xml:space="preserve"> </w:t>
                    </w:r>
                    <w:r w:rsidRPr="00F321B4">
                      <w:rPr>
                        <w:rFonts w:ascii="Arial" w:hAnsi="Arial" w:cs="Arial" w:hint="cs"/>
                        <w:b/>
                        <w:bCs/>
                        <w:color w:val="002060"/>
                        <w:rtl/>
                        <w:lang w:bidi="ar-SA"/>
                      </w:rPr>
                      <w:t>للهزات</w:t>
                    </w:r>
                    <w:r w:rsidRPr="00F321B4">
                      <w:rPr>
                        <w:rFonts w:ascii="Georgia" w:hAnsi="Georgia" w:cs="Narkisim" w:hint="cs"/>
                        <w:b/>
                        <w:bCs/>
                        <w:color w:val="002060"/>
                        <w:rtl/>
                        <w:lang w:bidi="ar-SA"/>
                      </w:rPr>
                      <w:t xml:space="preserve"> </w:t>
                    </w:r>
                    <w:r w:rsidRPr="00F321B4">
                      <w:rPr>
                        <w:rFonts w:ascii="Arial" w:hAnsi="Arial" w:cs="Arial" w:hint="cs"/>
                        <w:b/>
                        <w:bCs/>
                        <w:color w:val="002060"/>
                        <w:rtl/>
                        <w:lang w:bidi="ar-SA"/>
                      </w:rPr>
                      <w:t>الأرضية</w:t>
                    </w:r>
                  </w:p>
                  <w:p w:rsidR="00124947" w:rsidRPr="00124947" w:rsidRDefault="00124947" w:rsidP="009B1D3F">
                    <w:pPr>
                      <w:pStyle w:val="a3"/>
                      <w:spacing w:line="360" w:lineRule="auto"/>
                      <w:jc w:val="center"/>
                      <w:rPr>
                        <w:rFonts w:ascii="Georgia" w:hAnsi="Georgia" w:cs="Narkisim"/>
                        <w:b/>
                        <w:bCs/>
                        <w:color w:val="002060"/>
                        <w:sz w:val="26"/>
                        <w:szCs w:val="26"/>
                        <w:rtl/>
                        <w:lang w:bidi="ar-SA"/>
                      </w:rPr>
                    </w:pPr>
                  </w:p>
                  <w:p w:rsidR="00124947" w:rsidRPr="00DB3A99" w:rsidRDefault="00124947" w:rsidP="00124947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6"/>
                        <w:szCs w:val="26"/>
                        <w:rtl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bCs/>
        <w:noProof/>
        <w:color w:val="1F497D"/>
        <w:sz w:val="28"/>
        <w:szCs w:val="28"/>
      </w:rPr>
      <w:drawing>
        <wp:anchor distT="0" distB="0" distL="114300" distR="114300" simplePos="0" relativeHeight="251654144" behindDoc="0" locked="0" layoutInCell="1" allowOverlap="1" wp14:anchorId="0CBDC70B" wp14:editId="6789A212">
          <wp:simplePos x="0" y="0"/>
          <wp:positionH relativeFrom="page">
            <wp:posOffset>5962650</wp:posOffset>
          </wp:positionH>
          <wp:positionV relativeFrom="paragraph">
            <wp:posOffset>36195</wp:posOffset>
          </wp:positionV>
          <wp:extent cx="638175" cy="819150"/>
          <wp:effectExtent l="0" t="0" r="9525" b="0"/>
          <wp:wrapTopAndBottom/>
          <wp:docPr id="9" name="תמונה 9" descr="Il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1D3F">
      <w:rPr>
        <w:rFonts w:hint="cs"/>
        <w:b/>
        <w:bCs/>
        <w:sz w:val="16"/>
        <w:szCs w:val="16"/>
        <w:rtl/>
      </w:rPr>
      <w:t xml:space="preserve">   </w:t>
    </w:r>
    <w:r w:rsidR="00B661B9" w:rsidRPr="009B1D3F">
      <w:rPr>
        <w:rFonts w:hint="cs"/>
        <w:b/>
        <w:bCs/>
        <w:sz w:val="16"/>
        <w:szCs w:val="16"/>
        <w:rtl/>
      </w:rPr>
      <w:t xml:space="preserve">  </w:t>
    </w:r>
    <w:r>
      <w:rPr>
        <w:noProof/>
        <w:rtl/>
      </w:rPr>
      <w:drawing>
        <wp:inline distT="0" distB="0" distL="0" distR="0" wp14:anchorId="261B8BC5" wp14:editId="09CDC861">
          <wp:extent cx="847725" cy="847725"/>
          <wp:effectExtent l="0" t="0" r="9525" b="9525"/>
          <wp:docPr id="10" name="תמונה 10" descr="C:\yael\2019\הדרכה\סמל-רחל-חד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yael\2019\הדרכה\סמל-רחל-חדש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110" cy="84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61B9" w:rsidRPr="009B1D3F">
      <w:rPr>
        <w:rFonts w:hint="cs"/>
        <w:b/>
        <w:bCs/>
        <w:sz w:val="16"/>
        <w:szCs w:val="16"/>
        <w:rtl/>
      </w:rPr>
      <w:t xml:space="preserve">  </w:t>
    </w:r>
    <w:r>
      <w:rPr>
        <w:b/>
        <w:bCs/>
        <w:noProof/>
        <w:sz w:val="16"/>
        <w:szCs w:val="16"/>
        <w:rtl/>
      </w:rPr>
      <w:drawing>
        <wp:inline distT="0" distB="0" distL="0" distR="0" wp14:anchorId="368CF37A" wp14:editId="586558AD">
          <wp:extent cx="6120130" cy="6120130"/>
          <wp:effectExtent l="0" t="0" r="0" b="0"/>
          <wp:docPr id="11" name="תמונה 11" descr="C:\yael\2019\הדרכה\סמל-רחל-חד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yael\2019\הדרכה\סמל-רחל-חדש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2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noProof/>
        <w:sz w:val="16"/>
        <w:szCs w:val="16"/>
        <w:rtl/>
      </w:rPr>
      <w:drawing>
        <wp:inline distT="0" distB="0" distL="0" distR="0" wp14:anchorId="4307B805" wp14:editId="1A2B631F">
          <wp:extent cx="6120130" cy="6120130"/>
          <wp:effectExtent l="0" t="0" r="0" b="0"/>
          <wp:docPr id="12" name="תמונה 12" descr="C:\yael\2019\הדרכה\סמל-רחל-חד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yael\2019\הדרכה\סמל-רחל-חדש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2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7A4" w:rsidRDefault="00A317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5E1"/>
    <w:multiLevelType w:val="hybridMultilevel"/>
    <w:tmpl w:val="17AA58BA"/>
    <w:lvl w:ilvl="0" w:tplc="D744C736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5AFC"/>
    <w:multiLevelType w:val="hybridMultilevel"/>
    <w:tmpl w:val="04B6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4344A"/>
    <w:multiLevelType w:val="hybridMultilevel"/>
    <w:tmpl w:val="89A4EB9E"/>
    <w:lvl w:ilvl="0" w:tplc="11DA42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32A4"/>
    <w:multiLevelType w:val="hybridMultilevel"/>
    <w:tmpl w:val="C0A6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5A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80B1B71"/>
    <w:multiLevelType w:val="hybridMultilevel"/>
    <w:tmpl w:val="B52A83B2"/>
    <w:lvl w:ilvl="0" w:tplc="E4B2137A">
      <w:start w:val="1"/>
      <w:numFmt w:val="hebrew1"/>
      <w:lvlText w:val="%1."/>
      <w:lvlJc w:val="left"/>
      <w:pPr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FC1851"/>
    <w:multiLevelType w:val="hybridMultilevel"/>
    <w:tmpl w:val="A39E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22A05"/>
    <w:multiLevelType w:val="hybridMultilevel"/>
    <w:tmpl w:val="547A1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13253A"/>
    <w:multiLevelType w:val="multilevel"/>
    <w:tmpl w:val="E904F1F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abstractNum w:abstractNumId="9" w15:restartNumberingAfterBreak="0">
    <w:nsid w:val="20BB6EE7"/>
    <w:multiLevelType w:val="hybridMultilevel"/>
    <w:tmpl w:val="AAAC01AE"/>
    <w:lvl w:ilvl="0" w:tplc="63A2B2FA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3459E8"/>
    <w:multiLevelType w:val="singleLevel"/>
    <w:tmpl w:val="D438ED7A"/>
    <w:lvl w:ilvl="0"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1" w15:restartNumberingAfterBreak="0">
    <w:nsid w:val="2A984F78"/>
    <w:multiLevelType w:val="hybridMultilevel"/>
    <w:tmpl w:val="013E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20D58"/>
    <w:multiLevelType w:val="multilevel"/>
    <w:tmpl w:val="90B0599E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13" w15:restartNumberingAfterBreak="0">
    <w:nsid w:val="32367CFB"/>
    <w:multiLevelType w:val="hybridMultilevel"/>
    <w:tmpl w:val="3CF87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D66711"/>
    <w:multiLevelType w:val="hybridMultilevel"/>
    <w:tmpl w:val="F8DEE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54B28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16" w15:restartNumberingAfterBreak="0">
    <w:nsid w:val="3C392925"/>
    <w:multiLevelType w:val="hybridMultilevel"/>
    <w:tmpl w:val="688890BA"/>
    <w:lvl w:ilvl="0" w:tplc="C6C2B7E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 w15:restartNumberingAfterBreak="0">
    <w:nsid w:val="472460E7"/>
    <w:multiLevelType w:val="hybridMultilevel"/>
    <w:tmpl w:val="6C98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52DF8"/>
    <w:multiLevelType w:val="hybridMultilevel"/>
    <w:tmpl w:val="9D5E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311F2"/>
    <w:multiLevelType w:val="singleLevel"/>
    <w:tmpl w:val="6278EA6C"/>
    <w:lvl w:ilvl="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0" w15:restartNumberingAfterBreak="0">
    <w:nsid w:val="4D480D48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21" w15:restartNumberingAfterBreak="0">
    <w:nsid w:val="581F540A"/>
    <w:multiLevelType w:val="hybridMultilevel"/>
    <w:tmpl w:val="776013F4"/>
    <w:lvl w:ilvl="0" w:tplc="0AD6F3DA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F679D"/>
    <w:multiLevelType w:val="hybridMultilevel"/>
    <w:tmpl w:val="9B6AD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642AD"/>
    <w:multiLevelType w:val="hybridMultilevel"/>
    <w:tmpl w:val="5E1A861C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 w15:restartNumberingAfterBreak="0">
    <w:nsid w:val="5AD3106A"/>
    <w:multiLevelType w:val="hybridMultilevel"/>
    <w:tmpl w:val="925EB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0F27778">
      <w:start w:val="1"/>
      <w:numFmt w:val="hebrew1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814F5"/>
    <w:multiLevelType w:val="hybridMultilevel"/>
    <w:tmpl w:val="3058E5C2"/>
    <w:lvl w:ilvl="0" w:tplc="9D3A4060">
      <w:start w:val="2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 w15:restartNumberingAfterBreak="0">
    <w:nsid w:val="5D361A8B"/>
    <w:multiLevelType w:val="hybridMultilevel"/>
    <w:tmpl w:val="96F60410"/>
    <w:lvl w:ilvl="0" w:tplc="3C285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61862C6">
      <w:start w:val="1"/>
      <w:numFmt w:val="hebrew1"/>
      <w:lvlText w:val="%2."/>
      <w:lvlJc w:val="left"/>
      <w:pPr>
        <w:tabs>
          <w:tab w:val="num" w:pos="1845"/>
        </w:tabs>
        <w:ind w:left="1845" w:hanging="765"/>
      </w:pPr>
      <w:rPr>
        <w:rFonts w:hint="default"/>
        <w:color w:val="auto"/>
      </w:rPr>
    </w:lvl>
    <w:lvl w:ilvl="2" w:tplc="F56E18BA">
      <w:start w:val="2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David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876C8C"/>
    <w:multiLevelType w:val="hybridMultilevel"/>
    <w:tmpl w:val="B51EB0DE"/>
    <w:lvl w:ilvl="0" w:tplc="BA1A252E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8" w15:restartNumberingAfterBreak="0">
    <w:nsid w:val="65937BCA"/>
    <w:multiLevelType w:val="hybridMultilevel"/>
    <w:tmpl w:val="04406DA2"/>
    <w:lvl w:ilvl="0" w:tplc="B284254A">
      <w:start w:val="1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76D1D"/>
    <w:multiLevelType w:val="hybridMultilevel"/>
    <w:tmpl w:val="4C6C4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E70B8"/>
    <w:multiLevelType w:val="hybridMultilevel"/>
    <w:tmpl w:val="6246A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AE30BA"/>
    <w:multiLevelType w:val="hybridMultilevel"/>
    <w:tmpl w:val="14F8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FA1400"/>
    <w:multiLevelType w:val="hybridMultilevel"/>
    <w:tmpl w:val="B120A248"/>
    <w:lvl w:ilvl="0" w:tplc="0E6EDD4E">
      <w:start w:val="1"/>
      <w:numFmt w:val="decimal"/>
      <w:lvlText w:val="%1."/>
      <w:lvlJc w:val="left"/>
      <w:pPr>
        <w:tabs>
          <w:tab w:val="num" w:pos="1185"/>
        </w:tabs>
        <w:ind w:left="1185" w:right="1185" w:hanging="360"/>
      </w:pPr>
      <w:rPr>
        <w:rFonts w:hint="cs"/>
      </w:rPr>
    </w:lvl>
    <w:lvl w:ilvl="1" w:tplc="040D0019" w:tentative="1">
      <w:start w:val="1"/>
      <w:numFmt w:val="lowerRoman"/>
      <w:lvlText w:val="%2."/>
      <w:lvlJc w:val="left"/>
      <w:pPr>
        <w:tabs>
          <w:tab w:val="num" w:pos="1905"/>
        </w:tabs>
        <w:ind w:left="1905" w:right="1905" w:hanging="360"/>
      </w:pPr>
    </w:lvl>
    <w:lvl w:ilvl="2" w:tplc="040D001B" w:tentative="1">
      <w:start w:val="1"/>
      <w:numFmt w:val="hebrew2"/>
      <w:lvlText w:val="%3."/>
      <w:lvlJc w:val="right"/>
      <w:pPr>
        <w:tabs>
          <w:tab w:val="num" w:pos="2625"/>
        </w:tabs>
        <w:ind w:left="2625" w:right="262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345"/>
        </w:tabs>
        <w:ind w:left="3345" w:right="3345" w:hanging="360"/>
      </w:pPr>
    </w:lvl>
    <w:lvl w:ilvl="4" w:tplc="040D0019" w:tentative="1">
      <w:start w:val="1"/>
      <w:numFmt w:val="lowerRoman"/>
      <w:lvlText w:val="%5."/>
      <w:lvlJc w:val="left"/>
      <w:pPr>
        <w:tabs>
          <w:tab w:val="num" w:pos="4065"/>
        </w:tabs>
        <w:ind w:left="4065" w:right="4065" w:hanging="360"/>
      </w:pPr>
    </w:lvl>
    <w:lvl w:ilvl="5" w:tplc="040D001B" w:tentative="1">
      <w:start w:val="1"/>
      <w:numFmt w:val="hebrew2"/>
      <w:lvlText w:val="%6."/>
      <w:lvlJc w:val="right"/>
      <w:pPr>
        <w:tabs>
          <w:tab w:val="num" w:pos="4785"/>
        </w:tabs>
        <w:ind w:left="4785" w:right="478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505"/>
        </w:tabs>
        <w:ind w:left="5505" w:right="5505" w:hanging="360"/>
      </w:pPr>
    </w:lvl>
    <w:lvl w:ilvl="7" w:tplc="040D0019" w:tentative="1">
      <w:start w:val="1"/>
      <w:numFmt w:val="lowerRoman"/>
      <w:lvlText w:val="%8."/>
      <w:lvlJc w:val="left"/>
      <w:pPr>
        <w:tabs>
          <w:tab w:val="num" w:pos="6225"/>
        </w:tabs>
        <w:ind w:left="6225" w:right="6225" w:hanging="360"/>
      </w:pPr>
    </w:lvl>
    <w:lvl w:ilvl="8" w:tplc="040D001B" w:tentative="1">
      <w:start w:val="1"/>
      <w:numFmt w:val="hebrew2"/>
      <w:lvlText w:val="%9."/>
      <w:lvlJc w:val="right"/>
      <w:pPr>
        <w:tabs>
          <w:tab w:val="num" w:pos="6945"/>
        </w:tabs>
        <w:ind w:left="6945" w:right="6945" w:hanging="180"/>
      </w:pPr>
    </w:lvl>
  </w:abstractNum>
  <w:abstractNum w:abstractNumId="33" w15:restartNumberingAfterBreak="0">
    <w:nsid w:val="6E48159C"/>
    <w:multiLevelType w:val="hybridMultilevel"/>
    <w:tmpl w:val="FA6E0E8E"/>
    <w:lvl w:ilvl="0" w:tplc="A776C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70A47"/>
    <w:multiLevelType w:val="hybridMultilevel"/>
    <w:tmpl w:val="6246A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703CED"/>
    <w:multiLevelType w:val="hybridMultilevel"/>
    <w:tmpl w:val="1466E458"/>
    <w:lvl w:ilvl="0" w:tplc="61FC5B0C">
      <w:start w:val="1"/>
      <w:numFmt w:val="hebrew1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4CFAA7CC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DA7C444E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B3C079FE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71AE8364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12B86D80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46BE3E74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38B4C498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94725C1E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36" w15:restartNumberingAfterBreak="0">
    <w:nsid w:val="711E6378"/>
    <w:multiLevelType w:val="hybridMultilevel"/>
    <w:tmpl w:val="6246A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2409B8"/>
    <w:multiLevelType w:val="hybridMultilevel"/>
    <w:tmpl w:val="33F0C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E140F"/>
    <w:multiLevelType w:val="hybridMultilevel"/>
    <w:tmpl w:val="9CACFB9A"/>
    <w:lvl w:ilvl="0" w:tplc="2D00DA4E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DC24BF"/>
    <w:multiLevelType w:val="singleLevel"/>
    <w:tmpl w:val="BF746658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num w:numId="1">
    <w:abstractNumId w:val="8"/>
  </w:num>
  <w:num w:numId="2">
    <w:abstractNumId w:val="35"/>
  </w:num>
  <w:num w:numId="3">
    <w:abstractNumId w:val="10"/>
  </w:num>
  <w:num w:numId="4">
    <w:abstractNumId w:val="39"/>
  </w:num>
  <w:num w:numId="5">
    <w:abstractNumId w:val="19"/>
  </w:num>
  <w:num w:numId="6">
    <w:abstractNumId w:val="32"/>
  </w:num>
  <w:num w:numId="7">
    <w:abstractNumId w:val="16"/>
  </w:num>
  <w:num w:numId="8">
    <w:abstractNumId w:val="25"/>
  </w:num>
  <w:num w:numId="9">
    <w:abstractNumId w:val="23"/>
  </w:num>
  <w:num w:numId="10">
    <w:abstractNumId w:val="27"/>
  </w:num>
  <w:num w:numId="11">
    <w:abstractNumId w:val="4"/>
  </w:num>
  <w:num w:numId="12">
    <w:abstractNumId w:val="13"/>
  </w:num>
  <w:num w:numId="13">
    <w:abstractNumId w:val="36"/>
  </w:num>
  <w:num w:numId="14">
    <w:abstractNumId w:val="34"/>
  </w:num>
  <w:num w:numId="15">
    <w:abstractNumId w:val="30"/>
  </w:num>
  <w:num w:numId="16">
    <w:abstractNumId w:val="0"/>
  </w:num>
  <w:num w:numId="17">
    <w:abstractNumId w:val="12"/>
  </w:num>
  <w:num w:numId="18">
    <w:abstractNumId w:val="1"/>
  </w:num>
  <w:num w:numId="19">
    <w:abstractNumId w:val="29"/>
  </w:num>
  <w:num w:numId="20">
    <w:abstractNumId w:val="21"/>
  </w:num>
  <w:num w:numId="21">
    <w:abstractNumId w:val="2"/>
  </w:num>
  <w:num w:numId="22">
    <w:abstractNumId w:val="28"/>
  </w:num>
  <w:num w:numId="23">
    <w:abstractNumId w:val="18"/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0"/>
  </w:num>
  <w:num w:numId="27">
    <w:abstractNumId w:val="15"/>
  </w:num>
  <w:num w:numId="28">
    <w:abstractNumId w:val="17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1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ED"/>
    <w:rsid w:val="000115AC"/>
    <w:rsid w:val="00013FA7"/>
    <w:rsid w:val="00031FDB"/>
    <w:rsid w:val="00033D77"/>
    <w:rsid w:val="00040A0A"/>
    <w:rsid w:val="000431A4"/>
    <w:rsid w:val="0004779B"/>
    <w:rsid w:val="00053C77"/>
    <w:rsid w:val="00057472"/>
    <w:rsid w:val="000612EC"/>
    <w:rsid w:val="00071BF5"/>
    <w:rsid w:val="000741B8"/>
    <w:rsid w:val="00080367"/>
    <w:rsid w:val="00086DE1"/>
    <w:rsid w:val="00087845"/>
    <w:rsid w:val="00091546"/>
    <w:rsid w:val="00094D15"/>
    <w:rsid w:val="000A2FCB"/>
    <w:rsid w:val="000C0A0F"/>
    <w:rsid w:val="000D5ED3"/>
    <w:rsid w:val="000D73CC"/>
    <w:rsid w:val="000E291B"/>
    <w:rsid w:val="000F5873"/>
    <w:rsid w:val="000F6C03"/>
    <w:rsid w:val="000F6CD3"/>
    <w:rsid w:val="000F71AD"/>
    <w:rsid w:val="000F77CC"/>
    <w:rsid w:val="001018A6"/>
    <w:rsid w:val="001065EE"/>
    <w:rsid w:val="00110D52"/>
    <w:rsid w:val="0011203E"/>
    <w:rsid w:val="001135FE"/>
    <w:rsid w:val="001174D1"/>
    <w:rsid w:val="00124947"/>
    <w:rsid w:val="001270B1"/>
    <w:rsid w:val="00134F76"/>
    <w:rsid w:val="001433EA"/>
    <w:rsid w:val="00143819"/>
    <w:rsid w:val="001461E5"/>
    <w:rsid w:val="00146534"/>
    <w:rsid w:val="0015047B"/>
    <w:rsid w:val="001508E3"/>
    <w:rsid w:val="00156C7B"/>
    <w:rsid w:val="001576F2"/>
    <w:rsid w:val="0016015C"/>
    <w:rsid w:val="00162D04"/>
    <w:rsid w:val="001632B3"/>
    <w:rsid w:val="00166824"/>
    <w:rsid w:val="00167EC2"/>
    <w:rsid w:val="001751B6"/>
    <w:rsid w:val="00181A0E"/>
    <w:rsid w:val="00183C87"/>
    <w:rsid w:val="0019082B"/>
    <w:rsid w:val="001963B6"/>
    <w:rsid w:val="001A125E"/>
    <w:rsid w:val="001A1A56"/>
    <w:rsid w:val="001B3732"/>
    <w:rsid w:val="001B5DA4"/>
    <w:rsid w:val="001C4147"/>
    <w:rsid w:val="001D2771"/>
    <w:rsid w:val="00201AD5"/>
    <w:rsid w:val="00202480"/>
    <w:rsid w:val="002033BC"/>
    <w:rsid w:val="0020524F"/>
    <w:rsid w:val="00210C67"/>
    <w:rsid w:val="002115FE"/>
    <w:rsid w:val="00211EB4"/>
    <w:rsid w:val="00213244"/>
    <w:rsid w:val="0021724E"/>
    <w:rsid w:val="00220D0F"/>
    <w:rsid w:val="00223C6B"/>
    <w:rsid w:val="00227675"/>
    <w:rsid w:val="00240A58"/>
    <w:rsid w:val="0024101F"/>
    <w:rsid w:val="00243A2F"/>
    <w:rsid w:val="00247876"/>
    <w:rsid w:val="00251E00"/>
    <w:rsid w:val="0025367A"/>
    <w:rsid w:val="00260E16"/>
    <w:rsid w:val="00262F5E"/>
    <w:rsid w:val="00263763"/>
    <w:rsid w:val="00265C09"/>
    <w:rsid w:val="002706DA"/>
    <w:rsid w:val="00271B40"/>
    <w:rsid w:val="0027246F"/>
    <w:rsid w:val="0027250D"/>
    <w:rsid w:val="0027544D"/>
    <w:rsid w:val="00277503"/>
    <w:rsid w:val="00277D41"/>
    <w:rsid w:val="002820D4"/>
    <w:rsid w:val="00282F5C"/>
    <w:rsid w:val="00286FD9"/>
    <w:rsid w:val="00287346"/>
    <w:rsid w:val="00295F63"/>
    <w:rsid w:val="0029639C"/>
    <w:rsid w:val="00297549"/>
    <w:rsid w:val="002A4EE1"/>
    <w:rsid w:val="002A6280"/>
    <w:rsid w:val="002B2773"/>
    <w:rsid w:val="002B323A"/>
    <w:rsid w:val="002B576C"/>
    <w:rsid w:val="002C16AD"/>
    <w:rsid w:val="002E3714"/>
    <w:rsid w:val="002E3F56"/>
    <w:rsid w:val="002F23AB"/>
    <w:rsid w:val="002F269C"/>
    <w:rsid w:val="003019A3"/>
    <w:rsid w:val="00305CC5"/>
    <w:rsid w:val="0030686E"/>
    <w:rsid w:val="00311CD4"/>
    <w:rsid w:val="0031257B"/>
    <w:rsid w:val="0032634D"/>
    <w:rsid w:val="00326431"/>
    <w:rsid w:val="00334A0D"/>
    <w:rsid w:val="00342339"/>
    <w:rsid w:val="00353496"/>
    <w:rsid w:val="00354A22"/>
    <w:rsid w:val="00355E4B"/>
    <w:rsid w:val="00364974"/>
    <w:rsid w:val="003675AF"/>
    <w:rsid w:val="0037197E"/>
    <w:rsid w:val="00375518"/>
    <w:rsid w:val="0038084A"/>
    <w:rsid w:val="003825AC"/>
    <w:rsid w:val="00387FAA"/>
    <w:rsid w:val="003A09A6"/>
    <w:rsid w:val="003B183A"/>
    <w:rsid w:val="003B6945"/>
    <w:rsid w:val="003C1EDF"/>
    <w:rsid w:val="003C5229"/>
    <w:rsid w:val="003C559D"/>
    <w:rsid w:val="003E0792"/>
    <w:rsid w:val="003E1C71"/>
    <w:rsid w:val="003E2DC0"/>
    <w:rsid w:val="003E5BA4"/>
    <w:rsid w:val="00401CE9"/>
    <w:rsid w:val="00402BF3"/>
    <w:rsid w:val="00403A8E"/>
    <w:rsid w:val="00405384"/>
    <w:rsid w:val="00406E48"/>
    <w:rsid w:val="00413C1A"/>
    <w:rsid w:val="00415C09"/>
    <w:rsid w:val="00421839"/>
    <w:rsid w:val="00421CD7"/>
    <w:rsid w:val="00424645"/>
    <w:rsid w:val="00433C15"/>
    <w:rsid w:val="00455C13"/>
    <w:rsid w:val="00457660"/>
    <w:rsid w:val="0046254A"/>
    <w:rsid w:val="00492AA9"/>
    <w:rsid w:val="004A0D22"/>
    <w:rsid w:val="004B0A3B"/>
    <w:rsid w:val="004C251D"/>
    <w:rsid w:val="004C3CBC"/>
    <w:rsid w:val="004C6E25"/>
    <w:rsid w:val="004D026D"/>
    <w:rsid w:val="004D6F95"/>
    <w:rsid w:val="004E250B"/>
    <w:rsid w:val="004E76AF"/>
    <w:rsid w:val="004F097F"/>
    <w:rsid w:val="004F0D53"/>
    <w:rsid w:val="004F3907"/>
    <w:rsid w:val="004F3E7E"/>
    <w:rsid w:val="004F413B"/>
    <w:rsid w:val="004F5848"/>
    <w:rsid w:val="00511513"/>
    <w:rsid w:val="00523DE1"/>
    <w:rsid w:val="0054149C"/>
    <w:rsid w:val="00551E06"/>
    <w:rsid w:val="0055556C"/>
    <w:rsid w:val="0056612B"/>
    <w:rsid w:val="00575939"/>
    <w:rsid w:val="005835E7"/>
    <w:rsid w:val="00585BEA"/>
    <w:rsid w:val="00590D0A"/>
    <w:rsid w:val="00593295"/>
    <w:rsid w:val="005A22B8"/>
    <w:rsid w:val="005A3951"/>
    <w:rsid w:val="005C283A"/>
    <w:rsid w:val="005C3721"/>
    <w:rsid w:val="005D392E"/>
    <w:rsid w:val="005D7152"/>
    <w:rsid w:val="005D77F1"/>
    <w:rsid w:val="005E6516"/>
    <w:rsid w:val="005F0568"/>
    <w:rsid w:val="00605A48"/>
    <w:rsid w:val="00611738"/>
    <w:rsid w:val="00616177"/>
    <w:rsid w:val="00621F0A"/>
    <w:rsid w:val="006345B8"/>
    <w:rsid w:val="00640C10"/>
    <w:rsid w:val="00640C9E"/>
    <w:rsid w:val="00655975"/>
    <w:rsid w:val="00677750"/>
    <w:rsid w:val="00680475"/>
    <w:rsid w:val="00687C8B"/>
    <w:rsid w:val="006A251E"/>
    <w:rsid w:val="006A5DFD"/>
    <w:rsid w:val="006B093A"/>
    <w:rsid w:val="006B2E7C"/>
    <w:rsid w:val="006B4011"/>
    <w:rsid w:val="006B65B6"/>
    <w:rsid w:val="006B6789"/>
    <w:rsid w:val="006F002B"/>
    <w:rsid w:val="006F41D6"/>
    <w:rsid w:val="006F5EFC"/>
    <w:rsid w:val="00703952"/>
    <w:rsid w:val="0072019E"/>
    <w:rsid w:val="0072134B"/>
    <w:rsid w:val="00733CCE"/>
    <w:rsid w:val="007351EB"/>
    <w:rsid w:val="007355CA"/>
    <w:rsid w:val="007401D5"/>
    <w:rsid w:val="00743BA3"/>
    <w:rsid w:val="00745D2D"/>
    <w:rsid w:val="007478EC"/>
    <w:rsid w:val="007548F9"/>
    <w:rsid w:val="0076328E"/>
    <w:rsid w:val="00772F0C"/>
    <w:rsid w:val="0078474E"/>
    <w:rsid w:val="00787055"/>
    <w:rsid w:val="007919A9"/>
    <w:rsid w:val="00793DED"/>
    <w:rsid w:val="00797838"/>
    <w:rsid w:val="007A35EB"/>
    <w:rsid w:val="007A632A"/>
    <w:rsid w:val="007B0C48"/>
    <w:rsid w:val="007C7554"/>
    <w:rsid w:val="007D063F"/>
    <w:rsid w:val="007D2AD3"/>
    <w:rsid w:val="007D341D"/>
    <w:rsid w:val="007E1A3C"/>
    <w:rsid w:val="007E1DF1"/>
    <w:rsid w:val="007E2482"/>
    <w:rsid w:val="007E3B44"/>
    <w:rsid w:val="007E6FE0"/>
    <w:rsid w:val="007E7A7D"/>
    <w:rsid w:val="007F452C"/>
    <w:rsid w:val="007F6C60"/>
    <w:rsid w:val="00800F84"/>
    <w:rsid w:val="008020F3"/>
    <w:rsid w:val="00803E22"/>
    <w:rsid w:val="0080432B"/>
    <w:rsid w:val="008105BD"/>
    <w:rsid w:val="00817F85"/>
    <w:rsid w:val="00824432"/>
    <w:rsid w:val="008316E7"/>
    <w:rsid w:val="008322CF"/>
    <w:rsid w:val="0083554A"/>
    <w:rsid w:val="00835E58"/>
    <w:rsid w:val="0083777A"/>
    <w:rsid w:val="00846544"/>
    <w:rsid w:val="00854137"/>
    <w:rsid w:val="00855951"/>
    <w:rsid w:val="00855FB6"/>
    <w:rsid w:val="0086154C"/>
    <w:rsid w:val="008732BC"/>
    <w:rsid w:val="0088096D"/>
    <w:rsid w:val="0088168F"/>
    <w:rsid w:val="00894076"/>
    <w:rsid w:val="008A6E30"/>
    <w:rsid w:val="008B7201"/>
    <w:rsid w:val="008C242D"/>
    <w:rsid w:val="008E05AA"/>
    <w:rsid w:val="008E1541"/>
    <w:rsid w:val="008F16A3"/>
    <w:rsid w:val="008F2BF6"/>
    <w:rsid w:val="008F3045"/>
    <w:rsid w:val="00906ACE"/>
    <w:rsid w:val="00910C0F"/>
    <w:rsid w:val="00917DC6"/>
    <w:rsid w:val="009223CC"/>
    <w:rsid w:val="00925C90"/>
    <w:rsid w:val="00930B23"/>
    <w:rsid w:val="00931D6B"/>
    <w:rsid w:val="009374D2"/>
    <w:rsid w:val="0094066B"/>
    <w:rsid w:val="009414FC"/>
    <w:rsid w:val="0095776B"/>
    <w:rsid w:val="00961B34"/>
    <w:rsid w:val="00964B09"/>
    <w:rsid w:val="00975DEC"/>
    <w:rsid w:val="0098228A"/>
    <w:rsid w:val="00986F1C"/>
    <w:rsid w:val="009A7C2E"/>
    <w:rsid w:val="009B1D3F"/>
    <w:rsid w:val="009B5DD3"/>
    <w:rsid w:val="009B795B"/>
    <w:rsid w:val="009C5B98"/>
    <w:rsid w:val="009C6FCC"/>
    <w:rsid w:val="009D4EE5"/>
    <w:rsid w:val="009D6DE3"/>
    <w:rsid w:val="009E0769"/>
    <w:rsid w:val="009E62C9"/>
    <w:rsid w:val="009F20A8"/>
    <w:rsid w:val="009F4BE9"/>
    <w:rsid w:val="00A00E6D"/>
    <w:rsid w:val="00A04064"/>
    <w:rsid w:val="00A0516D"/>
    <w:rsid w:val="00A06403"/>
    <w:rsid w:val="00A11AB8"/>
    <w:rsid w:val="00A178AD"/>
    <w:rsid w:val="00A209ED"/>
    <w:rsid w:val="00A21E14"/>
    <w:rsid w:val="00A278F2"/>
    <w:rsid w:val="00A317A4"/>
    <w:rsid w:val="00A36F95"/>
    <w:rsid w:val="00A4101E"/>
    <w:rsid w:val="00A506F7"/>
    <w:rsid w:val="00A5143C"/>
    <w:rsid w:val="00A556E8"/>
    <w:rsid w:val="00A56D87"/>
    <w:rsid w:val="00A677FB"/>
    <w:rsid w:val="00A716CD"/>
    <w:rsid w:val="00A72D1A"/>
    <w:rsid w:val="00A80BA1"/>
    <w:rsid w:val="00A80E56"/>
    <w:rsid w:val="00A9290F"/>
    <w:rsid w:val="00A95441"/>
    <w:rsid w:val="00A972B6"/>
    <w:rsid w:val="00AA00D7"/>
    <w:rsid w:val="00AA0DFE"/>
    <w:rsid w:val="00AA33DF"/>
    <w:rsid w:val="00AA3DEC"/>
    <w:rsid w:val="00AB014C"/>
    <w:rsid w:val="00AC03CA"/>
    <w:rsid w:val="00AC5338"/>
    <w:rsid w:val="00AD2DB6"/>
    <w:rsid w:val="00AD3ED2"/>
    <w:rsid w:val="00AE12F6"/>
    <w:rsid w:val="00AF4EF3"/>
    <w:rsid w:val="00AF52CA"/>
    <w:rsid w:val="00AF7D08"/>
    <w:rsid w:val="00B053A4"/>
    <w:rsid w:val="00B11602"/>
    <w:rsid w:val="00B24BD0"/>
    <w:rsid w:val="00B252F4"/>
    <w:rsid w:val="00B2758D"/>
    <w:rsid w:val="00B27FEF"/>
    <w:rsid w:val="00B45BED"/>
    <w:rsid w:val="00B467ED"/>
    <w:rsid w:val="00B47DB0"/>
    <w:rsid w:val="00B52AB7"/>
    <w:rsid w:val="00B53535"/>
    <w:rsid w:val="00B56455"/>
    <w:rsid w:val="00B60B7A"/>
    <w:rsid w:val="00B64F53"/>
    <w:rsid w:val="00B661B9"/>
    <w:rsid w:val="00B76DDA"/>
    <w:rsid w:val="00B77689"/>
    <w:rsid w:val="00B83907"/>
    <w:rsid w:val="00B874F0"/>
    <w:rsid w:val="00BA0E3D"/>
    <w:rsid w:val="00BB0C73"/>
    <w:rsid w:val="00BC2E0A"/>
    <w:rsid w:val="00BC3711"/>
    <w:rsid w:val="00BC4CAF"/>
    <w:rsid w:val="00BC50D0"/>
    <w:rsid w:val="00BD3600"/>
    <w:rsid w:val="00BE1521"/>
    <w:rsid w:val="00BE1E9E"/>
    <w:rsid w:val="00BE3706"/>
    <w:rsid w:val="00BE5CDC"/>
    <w:rsid w:val="00C07611"/>
    <w:rsid w:val="00C079FF"/>
    <w:rsid w:val="00C114D8"/>
    <w:rsid w:val="00C13A3F"/>
    <w:rsid w:val="00C15495"/>
    <w:rsid w:val="00C15BB4"/>
    <w:rsid w:val="00C15FC4"/>
    <w:rsid w:val="00C25305"/>
    <w:rsid w:val="00C369AE"/>
    <w:rsid w:val="00C453FC"/>
    <w:rsid w:val="00C458DC"/>
    <w:rsid w:val="00C51D84"/>
    <w:rsid w:val="00C5509A"/>
    <w:rsid w:val="00C563F4"/>
    <w:rsid w:val="00C6106F"/>
    <w:rsid w:val="00C61171"/>
    <w:rsid w:val="00C633C8"/>
    <w:rsid w:val="00C656AC"/>
    <w:rsid w:val="00C73E62"/>
    <w:rsid w:val="00C83F20"/>
    <w:rsid w:val="00C85A5E"/>
    <w:rsid w:val="00C91B8C"/>
    <w:rsid w:val="00CA3F37"/>
    <w:rsid w:val="00CA4A7E"/>
    <w:rsid w:val="00CB29B0"/>
    <w:rsid w:val="00CB2DF8"/>
    <w:rsid w:val="00CB5549"/>
    <w:rsid w:val="00CB5C4E"/>
    <w:rsid w:val="00CC0B50"/>
    <w:rsid w:val="00CC1F01"/>
    <w:rsid w:val="00CE0C44"/>
    <w:rsid w:val="00CE26B6"/>
    <w:rsid w:val="00CF46BF"/>
    <w:rsid w:val="00D14DD8"/>
    <w:rsid w:val="00D14F5C"/>
    <w:rsid w:val="00D16213"/>
    <w:rsid w:val="00D3293D"/>
    <w:rsid w:val="00D37586"/>
    <w:rsid w:val="00D378AA"/>
    <w:rsid w:val="00D47303"/>
    <w:rsid w:val="00D54840"/>
    <w:rsid w:val="00D55D2F"/>
    <w:rsid w:val="00D61488"/>
    <w:rsid w:val="00D65C79"/>
    <w:rsid w:val="00D67274"/>
    <w:rsid w:val="00D678C2"/>
    <w:rsid w:val="00D769CF"/>
    <w:rsid w:val="00D8068A"/>
    <w:rsid w:val="00D81F0C"/>
    <w:rsid w:val="00D8401A"/>
    <w:rsid w:val="00D86473"/>
    <w:rsid w:val="00D86681"/>
    <w:rsid w:val="00D9393C"/>
    <w:rsid w:val="00D95E0A"/>
    <w:rsid w:val="00D96F56"/>
    <w:rsid w:val="00DA03AC"/>
    <w:rsid w:val="00DA6CA0"/>
    <w:rsid w:val="00DB0A96"/>
    <w:rsid w:val="00DB19CE"/>
    <w:rsid w:val="00DB3207"/>
    <w:rsid w:val="00DB3A99"/>
    <w:rsid w:val="00DB4A32"/>
    <w:rsid w:val="00DB7429"/>
    <w:rsid w:val="00DC4152"/>
    <w:rsid w:val="00DC62C0"/>
    <w:rsid w:val="00DD4222"/>
    <w:rsid w:val="00DD451D"/>
    <w:rsid w:val="00DF2FF6"/>
    <w:rsid w:val="00E11569"/>
    <w:rsid w:val="00E15A70"/>
    <w:rsid w:val="00E1621B"/>
    <w:rsid w:val="00E24F96"/>
    <w:rsid w:val="00E2733F"/>
    <w:rsid w:val="00E306D6"/>
    <w:rsid w:val="00E306E3"/>
    <w:rsid w:val="00E30D1A"/>
    <w:rsid w:val="00E30E1A"/>
    <w:rsid w:val="00E37937"/>
    <w:rsid w:val="00E37FFE"/>
    <w:rsid w:val="00E449BD"/>
    <w:rsid w:val="00E50930"/>
    <w:rsid w:val="00E50F6D"/>
    <w:rsid w:val="00E61F18"/>
    <w:rsid w:val="00E66F85"/>
    <w:rsid w:val="00E66F91"/>
    <w:rsid w:val="00E73630"/>
    <w:rsid w:val="00E82E87"/>
    <w:rsid w:val="00E90B45"/>
    <w:rsid w:val="00E92806"/>
    <w:rsid w:val="00EA68C3"/>
    <w:rsid w:val="00EA7181"/>
    <w:rsid w:val="00EA7FC5"/>
    <w:rsid w:val="00EB10C3"/>
    <w:rsid w:val="00EB69F8"/>
    <w:rsid w:val="00EC7338"/>
    <w:rsid w:val="00ED1CB8"/>
    <w:rsid w:val="00EE4536"/>
    <w:rsid w:val="00EF469F"/>
    <w:rsid w:val="00F053E2"/>
    <w:rsid w:val="00F0593B"/>
    <w:rsid w:val="00F137D5"/>
    <w:rsid w:val="00F15683"/>
    <w:rsid w:val="00F165D9"/>
    <w:rsid w:val="00F16F03"/>
    <w:rsid w:val="00F321B4"/>
    <w:rsid w:val="00F35F0C"/>
    <w:rsid w:val="00F367CC"/>
    <w:rsid w:val="00F36FE5"/>
    <w:rsid w:val="00F42EF6"/>
    <w:rsid w:val="00F42F0D"/>
    <w:rsid w:val="00F51693"/>
    <w:rsid w:val="00F55C13"/>
    <w:rsid w:val="00F704E2"/>
    <w:rsid w:val="00F800EF"/>
    <w:rsid w:val="00F811BD"/>
    <w:rsid w:val="00F85791"/>
    <w:rsid w:val="00F86EEC"/>
    <w:rsid w:val="00F875ED"/>
    <w:rsid w:val="00F92842"/>
    <w:rsid w:val="00F94E83"/>
    <w:rsid w:val="00FB30EA"/>
    <w:rsid w:val="00FC6E0C"/>
    <w:rsid w:val="00FD2F36"/>
    <w:rsid w:val="00FE211C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34E6A0"/>
  <w15:docId w15:val="{281B5BB4-1C0F-46E8-805E-9CE0DF44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792"/>
    <w:pPr>
      <w:bidi/>
      <w:spacing w:after="120" w:line="300" w:lineRule="atLeast"/>
    </w:pPr>
    <w:rPr>
      <w:rFonts w:ascii="David" w:hAnsi="David" w:cs="David"/>
      <w:sz w:val="24"/>
      <w:szCs w:val="24"/>
    </w:rPr>
  </w:style>
  <w:style w:type="paragraph" w:styleId="1">
    <w:name w:val="heading 1"/>
    <w:basedOn w:val="a"/>
    <w:next w:val="a"/>
    <w:qFormat/>
    <w:rsid w:val="003E0792"/>
    <w:pPr>
      <w:keepNext/>
      <w:spacing w:before="120" w:after="200" w:line="240" w:lineRule="auto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qFormat/>
    <w:rsid w:val="00894076"/>
    <w:pPr>
      <w:keepNext/>
      <w:spacing w:before="240" w:line="240" w:lineRule="auto"/>
      <w:ind w:right="360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B53535"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B53535"/>
    <w:pPr>
      <w:keepNext/>
      <w:jc w:val="center"/>
      <w:outlineLvl w:val="3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353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53535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B53535"/>
    <w:pPr>
      <w:ind w:left="1080"/>
    </w:pPr>
  </w:style>
  <w:style w:type="paragraph" w:styleId="a7">
    <w:name w:val="Title"/>
    <w:basedOn w:val="a"/>
    <w:qFormat/>
    <w:rsid w:val="00B53535"/>
    <w:pPr>
      <w:jc w:val="center"/>
    </w:pPr>
    <w:rPr>
      <w:b/>
      <w:bCs/>
      <w:sz w:val="28"/>
      <w:szCs w:val="28"/>
      <w:u w:val="single"/>
    </w:rPr>
  </w:style>
  <w:style w:type="paragraph" w:styleId="a8">
    <w:name w:val="Body Text"/>
    <w:basedOn w:val="a"/>
    <w:rsid w:val="001508E3"/>
  </w:style>
  <w:style w:type="paragraph" w:styleId="a9">
    <w:name w:val="Subtitle"/>
    <w:basedOn w:val="a"/>
    <w:qFormat/>
    <w:rsid w:val="00961B34"/>
    <w:pPr>
      <w:spacing w:before="120" w:line="360" w:lineRule="auto"/>
      <w:jc w:val="center"/>
      <w:outlineLvl w:val="0"/>
    </w:pPr>
    <w:rPr>
      <w:b/>
      <w:bCs/>
      <w:sz w:val="28"/>
      <w:szCs w:val="28"/>
    </w:rPr>
  </w:style>
  <w:style w:type="character" w:styleId="aa">
    <w:name w:val="page number"/>
    <w:basedOn w:val="a0"/>
    <w:rsid w:val="00C61171"/>
  </w:style>
  <w:style w:type="character" w:styleId="Hyperlink">
    <w:name w:val="Hyperlink"/>
    <w:basedOn w:val="a0"/>
    <w:rsid w:val="00C61171"/>
    <w:rPr>
      <w:color w:val="0000FF"/>
      <w:u w:val="single"/>
    </w:rPr>
  </w:style>
  <w:style w:type="paragraph" w:styleId="ab">
    <w:name w:val="Balloon Text"/>
    <w:basedOn w:val="a"/>
    <w:semiHidden/>
    <w:rsid w:val="00DB3A99"/>
    <w:rPr>
      <w:rFonts w:ascii="Tahoma" w:hAnsi="Tahoma" w:cs="Tahoma"/>
      <w:sz w:val="16"/>
      <w:szCs w:val="16"/>
    </w:rPr>
  </w:style>
  <w:style w:type="character" w:customStyle="1" w:styleId="a4">
    <w:name w:val="כותרת עליונה תו"/>
    <w:basedOn w:val="a0"/>
    <w:link w:val="a3"/>
    <w:rsid w:val="005C3721"/>
    <w:rPr>
      <w:rFonts w:ascii="David" w:hAnsi="David" w:cs="David"/>
      <w:sz w:val="24"/>
      <w:szCs w:val="24"/>
    </w:rPr>
  </w:style>
  <w:style w:type="paragraph" w:styleId="NormalWeb">
    <w:name w:val="Normal (Web)"/>
    <w:basedOn w:val="a"/>
    <w:uiPriority w:val="99"/>
    <w:unhideWhenUsed/>
    <w:rsid w:val="00F35F0C"/>
    <w:pPr>
      <w:bidi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</w:rPr>
  </w:style>
  <w:style w:type="paragraph" w:styleId="ac">
    <w:name w:val="List Paragraph"/>
    <w:basedOn w:val="a"/>
    <w:uiPriority w:val="34"/>
    <w:qFormat/>
    <w:rsid w:val="00817F85"/>
    <w:pPr>
      <w:spacing w:after="0" w:line="240" w:lineRule="auto"/>
      <w:ind w:left="720"/>
    </w:pPr>
    <w:rPr>
      <w:rFonts w:ascii="Calibri" w:eastAsiaTheme="minorHAnsi" w:hAnsi="Calibri" w:cs="Times New Roman"/>
      <w:sz w:val="22"/>
      <w:szCs w:val="22"/>
    </w:rPr>
  </w:style>
  <w:style w:type="character" w:styleId="ad">
    <w:name w:val="Placeholder Text"/>
    <w:basedOn w:val="a0"/>
    <w:uiPriority w:val="99"/>
    <w:semiHidden/>
    <w:rsid w:val="00E92806"/>
    <w:rPr>
      <w:color w:val="808080"/>
    </w:rPr>
  </w:style>
  <w:style w:type="paragraph" w:styleId="ae">
    <w:name w:val="Plain Text"/>
    <w:basedOn w:val="a"/>
    <w:link w:val="af"/>
    <w:uiPriority w:val="99"/>
    <w:unhideWhenUsed/>
    <w:rsid w:val="00E92806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">
    <w:name w:val="טקסט רגיל תו"/>
    <w:basedOn w:val="a0"/>
    <w:link w:val="ae"/>
    <w:uiPriority w:val="99"/>
    <w:rsid w:val="00E92806"/>
    <w:rPr>
      <w:rFonts w:ascii="Consolas" w:eastAsiaTheme="minorHAnsi" w:hAnsi="Consolas" w:cstheme="minorBidi"/>
      <w:sz w:val="21"/>
      <w:szCs w:val="21"/>
    </w:rPr>
  </w:style>
  <w:style w:type="table" w:styleId="af0">
    <w:name w:val="Table Grid"/>
    <w:basedOn w:val="a1"/>
    <w:uiPriority w:val="59"/>
    <w:rsid w:val="002754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uiPriority w:val="22"/>
    <w:qFormat/>
    <w:rsid w:val="00BD3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SGZNbLHJic" TargetMode="External"/><Relationship Id="rId13" Type="http://schemas.openxmlformats.org/officeDocument/2006/relationships/hyperlink" Target="https://youtu.be/rKs1WqALq5Q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ETDb9sgs13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vwY44msMqS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youtu.be/kLpTuyuGNF8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youtu.be/h9eHAEnZ3hc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qred.gov.i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vib\&#1513;&#1493;&#1500;&#1495;&#1503;%20&#1492;&#1506;&#1489;&#1493;&#1491;&#1492;\&#1514;&#1489;&#1504;&#1497;&#1514;%20&#1502;&#1505;&#1502;&#1498;%20&#1488;&#1490;&#1507;%20&#1514;&#1499;&#1504;&#1493;&#1503;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D373C-91D4-4CD0-BFD2-C333B594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מסמך אגף תכנון001.dot</Template>
  <TotalTime>2</TotalTime>
  <Pages>1</Pages>
  <Words>256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MNI</Company>
  <LinksUpToDate>false</LinksUpToDate>
  <CharactersWithSpaces>1535</CharactersWithSpaces>
  <SharedDoc>false</SharedDoc>
  <HLinks>
    <vt:vector size="6" baseType="variant">
      <vt:variant>
        <vt:i4>6488126</vt:i4>
      </vt:variant>
      <vt:variant>
        <vt:i4>0</vt:i4>
      </vt:variant>
      <vt:variant>
        <vt:i4>0</vt:i4>
      </vt:variant>
      <vt:variant>
        <vt:i4>5</vt:i4>
      </vt:variant>
      <vt:variant>
        <vt:lpwstr>http://www.pmo.gov.il/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יעל קליגמן</dc:creator>
  <cp:lastModifiedBy>ADM10_User</cp:lastModifiedBy>
  <cp:revision>3</cp:revision>
  <cp:lastPrinted>2015-03-04T13:46:00Z</cp:lastPrinted>
  <dcterms:created xsi:type="dcterms:W3CDTF">2022-06-23T06:04:00Z</dcterms:created>
  <dcterms:modified xsi:type="dcterms:W3CDTF">2022-06-23T06:06:00Z</dcterms:modified>
</cp:coreProperties>
</file>