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DF" w:rsidRPr="007D2FDF" w:rsidRDefault="007D2FDF" w:rsidP="007D2FDF">
      <w:pPr>
        <w:rPr>
          <w:rFonts w:ascii="Arial" w:hAnsi="Arial" w:cs="David"/>
          <w:noProof/>
          <w:sz w:val="22"/>
          <w:szCs w:val="22"/>
          <w:u w:val="single"/>
          <w:rtl/>
        </w:rPr>
      </w:pPr>
      <w:r>
        <w:rPr>
          <w:rFonts w:ascii="Arial" w:hAnsi="Arial" w:cs="David"/>
          <w:noProof/>
          <w:sz w:val="28"/>
          <w:szCs w:val="28"/>
          <w:rtl/>
        </w:rPr>
        <w:tab/>
      </w:r>
      <w:r>
        <w:rPr>
          <w:rFonts w:ascii="Arial" w:hAnsi="Arial" w:cs="David"/>
          <w:noProof/>
          <w:sz w:val="28"/>
          <w:szCs w:val="28"/>
          <w:rtl/>
        </w:rPr>
        <w:tab/>
      </w:r>
      <w:r>
        <w:rPr>
          <w:rFonts w:ascii="Arial" w:hAnsi="Arial" w:cs="David"/>
          <w:noProof/>
          <w:sz w:val="28"/>
          <w:szCs w:val="28"/>
          <w:rtl/>
        </w:rPr>
        <w:tab/>
      </w:r>
      <w:r>
        <w:rPr>
          <w:rFonts w:ascii="Arial" w:hAnsi="Arial" w:cs="David"/>
          <w:noProof/>
          <w:sz w:val="28"/>
          <w:szCs w:val="28"/>
          <w:rtl/>
        </w:rPr>
        <w:tab/>
      </w:r>
      <w:r>
        <w:rPr>
          <w:rFonts w:ascii="Arial" w:hAnsi="Arial" w:cs="David"/>
          <w:noProof/>
          <w:sz w:val="28"/>
          <w:szCs w:val="28"/>
          <w:rtl/>
        </w:rPr>
        <w:tab/>
      </w:r>
      <w:r>
        <w:rPr>
          <w:rFonts w:ascii="Arial" w:hAnsi="Arial" w:cs="David"/>
          <w:noProof/>
          <w:sz w:val="28"/>
          <w:szCs w:val="28"/>
          <w:rtl/>
        </w:rPr>
        <w:tab/>
      </w:r>
      <w:r>
        <w:rPr>
          <w:rFonts w:ascii="Arial" w:hAnsi="Arial" w:cs="David"/>
          <w:noProof/>
          <w:sz w:val="28"/>
          <w:szCs w:val="28"/>
          <w:rtl/>
        </w:rPr>
        <w:tab/>
      </w:r>
      <w:r>
        <w:rPr>
          <w:rFonts w:ascii="Arial" w:hAnsi="Arial" w:cs="David"/>
          <w:noProof/>
          <w:sz w:val="28"/>
          <w:szCs w:val="28"/>
          <w:rtl/>
        </w:rPr>
        <w:tab/>
      </w:r>
      <w:r>
        <w:rPr>
          <w:rFonts w:ascii="Arial" w:hAnsi="Arial" w:cs="David"/>
          <w:noProof/>
          <w:sz w:val="28"/>
          <w:szCs w:val="28"/>
          <w:rtl/>
        </w:rPr>
        <w:tab/>
      </w:r>
      <w:r w:rsidRPr="007D2FDF">
        <w:rPr>
          <w:rFonts w:ascii="Arial" w:hAnsi="Arial" w:cs="David"/>
          <w:noProof/>
          <w:sz w:val="22"/>
          <w:szCs w:val="22"/>
          <w:rtl/>
        </w:rPr>
        <w:fldChar w:fldCharType="begin"/>
      </w:r>
      <w:r w:rsidRPr="007D2FDF">
        <w:rPr>
          <w:rFonts w:ascii="Arial" w:hAnsi="Arial" w:cs="David"/>
          <w:noProof/>
          <w:sz w:val="22"/>
          <w:szCs w:val="22"/>
          <w:rtl/>
        </w:rPr>
        <w:instrText xml:space="preserve"> </w:instrText>
      </w:r>
      <w:r w:rsidRPr="007D2FDF">
        <w:rPr>
          <w:rFonts w:ascii="Arial" w:hAnsi="Arial" w:cs="David" w:hint="cs"/>
          <w:noProof/>
          <w:sz w:val="22"/>
          <w:szCs w:val="22"/>
        </w:rPr>
        <w:instrText xml:space="preserve">DATE </w:instrText>
      </w:r>
      <w:r w:rsidRPr="007D2FDF">
        <w:rPr>
          <w:rFonts w:ascii="Arial" w:hAnsi="Arial" w:cs="David" w:hint="cs"/>
          <w:noProof/>
          <w:sz w:val="22"/>
          <w:szCs w:val="22"/>
          <w:rtl/>
        </w:rPr>
        <w:instrText>\@ "</w:instrText>
      </w:r>
      <w:r w:rsidRPr="007D2FDF">
        <w:rPr>
          <w:rFonts w:ascii="Arial" w:hAnsi="Arial" w:cs="David" w:hint="cs"/>
          <w:noProof/>
          <w:sz w:val="22"/>
          <w:szCs w:val="22"/>
        </w:rPr>
        <w:instrText>dd/MM/yyyy"</w:instrText>
      </w:r>
      <w:r w:rsidRPr="007D2FDF">
        <w:rPr>
          <w:rFonts w:ascii="Arial" w:hAnsi="Arial" w:cs="David"/>
          <w:noProof/>
          <w:sz w:val="22"/>
          <w:szCs w:val="22"/>
          <w:rtl/>
        </w:rPr>
        <w:instrText xml:space="preserve"> </w:instrText>
      </w:r>
      <w:r w:rsidRPr="007D2FDF">
        <w:rPr>
          <w:rFonts w:ascii="Arial" w:hAnsi="Arial" w:cs="David"/>
          <w:noProof/>
          <w:sz w:val="22"/>
          <w:szCs w:val="22"/>
          <w:rtl/>
        </w:rPr>
        <w:fldChar w:fldCharType="separate"/>
      </w:r>
      <w:r w:rsidR="00AF52B3">
        <w:rPr>
          <w:rFonts w:ascii="Arial" w:hAnsi="Arial" w:cs="David"/>
          <w:noProof/>
          <w:sz w:val="22"/>
          <w:szCs w:val="22"/>
          <w:rtl/>
        </w:rPr>
        <w:t>‏19/04/2023</w:t>
      </w:r>
      <w:r w:rsidRPr="007D2FDF">
        <w:rPr>
          <w:rFonts w:ascii="Arial" w:hAnsi="Arial" w:cs="David"/>
          <w:noProof/>
          <w:sz w:val="22"/>
          <w:szCs w:val="22"/>
          <w:rtl/>
        </w:rPr>
        <w:fldChar w:fldCharType="end"/>
      </w:r>
      <w:r w:rsidR="000D4E6E" w:rsidRPr="007D2FDF">
        <w:rPr>
          <w:rFonts w:ascii="Arial" w:hAnsi="Arial" w:cs="David" w:hint="cs"/>
          <w:noProof/>
          <w:sz w:val="22"/>
          <w:szCs w:val="22"/>
          <w:u w:val="single"/>
          <w:rtl/>
        </w:rPr>
        <w:t xml:space="preserve"> </w:t>
      </w:r>
    </w:p>
    <w:p w:rsidR="007D2FDF" w:rsidRPr="00790948" w:rsidRDefault="007D2FDF" w:rsidP="008F1356">
      <w:pPr>
        <w:rPr>
          <w:b/>
          <w:bCs/>
          <w:sz w:val="22"/>
          <w:szCs w:val="22"/>
          <w:u w:val="single"/>
          <w:rtl/>
        </w:rPr>
      </w:pPr>
      <w:r w:rsidRPr="00790948">
        <w:rPr>
          <w:rFonts w:ascii="Arial" w:hAnsi="Arial" w:cs="David" w:hint="cs"/>
          <w:b/>
          <w:bCs/>
          <w:noProof/>
          <w:sz w:val="22"/>
          <w:szCs w:val="22"/>
          <w:u w:val="single"/>
          <w:rtl/>
        </w:rPr>
        <w:t>הנדון:</w:t>
      </w:r>
      <w:r w:rsidRPr="00790948">
        <w:rPr>
          <w:rFonts w:ascii="Arial" w:hAnsi="Arial" w:cs="David" w:hint="cs"/>
          <w:b/>
          <w:bCs/>
          <w:noProof/>
          <w:sz w:val="20"/>
          <w:szCs w:val="20"/>
          <w:u w:val="single"/>
          <w:rtl/>
        </w:rPr>
        <w:t xml:space="preserve"> </w:t>
      </w:r>
      <w:r w:rsidRPr="00790948">
        <w:rPr>
          <w:b/>
          <w:bCs/>
          <w:u w:val="single"/>
          <w:rtl/>
        </w:rPr>
        <w:t>הסדרי נגישות</w:t>
      </w:r>
      <w:r w:rsidRPr="00790948">
        <w:rPr>
          <w:b/>
          <w:bCs/>
          <w:sz w:val="22"/>
          <w:szCs w:val="22"/>
          <w:u w:val="single"/>
          <w:rtl/>
        </w:rPr>
        <w:t xml:space="preserve"> אירועי יום השואה, הזכירון והעצמאות 20</w:t>
      </w:r>
      <w:r w:rsidR="008F1356">
        <w:rPr>
          <w:rFonts w:hint="cs"/>
          <w:b/>
          <w:bCs/>
          <w:sz w:val="22"/>
          <w:szCs w:val="22"/>
          <w:u w:val="single"/>
          <w:rtl/>
        </w:rPr>
        <w:t>2</w:t>
      </w:r>
      <w:r w:rsidR="003113A2">
        <w:rPr>
          <w:rFonts w:hint="cs"/>
          <w:b/>
          <w:bCs/>
          <w:sz w:val="22"/>
          <w:szCs w:val="22"/>
          <w:u w:val="single"/>
          <w:rtl/>
        </w:rPr>
        <w:t>3</w:t>
      </w:r>
    </w:p>
    <w:p w:rsidR="007D2FDF" w:rsidRPr="007D2FDF" w:rsidRDefault="007D2FDF" w:rsidP="007D2FDF">
      <w:pPr>
        <w:rPr>
          <w:sz w:val="22"/>
          <w:szCs w:val="22"/>
          <w:rtl/>
        </w:rPr>
      </w:pPr>
    </w:p>
    <w:p w:rsidR="007D2FDF" w:rsidRPr="007D2FDF" w:rsidRDefault="007D2FDF" w:rsidP="008F1356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  <w:rtl/>
        </w:rPr>
        <w:t>להלן פירוט הסדרי ההנגשה של איר</w:t>
      </w:r>
      <w:r w:rsidR="00B91476">
        <w:rPr>
          <w:sz w:val="22"/>
          <w:szCs w:val="22"/>
          <w:rtl/>
        </w:rPr>
        <w:t>ועי יום השואה, הזכירון והעצמאות</w:t>
      </w:r>
      <w:r w:rsidR="00B91476">
        <w:rPr>
          <w:rFonts w:hint="cs"/>
          <w:sz w:val="22"/>
          <w:szCs w:val="22"/>
          <w:rtl/>
        </w:rPr>
        <w:t xml:space="preserve"> 20</w:t>
      </w:r>
      <w:r w:rsidR="008F1356">
        <w:rPr>
          <w:rFonts w:hint="cs"/>
          <w:sz w:val="22"/>
          <w:szCs w:val="22"/>
          <w:rtl/>
        </w:rPr>
        <w:t>2</w:t>
      </w:r>
      <w:r w:rsidR="003113A2">
        <w:rPr>
          <w:rFonts w:hint="cs"/>
          <w:sz w:val="22"/>
          <w:szCs w:val="22"/>
          <w:rtl/>
        </w:rPr>
        <w:t>3</w:t>
      </w:r>
      <w:r w:rsidR="00B91476">
        <w:rPr>
          <w:rFonts w:hint="cs"/>
          <w:sz w:val="22"/>
          <w:szCs w:val="22"/>
          <w:rtl/>
        </w:rPr>
        <w:t xml:space="preserve"> .</w:t>
      </w:r>
    </w:p>
    <w:p w:rsidR="00AF52B3" w:rsidRDefault="007D2FDF" w:rsidP="00AF52B3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  <w:rtl/>
        </w:rPr>
        <w:t>לפרטים, בקשות והתאמות יש ליצור קשר עם רכז הנגישות העירוני</w:t>
      </w:r>
      <w:r w:rsidR="00AF52B3">
        <w:rPr>
          <w:rFonts w:hint="cs"/>
          <w:sz w:val="22"/>
          <w:szCs w:val="22"/>
          <w:rtl/>
        </w:rPr>
        <w:t>- אילן גירו</w:t>
      </w:r>
    </w:p>
    <w:p w:rsidR="007D2FDF" w:rsidRPr="007D2FDF" w:rsidRDefault="00AF52B3" w:rsidP="003113A2">
      <w:pPr>
        <w:spacing w:line="360" w:lineRule="auto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טלפון- </w:t>
      </w:r>
      <w:r w:rsidRPr="00AF52B3">
        <w:rPr>
          <w:sz w:val="22"/>
          <w:szCs w:val="22"/>
          <w:rtl/>
        </w:rPr>
        <w:t>03-5556435</w:t>
      </w:r>
    </w:p>
    <w:p w:rsidR="007D2FDF" w:rsidRPr="007D2FDF" w:rsidRDefault="00AF52B3" w:rsidP="00123F7B">
      <w:pPr>
        <w:spacing w:line="360" w:lineRule="auto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מייל- </w:t>
      </w:r>
      <w:r w:rsidRPr="00AF52B3">
        <w:rPr>
          <w:sz w:val="22"/>
          <w:szCs w:val="22"/>
        </w:rPr>
        <w:t>ilan-g@bat-yam.muni.il</w:t>
      </w:r>
    </w:p>
    <w:p w:rsidR="007D2FDF" w:rsidRPr="00805048" w:rsidRDefault="007D2FDF" w:rsidP="00123F7B">
      <w:pPr>
        <w:spacing w:line="360" w:lineRule="auto"/>
        <w:rPr>
          <w:b/>
          <w:bCs/>
          <w:sz w:val="22"/>
          <w:szCs w:val="22"/>
          <w:rtl/>
        </w:rPr>
      </w:pPr>
      <w:r w:rsidRPr="00805048">
        <w:rPr>
          <w:b/>
          <w:bCs/>
          <w:sz w:val="22"/>
          <w:szCs w:val="22"/>
          <w:rtl/>
        </w:rPr>
        <w:t>טקס יום הזיכרון לשואה ולגבורה</w:t>
      </w:r>
    </w:p>
    <w:p w:rsidR="007D2FDF" w:rsidRPr="007D2FDF" w:rsidRDefault="007D2FDF" w:rsidP="00031560">
      <w:pPr>
        <w:spacing w:line="360" w:lineRule="auto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יום </w:t>
      </w:r>
      <w:r w:rsidR="003113A2">
        <w:rPr>
          <w:rFonts w:hint="cs"/>
          <w:sz w:val="22"/>
          <w:szCs w:val="22"/>
          <w:rtl/>
        </w:rPr>
        <w:t xml:space="preserve">ב' 17.4.2023 </w:t>
      </w:r>
      <w:r w:rsidRPr="007D2FDF">
        <w:rPr>
          <w:sz w:val="22"/>
          <w:szCs w:val="22"/>
          <w:rtl/>
        </w:rPr>
        <w:t>בשעה 20:00 בהיכל התרבות, רח' סמטת אופיר 3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  <w:rtl/>
        </w:rPr>
        <w:t>נגישות לאנשים עם מגבלה בניידות: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</w:rPr>
        <w:t></w:t>
      </w:r>
      <w:r w:rsidRPr="007D2FDF">
        <w:rPr>
          <w:sz w:val="22"/>
          <w:szCs w:val="22"/>
        </w:rPr>
        <w:tab/>
      </w:r>
      <w:r w:rsidRPr="007D2FDF">
        <w:rPr>
          <w:sz w:val="22"/>
          <w:szCs w:val="22"/>
          <w:rtl/>
        </w:rPr>
        <w:t>חניות נכים בחניון היכל התרבות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</w:rPr>
        <w:t></w:t>
      </w:r>
      <w:r w:rsidRPr="007D2FDF">
        <w:rPr>
          <w:sz w:val="22"/>
          <w:szCs w:val="22"/>
        </w:rPr>
        <w:tab/>
      </w:r>
      <w:r w:rsidRPr="007D2FDF">
        <w:rPr>
          <w:sz w:val="22"/>
          <w:szCs w:val="22"/>
          <w:rtl/>
        </w:rPr>
        <w:t>שירותי נכים במבואה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</w:rPr>
        <w:t></w:t>
      </w:r>
      <w:r w:rsidRPr="007D2FDF">
        <w:rPr>
          <w:sz w:val="22"/>
          <w:szCs w:val="22"/>
        </w:rPr>
        <w:tab/>
      </w:r>
      <w:r w:rsidRPr="007D2FDF">
        <w:rPr>
          <w:sz w:val="22"/>
          <w:szCs w:val="22"/>
          <w:rtl/>
        </w:rPr>
        <w:t>מקומות שמורים מראש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  <w:rtl/>
        </w:rPr>
        <w:t>לקויי שמיעה: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</w:rPr>
        <w:t></w:t>
      </w:r>
      <w:r w:rsidRPr="007D2FDF">
        <w:rPr>
          <w:sz w:val="22"/>
          <w:szCs w:val="22"/>
        </w:rPr>
        <w:tab/>
      </w:r>
      <w:r w:rsidRPr="007D2FDF">
        <w:rPr>
          <w:sz w:val="22"/>
          <w:szCs w:val="22"/>
          <w:rtl/>
        </w:rPr>
        <w:t>תרגום לשפת סימנים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</w:rPr>
        <w:t></w:t>
      </w:r>
      <w:r w:rsidRPr="007D2FDF">
        <w:rPr>
          <w:sz w:val="22"/>
          <w:szCs w:val="22"/>
        </w:rPr>
        <w:tab/>
      </w:r>
      <w:r w:rsidRPr="007D2FDF">
        <w:rPr>
          <w:sz w:val="22"/>
          <w:szCs w:val="22"/>
          <w:rtl/>
        </w:rPr>
        <w:t>תמלול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</w:rPr>
        <w:t></w:t>
      </w:r>
      <w:r w:rsidRPr="007D2FDF">
        <w:rPr>
          <w:sz w:val="22"/>
          <w:szCs w:val="22"/>
        </w:rPr>
        <w:tab/>
      </w:r>
      <w:r w:rsidRPr="007D2FDF">
        <w:rPr>
          <w:sz w:val="22"/>
          <w:szCs w:val="22"/>
          <w:rtl/>
        </w:rPr>
        <w:t>מערכת שמע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  <w:rtl/>
        </w:rPr>
        <w:t>לקויי ראייה: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</w:rPr>
        <w:t></w:t>
      </w:r>
      <w:r w:rsidRPr="007D2FDF">
        <w:rPr>
          <w:sz w:val="22"/>
          <w:szCs w:val="22"/>
        </w:rPr>
        <w:tab/>
      </w:r>
      <w:r w:rsidRPr="007D2FDF">
        <w:rPr>
          <w:sz w:val="22"/>
          <w:szCs w:val="22"/>
          <w:rtl/>
        </w:rPr>
        <w:t>מקום ישיבה בקרבת הבמה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</w:p>
    <w:p w:rsidR="007D2FDF" w:rsidRPr="00805048" w:rsidRDefault="007D2FDF" w:rsidP="00123F7B">
      <w:pPr>
        <w:spacing w:line="360" w:lineRule="auto"/>
        <w:rPr>
          <w:b/>
          <w:bCs/>
          <w:sz w:val="22"/>
          <w:szCs w:val="22"/>
          <w:rtl/>
        </w:rPr>
      </w:pPr>
      <w:r w:rsidRPr="00805048">
        <w:rPr>
          <w:b/>
          <w:bCs/>
          <w:sz w:val="22"/>
          <w:szCs w:val="22"/>
          <w:rtl/>
        </w:rPr>
        <w:t>עצרת זיכרון לחללי מערכות ישראל</w:t>
      </w:r>
    </w:p>
    <w:p w:rsidR="007D2FDF" w:rsidRPr="007D2FDF" w:rsidRDefault="007D2FDF" w:rsidP="00031560">
      <w:pPr>
        <w:spacing w:line="360" w:lineRule="auto"/>
        <w:rPr>
          <w:sz w:val="22"/>
          <w:szCs w:val="22"/>
          <w:rtl/>
        </w:rPr>
      </w:pPr>
      <w:r>
        <w:rPr>
          <w:sz w:val="22"/>
          <w:szCs w:val="22"/>
          <w:rtl/>
        </w:rPr>
        <w:t>יום</w:t>
      </w:r>
      <w:r w:rsidR="003113A2">
        <w:rPr>
          <w:rFonts w:hint="cs"/>
          <w:sz w:val="22"/>
          <w:szCs w:val="22"/>
          <w:rtl/>
        </w:rPr>
        <w:t xml:space="preserve"> ב' 24.4.2023</w:t>
      </w:r>
      <w:r>
        <w:rPr>
          <w:rFonts w:hint="cs"/>
          <w:sz w:val="22"/>
          <w:szCs w:val="22"/>
          <w:rtl/>
        </w:rPr>
        <w:t xml:space="preserve"> </w:t>
      </w:r>
      <w:r w:rsidRPr="007D2FDF">
        <w:rPr>
          <w:sz w:val="22"/>
          <w:szCs w:val="22"/>
          <w:rtl/>
        </w:rPr>
        <w:t>בשעה 20:00 בגן הניצחון ע"ש רבין</w:t>
      </w:r>
      <w:bookmarkStart w:id="0" w:name="_GoBack"/>
      <w:bookmarkEnd w:id="0"/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  <w:rtl/>
        </w:rPr>
        <w:t>נגישות לאנשים עם מגבלה בניידות: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</w:rPr>
        <w:t></w:t>
      </w:r>
      <w:r w:rsidRPr="007D2FDF">
        <w:rPr>
          <w:sz w:val="22"/>
          <w:szCs w:val="22"/>
        </w:rPr>
        <w:tab/>
      </w:r>
      <w:r w:rsidRPr="007D2FDF">
        <w:rPr>
          <w:sz w:val="22"/>
          <w:szCs w:val="22"/>
          <w:rtl/>
        </w:rPr>
        <w:t>חניות נכים ברח' אתרוג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</w:rPr>
        <w:t></w:t>
      </w:r>
      <w:r w:rsidRPr="007D2FDF">
        <w:rPr>
          <w:sz w:val="22"/>
          <w:szCs w:val="22"/>
        </w:rPr>
        <w:tab/>
      </w:r>
      <w:r w:rsidRPr="007D2FDF">
        <w:rPr>
          <w:sz w:val="22"/>
          <w:szCs w:val="22"/>
          <w:rtl/>
        </w:rPr>
        <w:t xml:space="preserve">שירותי נכים בבית יד לבנים (רח' </w:t>
      </w:r>
      <w:proofErr w:type="spellStart"/>
      <w:r w:rsidRPr="007D2FDF">
        <w:rPr>
          <w:sz w:val="22"/>
          <w:szCs w:val="22"/>
          <w:rtl/>
        </w:rPr>
        <w:t>קלאוזנר</w:t>
      </w:r>
      <w:proofErr w:type="spellEnd"/>
      <w:r w:rsidRPr="007D2FDF">
        <w:rPr>
          <w:sz w:val="22"/>
          <w:szCs w:val="22"/>
          <w:rtl/>
        </w:rPr>
        <w:t xml:space="preserve"> 11) 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</w:rPr>
        <w:t></w:t>
      </w:r>
      <w:r w:rsidRPr="007D2FDF">
        <w:rPr>
          <w:sz w:val="22"/>
          <w:szCs w:val="22"/>
        </w:rPr>
        <w:tab/>
      </w:r>
      <w:r w:rsidRPr="007D2FDF">
        <w:rPr>
          <w:sz w:val="22"/>
          <w:szCs w:val="22"/>
          <w:rtl/>
        </w:rPr>
        <w:t>מקומות שמורים מראש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  <w:rtl/>
        </w:rPr>
        <w:t>לקויי שמיעה: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</w:rPr>
        <w:t></w:t>
      </w:r>
      <w:r w:rsidRPr="007D2FDF">
        <w:rPr>
          <w:sz w:val="22"/>
          <w:szCs w:val="22"/>
        </w:rPr>
        <w:tab/>
      </w:r>
      <w:r w:rsidRPr="007D2FDF">
        <w:rPr>
          <w:sz w:val="22"/>
          <w:szCs w:val="22"/>
          <w:rtl/>
        </w:rPr>
        <w:t>תרגום לשפת סימנים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</w:rPr>
        <w:t></w:t>
      </w:r>
      <w:r w:rsidRPr="007D2FDF">
        <w:rPr>
          <w:sz w:val="22"/>
          <w:szCs w:val="22"/>
        </w:rPr>
        <w:tab/>
      </w:r>
      <w:r w:rsidRPr="007D2FDF">
        <w:rPr>
          <w:sz w:val="22"/>
          <w:szCs w:val="22"/>
          <w:rtl/>
        </w:rPr>
        <w:t>תמלול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</w:rPr>
        <w:t></w:t>
      </w:r>
      <w:r w:rsidRPr="007D2FDF">
        <w:rPr>
          <w:sz w:val="22"/>
          <w:szCs w:val="22"/>
        </w:rPr>
        <w:tab/>
      </w:r>
      <w:r w:rsidRPr="007D2FDF">
        <w:rPr>
          <w:sz w:val="22"/>
          <w:szCs w:val="22"/>
          <w:rtl/>
        </w:rPr>
        <w:t xml:space="preserve">מערכת שמע בעמדת החלוקה הייעודית לאנשים עם מוגבלות. לבעלי אוזניות אישיות </w:t>
      </w:r>
      <w:r w:rsidRPr="007D2FDF">
        <w:rPr>
          <w:sz w:val="22"/>
          <w:szCs w:val="22"/>
        </w:rPr>
        <w:t>SENNHEISER-</w:t>
      </w:r>
      <w:r w:rsidRPr="007D2FDF">
        <w:rPr>
          <w:sz w:val="22"/>
          <w:szCs w:val="22"/>
          <w:rtl/>
        </w:rPr>
        <w:t>מהלב (בדגמים מסוימים), ניתן להשתמש באוזניות האישיות.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  <w:rtl/>
        </w:rPr>
        <w:t>לקויי ראייה: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</w:rPr>
        <w:t></w:t>
      </w:r>
      <w:r w:rsidRPr="007D2FDF">
        <w:rPr>
          <w:sz w:val="22"/>
          <w:szCs w:val="22"/>
        </w:rPr>
        <w:tab/>
      </w:r>
      <w:r w:rsidRPr="007D2FDF">
        <w:rPr>
          <w:sz w:val="22"/>
          <w:szCs w:val="22"/>
          <w:rtl/>
        </w:rPr>
        <w:t>מקום ישיבה בקרבת הבמה</w:t>
      </w:r>
    </w:p>
    <w:p w:rsidR="007D2FDF" w:rsidRDefault="007D2FDF" w:rsidP="00123F7B">
      <w:pPr>
        <w:spacing w:line="360" w:lineRule="auto"/>
        <w:rPr>
          <w:sz w:val="22"/>
          <w:szCs w:val="22"/>
          <w:rtl/>
        </w:rPr>
      </w:pPr>
    </w:p>
    <w:p w:rsidR="003113A2" w:rsidRPr="007D2FDF" w:rsidRDefault="003113A2" w:rsidP="00123F7B">
      <w:pPr>
        <w:spacing w:line="360" w:lineRule="auto"/>
        <w:rPr>
          <w:sz w:val="22"/>
          <w:szCs w:val="22"/>
          <w:rtl/>
        </w:rPr>
      </w:pPr>
    </w:p>
    <w:p w:rsidR="007D2FDF" w:rsidRPr="00805048" w:rsidRDefault="007D2FDF" w:rsidP="00123F7B">
      <w:pPr>
        <w:spacing w:line="360" w:lineRule="auto"/>
        <w:rPr>
          <w:b/>
          <w:bCs/>
          <w:sz w:val="22"/>
          <w:szCs w:val="22"/>
          <w:rtl/>
        </w:rPr>
      </w:pPr>
      <w:r w:rsidRPr="00805048">
        <w:rPr>
          <w:b/>
          <w:bCs/>
          <w:sz w:val="22"/>
          <w:szCs w:val="22"/>
          <w:rtl/>
        </w:rPr>
        <w:t>חגיגות ערב יום העצמאות לישראל</w:t>
      </w:r>
    </w:p>
    <w:p w:rsidR="007D2FDF" w:rsidRPr="007D2FDF" w:rsidRDefault="007D2FDF" w:rsidP="00031560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  <w:rtl/>
        </w:rPr>
        <w:t xml:space="preserve">יום </w:t>
      </w:r>
      <w:r w:rsidR="003113A2">
        <w:rPr>
          <w:rFonts w:hint="cs"/>
          <w:sz w:val="22"/>
          <w:szCs w:val="22"/>
          <w:rtl/>
        </w:rPr>
        <w:t xml:space="preserve">ג' 25.4.2023 </w:t>
      </w:r>
      <w:r w:rsidRPr="007D2FDF">
        <w:rPr>
          <w:sz w:val="22"/>
          <w:szCs w:val="22"/>
          <w:rtl/>
        </w:rPr>
        <w:t xml:space="preserve"> בשעה </w:t>
      </w:r>
      <w:r w:rsidR="003113A2">
        <w:rPr>
          <w:rFonts w:hint="cs"/>
          <w:sz w:val="22"/>
          <w:szCs w:val="22"/>
          <w:rtl/>
        </w:rPr>
        <w:t>20:10</w:t>
      </w:r>
      <w:r w:rsidRPr="007D2FDF">
        <w:rPr>
          <w:sz w:val="22"/>
          <w:szCs w:val="22"/>
          <w:rtl/>
        </w:rPr>
        <w:t xml:space="preserve"> אירוע מרכזי </w:t>
      </w:r>
      <w:proofErr w:type="spellStart"/>
      <w:r w:rsidRPr="007D2FDF">
        <w:rPr>
          <w:sz w:val="22"/>
          <w:szCs w:val="22"/>
          <w:rtl/>
        </w:rPr>
        <w:t>באמפי</w:t>
      </w:r>
      <w:proofErr w:type="spellEnd"/>
      <w:r w:rsidRPr="007D2FDF">
        <w:rPr>
          <w:sz w:val="22"/>
          <w:szCs w:val="22"/>
          <w:rtl/>
        </w:rPr>
        <w:t xml:space="preserve"> פיס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  <w:rtl/>
        </w:rPr>
        <w:t>נגישות לאנשים עם מגבלה בניידות: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</w:rPr>
        <w:t></w:t>
      </w:r>
      <w:r w:rsidRPr="007D2FDF">
        <w:rPr>
          <w:sz w:val="22"/>
          <w:szCs w:val="22"/>
        </w:rPr>
        <w:tab/>
      </w:r>
      <w:r w:rsidRPr="007D2FDF">
        <w:rPr>
          <w:sz w:val="22"/>
          <w:szCs w:val="22"/>
          <w:rtl/>
        </w:rPr>
        <w:t xml:space="preserve">לחניות נכים יש לגשת למחסום של צומת הרחובות </w:t>
      </w:r>
      <w:proofErr w:type="spellStart"/>
      <w:r w:rsidRPr="007D2FDF">
        <w:rPr>
          <w:sz w:val="22"/>
          <w:szCs w:val="22"/>
          <w:rtl/>
        </w:rPr>
        <w:t>קוקיס</w:t>
      </w:r>
      <w:proofErr w:type="spellEnd"/>
      <w:r w:rsidRPr="007D2FDF">
        <w:rPr>
          <w:sz w:val="22"/>
          <w:szCs w:val="22"/>
          <w:rtl/>
        </w:rPr>
        <w:t xml:space="preserve"> ושדרות העצמאות, לאנשים בעלי תו נכה הנעזרים בכיסא גלגלים או למתקשים בהליכה תותר כניסה לשדרות העצמאות וחנייה בחניון הסופר דוש. 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</w:rPr>
        <w:t></w:t>
      </w:r>
      <w:r w:rsidRPr="007D2FDF">
        <w:rPr>
          <w:sz w:val="22"/>
          <w:szCs w:val="22"/>
        </w:rPr>
        <w:tab/>
      </w:r>
      <w:r w:rsidRPr="007D2FDF">
        <w:rPr>
          <w:sz w:val="22"/>
          <w:szCs w:val="22"/>
          <w:rtl/>
        </w:rPr>
        <w:t xml:space="preserve">מקומות שמורים מראש </w:t>
      </w:r>
      <w:proofErr w:type="spellStart"/>
      <w:r w:rsidRPr="007D2FDF">
        <w:rPr>
          <w:sz w:val="22"/>
          <w:szCs w:val="22"/>
          <w:rtl/>
        </w:rPr>
        <w:t>באמפי</w:t>
      </w:r>
      <w:proofErr w:type="spellEnd"/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</w:rPr>
        <w:t></w:t>
      </w:r>
      <w:r w:rsidRPr="007D2FDF">
        <w:rPr>
          <w:sz w:val="22"/>
          <w:szCs w:val="22"/>
        </w:rPr>
        <w:tab/>
      </w:r>
      <w:r w:rsidRPr="007D2FDF">
        <w:rPr>
          <w:sz w:val="22"/>
          <w:szCs w:val="22"/>
          <w:rtl/>
        </w:rPr>
        <w:t xml:space="preserve">שירותי נכים בשדרות בעצמאות 1 ובצומת הרחובות יוספטל ובן גוריון. 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  <w:rtl/>
        </w:rPr>
        <w:t>לקויי שמיעה: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</w:rPr>
        <w:t></w:t>
      </w:r>
      <w:r w:rsidRPr="007D2FDF">
        <w:rPr>
          <w:sz w:val="22"/>
          <w:szCs w:val="22"/>
        </w:rPr>
        <w:tab/>
      </w:r>
      <w:r w:rsidRPr="007D2FDF">
        <w:rPr>
          <w:sz w:val="22"/>
          <w:szCs w:val="22"/>
          <w:rtl/>
        </w:rPr>
        <w:t xml:space="preserve">מערכת שמע בעמדת החלוקה הייעודית לאנשים עם מוגבלות. לבעלי אוזניות אישיות </w:t>
      </w:r>
      <w:r w:rsidRPr="007D2FDF">
        <w:rPr>
          <w:sz w:val="22"/>
          <w:szCs w:val="22"/>
        </w:rPr>
        <w:t>SENNHEISER-</w:t>
      </w:r>
      <w:r w:rsidRPr="007D2FDF">
        <w:rPr>
          <w:sz w:val="22"/>
          <w:szCs w:val="22"/>
          <w:rtl/>
        </w:rPr>
        <w:t>מהלב (בדגמים מסוימים), ניתן להשתמש באוזניות האישיות.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  <w:rtl/>
        </w:rPr>
        <w:t>לקויי ראייה:</w:t>
      </w:r>
    </w:p>
    <w:p w:rsidR="007D2FDF" w:rsidRDefault="007D2FDF" w:rsidP="00123F7B">
      <w:pPr>
        <w:spacing w:line="360" w:lineRule="auto"/>
        <w:rPr>
          <w:sz w:val="22"/>
          <w:szCs w:val="22"/>
          <w:rtl/>
        </w:rPr>
      </w:pPr>
      <w:r w:rsidRPr="007D2FDF">
        <w:rPr>
          <w:sz w:val="22"/>
          <w:szCs w:val="22"/>
        </w:rPr>
        <w:t></w:t>
      </w:r>
      <w:r w:rsidRPr="007D2FDF">
        <w:rPr>
          <w:sz w:val="22"/>
          <w:szCs w:val="22"/>
        </w:rPr>
        <w:tab/>
      </w:r>
      <w:r w:rsidRPr="007D2FDF">
        <w:rPr>
          <w:sz w:val="22"/>
          <w:szCs w:val="22"/>
          <w:rtl/>
        </w:rPr>
        <w:t>מקום ישיבה בקרבת הבמה</w:t>
      </w:r>
      <w:r>
        <w:rPr>
          <w:rFonts w:hint="cs"/>
          <w:sz w:val="22"/>
          <w:szCs w:val="22"/>
          <w:rtl/>
        </w:rPr>
        <w:t>.</w:t>
      </w:r>
    </w:p>
    <w:p w:rsidR="007D2FDF" w:rsidRDefault="007D2FDF" w:rsidP="00123F7B">
      <w:pPr>
        <w:spacing w:line="360" w:lineRule="auto"/>
        <w:rPr>
          <w:sz w:val="22"/>
          <w:szCs w:val="22"/>
          <w:rtl/>
        </w:rPr>
      </w:pPr>
    </w:p>
    <w:p w:rsidR="00123F7B" w:rsidRDefault="00123F7B" w:rsidP="00123F7B">
      <w:pPr>
        <w:spacing w:line="360" w:lineRule="auto"/>
        <w:rPr>
          <w:sz w:val="22"/>
          <w:szCs w:val="22"/>
          <w:rtl/>
        </w:rPr>
      </w:pPr>
    </w:p>
    <w:p w:rsidR="00123F7B" w:rsidRDefault="00123F7B" w:rsidP="00123F7B">
      <w:pPr>
        <w:spacing w:line="360" w:lineRule="auto"/>
        <w:rPr>
          <w:sz w:val="22"/>
          <w:szCs w:val="22"/>
          <w:rtl/>
        </w:rPr>
      </w:pPr>
    </w:p>
    <w:p w:rsidR="00123F7B" w:rsidRDefault="007D2FDF" w:rsidP="003113A2">
      <w:pPr>
        <w:spacing w:line="360" w:lineRule="auto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בברכה, </w:t>
      </w:r>
      <w:r w:rsidR="003113A2">
        <w:rPr>
          <w:rFonts w:hint="cs"/>
          <w:sz w:val="22"/>
          <w:szCs w:val="22"/>
          <w:rtl/>
        </w:rPr>
        <w:t>גלית חזן</w:t>
      </w:r>
    </w:p>
    <w:p w:rsidR="003113A2" w:rsidRPr="007D2FDF" w:rsidRDefault="003113A2" w:rsidP="003113A2">
      <w:pPr>
        <w:spacing w:line="360" w:lineRule="auto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מנהלת אגף תרבות </w:t>
      </w:r>
    </w:p>
    <w:p w:rsidR="007D2FDF" w:rsidRPr="007D2FDF" w:rsidRDefault="007D2FDF" w:rsidP="00123F7B">
      <w:pPr>
        <w:spacing w:line="360" w:lineRule="auto"/>
        <w:rPr>
          <w:sz w:val="22"/>
          <w:szCs w:val="22"/>
          <w:rtl/>
        </w:rPr>
      </w:pPr>
    </w:p>
    <w:p w:rsidR="007D2FDF" w:rsidRPr="007D2FDF" w:rsidRDefault="007D2FDF" w:rsidP="007D2FDF">
      <w:pPr>
        <w:rPr>
          <w:sz w:val="22"/>
          <w:szCs w:val="22"/>
          <w:rtl/>
        </w:rPr>
      </w:pPr>
    </w:p>
    <w:p w:rsidR="007D2FDF" w:rsidRPr="007D2FDF" w:rsidRDefault="007D2FDF" w:rsidP="007D2FDF">
      <w:pPr>
        <w:rPr>
          <w:sz w:val="22"/>
          <w:szCs w:val="22"/>
          <w:rtl/>
        </w:rPr>
      </w:pPr>
    </w:p>
    <w:p w:rsidR="00231B08" w:rsidRPr="00941A50" w:rsidRDefault="00231B08" w:rsidP="007D2FDF">
      <w:pPr>
        <w:rPr>
          <w:sz w:val="22"/>
          <w:szCs w:val="22"/>
          <w:rtl/>
        </w:rPr>
      </w:pPr>
    </w:p>
    <w:sectPr w:rsidR="00231B08" w:rsidRPr="00941A50" w:rsidSect="0024515A">
      <w:headerReference w:type="default" r:id="rId7"/>
      <w:footerReference w:type="default" r:id="rId8"/>
      <w:pgSz w:w="11906" w:h="16838"/>
      <w:pgMar w:top="1440" w:right="1558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5F3" w:rsidRDefault="00F865F3" w:rsidP="00AC32C8">
      <w:r>
        <w:separator/>
      </w:r>
    </w:p>
  </w:endnote>
  <w:endnote w:type="continuationSeparator" w:id="0">
    <w:p w:rsidR="00F865F3" w:rsidRDefault="00F865F3" w:rsidP="00AC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4B3" w:rsidRPr="001F03CB" w:rsidRDefault="000B5AEA" w:rsidP="001F03CB">
    <w:pPr>
      <w:pStyle w:val="a5"/>
      <w:ind w:hanging="523"/>
      <w:jc w:val="center"/>
      <w:rPr>
        <w:rFonts w:ascii="Arial" w:hAnsi="Arial"/>
        <w:color w:val="1F497D"/>
        <w:sz w:val="21"/>
        <w:szCs w:val="21"/>
        <w:rtl/>
      </w:rPr>
    </w:pPr>
    <w:r>
      <w:rPr>
        <w:noProof/>
        <w:sz w:val="21"/>
        <w:szCs w:val="21"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5964555</wp:posOffset>
          </wp:positionH>
          <wp:positionV relativeFrom="paragraph">
            <wp:posOffset>-168910</wp:posOffset>
          </wp:positionV>
          <wp:extent cx="518795" cy="764540"/>
          <wp:effectExtent l="0" t="0" r="0" b="0"/>
          <wp:wrapSquare wrapText="bothSides"/>
          <wp:docPr id="10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3CB" w:rsidRPr="001F03CB">
      <w:rPr>
        <w:rFonts w:hint="cs"/>
        <w:color w:val="1F497D"/>
        <w:sz w:val="21"/>
        <w:szCs w:val="21"/>
        <w:rtl/>
      </w:rPr>
      <w:t>החשמונאים 27, בת ים | טל' 03-5556350 | פקס- 035556358</w:t>
    </w:r>
  </w:p>
  <w:p w:rsidR="001F03CB" w:rsidRPr="001F03CB" w:rsidRDefault="000B5AEA" w:rsidP="001F03CB">
    <w:pPr>
      <w:pStyle w:val="a5"/>
      <w:tabs>
        <w:tab w:val="left" w:pos="608"/>
      </w:tabs>
      <w:ind w:right="-284" w:firstLine="142"/>
      <w:rPr>
        <w:rFonts w:ascii="Arial" w:hAnsi="Arial"/>
        <w:color w:val="1F497D"/>
        <w:sz w:val="21"/>
        <w:szCs w:val="21"/>
        <w:rtl/>
      </w:rPr>
    </w:pPr>
    <w:r>
      <w:rPr>
        <w:noProof/>
        <w:sz w:val="21"/>
        <w:szCs w:val="21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1961515</wp:posOffset>
          </wp:positionH>
          <wp:positionV relativeFrom="paragraph">
            <wp:posOffset>182245</wp:posOffset>
          </wp:positionV>
          <wp:extent cx="105410" cy="110490"/>
          <wp:effectExtent l="0" t="0" r="8890" b="3810"/>
          <wp:wrapSquare wrapText="bothSides"/>
          <wp:docPr id="11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" cy="11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1"/>
        <w:szCs w:val="21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939165</wp:posOffset>
          </wp:positionH>
          <wp:positionV relativeFrom="paragraph">
            <wp:posOffset>189865</wp:posOffset>
          </wp:positionV>
          <wp:extent cx="93980" cy="106045"/>
          <wp:effectExtent l="0" t="0" r="1270" b="8255"/>
          <wp:wrapSquare wrapText="bothSides"/>
          <wp:docPr id="12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106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3CB" w:rsidRPr="001F03CB">
      <w:rPr>
        <w:rFonts w:hint="cs"/>
        <w:color w:val="1F497D"/>
        <w:sz w:val="21"/>
        <w:szCs w:val="21"/>
        <w:rtl/>
      </w:rPr>
      <w:t xml:space="preserve">.........................................................................................................................................................       </w:t>
    </w:r>
    <w:r w:rsidR="001F03CB" w:rsidRPr="001F03CB">
      <w:rPr>
        <w:rFonts w:ascii="Arial" w:hAnsi="Arial"/>
        <w:color w:val="1F497D"/>
        <w:sz w:val="21"/>
        <w:szCs w:val="21"/>
        <w:rtl/>
      </w:rPr>
      <w:t xml:space="preserve">ת.ד. 10 בת-ים 59100. </w:t>
    </w:r>
    <w:r w:rsidR="001F03CB" w:rsidRPr="001F03CB">
      <w:rPr>
        <w:rFonts w:ascii="Arial" w:hAnsi="Arial"/>
        <w:color w:val="1F497D"/>
        <w:sz w:val="21"/>
        <w:szCs w:val="21"/>
      </w:rPr>
      <w:t>Bat-Yam</w:t>
    </w:r>
    <w:r w:rsidR="001F03CB" w:rsidRPr="001F03CB">
      <w:rPr>
        <w:rFonts w:ascii="Arial" w:hAnsi="Arial"/>
        <w:color w:val="1F497D"/>
        <w:sz w:val="21"/>
        <w:szCs w:val="21"/>
        <w:rtl/>
      </w:rPr>
      <w:t xml:space="preserve">, </w:t>
    </w:r>
    <w:proofErr w:type="gramStart"/>
    <w:r w:rsidR="001F03CB" w:rsidRPr="001F03CB">
      <w:rPr>
        <w:rFonts w:ascii="Arial" w:hAnsi="Arial"/>
        <w:color w:val="1F497D"/>
        <w:sz w:val="21"/>
        <w:szCs w:val="21"/>
        <w:rtl/>
      </w:rPr>
      <w:t>10</w:t>
    </w:r>
    <w:r w:rsidR="001F03CB" w:rsidRPr="001F03CB">
      <w:rPr>
        <w:rFonts w:ascii="Arial" w:hAnsi="Arial"/>
        <w:color w:val="1F497D"/>
        <w:sz w:val="21"/>
        <w:szCs w:val="21"/>
      </w:rPr>
      <w:t xml:space="preserve"> </w:t>
    </w:r>
    <w:r w:rsidR="001F03CB" w:rsidRPr="001F03CB">
      <w:rPr>
        <w:rFonts w:ascii="Arial" w:hAnsi="Arial"/>
        <w:color w:val="1F497D"/>
        <w:sz w:val="21"/>
        <w:szCs w:val="21"/>
        <w:rtl/>
      </w:rPr>
      <w:t>.</w:t>
    </w:r>
    <w:r w:rsidR="001F03CB" w:rsidRPr="001F03CB">
      <w:rPr>
        <w:rFonts w:ascii="Arial" w:hAnsi="Arial"/>
        <w:color w:val="1F497D"/>
        <w:sz w:val="21"/>
        <w:szCs w:val="21"/>
      </w:rPr>
      <w:t>P</w:t>
    </w:r>
    <w:proofErr w:type="gramEnd"/>
    <w:r w:rsidR="001F03CB" w:rsidRPr="001F03CB">
      <w:rPr>
        <w:rFonts w:ascii="Arial" w:hAnsi="Arial"/>
        <w:color w:val="1F497D"/>
        <w:sz w:val="21"/>
        <w:szCs w:val="21"/>
      </w:rPr>
      <w:t>.O.B</w:t>
    </w:r>
    <w:r w:rsidR="001F03CB" w:rsidRPr="001F03CB">
      <w:rPr>
        <w:rFonts w:ascii="Arial" w:hAnsi="Arial"/>
        <w:color w:val="1F497D"/>
        <w:sz w:val="21"/>
        <w:szCs w:val="21"/>
        <w:rtl/>
      </w:rPr>
      <w:t xml:space="preserve">,  </w:t>
    </w:r>
    <w:proofErr w:type="spellStart"/>
    <w:r w:rsidR="001F03CB" w:rsidRPr="001F03CB">
      <w:rPr>
        <w:rFonts w:ascii="Arial" w:hAnsi="Arial"/>
        <w:color w:val="1F497D"/>
        <w:sz w:val="21"/>
        <w:szCs w:val="21"/>
      </w:rPr>
      <w:t>batyam.muni</w:t>
    </w:r>
    <w:proofErr w:type="spellEnd"/>
    <w:r w:rsidR="001F03CB" w:rsidRPr="001F03CB">
      <w:rPr>
        <w:rFonts w:ascii="Arial" w:hAnsi="Arial"/>
        <w:color w:val="1F497D"/>
        <w:sz w:val="21"/>
        <w:szCs w:val="21"/>
      </w:rPr>
      <w:t xml:space="preserve"> .    www.bat-yam.Muni.il</w:t>
    </w:r>
    <w:r w:rsidR="001F03CB" w:rsidRPr="001F03CB">
      <w:rPr>
        <w:rFonts w:ascii="Arial" w:hAnsi="Arial"/>
        <w:color w:val="1F497D"/>
        <w:sz w:val="21"/>
        <w:szCs w:val="21"/>
        <w:rtl/>
      </w:rPr>
      <w:t xml:space="preserve">      המוקד העירוני 107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5F3" w:rsidRDefault="00F865F3" w:rsidP="00AC32C8">
      <w:r>
        <w:separator/>
      </w:r>
    </w:p>
  </w:footnote>
  <w:footnote w:type="continuationSeparator" w:id="0">
    <w:p w:rsidR="00F865F3" w:rsidRDefault="00F865F3" w:rsidP="00AC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E9D" w:rsidRPr="000E3039" w:rsidRDefault="00925CD8" w:rsidP="000E6E9D">
    <w:pPr>
      <w:pStyle w:val="a3"/>
      <w:ind w:left="-851"/>
      <w:rPr>
        <w:b/>
        <w:bCs/>
        <w:color w:val="1F497D"/>
        <w:sz w:val="36"/>
        <w:szCs w:val="36"/>
        <w:rtl/>
      </w:rPr>
    </w:pPr>
    <w:r w:rsidRPr="007D4213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E36BC63" wp14:editId="54E5E5D9">
          <wp:simplePos x="0" y="0"/>
          <wp:positionH relativeFrom="column">
            <wp:posOffset>-539115</wp:posOffset>
          </wp:positionH>
          <wp:positionV relativeFrom="paragraph">
            <wp:posOffset>-148590</wp:posOffset>
          </wp:positionV>
          <wp:extent cx="1561376" cy="1107467"/>
          <wp:effectExtent l="0" t="0" r="1270" b="0"/>
          <wp:wrapNone/>
          <wp:docPr id="3" name="תמונה 3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001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376" cy="1107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E9D" w:rsidRPr="000E3039">
      <w:rPr>
        <w:rFonts w:hint="cs"/>
        <w:b/>
        <w:bCs/>
        <w:color w:val="1F497D"/>
        <w:sz w:val="36"/>
        <w:szCs w:val="36"/>
        <w:rtl/>
      </w:rPr>
      <w:t>עיריית בת-ים</w:t>
    </w:r>
  </w:p>
  <w:p w:rsidR="000E6E9D" w:rsidRPr="000E3039" w:rsidRDefault="000E6E9D" w:rsidP="0034449C">
    <w:pPr>
      <w:pStyle w:val="a3"/>
      <w:spacing w:before="100" w:beforeAutospacing="1"/>
      <w:ind w:hanging="851"/>
      <w:contextualSpacing/>
      <w:rPr>
        <w:color w:val="1F497D"/>
        <w:rtl/>
      </w:rPr>
    </w:pPr>
    <w:bookmarkStart w:id="1" w:name="_Hlk132815778"/>
    <w:r w:rsidRPr="000E3039">
      <w:rPr>
        <w:rFonts w:hint="cs"/>
        <w:color w:val="1F497D"/>
        <w:rtl/>
      </w:rPr>
      <w:t>...............................................................................................................................................</w:t>
    </w:r>
    <w:r w:rsidR="0034449C" w:rsidRPr="000E3039">
      <w:rPr>
        <w:noProof/>
        <w:color w:val="1F497D"/>
      </w:rPr>
      <w:t xml:space="preserve"> </w:t>
    </w:r>
  </w:p>
  <w:bookmarkEnd w:id="1"/>
  <w:p w:rsidR="000E6E9D" w:rsidRPr="000E3039" w:rsidRDefault="008514BC" w:rsidP="000E6E9D">
    <w:pPr>
      <w:pStyle w:val="a3"/>
      <w:ind w:hanging="851"/>
      <w:rPr>
        <w:color w:val="1F497D"/>
        <w:sz w:val="36"/>
        <w:szCs w:val="36"/>
        <w:rtl/>
      </w:rPr>
    </w:pPr>
    <w:r>
      <w:rPr>
        <w:rFonts w:hint="cs"/>
        <w:color w:val="1F497D"/>
        <w:sz w:val="36"/>
        <w:szCs w:val="36"/>
        <w:rtl/>
      </w:rPr>
      <w:t>אגף תרבות</w:t>
    </w:r>
  </w:p>
  <w:p w:rsidR="00941A50" w:rsidRPr="000E3039" w:rsidRDefault="00941A50" w:rsidP="000E6E9D">
    <w:pPr>
      <w:pStyle w:val="a3"/>
      <w:ind w:hanging="851"/>
      <w:rPr>
        <w:color w:val="1F497D"/>
        <w:sz w:val="36"/>
        <w:szCs w:val="36"/>
        <w:rtl/>
      </w:rPr>
    </w:pPr>
  </w:p>
  <w:p w:rsidR="00941A50" w:rsidRPr="000E3039" w:rsidRDefault="001F03CB" w:rsidP="001F03CB">
    <w:pPr>
      <w:pStyle w:val="a3"/>
      <w:tabs>
        <w:tab w:val="clear" w:pos="4153"/>
        <w:tab w:val="clear" w:pos="8306"/>
        <w:tab w:val="left" w:pos="3269"/>
      </w:tabs>
      <w:ind w:hanging="851"/>
      <w:rPr>
        <w:color w:val="1F497D"/>
        <w:sz w:val="36"/>
        <w:szCs w:val="36"/>
        <w:rtl/>
      </w:rPr>
    </w:pPr>
    <w:r>
      <w:rPr>
        <w:color w:val="1F497D"/>
        <w:sz w:val="36"/>
        <w:szCs w:val="36"/>
        <w:rtl/>
      </w:rPr>
      <w:tab/>
    </w:r>
    <w:r>
      <w:rPr>
        <w:color w:val="1F497D"/>
        <w:sz w:val="36"/>
        <w:szCs w:val="36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6E"/>
    <w:rsid w:val="00031560"/>
    <w:rsid w:val="000476A8"/>
    <w:rsid w:val="0008486B"/>
    <w:rsid w:val="000A468B"/>
    <w:rsid w:val="000B5AEA"/>
    <w:rsid w:val="000D4E6E"/>
    <w:rsid w:val="000E3039"/>
    <w:rsid w:val="000E6E9D"/>
    <w:rsid w:val="00123F7B"/>
    <w:rsid w:val="00133D3D"/>
    <w:rsid w:val="001B3DB4"/>
    <w:rsid w:val="001C0325"/>
    <w:rsid w:val="001F03CB"/>
    <w:rsid w:val="00231B08"/>
    <w:rsid w:val="002338F8"/>
    <w:rsid w:val="0024515A"/>
    <w:rsid w:val="003113A2"/>
    <w:rsid w:val="003255B4"/>
    <w:rsid w:val="0034449C"/>
    <w:rsid w:val="004139FC"/>
    <w:rsid w:val="0043612C"/>
    <w:rsid w:val="004443DD"/>
    <w:rsid w:val="0045169F"/>
    <w:rsid w:val="00532B51"/>
    <w:rsid w:val="005D6805"/>
    <w:rsid w:val="006177C7"/>
    <w:rsid w:val="0064061E"/>
    <w:rsid w:val="006F7BD7"/>
    <w:rsid w:val="00772251"/>
    <w:rsid w:val="0077331A"/>
    <w:rsid w:val="00790948"/>
    <w:rsid w:val="007D2FDF"/>
    <w:rsid w:val="00805048"/>
    <w:rsid w:val="008514BC"/>
    <w:rsid w:val="00885ED7"/>
    <w:rsid w:val="008C039C"/>
    <w:rsid w:val="008E6866"/>
    <w:rsid w:val="008F078E"/>
    <w:rsid w:val="008F1356"/>
    <w:rsid w:val="00925CD8"/>
    <w:rsid w:val="00941A50"/>
    <w:rsid w:val="009B1225"/>
    <w:rsid w:val="00A901D6"/>
    <w:rsid w:val="00AC32C8"/>
    <w:rsid w:val="00AF52B3"/>
    <w:rsid w:val="00B77F6E"/>
    <w:rsid w:val="00B91476"/>
    <w:rsid w:val="00BA1AF2"/>
    <w:rsid w:val="00BB770A"/>
    <w:rsid w:val="00BD30C2"/>
    <w:rsid w:val="00BE5248"/>
    <w:rsid w:val="00C959BA"/>
    <w:rsid w:val="00D23D56"/>
    <w:rsid w:val="00DC4AE2"/>
    <w:rsid w:val="00E50AE7"/>
    <w:rsid w:val="00E53385"/>
    <w:rsid w:val="00E92B33"/>
    <w:rsid w:val="00E94390"/>
    <w:rsid w:val="00F030C4"/>
    <w:rsid w:val="00F47FDE"/>
    <w:rsid w:val="00F865F3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83F38"/>
  <w15:docId w15:val="{4E2916B2-764C-4B0F-9665-09A3856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39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C32C8"/>
  </w:style>
  <w:style w:type="paragraph" w:styleId="a5">
    <w:name w:val="footer"/>
    <w:basedOn w:val="a"/>
    <w:link w:val="a6"/>
    <w:unhideWhenUsed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6">
    <w:name w:val="כותרת תחתונה תו"/>
    <w:basedOn w:val="a0"/>
    <w:link w:val="a5"/>
    <w:rsid w:val="00AC32C8"/>
  </w:style>
  <w:style w:type="paragraph" w:styleId="a7">
    <w:name w:val="Balloon Text"/>
    <w:basedOn w:val="a"/>
    <w:link w:val="a8"/>
    <w:uiPriority w:val="99"/>
    <w:semiHidden/>
    <w:unhideWhenUsed/>
    <w:rsid w:val="00AC32C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AC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609.B074784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ki\Desktop\&#1500;&#1493;&#1490;&#1493;%20&#1506;&#1497;&#1512;&#1497;&#1497;&#1492;%202016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94B7-B801-4B54-9633-EAFD3210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עירייה 2016</Template>
  <TotalTime>1</TotalTime>
  <Pages>2</Pages>
  <Words>268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 ריקי</dc:creator>
  <cp:lastModifiedBy>מורן כהן סבן</cp:lastModifiedBy>
  <cp:revision>2</cp:revision>
  <cp:lastPrinted>2018-01-02T11:38:00Z</cp:lastPrinted>
  <dcterms:created xsi:type="dcterms:W3CDTF">2023-04-19T13:57:00Z</dcterms:created>
  <dcterms:modified xsi:type="dcterms:W3CDTF">2023-04-19T13:57:00Z</dcterms:modified>
</cp:coreProperties>
</file>