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31530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אוגוסט 2021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0612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061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06120" w:rsidRPr="00546562" w:rsidRDefault="00B06120" w:rsidP="00B061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הקונסרבטוריון העירוני</w:t>
      </w:r>
    </w:p>
    <w:tbl>
      <w:tblPr>
        <w:tblpPr w:leftFromText="180" w:rightFromText="180" w:vertAnchor="text" w:horzAnchor="margin" w:tblpY="-7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4033E">
              <w:rPr>
                <w:rFonts w:ascii="David" w:hAnsi="David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4033E">
              <w:rPr>
                <w:rFonts w:ascii="David" w:hAnsi="David" w:cs="David" w:hint="cs"/>
                <w:sz w:val="25"/>
                <w:szCs w:val="25"/>
                <w:rtl/>
              </w:rPr>
              <w:t>מנהל/ת הקונסרבטוריון העירוני</w:t>
            </w:r>
          </w:p>
        </w:tc>
      </w:tr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4033E">
              <w:rPr>
                <w:rFonts w:ascii="David" w:hAnsi="David" w:cs="David" w:hint="cs"/>
                <w:sz w:val="25"/>
                <w:szCs w:val="25"/>
                <w:rtl/>
              </w:rPr>
              <w:t xml:space="preserve">לפי הסכם קיבוצי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עובדי חינוך, נוער, חברה וקהילה</w:t>
            </w:r>
          </w:p>
        </w:tc>
      </w:tr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4033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B06120" w:rsidRPr="0024033E" w:rsidTr="00B06120">
        <w:tc>
          <w:tcPr>
            <w:tcW w:w="1596" w:type="dxa"/>
            <w:tcBorders>
              <w:bottom w:val="single" w:sz="4" w:space="0" w:color="auto"/>
            </w:tcBorders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David"/>
                <w:sz w:val="25"/>
                <w:szCs w:val="25"/>
              </w:rPr>
            </w:pPr>
            <w:r w:rsidRPr="0024033E">
              <w:rPr>
                <w:rFonts w:cs="David" w:hint="cs"/>
                <w:sz w:val="25"/>
                <w:szCs w:val="25"/>
                <w:rtl/>
              </w:rPr>
              <w:t>אחר</w:t>
            </w:r>
            <w:r>
              <w:rPr>
                <w:rFonts w:cs="David" w:hint="cs"/>
                <w:sz w:val="25"/>
                <w:szCs w:val="25"/>
                <w:rtl/>
              </w:rPr>
              <w:t>יות</w:t>
            </w:r>
            <w:r w:rsidRPr="0024033E">
              <w:rPr>
                <w:rFonts w:cs="David" w:hint="cs"/>
                <w:sz w:val="25"/>
                <w:szCs w:val="25"/>
                <w:rtl/>
              </w:rPr>
              <w:t xml:space="preserve"> מקצועית ומנהלית על לימודי המוסיקה בקונסרבטוריון.</w:t>
            </w:r>
          </w:p>
          <w:p w:rsidR="00B06120" w:rsidRPr="0024033E" w:rsidRDefault="00B06120" w:rsidP="00B0612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הכנת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תוכניות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עבודה </w:t>
            </w:r>
            <w:r w:rsidRPr="0024033E">
              <w:rPr>
                <w:rFonts w:cs="David" w:hint="cs"/>
                <w:sz w:val="25"/>
                <w:szCs w:val="25"/>
                <w:rtl/>
              </w:rPr>
              <w:t xml:space="preserve">רב שנתית ללימודי המוסיקה ובניית </w:t>
            </w:r>
            <w:proofErr w:type="spellStart"/>
            <w:r w:rsidRPr="0024033E">
              <w:rPr>
                <w:rFonts w:cs="David" w:hint="cs"/>
                <w:sz w:val="25"/>
                <w:szCs w:val="25"/>
                <w:rtl/>
              </w:rPr>
              <w:t>תוכנית</w:t>
            </w:r>
            <w:proofErr w:type="spellEnd"/>
            <w:r w:rsidRPr="0024033E">
              <w:rPr>
                <w:rFonts w:cs="David" w:hint="cs"/>
                <w:sz w:val="25"/>
                <w:szCs w:val="25"/>
                <w:rtl/>
              </w:rPr>
              <w:t xml:space="preserve"> מוסיקה יישובית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בשיתוף צוות המורים</w:t>
            </w:r>
            <w:r w:rsidRPr="0024033E">
              <w:rPr>
                <w:rFonts w:cs="David" w:hint="cs"/>
                <w:sz w:val="25"/>
                <w:szCs w:val="25"/>
                <w:rtl/>
              </w:rPr>
              <w:t>.</w:t>
            </w:r>
          </w:p>
          <w:p w:rsidR="00B06120" w:rsidRPr="0024033E" w:rsidRDefault="00B06120" w:rsidP="00B0612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David"/>
                <w:sz w:val="25"/>
                <w:szCs w:val="25"/>
                <w:rtl/>
              </w:rPr>
            </w:pPr>
            <w:r w:rsidRPr="0024033E">
              <w:rPr>
                <w:rFonts w:cs="David" w:hint="cs"/>
                <w:sz w:val="25"/>
                <w:szCs w:val="25"/>
                <w:rtl/>
              </w:rPr>
              <w:t xml:space="preserve">הדרכה בפועל של 4-6 </w:t>
            </w:r>
            <w:proofErr w:type="spellStart"/>
            <w:r w:rsidRPr="0024033E">
              <w:rPr>
                <w:rFonts w:cs="David" w:hint="cs"/>
                <w:sz w:val="25"/>
                <w:szCs w:val="25"/>
                <w:rtl/>
              </w:rPr>
              <w:t>ש"ש</w:t>
            </w:r>
            <w:proofErr w:type="spellEnd"/>
            <w:r w:rsidRPr="0024033E">
              <w:rPr>
                <w:rFonts w:cs="David" w:hint="cs"/>
                <w:sz w:val="25"/>
                <w:szCs w:val="25"/>
                <w:rtl/>
              </w:rPr>
              <w:t xml:space="preserve"> (כלים, תיאוריה סקיצות או ניצוח) במסגרת משרתו.</w:t>
            </w:r>
          </w:p>
        </w:tc>
      </w:tr>
      <w:tr w:rsidR="00B06120" w:rsidRPr="0024033E" w:rsidTr="00B06120">
        <w:tc>
          <w:tcPr>
            <w:tcW w:w="1596" w:type="dxa"/>
            <w:tcBorders>
              <w:bottom w:val="single" w:sz="4" w:space="0" w:color="auto"/>
            </w:tcBorders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4033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06120" w:rsidRPr="0024033E" w:rsidRDefault="00B06120" w:rsidP="00B06120">
            <w:pPr>
              <w:pStyle w:val="a"/>
              <w:numPr>
                <w:ilvl w:val="0"/>
                <w:numId w:val="6"/>
              </w:numPr>
              <w:spacing w:after="0"/>
              <w:ind w:left="330" w:firstLine="0"/>
              <w:jc w:val="left"/>
            </w:pPr>
            <w:r w:rsidRPr="0024033E">
              <w:rPr>
                <w:rFonts w:hint="cs"/>
                <w:rtl/>
              </w:rPr>
              <w:t xml:space="preserve">בעל/ת תואר אקדמי שנרכש במוסד המוכר על ידי המועצה להשכלה גבוהה, או שקיבל הכרה מהמחלקה להערכת תארים אקדמיים בחוץ לארץ בתחום המוסיקה. </w:t>
            </w:r>
            <w:r w:rsidRPr="0024033E">
              <w:rPr>
                <w:rFonts w:hint="cs"/>
                <w:b/>
                <w:bCs/>
                <w:rtl/>
              </w:rPr>
              <w:t>(יש לצרף תעודה)</w:t>
            </w:r>
          </w:p>
          <w:p w:rsidR="00B06120" w:rsidRPr="0024033E" w:rsidRDefault="00B06120" w:rsidP="00B06120">
            <w:pPr>
              <w:pStyle w:val="a"/>
              <w:numPr>
                <w:ilvl w:val="0"/>
                <w:numId w:val="6"/>
              </w:numPr>
              <w:spacing w:after="0"/>
              <w:ind w:left="330" w:firstLine="0"/>
              <w:jc w:val="left"/>
            </w:pPr>
            <w:r>
              <w:rPr>
                <w:rFonts w:hint="cs"/>
                <w:rtl/>
              </w:rPr>
              <w:t xml:space="preserve">תואר שני / </w:t>
            </w:r>
            <w:r w:rsidRPr="0024033E">
              <w:rPr>
                <w:rFonts w:hint="cs"/>
                <w:rtl/>
              </w:rPr>
              <w:t xml:space="preserve">תעודת הוראה </w:t>
            </w:r>
            <w:r w:rsidRPr="0024033E">
              <w:rPr>
                <w:rtl/>
              </w:rPr>
              <w:t>–</w:t>
            </w:r>
            <w:r w:rsidRPr="0024033E">
              <w:rPr>
                <w:rFonts w:hint="cs"/>
                <w:rtl/>
              </w:rPr>
              <w:t xml:space="preserve"> יתרון.</w:t>
            </w:r>
          </w:p>
          <w:p w:rsidR="00B06120" w:rsidRPr="0024033E" w:rsidRDefault="00B06120" w:rsidP="00B0612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4033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06120" w:rsidRDefault="00B06120" w:rsidP="00B0612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firstLine="0"/>
              <w:rPr>
                <w:rFonts w:asciiTheme="minorBidi" w:hAnsiTheme="minorBidi" w:cs="David"/>
                <w:sz w:val="25"/>
                <w:szCs w:val="25"/>
              </w:rPr>
            </w:pPr>
            <w:r w:rsidRPr="0024033E">
              <w:rPr>
                <w:rFonts w:cs="David" w:hint="cs"/>
                <w:sz w:val="25"/>
                <w:szCs w:val="25"/>
                <w:rtl/>
              </w:rPr>
              <w:t xml:space="preserve">5 שנות ניסיון לפחות </w:t>
            </w:r>
            <w:r>
              <w:rPr>
                <w:rFonts w:cs="David" w:hint="cs"/>
                <w:sz w:val="25"/>
                <w:szCs w:val="25"/>
                <w:rtl/>
              </w:rPr>
              <w:t>בהוראה.</w:t>
            </w:r>
          </w:p>
          <w:p w:rsidR="00B06120" w:rsidRDefault="00B06120" w:rsidP="00B0612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firstLine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תחום "בית ספר מנגן", יכולת לנהל ולרכז תחום זה בהיבט הפדגוגי, ארגוני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  ותקציבי - יתרון.</w:t>
            </w:r>
          </w:p>
          <w:p w:rsidR="00B06120" w:rsidRPr="000C6AC8" w:rsidRDefault="00B06120" w:rsidP="00B0612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המודלים השונים של בי"ס מנגן המופעלים ומתוקצבים ע"י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משה"ח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(קבוצות גדולות-הטרוגני וקבוצות קטנות)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B06120" w:rsidRPr="0024033E" w:rsidRDefault="00B06120" w:rsidP="00B0612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0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06120" w:rsidRDefault="00B06120" w:rsidP="00B0612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התמצאות ויכולת בניית תקציב למוסד ומעקב תקציבי צמוד.</w:t>
            </w:r>
          </w:p>
          <w:p w:rsidR="00B06120" w:rsidRDefault="00B06120" w:rsidP="00B06120">
            <w:pPr>
              <w:pStyle w:val="a"/>
              <w:numPr>
                <w:ilvl w:val="0"/>
                <w:numId w:val="4"/>
              </w:numPr>
              <w:spacing w:after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יכולת ליצור ולתרום לתרבות הקהילתית באמצעות תלמידי הקונסרבטוריון</w:t>
            </w:r>
          </w:p>
          <w:p w:rsidR="00B06120" w:rsidRPr="008C2CF1" w:rsidRDefault="00B06120" w:rsidP="00B06120">
            <w:pPr>
              <w:pStyle w:val="a"/>
              <w:numPr>
                <w:ilvl w:val="0"/>
                <w:numId w:val="4"/>
              </w:numPr>
              <w:spacing w:after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יכולת ארגונית וניהולית בתחום הפדגוגי: מינוי ופיטורי מורים, הערכה מקצועית, בניית </w:t>
            </w:r>
            <w:proofErr w:type="spellStart"/>
            <w:r>
              <w:rPr>
                <w:rFonts w:ascii="David" w:hAnsi="David" w:hint="cs"/>
                <w:rtl/>
              </w:rPr>
              <w:t>תוכניות</w:t>
            </w:r>
            <w:proofErr w:type="spellEnd"/>
            <w:r>
              <w:rPr>
                <w:rFonts w:ascii="David" w:hAnsi="David" w:hint="cs"/>
                <w:rtl/>
              </w:rPr>
              <w:t xml:space="preserve"> לימודים ומעקב אחר ביצוען, ייזום ופיתוח פרויקטים במוסד ובקהילה, מעקב אחר הישגים.</w:t>
            </w:r>
          </w:p>
          <w:p w:rsidR="00B06120" w:rsidRPr="0024033E" w:rsidRDefault="00B06120" w:rsidP="00B0612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על בוריה, ידיעת השפה האנגלית</w:t>
            </w:r>
          </w:p>
          <w:p w:rsidR="00B06120" w:rsidRPr="0024033E" w:rsidRDefault="00B06120" w:rsidP="00B0612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4033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06120" w:rsidRPr="0024033E" w:rsidRDefault="00B06120" w:rsidP="00B06120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4033E">
              <w:rPr>
                <w:rFonts w:ascii="David" w:hAnsi="David" w:hint="cs"/>
                <w:rtl/>
              </w:rPr>
              <w:t>יכולת ניהול צוות עובדים</w:t>
            </w:r>
          </w:p>
          <w:p w:rsidR="00B06120" w:rsidRPr="0024033E" w:rsidRDefault="00B06120" w:rsidP="00B06120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4033E">
              <w:rPr>
                <w:rFonts w:ascii="David" w:hAnsi="David"/>
                <w:rtl/>
              </w:rPr>
              <w:t>יכולת ארגון תכנון ותיאום.</w:t>
            </w:r>
          </w:p>
          <w:p w:rsidR="00B06120" w:rsidRDefault="00B06120" w:rsidP="00B06120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4033E">
              <w:rPr>
                <w:rFonts w:ascii="David" w:hAnsi="David"/>
                <w:rtl/>
              </w:rPr>
              <w:t xml:space="preserve">יחסי אנוש </w:t>
            </w:r>
            <w:r>
              <w:rPr>
                <w:rFonts w:ascii="David" w:hAnsi="David" w:hint="cs"/>
                <w:rtl/>
              </w:rPr>
              <w:t>ויחסי עבודה תקינים עם צוות העובדים והמורים</w:t>
            </w:r>
          </w:p>
          <w:p w:rsidR="00B06120" w:rsidRPr="0024033E" w:rsidRDefault="00B06120" w:rsidP="00B06120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</w:tc>
      </w:tr>
      <w:tr w:rsidR="00B06120" w:rsidRPr="0024033E" w:rsidTr="00B06120">
        <w:tc>
          <w:tcPr>
            <w:tcW w:w="1596" w:type="dxa"/>
          </w:tcPr>
          <w:p w:rsidR="00B06120" w:rsidRPr="0024033E" w:rsidRDefault="00B06120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4033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06120" w:rsidRPr="0024033E" w:rsidRDefault="002A7B76" w:rsidP="00B061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תרבות</w:t>
            </w:r>
            <w:bookmarkStart w:id="0" w:name="_GoBack"/>
            <w:bookmarkEnd w:id="0"/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AD2FF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2FF2">
        <w:rPr>
          <w:rFonts w:hint="cs"/>
          <w:b/>
          <w:bCs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AD2FF2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A7B76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A7434"/>
    <w:rsid w:val="009B27BF"/>
    <w:rsid w:val="009E34B9"/>
    <w:rsid w:val="009F032F"/>
    <w:rsid w:val="009F543C"/>
    <w:rsid w:val="00A627F2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E41C5"/>
    <w:rsid w:val="00BF46A6"/>
    <w:rsid w:val="00C45E7C"/>
    <w:rsid w:val="00C61523"/>
    <w:rsid w:val="00C85428"/>
    <w:rsid w:val="00CB743E"/>
    <w:rsid w:val="00D03643"/>
    <w:rsid w:val="00D05FA1"/>
    <w:rsid w:val="00D103E3"/>
    <w:rsid w:val="00D11F2B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FF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08&amp;file=&amp;tenderdisplay=2021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3D96-E6B7-4386-928E-4DFE81B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2021-08-22T04:51:00Z</cp:lastPrinted>
  <dcterms:created xsi:type="dcterms:W3CDTF">2021-08-22T04:25:00Z</dcterms:created>
  <dcterms:modified xsi:type="dcterms:W3CDTF">2021-08-23T10:29:00Z</dcterms:modified>
</cp:coreProperties>
</file>