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AD" w:rsidRPr="000776F7" w:rsidRDefault="00B12CAD" w:rsidP="007578D7">
      <w:pPr>
        <w:jc w:val="right"/>
        <w:rPr>
          <w:rFonts w:ascii="David" w:hAnsi="David" w:cs="David"/>
          <w:noProof/>
          <w:rtl/>
        </w:rPr>
      </w:pPr>
    </w:p>
    <w:p w:rsidR="00B12CAD" w:rsidRPr="000776F7" w:rsidRDefault="00B12CAD" w:rsidP="007578D7">
      <w:pPr>
        <w:jc w:val="right"/>
        <w:rPr>
          <w:rFonts w:ascii="David" w:hAnsi="David" w:cs="David"/>
          <w:noProof/>
          <w:rtl/>
        </w:rPr>
      </w:pPr>
    </w:p>
    <w:p w:rsidR="00D22C9E" w:rsidRPr="000776F7" w:rsidRDefault="007578D7" w:rsidP="00BB3874">
      <w:pPr>
        <w:jc w:val="right"/>
        <w:rPr>
          <w:rFonts w:ascii="David" w:hAnsi="David" w:cs="David"/>
          <w:noProof/>
          <w:rtl/>
        </w:rPr>
      </w:pPr>
      <w:r w:rsidRPr="000776F7">
        <w:rPr>
          <w:rFonts w:ascii="David" w:hAnsi="David" w:cs="David"/>
          <w:noProof/>
          <w:rtl/>
        </w:rPr>
        <w:fldChar w:fldCharType="begin"/>
      </w:r>
      <w:r w:rsidRPr="000776F7">
        <w:rPr>
          <w:rFonts w:ascii="David" w:hAnsi="David" w:cs="David"/>
          <w:noProof/>
          <w:rtl/>
        </w:rPr>
        <w:instrText xml:space="preserve"> </w:instrText>
      </w:r>
      <w:r w:rsidRPr="000776F7">
        <w:rPr>
          <w:rFonts w:ascii="David" w:hAnsi="David" w:cs="David"/>
          <w:noProof/>
        </w:rPr>
        <w:instrText>DATE</w:instrText>
      </w:r>
      <w:r w:rsidRPr="000776F7">
        <w:rPr>
          <w:rFonts w:ascii="David" w:hAnsi="David" w:cs="David"/>
          <w:noProof/>
          <w:rtl/>
        </w:rPr>
        <w:instrText xml:space="preserve"> \@ "</w:instrText>
      </w:r>
      <w:r w:rsidRPr="000776F7">
        <w:rPr>
          <w:rFonts w:ascii="David" w:hAnsi="David" w:cs="David"/>
          <w:noProof/>
        </w:rPr>
        <w:instrText>dd MMMM yyyy</w:instrText>
      </w:r>
      <w:r w:rsidRPr="000776F7">
        <w:rPr>
          <w:rFonts w:ascii="David" w:hAnsi="David" w:cs="David"/>
          <w:noProof/>
          <w:rtl/>
        </w:rPr>
        <w:instrText xml:space="preserve">" </w:instrText>
      </w:r>
      <w:r w:rsidRPr="000776F7">
        <w:rPr>
          <w:rFonts w:ascii="David" w:hAnsi="David" w:cs="David"/>
          <w:noProof/>
          <w:rtl/>
        </w:rPr>
        <w:fldChar w:fldCharType="separate"/>
      </w:r>
      <w:r w:rsidR="0029185A">
        <w:rPr>
          <w:rFonts w:ascii="David" w:hAnsi="David" w:cs="David"/>
          <w:noProof/>
          <w:rtl/>
        </w:rPr>
        <w:t>‏22 דצמבר 2020</w:t>
      </w:r>
      <w:r w:rsidRPr="000776F7">
        <w:rPr>
          <w:rFonts w:ascii="David" w:hAnsi="David" w:cs="David"/>
          <w:noProof/>
          <w:rtl/>
        </w:rPr>
        <w:fldChar w:fldCharType="end"/>
      </w:r>
    </w:p>
    <w:p w:rsidR="006F6EFA" w:rsidRPr="000776F7" w:rsidRDefault="006F6EFA" w:rsidP="006F6EFA">
      <w:pPr>
        <w:keepNext/>
        <w:jc w:val="center"/>
        <w:rPr>
          <w:rFonts w:ascii="David" w:hAnsi="David" w:cs="David"/>
          <w:rtl/>
        </w:rPr>
      </w:pPr>
      <w:r w:rsidRPr="000776F7">
        <w:rPr>
          <w:rFonts w:ascii="David" w:hAnsi="David" w:cs="David"/>
          <w:rtl/>
        </w:rPr>
        <w:t xml:space="preserve"> </w:t>
      </w:r>
    </w:p>
    <w:p w:rsidR="00D31F5F" w:rsidRDefault="00D31F5F" w:rsidP="00D31F5F">
      <w:pPr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>לכבוד</w:t>
      </w:r>
    </w:p>
    <w:p w:rsidR="00D31F5F" w:rsidRPr="008F157C" w:rsidRDefault="00D31F5F" w:rsidP="00D31F5F">
      <w:pPr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 xml:space="preserve">כל מאן דבעי  </w:t>
      </w:r>
      <w:r w:rsidRPr="00441D36">
        <w:rPr>
          <w:rFonts w:ascii="Arial" w:hAnsi="Arial" w:cs="David" w:hint="cs"/>
          <w:noProof/>
          <w:rtl/>
        </w:rPr>
        <w:tab/>
      </w:r>
      <w:r w:rsidRPr="00441D36">
        <w:rPr>
          <w:rFonts w:ascii="Arial" w:hAnsi="Arial" w:cs="David" w:hint="cs"/>
          <w:noProof/>
          <w:rtl/>
        </w:rPr>
        <w:tab/>
      </w:r>
      <w:r w:rsidRPr="00441D36">
        <w:rPr>
          <w:rFonts w:ascii="Arial" w:hAnsi="Arial" w:cs="David" w:hint="cs"/>
          <w:noProof/>
          <w:rtl/>
        </w:rPr>
        <w:tab/>
      </w:r>
      <w:r w:rsidRPr="00441D36">
        <w:rPr>
          <w:rFonts w:ascii="Arial" w:hAnsi="Arial" w:cs="David" w:hint="cs"/>
          <w:noProof/>
          <w:u w:val="single"/>
          <w:rtl/>
        </w:rPr>
        <w:t xml:space="preserve"> </w:t>
      </w:r>
    </w:p>
    <w:p w:rsidR="00D31F5F" w:rsidRPr="00441D36" w:rsidRDefault="00D31F5F" w:rsidP="00D31F5F">
      <w:pPr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>א.ג.</w:t>
      </w:r>
      <w:r w:rsidRPr="00441D36">
        <w:rPr>
          <w:rFonts w:ascii="Arial" w:hAnsi="Arial" w:cs="David" w:hint="cs"/>
          <w:noProof/>
          <w:rtl/>
        </w:rPr>
        <w:t>נ.</w:t>
      </w:r>
      <w:r>
        <w:rPr>
          <w:rFonts w:ascii="Arial" w:hAnsi="Arial" w:cs="David" w:hint="cs"/>
          <w:noProof/>
          <w:rtl/>
        </w:rPr>
        <w:t>,</w:t>
      </w:r>
      <w:r w:rsidRPr="00441D36">
        <w:rPr>
          <w:rFonts w:ascii="Arial" w:hAnsi="Arial" w:cs="David" w:hint="cs"/>
          <w:noProof/>
          <w:rtl/>
        </w:rPr>
        <w:t xml:space="preserve"> </w:t>
      </w:r>
    </w:p>
    <w:p w:rsidR="00336C81" w:rsidRPr="000776F7" w:rsidRDefault="00336C81" w:rsidP="0062400B">
      <w:pPr>
        <w:jc w:val="center"/>
        <w:rPr>
          <w:rFonts w:ascii="David" w:hAnsi="David" w:cs="David"/>
          <w:b/>
          <w:bCs/>
          <w:u w:val="single"/>
          <w:rtl/>
        </w:rPr>
      </w:pPr>
      <w:r w:rsidRPr="000776F7">
        <w:rPr>
          <w:rFonts w:ascii="David" w:hAnsi="David" w:cs="David"/>
          <w:b/>
          <w:bCs/>
          <w:u w:val="single"/>
          <w:rtl/>
        </w:rPr>
        <w:t>טבלת ריכוז שאלות ותשובות הבהרה</w:t>
      </w:r>
    </w:p>
    <w:p w:rsidR="003E4908" w:rsidRDefault="003E4908" w:rsidP="003E4908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 xml:space="preserve">מכרז מס' 31/20 </w:t>
      </w:r>
    </w:p>
    <w:p w:rsidR="003E4908" w:rsidRDefault="003E4908" w:rsidP="003E4908">
      <w:pPr>
        <w:widowControl w:val="0"/>
        <w:spacing w:line="240" w:lineRule="atLeast"/>
        <w:ind w:right="-540"/>
        <w:rPr>
          <w:rFonts w:ascii="David" w:hAnsi="David" w:hint="cs"/>
          <w:b/>
          <w:bCs/>
          <w:rtl/>
        </w:rPr>
      </w:pPr>
    </w:p>
    <w:p w:rsidR="003E4908" w:rsidRDefault="003E4908" w:rsidP="003E4908">
      <w:pPr>
        <w:widowControl w:val="0"/>
        <w:spacing w:line="240" w:lineRule="atLeast"/>
        <w:ind w:left="-136" w:right="-540"/>
        <w:jc w:val="center"/>
        <w:rPr>
          <w:rFonts w:ascii="David" w:hAnsi="David" w:hint="cs"/>
          <w:b/>
          <w:bCs/>
          <w:rtl/>
        </w:rPr>
      </w:pPr>
      <w:r>
        <w:rPr>
          <w:rFonts w:ascii="David" w:hAnsi="David" w:hint="cs"/>
          <w:b/>
          <w:bCs/>
          <w:rtl/>
        </w:rPr>
        <w:t>לביצוע עבודות פיתוח פארק הפנאי</w:t>
      </w:r>
    </w:p>
    <w:p w:rsidR="003E4908" w:rsidRDefault="003E4908" w:rsidP="003E4908">
      <w:pPr>
        <w:widowControl w:val="0"/>
        <w:spacing w:line="240" w:lineRule="atLeast"/>
        <w:ind w:right="-540"/>
        <w:rPr>
          <w:rFonts w:ascii="David" w:hAnsi="David" w:hint="cs"/>
          <w:b/>
          <w:bCs/>
          <w:rtl/>
        </w:rPr>
      </w:pPr>
    </w:p>
    <w:p w:rsidR="003E4908" w:rsidRDefault="003E4908" w:rsidP="003E4908">
      <w:pPr>
        <w:widowControl w:val="0"/>
        <w:spacing w:line="240" w:lineRule="atLeast"/>
        <w:ind w:left="-136" w:right="-540"/>
        <w:jc w:val="center"/>
        <w:rPr>
          <w:rFonts w:ascii="David" w:hAnsi="David" w:hint="cs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מתחם בי  450/4  </w:t>
      </w:r>
    </w:p>
    <w:p w:rsidR="00336C81" w:rsidRPr="000776F7" w:rsidRDefault="00336C81" w:rsidP="00336C81">
      <w:pPr>
        <w:rPr>
          <w:rFonts w:ascii="David" w:hAnsi="David" w:cs="David"/>
          <w:rtl/>
        </w:rPr>
      </w:pPr>
    </w:p>
    <w:tbl>
      <w:tblPr>
        <w:bidiVisual/>
        <w:tblW w:w="0" w:type="auto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2222"/>
        <w:gridCol w:w="4290"/>
      </w:tblGrid>
      <w:tr w:rsidR="00DF1F54" w:rsidRPr="000776F7" w:rsidTr="003E4908">
        <w:trPr>
          <w:trHeight w:val="300"/>
        </w:trPr>
        <w:tc>
          <w:tcPr>
            <w:tcW w:w="715" w:type="dxa"/>
            <w:shd w:val="clear" w:color="auto" w:fill="D9D9D9" w:themeFill="background1" w:themeFillShade="D9"/>
          </w:tcPr>
          <w:p w:rsidR="00DF1F54" w:rsidRPr="000776F7" w:rsidRDefault="00DF1F54" w:rsidP="00336C81">
            <w:pPr>
              <w:rPr>
                <w:rFonts w:ascii="David" w:hAnsi="David" w:cs="David"/>
                <w:rtl/>
              </w:rPr>
            </w:pPr>
            <w:proofErr w:type="spellStart"/>
            <w:r w:rsidRPr="000776F7">
              <w:rPr>
                <w:rFonts w:ascii="David" w:hAnsi="David" w:cs="David"/>
                <w:rtl/>
              </w:rPr>
              <w:t>מס"ד</w:t>
            </w:r>
            <w:proofErr w:type="spellEnd"/>
            <w:r w:rsidRPr="000776F7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DF1F54" w:rsidRPr="000776F7" w:rsidRDefault="00DF1F54" w:rsidP="00336C81">
            <w:pPr>
              <w:rPr>
                <w:rFonts w:ascii="David" w:hAnsi="David" w:cs="David"/>
                <w:rtl/>
              </w:rPr>
            </w:pPr>
            <w:r w:rsidRPr="000776F7">
              <w:rPr>
                <w:rFonts w:ascii="David" w:hAnsi="David" w:cs="David"/>
                <w:rtl/>
              </w:rPr>
              <w:t>פירוט השאלה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DF1F54" w:rsidRPr="000776F7" w:rsidRDefault="00DF1F54" w:rsidP="00336C81">
            <w:pPr>
              <w:rPr>
                <w:rFonts w:ascii="David" w:hAnsi="David" w:cs="David"/>
                <w:rtl/>
              </w:rPr>
            </w:pPr>
            <w:r w:rsidRPr="000776F7">
              <w:rPr>
                <w:rFonts w:ascii="David" w:hAnsi="David" w:cs="David"/>
                <w:rtl/>
              </w:rPr>
              <w:t>התייחסות העירייה</w:t>
            </w:r>
          </w:p>
        </w:tc>
      </w:tr>
      <w:tr w:rsidR="00DF1F54" w:rsidRPr="000776F7" w:rsidTr="003E4908">
        <w:trPr>
          <w:trHeight w:val="360"/>
        </w:trPr>
        <w:tc>
          <w:tcPr>
            <w:tcW w:w="715" w:type="dxa"/>
          </w:tcPr>
          <w:p w:rsidR="00DF1F54" w:rsidRPr="000776F7" w:rsidRDefault="00DF1F54" w:rsidP="00336C81">
            <w:pPr>
              <w:rPr>
                <w:rFonts w:ascii="David" w:hAnsi="David" w:cs="David"/>
                <w:rtl/>
              </w:rPr>
            </w:pPr>
            <w:r w:rsidRPr="000776F7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2222" w:type="dxa"/>
          </w:tcPr>
          <w:p w:rsidR="00DF1F54" w:rsidRPr="000776F7" w:rsidRDefault="003E4908" w:rsidP="00336C81">
            <w:pPr>
              <w:rPr>
                <w:rFonts w:ascii="David" w:hAnsi="David" w:cs="David"/>
                <w:rtl/>
              </w:rPr>
            </w:pPr>
            <w:r w:rsidRPr="00DB21B4">
              <w:rPr>
                <w:rFonts w:cs="Arial"/>
                <w:rtl/>
              </w:rPr>
              <w:t>איך אפשר לקנות את המכרז</w:t>
            </w:r>
          </w:p>
        </w:tc>
        <w:tc>
          <w:tcPr>
            <w:tcW w:w="4290" w:type="dxa"/>
          </w:tcPr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את חוברת המכרז ניתן לרכוש במשרדי עיריית בת-ים ברחוב נורדאו 17 חדר 308 בימים א-ה בין השעות 8.00-14.00  בשעות העבודה הרגילות תמורת תשלום של 5,000 ₪ , שלא יוחזרו בכל מקרה. 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>טל: 03-555-8470 (מזומן/אשראי)</w:t>
            </w:r>
          </w:p>
          <w:p w:rsidR="00DF1F54" w:rsidRPr="000776F7" w:rsidRDefault="00DF1F54" w:rsidP="00CD060A">
            <w:pPr>
              <w:rPr>
                <w:rFonts w:ascii="David" w:hAnsi="David" w:cs="David"/>
                <w:rtl/>
              </w:rPr>
            </w:pPr>
          </w:p>
        </w:tc>
      </w:tr>
      <w:tr w:rsidR="00DF1F54" w:rsidRPr="000776F7" w:rsidTr="003E4908">
        <w:trPr>
          <w:trHeight w:val="435"/>
        </w:trPr>
        <w:tc>
          <w:tcPr>
            <w:tcW w:w="715" w:type="dxa"/>
          </w:tcPr>
          <w:p w:rsidR="00DF1F54" w:rsidRPr="000776F7" w:rsidRDefault="00DF1F54" w:rsidP="00336C81">
            <w:pPr>
              <w:rPr>
                <w:rFonts w:ascii="David" w:hAnsi="David" w:cs="David"/>
                <w:rtl/>
              </w:rPr>
            </w:pPr>
            <w:r w:rsidRPr="000776F7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2222" w:type="dxa"/>
          </w:tcPr>
          <w:p w:rsidR="00DF1F54" w:rsidRPr="000776F7" w:rsidRDefault="003E4908" w:rsidP="003E4908">
            <w:pPr>
              <w:rPr>
                <w:rFonts w:ascii="David" w:hAnsi="David" w:cs="David"/>
                <w:rtl/>
              </w:rPr>
            </w:pPr>
            <w:r w:rsidRPr="00DB21B4">
              <w:rPr>
                <w:rFonts w:cs="Arial"/>
                <w:rtl/>
              </w:rPr>
              <w:t>מאיפה התקציב לפרויקט</w:t>
            </w:r>
          </w:p>
        </w:tc>
        <w:tc>
          <w:tcPr>
            <w:tcW w:w="4290" w:type="dxa"/>
          </w:tcPr>
          <w:p w:rsidR="003E4908" w:rsidRDefault="0013012C" w:rsidP="003E4908">
            <w:pPr>
              <w:rPr>
                <w:rtl/>
              </w:rPr>
            </w:pPr>
            <w:r w:rsidRPr="000776F7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="003E4908" w:rsidRPr="00DB21B4">
              <w:rPr>
                <w:rFonts w:cs="Arial"/>
                <w:rtl/>
              </w:rPr>
              <w:t>תב"ר</w:t>
            </w:r>
            <w:proofErr w:type="spellEnd"/>
            <w:r w:rsidR="003E4908" w:rsidRPr="00DB21B4">
              <w:rPr>
                <w:rFonts w:cs="Arial"/>
                <w:rtl/>
              </w:rPr>
              <w:t xml:space="preserve"> </w:t>
            </w:r>
            <w:proofErr w:type="spellStart"/>
            <w:r w:rsidR="003E4908" w:rsidRPr="00DB21B4">
              <w:rPr>
                <w:rFonts w:cs="Arial"/>
                <w:rtl/>
              </w:rPr>
              <w:t>יעודי</w:t>
            </w:r>
            <w:proofErr w:type="spellEnd"/>
            <w:r w:rsidR="003E4908" w:rsidRPr="00DB21B4">
              <w:rPr>
                <w:rFonts w:cs="Arial"/>
                <w:rtl/>
              </w:rPr>
              <w:t xml:space="preserve"> לפרויקט פארק הפנאי מספר 4316</w:t>
            </w:r>
          </w:p>
          <w:p w:rsidR="00DF1F54" w:rsidRPr="000776F7" w:rsidRDefault="00DF1F54" w:rsidP="00336C81">
            <w:pPr>
              <w:rPr>
                <w:rFonts w:ascii="David" w:hAnsi="David" w:cs="David"/>
                <w:rtl/>
              </w:rPr>
            </w:pPr>
          </w:p>
        </w:tc>
      </w:tr>
      <w:tr w:rsidR="00DF1F54" w:rsidRPr="000776F7" w:rsidTr="003E4908">
        <w:trPr>
          <w:trHeight w:val="300"/>
        </w:trPr>
        <w:tc>
          <w:tcPr>
            <w:tcW w:w="715" w:type="dxa"/>
          </w:tcPr>
          <w:p w:rsidR="00DF1F54" w:rsidRPr="000776F7" w:rsidRDefault="00DF1F54" w:rsidP="00336C81">
            <w:pPr>
              <w:rPr>
                <w:rFonts w:ascii="David" w:hAnsi="David" w:cs="David"/>
                <w:rtl/>
              </w:rPr>
            </w:pPr>
            <w:r w:rsidRPr="000776F7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2222" w:type="dxa"/>
          </w:tcPr>
          <w:p w:rsidR="00DF1F54" w:rsidRPr="000776F7" w:rsidRDefault="003E4908" w:rsidP="003E4908">
            <w:pPr>
              <w:rPr>
                <w:rFonts w:ascii="David" w:hAnsi="David" w:cs="David"/>
                <w:rtl/>
              </w:rPr>
            </w:pPr>
            <w:r w:rsidRPr="00DB21B4">
              <w:rPr>
                <w:rFonts w:cs="Arial"/>
                <w:rtl/>
              </w:rPr>
              <w:t xml:space="preserve">בקשה להקטין את תנאי הסף של מינימום לפרויקט בודד ל12.5 </w:t>
            </w:r>
            <w:proofErr w:type="spellStart"/>
            <w:r w:rsidRPr="00DB21B4">
              <w:rPr>
                <w:rFonts w:cs="Arial"/>
                <w:rtl/>
              </w:rPr>
              <w:t>מליון</w:t>
            </w:r>
            <w:proofErr w:type="spellEnd"/>
          </w:p>
        </w:tc>
        <w:tc>
          <w:tcPr>
            <w:tcW w:w="4290" w:type="dxa"/>
          </w:tcPr>
          <w:p w:rsidR="007E422A" w:rsidRPr="000776F7" w:rsidRDefault="00583AD2" w:rsidP="007E422A">
            <w:pPr>
              <w:rPr>
                <w:rFonts w:ascii="David" w:hAnsi="David" w:cs="David"/>
                <w:rtl/>
              </w:rPr>
            </w:pPr>
            <w:r w:rsidRPr="000776F7">
              <w:rPr>
                <w:rFonts w:ascii="David" w:hAnsi="David" w:cs="David"/>
                <w:rtl/>
              </w:rPr>
              <w:t xml:space="preserve"> </w:t>
            </w:r>
          </w:p>
          <w:p w:rsidR="003E4908" w:rsidRDefault="003E4908" w:rsidP="003E4908">
            <w:pPr>
              <w:rPr>
                <w:rtl/>
              </w:rPr>
            </w:pPr>
            <w:r w:rsidRPr="00DB21B4">
              <w:rPr>
                <w:rFonts w:cs="Arial"/>
                <w:rtl/>
              </w:rPr>
              <w:t>הבקשה נדחתה</w:t>
            </w:r>
          </w:p>
          <w:p w:rsidR="00A5027C" w:rsidRPr="000776F7" w:rsidRDefault="00A5027C" w:rsidP="003E4908">
            <w:pPr>
              <w:rPr>
                <w:rFonts w:ascii="David" w:hAnsi="David" w:cs="David"/>
                <w:rtl/>
              </w:rPr>
            </w:pPr>
          </w:p>
        </w:tc>
      </w:tr>
      <w:tr w:rsidR="00DF1F54" w:rsidRPr="000776F7" w:rsidTr="003E4908">
        <w:trPr>
          <w:trHeight w:val="390"/>
        </w:trPr>
        <w:tc>
          <w:tcPr>
            <w:tcW w:w="715" w:type="dxa"/>
          </w:tcPr>
          <w:p w:rsidR="00DF1F54" w:rsidRPr="000776F7" w:rsidRDefault="00DF1F54" w:rsidP="0062400B">
            <w:pPr>
              <w:rPr>
                <w:rFonts w:ascii="David" w:hAnsi="David" w:cs="David"/>
                <w:rtl/>
              </w:rPr>
            </w:pPr>
            <w:r w:rsidRPr="000776F7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2222" w:type="dxa"/>
          </w:tcPr>
          <w:p w:rsidR="003E4908" w:rsidRDefault="003E4908" w:rsidP="003E4908">
            <w:pPr>
              <w:rPr>
                <w:rtl/>
              </w:rPr>
            </w:pPr>
            <w:r w:rsidRPr="00DB21B4">
              <w:rPr>
                <w:rFonts w:cs="Arial"/>
                <w:rtl/>
              </w:rPr>
              <w:t xml:space="preserve">האם אפשר לספק שווה </w:t>
            </w:r>
            <w:r>
              <w:rPr>
                <w:rFonts w:cs="Arial" w:hint="cs"/>
                <w:rtl/>
              </w:rPr>
              <w:t>ע</w:t>
            </w:r>
            <w:r w:rsidRPr="00DB21B4">
              <w:rPr>
                <w:rFonts w:cs="Arial"/>
                <w:rtl/>
              </w:rPr>
              <w:t>רך  לאלמנטים בפרויקט</w:t>
            </w:r>
          </w:p>
          <w:p w:rsidR="00DF1F54" w:rsidRPr="000776F7" w:rsidRDefault="00DF1F54" w:rsidP="00336C81">
            <w:pPr>
              <w:rPr>
                <w:rFonts w:ascii="David" w:hAnsi="David" w:cs="David"/>
                <w:rtl/>
              </w:rPr>
            </w:pPr>
          </w:p>
        </w:tc>
        <w:tc>
          <w:tcPr>
            <w:tcW w:w="4290" w:type="dxa"/>
          </w:tcPr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1- </w:t>
            </w:r>
            <w:r w:rsidRPr="003E4908">
              <w:rPr>
                <w:rFonts w:cs="Arial"/>
                <w:u w:val="single"/>
                <w:rtl/>
              </w:rPr>
              <w:t>תאורה: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>שווה ערך יאושר מבחינת איכות ומחיר, כל עוד המפרט הטכני שהוגדרו למוצרים, הרעיון העיצובי, ורמת התאורה נשמרת בהתאם לתכנון המקורי.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>כמו כן, כל שווה ערך חייב להיות מאושר על ידי הגורמים הבאים: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>א. אדריכל הנוף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>ב. מתכנן החשמל והתאורה.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>ג. מנהל מחלקת תאורה בעירייה.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ד. מנהל הפרויקט </w:t>
            </w:r>
          </w:p>
          <w:p w:rsidR="00D31F5F" w:rsidRDefault="00D31F5F" w:rsidP="003E4908">
            <w:pPr>
              <w:rPr>
                <w:rtl/>
              </w:rPr>
            </w:pP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2- </w:t>
            </w:r>
            <w:r w:rsidRPr="003E4908">
              <w:rPr>
                <w:rFonts w:cs="Arial"/>
                <w:u w:val="single"/>
                <w:rtl/>
              </w:rPr>
              <w:t>ריהוט רחוב: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>שווה ערך יאושר מבחינת איכות ומחיר, כל עוד הפרטים תואמים מבחינה עיצובית, מבחינת החומרים וכל מה שהוגדר בחוברת הפרטים ובמפרט הטכני ואיכות המוצר.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>במידה והקבלנים בוחרים בשווה ערך, על הקבלן להציג מפרט טכני תואם, פרט משורטט, והדמיה או תמונה למוצר שבוצע בפרויקטים שונים.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עם קבלת אישור למוצרים כשווה ערך, על הקבלן להציג את המוצר בשטח, ולקבל אישור </w:t>
            </w:r>
            <w:r>
              <w:rPr>
                <w:rFonts w:cs="Arial" w:hint="cs"/>
                <w:rtl/>
              </w:rPr>
              <w:t>מכל</w:t>
            </w:r>
            <w:r>
              <w:rPr>
                <w:rFonts w:cs="Arial"/>
                <w:rtl/>
              </w:rPr>
              <w:t xml:space="preserve"> הגורמים הבאים: 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>א. אדריכל הנוף.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ב. המפקח בשטח. </w:t>
            </w:r>
          </w:p>
          <w:p w:rsidR="003E4908" w:rsidRDefault="003E4908" w:rsidP="003E4908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ג.מנהל</w:t>
            </w:r>
            <w:proofErr w:type="spellEnd"/>
            <w:r>
              <w:rPr>
                <w:rFonts w:cs="Arial"/>
                <w:rtl/>
              </w:rPr>
              <w:t xml:space="preserve"> האתר</w:t>
            </w:r>
          </w:p>
          <w:p w:rsidR="003E4908" w:rsidRDefault="003E4908" w:rsidP="003E4908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ד.מהנדסת</w:t>
            </w:r>
            <w:proofErr w:type="spellEnd"/>
            <w:r>
              <w:rPr>
                <w:rFonts w:cs="Arial"/>
                <w:rtl/>
              </w:rPr>
              <w:t xml:space="preserve"> העיר/</w:t>
            </w:r>
            <w:proofErr w:type="spellStart"/>
            <w:r>
              <w:rPr>
                <w:rFonts w:cs="Arial"/>
                <w:rtl/>
              </w:rPr>
              <w:t>סמנ"כל</w:t>
            </w:r>
            <w:proofErr w:type="spellEnd"/>
            <w:r>
              <w:rPr>
                <w:rFonts w:cs="Arial"/>
                <w:rtl/>
              </w:rPr>
              <w:t xml:space="preserve"> פיתוח </w:t>
            </w:r>
          </w:p>
          <w:p w:rsidR="003E4908" w:rsidRDefault="003E4908" w:rsidP="003E4908">
            <w:pPr>
              <w:rPr>
                <w:rtl/>
              </w:rPr>
            </w:pP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 w:hint="cs"/>
                <w:rtl/>
              </w:rPr>
              <w:t>3-</w:t>
            </w:r>
            <w:r w:rsidRPr="00D31F5F">
              <w:rPr>
                <w:rFonts w:cs="Arial"/>
                <w:u w:val="single"/>
                <w:rtl/>
              </w:rPr>
              <w:t>מתקני משחק ושעשועים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שווה ערך יאושר ויבחן מבחינת איכות ומחיר 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>- הצגת חוברת הכוללת את מתקני המשחק, כולל מפרט טכני והדמיות.</w:t>
            </w: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>- המתקנים חייבים להיות זהים ברעיון, בעיצוב בהתאם לחלופה התכנונית שנבחרה על ידי ראש העיר.</w:t>
            </w:r>
          </w:p>
          <w:p w:rsidR="003E4908" w:rsidRDefault="003E4908" w:rsidP="003E4908">
            <w:pPr>
              <w:rPr>
                <w:rtl/>
              </w:rPr>
            </w:pPr>
          </w:p>
          <w:p w:rsidR="003E4908" w:rsidRDefault="003E4908" w:rsidP="003E4908">
            <w:pPr>
              <w:rPr>
                <w:rtl/>
              </w:rPr>
            </w:pPr>
            <w:r>
              <w:rPr>
                <w:rFonts w:cs="Arial"/>
                <w:rtl/>
              </w:rPr>
              <w:t>במידה ויאושר שווה הערך, על הקבלן להציג תכנית מפורטת כולל העמדה, לאדריכל הנוף הפרויקט בתיאום מלא מולו.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ואישור הגורמים </w:t>
            </w:r>
            <w:proofErr w:type="spellStart"/>
            <w:r>
              <w:rPr>
                <w:rFonts w:cs="Arial"/>
                <w:rtl/>
              </w:rPr>
              <w:t>הרלונטים</w:t>
            </w:r>
            <w:proofErr w:type="spellEnd"/>
            <w:r>
              <w:rPr>
                <w:rFonts w:cs="Arial"/>
                <w:rtl/>
              </w:rPr>
              <w:t xml:space="preserve"> בעירייה</w:t>
            </w:r>
          </w:p>
          <w:p w:rsidR="00DF1F54" w:rsidRPr="000776F7" w:rsidRDefault="00DF1F54" w:rsidP="00336C81">
            <w:pPr>
              <w:rPr>
                <w:rFonts w:ascii="David" w:hAnsi="David" w:cs="David"/>
                <w:rtl/>
              </w:rPr>
            </w:pPr>
          </w:p>
        </w:tc>
      </w:tr>
    </w:tbl>
    <w:p w:rsidR="00D25277" w:rsidRPr="006B5E64" w:rsidRDefault="00D25277" w:rsidP="00D25277">
      <w:pPr>
        <w:rPr>
          <w:rFonts w:eastAsia="Arial Unicode MS"/>
          <w:rtl/>
        </w:rPr>
      </w:pPr>
    </w:p>
    <w:p w:rsidR="00BB3874" w:rsidRPr="000776F7" w:rsidRDefault="00BB3874" w:rsidP="00CD0045">
      <w:pPr>
        <w:jc w:val="right"/>
        <w:rPr>
          <w:rFonts w:ascii="David" w:hAnsi="David" w:cs="David"/>
          <w:noProof/>
          <w:rtl/>
        </w:rPr>
      </w:pPr>
    </w:p>
    <w:p w:rsidR="00BB3874" w:rsidRPr="000776F7" w:rsidRDefault="00336C81" w:rsidP="00CD0045">
      <w:pPr>
        <w:jc w:val="right"/>
        <w:rPr>
          <w:rFonts w:ascii="David" w:hAnsi="David" w:cs="David"/>
          <w:noProof/>
          <w:rtl/>
        </w:rPr>
      </w:pPr>
      <w:r w:rsidRPr="000776F7">
        <w:rPr>
          <w:rFonts w:ascii="David" w:hAnsi="David" w:cs="David"/>
          <w:noProof/>
          <w:rtl/>
        </w:rPr>
        <w:t xml:space="preserve"> </w:t>
      </w:r>
    </w:p>
    <w:p w:rsidR="00336C81" w:rsidRPr="000776F7" w:rsidRDefault="00336C81" w:rsidP="00CD0045">
      <w:pPr>
        <w:jc w:val="right"/>
        <w:rPr>
          <w:rFonts w:ascii="David" w:hAnsi="David" w:cs="David"/>
          <w:noProof/>
          <w:rtl/>
        </w:rPr>
      </w:pPr>
      <w:r w:rsidRPr="000776F7">
        <w:rPr>
          <w:rFonts w:ascii="David" w:hAnsi="David" w:cs="David"/>
          <w:noProof/>
          <w:rtl/>
        </w:rPr>
        <w:t>חנה כהן</w:t>
      </w:r>
    </w:p>
    <w:p w:rsidR="00BB3874" w:rsidRPr="000776F7" w:rsidRDefault="00336C81" w:rsidP="00DE5314">
      <w:pPr>
        <w:jc w:val="right"/>
        <w:rPr>
          <w:rFonts w:ascii="David" w:hAnsi="David" w:cs="David"/>
          <w:noProof/>
          <w:rtl/>
        </w:rPr>
      </w:pPr>
      <w:r w:rsidRPr="000776F7">
        <w:rPr>
          <w:rFonts w:ascii="David" w:hAnsi="David" w:cs="David"/>
          <w:noProof/>
          <w:rtl/>
        </w:rPr>
        <w:t>היועצת המשפטית</w:t>
      </w:r>
    </w:p>
    <w:sectPr w:rsidR="00BB3874" w:rsidRPr="000776F7" w:rsidSect="0024515A">
      <w:headerReference w:type="default" r:id="rId8"/>
      <w:footerReference w:type="default" r:id="rId9"/>
      <w:pgSz w:w="11906" w:h="16838"/>
      <w:pgMar w:top="1440" w:right="1558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5E" w:rsidRDefault="00BA3C5E" w:rsidP="00AC32C8">
      <w:r>
        <w:separator/>
      </w:r>
    </w:p>
  </w:endnote>
  <w:endnote w:type="continuationSeparator" w:id="0">
    <w:p w:rsidR="00BA3C5E" w:rsidRDefault="00BA3C5E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B3" w:rsidRPr="00E94390" w:rsidRDefault="009B17B4" w:rsidP="007578D7">
    <w:pPr>
      <w:pStyle w:val="a6"/>
      <w:ind w:hanging="523"/>
      <w:jc w:val="center"/>
      <w:rPr>
        <w:rFonts w:ascii="Arial" w:hAnsi="Arial"/>
        <w:color w:val="1F497D"/>
        <w:rtl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00F197C" wp14:editId="1E517654">
          <wp:simplePos x="0" y="0"/>
          <wp:positionH relativeFrom="column">
            <wp:posOffset>5964555</wp:posOffset>
          </wp:positionH>
          <wp:positionV relativeFrom="paragraph">
            <wp:posOffset>-168910</wp:posOffset>
          </wp:positionV>
          <wp:extent cx="518795" cy="764540"/>
          <wp:effectExtent l="0" t="0" r="0" b="0"/>
          <wp:wrapSquare wrapText="bothSides"/>
          <wp:docPr id="10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8CC">
      <w:rPr>
        <w:rFonts w:hint="cs"/>
        <w:color w:val="1F497D"/>
        <w:rtl/>
      </w:rPr>
      <w:t>טל'.  03-5558454/8   פקס.</w:t>
    </w:r>
    <w:r w:rsidR="00E778CC">
      <w:rPr>
        <w:rFonts w:ascii="Arial" w:hAnsi="Arial" w:hint="cs"/>
        <w:color w:val="1F497D"/>
        <w:rtl/>
      </w:rPr>
      <w:t xml:space="preserve"> 03-5558603</w:t>
    </w:r>
  </w:p>
  <w:p w:rsidR="00FA74B3" w:rsidRPr="00FA74B3" w:rsidRDefault="009B17B4" w:rsidP="00FA74B3">
    <w:pPr>
      <w:pStyle w:val="a6"/>
      <w:tabs>
        <w:tab w:val="left" w:pos="608"/>
      </w:tabs>
      <w:ind w:right="-284" w:firstLine="142"/>
      <w:rPr>
        <w:rFonts w:ascii="Arial" w:hAnsi="Arial"/>
        <w:color w:val="1F497D"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635248C" wp14:editId="2FC7D2E5">
          <wp:simplePos x="0" y="0"/>
          <wp:positionH relativeFrom="column">
            <wp:posOffset>1099820</wp:posOffset>
          </wp:positionH>
          <wp:positionV relativeFrom="paragraph">
            <wp:posOffset>182880</wp:posOffset>
          </wp:positionV>
          <wp:extent cx="93980" cy="106045"/>
          <wp:effectExtent l="0" t="0" r="1270" b="8255"/>
          <wp:wrapSquare wrapText="bothSides"/>
          <wp:docPr id="9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F27256" wp14:editId="33190A3C">
          <wp:simplePos x="0" y="0"/>
          <wp:positionH relativeFrom="column">
            <wp:posOffset>2045335</wp:posOffset>
          </wp:positionH>
          <wp:positionV relativeFrom="paragraph">
            <wp:posOffset>180340</wp:posOffset>
          </wp:positionV>
          <wp:extent cx="105410" cy="110490"/>
          <wp:effectExtent l="0" t="0" r="8890" b="3810"/>
          <wp:wrapSquare wrapText="bothSides"/>
          <wp:docPr id="8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4B3" w:rsidRPr="00B128E3">
      <w:rPr>
        <w:rFonts w:hint="cs"/>
        <w:color w:val="1F497D"/>
        <w:rtl/>
      </w:rPr>
      <w:t xml:space="preserve">.........................................................................................................................................................       </w:t>
    </w:r>
    <w:r w:rsidR="00FA74B3" w:rsidRPr="00FA74B3">
      <w:rPr>
        <w:rFonts w:ascii="Arial" w:hAnsi="Arial"/>
        <w:color w:val="1F497D"/>
        <w:sz w:val="20"/>
        <w:szCs w:val="20"/>
        <w:rtl/>
      </w:rPr>
      <w:t xml:space="preserve">ת.ד. 10 בת-ים 59100. </w:t>
    </w:r>
    <w:r w:rsidR="00FA74B3" w:rsidRPr="00FA74B3">
      <w:rPr>
        <w:rFonts w:ascii="Arial" w:hAnsi="Arial"/>
        <w:color w:val="1F497D"/>
        <w:sz w:val="20"/>
        <w:szCs w:val="20"/>
      </w:rPr>
      <w:t>Bat-Yam</w:t>
    </w:r>
    <w:r w:rsidR="00FA74B3" w:rsidRPr="00FA74B3">
      <w:rPr>
        <w:rFonts w:ascii="Arial" w:hAnsi="Arial"/>
        <w:color w:val="1F497D"/>
        <w:sz w:val="20"/>
        <w:szCs w:val="20"/>
        <w:rtl/>
      </w:rPr>
      <w:t>, 10</w:t>
    </w:r>
    <w:r w:rsidR="00FA74B3" w:rsidRPr="00FA74B3">
      <w:rPr>
        <w:rFonts w:ascii="Arial" w:hAnsi="Arial"/>
        <w:color w:val="1F497D"/>
        <w:sz w:val="20"/>
        <w:szCs w:val="20"/>
      </w:rPr>
      <w:t xml:space="preserve"> </w:t>
    </w:r>
    <w:r w:rsidR="00FA74B3" w:rsidRPr="00FA74B3">
      <w:rPr>
        <w:rFonts w:ascii="Arial" w:hAnsi="Arial"/>
        <w:color w:val="1F497D"/>
        <w:sz w:val="20"/>
        <w:szCs w:val="20"/>
        <w:rtl/>
      </w:rPr>
      <w:t>.</w:t>
    </w:r>
    <w:r w:rsidR="00FA74B3" w:rsidRPr="00FA74B3">
      <w:rPr>
        <w:rFonts w:ascii="Arial" w:hAnsi="Arial"/>
        <w:color w:val="1F497D"/>
        <w:sz w:val="20"/>
        <w:szCs w:val="20"/>
      </w:rPr>
      <w:t>P.O.B</w:t>
    </w:r>
    <w:proofErr w:type="gramStart"/>
    <w:r w:rsidR="00FA74B3" w:rsidRPr="00FA74B3">
      <w:rPr>
        <w:rFonts w:ascii="Arial" w:hAnsi="Arial"/>
        <w:color w:val="1F497D"/>
        <w:sz w:val="20"/>
        <w:szCs w:val="20"/>
        <w:rtl/>
      </w:rPr>
      <w:t xml:space="preserve">,  </w:t>
    </w:r>
    <w:proofErr w:type="spellStart"/>
    <w:r w:rsidR="00FA74B3" w:rsidRPr="00FA74B3">
      <w:rPr>
        <w:rFonts w:ascii="Arial" w:hAnsi="Arial"/>
        <w:color w:val="1F497D"/>
        <w:sz w:val="20"/>
        <w:szCs w:val="20"/>
      </w:rPr>
      <w:t>batyam.muni</w:t>
    </w:r>
    <w:proofErr w:type="spellEnd"/>
    <w:proofErr w:type="gramEnd"/>
    <w:r w:rsidR="00FA74B3" w:rsidRPr="00FA74B3">
      <w:rPr>
        <w:rFonts w:ascii="Arial" w:hAnsi="Arial"/>
        <w:color w:val="1F497D"/>
        <w:sz w:val="20"/>
        <w:szCs w:val="20"/>
      </w:rPr>
      <w:t xml:space="preserve"> .    </w:t>
    </w:r>
    <w:proofErr w:type="gramStart"/>
    <w:r w:rsidR="00FA74B3" w:rsidRPr="00FA74B3">
      <w:rPr>
        <w:rFonts w:ascii="Arial" w:hAnsi="Arial"/>
        <w:color w:val="1F497D"/>
        <w:sz w:val="20"/>
        <w:szCs w:val="20"/>
      </w:rPr>
      <w:t>www.bat-yam</w:t>
    </w:r>
    <w:proofErr w:type="gramEnd"/>
    <w:r w:rsidR="00FA74B3" w:rsidRPr="00FA74B3">
      <w:rPr>
        <w:rFonts w:ascii="Arial" w:hAnsi="Arial"/>
        <w:color w:val="1F497D"/>
        <w:sz w:val="20"/>
        <w:szCs w:val="20"/>
      </w:rPr>
      <w:t>. Muni.il</w:t>
    </w:r>
    <w:r w:rsidR="00FA74B3" w:rsidRPr="00FA74B3">
      <w:rPr>
        <w:rFonts w:ascii="Arial" w:hAnsi="Arial"/>
        <w:color w:val="1F497D"/>
        <w:sz w:val="20"/>
        <w:szCs w:val="20"/>
        <w:rtl/>
      </w:rPr>
      <w:t xml:space="preserve">      המוקד העירוני 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5E" w:rsidRDefault="00BA3C5E" w:rsidP="00AC32C8">
      <w:r>
        <w:separator/>
      </w:r>
    </w:p>
  </w:footnote>
  <w:footnote w:type="continuationSeparator" w:id="0">
    <w:p w:rsidR="00BA3C5E" w:rsidRDefault="00BA3C5E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9D" w:rsidRPr="000E3039" w:rsidRDefault="0064504E" w:rsidP="000E6E9D">
    <w:pPr>
      <w:pStyle w:val="a4"/>
      <w:ind w:left="-851"/>
      <w:rPr>
        <w:b/>
        <w:bCs/>
        <w:color w:val="1F497D"/>
        <w:sz w:val="36"/>
        <w:szCs w:val="36"/>
        <w:rtl/>
      </w:rPr>
    </w:pPr>
    <w:r>
      <w:rPr>
        <w:rFonts w:ascii="Times New Roman" w:hAnsi="Times New Roman"/>
        <w:noProof/>
        <w:color w:val="1F497D"/>
        <w:sz w:val="24"/>
        <w:szCs w:val="24"/>
      </w:rPr>
      <w:drawing>
        <wp:anchor distT="0" distB="0" distL="114300" distR="114300" simplePos="0" relativeHeight="251664384" behindDoc="0" locked="0" layoutInCell="1" allowOverlap="1" wp14:anchorId="0847701C" wp14:editId="37A49C2B">
          <wp:simplePos x="0" y="0"/>
          <wp:positionH relativeFrom="column">
            <wp:posOffset>-624840</wp:posOffset>
          </wp:positionH>
          <wp:positionV relativeFrom="paragraph">
            <wp:posOffset>9525</wp:posOffset>
          </wp:positionV>
          <wp:extent cx="1085850" cy="778510"/>
          <wp:effectExtent l="0" t="0" r="0" b="2540"/>
          <wp:wrapSquare wrapText="bothSides"/>
          <wp:docPr id="1" name="תמונה 1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E9D" w:rsidRPr="000E3039">
      <w:rPr>
        <w:rFonts w:hint="cs"/>
        <w:b/>
        <w:bCs/>
        <w:color w:val="1F497D"/>
        <w:sz w:val="36"/>
        <w:szCs w:val="36"/>
        <w:rtl/>
      </w:rPr>
      <w:t>עיריית בת-ים</w:t>
    </w:r>
  </w:p>
  <w:p w:rsidR="000E6E9D" w:rsidRPr="000E3039" w:rsidRDefault="000E6E9D" w:rsidP="0034449C">
    <w:pPr>
      <w:pStyle w:val="a4"/>
      <w:spacing w:before="100" w:beforeAutospacing="1"/>
      <w:ind w:hanging="851"/>
      <w:contextualSpacing/>
      <w:rPr>
        <w:color w:val="1F497D"/>
        <w:rtl/>
      </w:rPr>
    </w:pPr>
    <w:r w:rsidRPr="000E3039">
      <w:rPr>
        <w:rFonts w:hint="cs"/>
        <w:color w:val="1F497D"/>
        <w:rtl/>
      </w:rPr>
      <w:t>...............................................................................................................................................</w:t>
    </w:r>
    <w:r w:rsidR="0034449C" w:rsidRPr="000E3039">
      <w:rPr>
        <w:noProof/>
        <w:color w:val="1F497D"/>
      </w:rPr>
      <w:t xml:space="preserve"> </w:t>
    </w:r>
  </w:p>
  <w:p w:rsidR="00941A50" w:rsidRPr="000E3039" w:rsidRDefault="009B17B4" w:rsidP="007E422A">
    <w:pPr>
      <w:pStyle w:val="a4"/>
      <w:ind w:hanging="851"/>
      <w:rPr>
        <w:color w:val="1F497D"/>
        <w:sz w:val="36"/>
        <w:szCs w:val="36"/>
        <w:rtl/>
      </w:rPr>
    </w:pPr>
    <w:r>
      <w:rPr>
        <w:rFonts w:hint="cs"/>
        <w:color w:val="1F497D"/>
        <w:sz w:val="36"/>
        <w:szCs w:val="36"/>
        <w:rtl/>
      </w:rPr>
      <w:t xml:space="preserve">השירות המשפטי </w:t>
    </w:r>
  </w:p>
  <w:p w:rsidR="00941A50" w:rsidRPr="000E3039" w:rsidRDefault="00941A50" w:rsidP="000E6E9D">
    <w:pPr>
      <w:pStyle w:val="a4"/>
      <w:ind w:hanging="851"/>
      <w:rPr>
        <w:color w:val="1F497D"/>
        <w:sz w:val="36"/>
        <w:szCs w:val="3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6AE"/>
    <w:multiLevelType w:val="hybridMultilevel"/>
    <w:tmpl w:val="9F68E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15DAC"/>
    <w:multiLevelType w:val="hybridMultilevel"/>
    <w:tmpl w:val="65200D10"/>
    <w:lvl w:ilvl="0" w:tplc="FB0A7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3" w15:restartNumberingAfterBreak="0">
    <w:nsid w:val="43443CEA"/>
    <w:multiLevelType w:val="hybridMultilevel"/>
    <w:tmpl w:val="D00E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B73CA"/>
    <w:multiLevelType w:val="hybridMultilevel"/>
    <w:tmpl w:val="4BF45CB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E10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51D0802"/>
    <w:multiLevelType w:val="hybridMultilevel"/>
    <w:tmpl w:val="C64C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D35A8"/>
    <w:multiLevelType w:val="multilevel"/>
    <w:tmpl w:val="573605FE"/>
    <w:lvl w:ilvl="0">
      <w:start w:val="2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CF401C"/>
    <w:multiLevelType w:val="hybridMultilevel"/>
    <w:tmpl w:val="40847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A3547"/>
    <w:multiLevelType w:val="hybridMultilevel"/>
    <w:tmpl w:val="8BF60094"/>
    <w:lvl w:ilvl="0" w:tplc="2D50DB8E">
      <w:numFmt w:val="bullet"/>
      <w:lvlText w:val="-"/>
      <w:lvlJc w:val="left"/>
      <w:pPr>
        <w:ind w:left="1080" w:hanging="360"/>
      </w:pPr>
      <w:rPr>
        <w:rFonts w:eastAsia="Times New Roman" w:cs="David" w:hint="cs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68539A"/>
    <w:multiLevelType w:val="hybridMultilevel"/>
    <w:tmpl w:val="5B6CAF16"/>
    <w:lvl w:ilvl="0" w:tplc="E6A62C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180F"/>
    <w:multiLevelType w:val="hybridMultilevel"/>
    <w:tmpl w:val="71DEABC2"/>
    <w:lvl w:ilvl="0" w:tplc="27C63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4"/>
    <w:rsid w:val="00022C6F"/>
    <w:rsid w:val="000776F7"/>
    <w:rsid w:val="0008486B"/>
    <w:rsid w:val="000D3085"/>
    <w:rsid w:val="000E3039"/>
    <w:rsid w:val="000E6E9D"/>
    <w:rsid w:val="0013012C"/>
    <w:rsid w:val="00133D3D"/>
    <w:rsid w:val="00196572"/>
    <w:rsid w:val="001B3DB4"/>
    <w:rsid w:val="0020324C"/>
    <w:rsid w:val="00231B08"/>
    <w:rsid w:val="002338F8"/>
    <w:rsid w:val="0024515A"/>
    <w:rsid w:val="0029153D"/>
    <w:rsid w:val="0029185A"/>
    <w:rsid w:val="002B373B"/>
    <w:rsid w:val="00304042"/>
    <w:rsid w:val="003211F3"/>
    <w:rsid w:val="00331199"/>
    <w:rsid w:val="00336C81"/>
    <w:rsid w:val="00337D3D"/>
    <w:rsid w:val="0034449C"/>
    <w:rsid w:val="00353CDA"/>
    <w:rsid w:val="003B013C"/>
    <w:rsid w:val="003E4908"/>
    <w:rsid w:val="00453356"/>
    <w:rsid w:val="004C2937"/>
    <w:rsid w:val="004E08FB"/>
    <w:rsid w:val="0055250A"/>
    <w:rsid w:val="00583AD2"/>
    <w:rsid w:val="005D6805"/>
    <w:rsid w:val="006177C7"/>
    <w:rsid w:val="0062400B"/>
    <w:rsid w:val="006319FD"/>
    <w:rsid w:val="0064504E"/>
    <w:rsid w:val="006547D1"/>
    <w:rsid w:val="006F6EFA"/>
    <w:rsid w:val="007578D7"/>
    <w:rsid w:val="00771D77"/>
    <w:rsid w:val="0077331A"/>
    <w:rsid w:val="00773536"/>
    <w:rsid w:val="007E422A"/>
    <w:rsid w:val="008C039C"/>
    <w:rsid w:val="008D6EEB"/>
    <w:rsid w:val="00941A50"/>
    <w:rsid w:val="009849CE"/>
    <w:rsid w:val="009B1225"/>
    <w:rsid w:val="009B17B4"/>
    <w:rsid w:val="009E08B1"/>
    <w:rsid w:val="009E1978"/>
    <w:rsid w:val="00A4199F"/>
    <w:rsid w:val="00A5027C"/>
    <w:rsid w:val="00A60847"/>
    <w:rsid w:val="00AC32C8"/>
    <w:rsid w:val="00B12CAD"/>
    <w:rsid w:val="00BA3C5E"/>
    <w:rsid w:val="00BA3C9D"/>
    <w:rsid w:val="00BB3874"/>
    <w:rsid w:val="00BB770A"/>
    <w:rsid w:val="00BC226A"/>
    <w:rsid w:val="00C65494"/>
    <w:rsid w:val="00CD0045"/>
    <w:rsid w:val="00CD060A"/>
    <w:rsid w:val="00D22C9E"/>
    <w:rsid w:val="00D25277"/>
    <w:rsid w:val="00D308BC"/>
    <w:rsid w:val="00D31F5F"/>
    <w:rsid w:val="00D757B3"/>
    <w:rsid w:val="00DC4AE2"/>
    <w:rsid w:val="00DE5314"/>
    <w:rsid w:val="00DF1F54"/>
    <w:rsid w:val="00E45BAB"/>
    <w:rsid w:val="00E53385"/>
    <w:rsid w:val="00E778CC"/>
    <w:rsid w:val="00E94390"/>
    <w:rsid w:val="00EC2393"/>
    <w:rsid w:val="00F53743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47D75"/>
  <w15:docId w15:val="{BEBA99B9-6D81-42AB-B40A-DA823B9D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439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5">
    <w:name w:val="כותרת עליונה תו"/>
    <w:basedOn w:val="a1"/>
    <w:link w:val="a4"/>
    <w:uiPriority w:val="99"/>
    <w:rsid w:val="00AC32C8"/>
  </w:style>
  <w:style w:type="paragraph" w:styleId="a6">
    <w:name w:val="footer"/>
    <w:basedOn w:val="a0"/>
    <w:link w:val="a7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7">
    <w:name w:val="כותרת תחתונה תו"/>
    <w:basedOn w:val="a1"/>
    <w:link w:val="a6"/>
    <w:rsid w:val="00AC32C8"/>
  </w:style>
  <w:style w:type="paragraph" w:styleId="a8">
    <w:name w:val="Balloon Text"/>
    <w:basedOn w:val="a0"/>
    <w:link w:val="a9"/>
    <w:uiPriority w:val="99"/>
    <w:semiHidden/>
    <w:unhideWhenUsed/>
    <w:rsid w:val="00AC32C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AC32C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0D30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">
    <w:name w:val="ממוספר"/>
    <w:basedOn w:val="a0"/>
    <w:rsid w:val="006F6EFA"/>
    <w:pPr>
      <w:numPr>
        <w:numId w:val="5"/>
      </w:numPr>
      <w:spacing w:before="120" w:after="120" w:line="360" w:lineRule="auto"/>
      <w:ind w:right="737"/>
      <w:jc w:val="both"/>
    </w:pPr>
    <w:rPr>
      <w:rFonts w:cs="David"/>
      <w:noProof/>
      <w:sz w:val="22"/>
      <w:lang w:eastAsia="he-IL"/>
    </w:rPr>
  </w:style>
  <w:style w:type="character" w:customStyle="1" w:styleId="Bodytext3">
    <w:name w:val="Body text (3)_"/>
    <w:basedOn w:val="a1"/>
    <w:link w:val="Bodytext30"/>
    <w:rsid w:val="00BB3874"/>
    <w:rPr>
      <w:rFonts w:ascii="Arial" w:eastAsia="Arial" w:hAnsi="Arial"/>
      <w:sz w:val="32"/>
      <w:szCs w:val="32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BB3874"/>
    <w:rPr>
      <w:rFonts w:ascii="David" w:eastAsia="David" w:hAnsi="David" w:cs="David"/>
      <w:b/>
      <w:bCs/>
      <w:sz w:val="48"/>
      <w:szCs w:val="48"/>
      <w:shd w:val="clear" w:color="auto" w:fill="FFFFFF"/>
    </w:rPr>
  </w:style>
  <w:style w:type="character" w:customStyle="1" w:styleId="Heading1">
    <w:name w:val="Heading #1_"/>
    <w:basedOn w:val="a1"/>
    <w:link w:val="Heading10"/>
    <w:rsid w:val="00BB3874"/>
    <w:rPr>
      <w:rFonts w:ascii="David" w:eastAsia="David" w:hAnsi="David" w:cs="David"/>
      <w:b/>
      <w:bCs/>
      <w:w w:val="75"/>
      <w:sz w:val="54"/>
      <w:szCs w:val="54"/>
      <w:shd w:val="clear" w:color="auto" w:fill="FFFFFF"/>
    </w:rPr>
  </w:style>
  <w:style w:type="character" w:customStyle="1" w:styleId="Bodytext">
    <w:name w:val="Body text_"/>
    <w:basedOn w:val="a1"/>
    <w:link w:val="2"/>
    <w:rsid w:val="00BB3874"/>
    <w:rPr>
      <w:rFonts w:ascii="David" w:eastAsia="David" w:hAnsi="David" w:cs="David"/>
      <w:spacing w:val="2"/>
      <w:sz w:val="22"/>
      <w:szCs w:val="22"/>
      <w:shd w:val="clear" w:color="auto" w:fill="FFFFFF"/>
    </w:rPr>
  </w:style>
  <w:style w:type="character" w:customStyle="1" w:styleId="1">
    <w:name w:val="גוף טקסט1"/>
    <w:basedOn w:val="Bodytext"/>
    <w:rsid w:val="00BB3874"/>
    <w:rPr>
      <w:rFonts w:ascii="David" w:eastAsia="David" w:hAnsi="David" w:cs="David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he-IL" w:eastAsia="he-IL" w:bidi="he-IL"/>
    </w:rPr>
  </w:style>
  <w:style w:type="character" w:customStyle="1" w:styleId="Bodytext15pt">
    <w:name w:val="Body text + 15 pt"/>
    <w:aliases w:val="Italic,Spacing 0 pt,Body text (4) + 13 pt,Heading #1 + Courier New,40 pt,Spacing 2 pt,Scale 100%"/>
    <w:basedOn w:val="Bodytext"/>
    <w:rsid w:val="00BB3874"/>
    <w:rPr>
      <w:rFonts w:ascii="David" w:eastAsia="David" w:hAnsi="David" w:cs="David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he-IL" w:eastAsia="he-IL" w:bidi="he-IL"/>
    </w:rPr>
  </w:style>
  <w:style w:type="character" w:customStyle="1" w:styleId="Bodytext4">
    <w:name w:val="Body text (4)_"/>
    <w:basedOn w:val="a1"/>
    <w:link w:val="Bodytext40"/>
    <w:rsid w:val="00BB3874"/>
    <w:rPr>
      <w:rFonts w:ascii="David" w:eastAsia="David" w:hAnsi="David" w:cs="David"/>
      <w:spacing w:val="11"/>
      <w:sz w:val="17"/>
      <w:szCs w:val="17"/>
      <w:shd w:val="clear" w:color="auto" w:fill="FFFFFF"/>
      <w:lang w:bidi="en-US"/>
    </w:rPr>
  </w:style>
  <w:style w:type="character" w:customStyle="1" w:styleId="Bodytext6">
    <w:name w:val="Body text (6)_"/>
    <w:basedOn w:val="a1"/>
    <w:link w:val="Bodytext60"/>
    <w:rsid w:val="00BB3874"/>
    <w:rPr>
      <w:rFonts w:ascii="Arial" w:eastAsia="Arial" w:hAnsi="Arial"/>
      <w:b/>
      <w:bCs/>
      <w:sz w:val="32"/>
      <w:szCs w:val="32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BB3874"/>
    <w:rPr>
      <w:rFonts w:ascii="David" w:eastAsia="David" w:hAnsi="David" w:cs="David"/>
      <w:sz w:val="120"/>
      <w:szCs w:val="120"/>
      <w:shd w:val="clear" w:color="auto" w:fill="FFFFFF"/>
    </w:rPr>
  </w:style>
  <w:style w:type="paragraph" w:customStyle="1" w:styleId="Bodytext30">
    <w:name w:val="Body text (3)"/>
    <w:basedOn w:val="a0"/>
    <w:link w:val="Bodytext3"/>
    <w:rsid w:val="00BB3874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a0"/>
    <w:link w:val="Bodytext2"/>
    <w:rsid w:val="00BB3874"/>
    <w:pPr>
      <w:widowControl w:val="0"/>
      <w:shd w:val="clear" w:color="auto" w:fill="FFFFFF"/>
      <w:spacing w:line="403" w:lineRule="exact"/>
    </w:pPr>
    <w:rPr>
      <w:rFonts w:ascii="David" w:eastAsia="David" w:hAnsi="David" w:cs="David"/>
      <w:b/>
      <w:bCs/>
      <w:sz w:val="48"/>
      <w:szCs w:val="48"/>
    </w:rPr>
  </w:style>
  <w:style w:type="paragraph" w:customStyle="1" w:styleId="Heading10">
    <w:name w:val="Heading #1"/>
    <w:basedOn w:val="a0"/>
    <w:link w:val="Heading1"/>
    <w:rsid w:val="00BB3874"/>
    <w:pPr>
      <w:widowControl w:val="0"/>
      <w:shd w:val="clear" w:color="auto" w:fill="FFFFFF"/>
      <w:bidi w:val="0"/>
      <w:spacing w:line="403" w:lineRule="exact"/>
      <w:jc w:val="right"/>
      <w:outlineLvl w:val="0"/>
    </w:pPr>
    <w:rPr>
      <w:rFonts w:ascii="David" w:eastAsia="David" w:hAnsi="David" w:cs="David"/>
      <w:b/>
      <w:bCs/>
      <w:w w:val="75"/>
      <w:sz w:val="54"/>
      <w:szCs w:val="54"/>
    </w:rPr>
  </w:style>
  <w:style w:type="paragraph" w:customStyle="1" w:styleId="2">
    <w:name w:val="גוף טקסט2"/>
    <w:basedOn w:val="a0"/>
    <w:link w:val="Bodytext"/>
    <w:rsid w:val="00BB3874"/>
    <w:pPr>
      <w:widowControl w:val="0"/>
      <w:shd w:val="clear" w:color="auto" w:fill="FFFFFF"/>
      <w:spacing w:after="540" w:line="0" w:lineRule="atLeast"/>
      <w:ind w:hanging="360"/>
    </w:pPr>
    <w:rPr>
      <w:rFonts w:ascii="David" w:eastAsia="David" w:hAnsi="David" w:cs="David"/>
      <w:spacing w:val="2"/>
      <w:sz w:val="22"/>
      <w:szCs w:val="22"/>
    </w:rPr>
  </w:style>
  <w:style w:type="paragraph" w:customStyle="1" w:styleId="Bodytext40">
    <w:name w:val="Body text (4)"/>
    <w:basedOn w:val="a0"/>
    <w:link w:val="Bodytext4"/>
    <w:rsid w:val="00BB3874"/>
    <w:pPr>
      <w:widowControl w:val="0"/>
      <w:shd w:val="clear" w:color="auto" w:fill="FFFFFF"/>
      <w:spacing w:line="486" w:lineRule="exact"/>
    </w:pPr>
    <w:rPr>
      <w:rFonts w:ascii="David" w:eastAsia="David" w:hAnsi="David" w:cs="David"/>
      <w:spacing w:val="11"/>
      <w:sz w:val="17"/>
      <w:szCs w:val="17"/>
      <w:lang w:bidi="en-US"/>
    </w:rPr>
  </w:style>
  <w:style w:type="paragraph" w:customStyle="1" w:styleId="Bodytext60">
    <w:name w:val="Body text (6)"/>
    <w:basedOn w:val="a0"/>
    <w:link w:val="Bodytext6"/>
    <w:rsid w:val="00BB3874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50">
    <w:name w:val="Body text (5)"/>
    <w:basedOn w:val="a0"/>
    <w:link w:val="Bodytext5"/>
    <w:rsid w:val="00BB3874"/>
    <w:pPr>
      <w:widowControl w:val="0"/>
      <w:shd w:val="clear" w:color="auto" w:fill="FFFFFF"/>
      <w:bidi w:val="0"/>
      <w:spacing w:line="0" w:lineRule="atLeast"/>
    </w:pPr>
    <w:rPr>
      <w:rFonts w:ascii="David" w:eastAsia="David" w:hAnsi="David" w:cs="David"/>
      <w:sz w:val="120"/>
      <w:szCs w:val="120"/>
    </w:rPr>
  </w:style>
  <w:style w:type="table" w:styleId="ab">
    <w:name w:val="Table Grid"/>
    <w:basedOn w:val="a2"/>
    <w:uiPriority w:val="39"/>
    <w:rsid w:val="00336C8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64504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4504E"/>
    <w:rPr>
      <w:sz w:val="20"/>
      <w:szCs w:val="20"/>
    </w:rPr>
  </w:style>
  <w:style w:type="character" w:customStyle="1" w:styleId="ae">
    <w:name w:val="טקסט הערה תו"/>
    <w:basedOn w:val="a1"/>
    <w:link w:val="ad"/>
    <w:uiPriority w:val="99"/>
    <w:semiHidden/>
    <w:rsid w:val="0064504E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504E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64504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9029.B1778F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FB7A-B0EB-4C12-8DE2-D9A06D62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כהן חנה</dc:creator>
  <cp:lastModifiedBy>רוזמן שטינסקי דיאנה</cp:lastModifiedBy>
  <cp:revision>2</cp:revision>
  <cp:lastPrinted>2020-12-22T07:15:00Z</cp:lastPrinted>
  <dcterms:created xsi:type="dcterms:W3CDTF">2020-12-22T07:15:00Z</dcterms:created>
  <dcterms:modified xsi:type="dcterms:W3CDTF">2020-12-22T07:15:00Z</dcterms:modified>
</cp:coreProperties>
</file>