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17" w:rsidRDefault="00E86317" w:rsidP="00E86317">
      <w:pPr>
        <w:pStyle w:val="1"/>
        <w:spacing w:before="100" w:after="200"/>
        <w:ind w:left="1134"/>
        <w:rPr>
          <w:rFonts w:ascii="David" w:hAnsi="David" w:cs="David"/>
          <w:sz w:val="24"/>
          <w:szCs w:val="24"/>
          <w:rtl/>
          <w:lang w:val="he-IL"/>
        </w:rPr>
      </w:pPr>
    </w:p>
    <w:p w:rsidR="00E86317" w:rsidRDefault="00E86317" w:rsidP="00E86317">
      <w:pPr>
        <w:jc w:val="right"/>
        <w:rPr>
          <w:rFonts w:ascii="David" w:hAnsi="David"/>
          <w:b/>
          <w:bCs/>
          <w:sz w:val="24"/>
          <w:szCs w:val="24"/>
          <w:u w:val="single"/>
          <w:rtl/>
        </w:rPr>
      </w:pPr>
      <w:r>
        <w:rPr>
          <w:rFonts w:ascii="David" w:eastAsia="David" w:hAnsi="David"/>
          <w:b/>
          <w:bCs/>
          <w:color w:val="FF0000"/>
          <w:sz w:val="24"/>
          <w:szCs w:val="24"/>
          <w:u w:color="FF0000"/>
          <w:rtl/>
          <w:lang w:val="he-IL"/>
        </w:rPr>
        <w:t xml:space="preserve"> </w:t>
      </w:r>
      <w:r>
        <w:rPr>
          <w:rFonts w:ascii="David" w:eastAsia="David" w:hAnsi="David"/>
          <w:b/>
          <w:bCs/>
          <w:sz w:val="24"/>
          <w:szCs w:val="24"/>
          <w:rtl/>
          <w:lang w:val="he-IL"/>
        </w:rPr>
        <w:t xml:space="preserve"> </w:t>
      </w:r>
      <w:r>
        <w:rPr>
          <w:rFonts w:ascii="David" w:hAnsi="David"/>
          <w:b/>
          <w:bCs/>
          <w:sz w:val="24"/>
          <w:szCs w:val="24"/>
          <w:rtl/>
        </w:rPr>
        <w:tab/>
      </w:r>
      <w:r>
        <w:rPr>
          <w:rFonts w:ascii="David" w:hAnsi="David"/>
          <w:b/>
          <w:bCs/>
          <w:sz w:val="24"/>
          <w:szCs w:val="24"/>
          <w:rtl/>
        </w:rPr>
        <w:tab/>
      </w:r>
      <w:r>
        <w:rPr>
          <w:rFonts w:ascii="David" w:hAnsi="David"/>
          <w:b/>
          <w:bCs/>
          <w:sz w:val="24"/>
          <w:szCs w:val="24"/>
          <w:rtl/>
        </w:rPr>
        <w:tab/>
      </w:r>
      <w:r>
        <w:rPr>
          <w:rFonts w:ascii="David" w:hAnsi="David"/>
          <w:b/>
          <w:bCs/>
          <w:sz w:val="24"/>
          <w:szCs w:val="24"/>
          <w:rtl/>
        </w:rPr>
        <w:tab/>
      </w:r>
      <w:r>
        <w:rPr>
          <w:rFonts w:ascii="David" w:hAnsi="David"/>
          <w:b/>
          <w:bCs/>
          <w:sz w:val="24"/>
          <w:szCs w:val="24"/>
          <w:u w:val="single"/>
          <w:rtl/>
        </w:rPr>
        <w:t xml:space="preserve">מסמך </w:t>
      </w:r>
      <w:r>
        <w:rPr>
          <w:rFonts w:ascii="David" w:hAnsi="David" w:hint="cs"/>
          <w:b/>
          <w:bCs/>
          <w:sz w:val="24"/>
          <w:szCs w:val="24"/>
          <w:u w:val="single"/>
          <w:rtl/>
        </w:rPr>
        <w:t>ג</w:t>
      </w:r>
      <w:r>
        <w:rPr>
          <w:rFonts w:ascii="David" w:hAnsi="David"/>
          <w:b/>
          <w:bCs/>
          <w:sz w:val="24"/>
          <w:szCs w:val="24"/>
          <w:u w:val="single"/>
          <w:rtl/>
        </w:rPr>
        <w:t>'</w:t>
      </w:r>
    </w:p>
    <w:p w:rsidR="00E86317" w:rsidRDefault="00E86317" w:rsidP="00E86317">
      <w:pPr>
        <w:pStyle w:val="a3"/>
        <w:shd w:val="clear" w:color="auto" w:fill="FFFFFF"/>
        <w:spacing w:line="360" w:lineRule="auto"/>
        <w:contextualSpacing/>
        <w:rPr>
          <w:sz w:val="24"/>
          <w:szCs w:val="24"/>
          <w:rtl/>
        </w:rPr>
      </w:pPr>
    </w:p>
    <w:p w:rsidR="00E86317" w:rsidRDefault="00E86317" w:rsidP="00E86317">
      <w:pPr>
        <w:pStyle w:val="a3"/>
        <w:shd w:val="clear" w:color="auto" w:fill="FFFFFF"/>
        <w:spacing w:line="360" w:lineRule="auto"/>
        <w:contextualSpacing/>
        <w:rPr>
          <w:sz w:val="24"/>
          <w:szCs w:val="24"/>
          <w:rtl/>
        </w:rPr>
      </w:pPr>
    </w:p>
    <w:p w:rsidR="00E86317" w:rsidRDefault="00E86317" w:rsidP="00E86317">
      <w:pPr>
        <w:ind w:left="564"/>
        <w:jc w:val="center"/>
        <w:rPr>
          <w:rFonts w:ascii="David" w:hAnsi="David"/>
          <w:sz w:val="24"/>
          <w:szCs w:val="24"/>
          <w:rtl/>
        </w:rPr>
      </w:pPr>
      <w:r>
        <w:rPr>
          <w:rFonts w:ascii="David" w:hAnsi="David"/>
          <w:b/>
          <w:bCs/>
          <w:sz w:val="24"/>
          <w:szCs w:val="24"/>
          <w:u w:val="single"/>
          <w:rtl/>
        </w:rPr>
        <w:t>ערבות בנקאית להשתתפות במכרז מס' __________________</w:t>
      </w:r>
    </w:p>
    <w:p w:rsidR="00E86317" w:rsidRDefault="00E86317" w:rsidP="00E86317">
      <w:pPr>
        <w:ind w:left="564"/>
        <w:rPr>
          <w:rFonts w:ascii="David" w:hAnsi="David"/>
          <w:sz w:val="24"/>
          <w:szCs w:val="24"/>
          <w:rtl/>
        </w:rPr>
      </w:pPr>
    </w:p>
    <w:p w:rsidR="00E86317" w:rsidRDefault="00E86317" w:rsidP="00E86317">
      <w:pPr>
        <w:ind w:left="564"/>
        <w:rPr>
          <w:rFonts w:ascii="David" w:hAnsi="David"/>
          <w:sz w:val="24"/>
          <w:szCs w:val="24"/>
          <w:rtl/>
        </w:rPr>
      </w:pPr>
    </w:p>
    <w:p w:rsidR="00E86317" w:rsidRDefault="00E86317" w:rsidP="00E86317">
      <w:pPr>
        <w:ind w:left="564"/>
        <w:rPr>
          <w:rFonts w:ascii="David" w:hAnsi="David"/>
          <w:sz w:val="24"/>
          <w:szCs w:val="24"/>
          <w:rtl/>
        </w:rPr>
      </w:pPr>
    </w:p>
    <w:p w:rsidR="00E86317" w:rsidRDefault="00E86317" w:rsidP="00E86317">
      <w:pPr>
        <w:ind w:left="564"/>
        <w:rPr>
          <w:rFonts w:ascii="David" w:hAnsi="David"/>
          <w:sz w:val="24"/>
          <w:szCs w:val="24"/>
          <w:rtl/>
        </w:rPr>
      </w:pPr>
      <w:r>
        <w:rPr>
          <w:rFonts w:ascii="David" w:hAnsi="David"/>
          <w:sz w:val="24"/>
          <w:szCs w:val="24"/>
          <w:rtl/>
        </w:rPr>
        <w:t>לכבוד</w:t>
      </w:r>
    </w:p>
    <w:p w:rsidR="00E86317" w:rsidRDefault="00E86317" w:rsidP="00E86317">
      <w:pPr>
        <w:ind w:left="564"/>
        <w:rPr>
          <w:rFonts w:ascii="David" w:hAnsi="David"/>
          <w:sz w:val="24"/>
          <w:szCs w:val="24"/>
          <w:rtl/>
        </w:rPr>
      </w:pPr>
      <w:r>
        <w:rPr>
          <w:rFonts w:ascii="David" w:hAnsi="David"/>
          <w:sz w:val="24"/>
          <w:szCs w:val="24"/>
          <w:rtl/>
        </w:rPr>
        <w:t>עיריית בת-ים</w:t>
      </w:r>
    </w:p>
    <w:p w:rsidR="00E86317" w:rsidRDefault="00E86317" w:rsidP="00E86317">
      <w:pPr>
        <w:ind w:left="564"/>
        <w:rPr>
          <w:rFonts w:ascii="David" w:hAnsi="David"/>
          <w:sz w:val="24"/>
          <w:szCs w:val="24"/>
          <w:rtl/>
        </w:rPr>
      </w:pPr>
      <w:r>
        <w:rPr>
          <w:rFonts w:ascii="David" w:hAnsi="David"/>
          <w:sz w:val="24"/>
          <w:szCs w:val="24"/>
          <w:rtl/>
        </w:rPr>
        <w:t>א.נ.,</w:t>
      </w:r>
    </w:p>
    <w:p w:rsidR="00E86317" w:rsidRDefault="00E86317" w:rsidP="00E86317">
      <w:pPr>
        <w:ind w:left="564"/>
        <w:rPr>
          <w:rFonts w:ascii="David" w:hAnsi="David"/>
          <w:sz w:val="24"/>
          <w:szCs w:val="24"/>
          <w:rtl/>
        </w:rPr>
      </w:pPr>
    </w:p>
    <w:p w:rsidR="00E86317" w:rsidRDefault="00E86317" w:rsidP="00E86317">
      <w:pPr>
        <w:ind w:left="564"/>
        <w:jc w:val="center"/>
        <w:rPr>
          <w:rFonts w:ascii="David" w:hAnsi="David"/>
          <w:sz w:val="24"/>
          <w:szCs w:val="24"/>
          <w:rtl/>
        </w:rPr>
      </w:pPr>
      <w:r>
        <w:rPr>
          <w:rFonts w:ascii="David" w:hAnsi="David"/>
          <w:sz w:val="24"/>
          <w:szCs w:val="24"/>
          <w:rtl/>
        </w:rPr>
        <w:t xml:space="preserve">הנדון: </w:t>
      </w:r>
      <w:r>
        <w:rPr>
          <w:rFonts w:ascii="David" w:hAnsi="David"/>
          <w:b/>
          <w:bCs/>
          <w:sz w:val="24"/>
          <w:szCs w:val="24"/>
          <w:u w:val="single"/>
          <w:rtl/>
        </w:rPr>
        <w:t>כתב ערבות מספר ……………..</w:t>
      </w:r>
    </w:p>
    <w:p w:rsidR="00E86317" w:rsidRDefault="00E86317" w:rsidP="00E86317">
      <w:pPr>
        <w:ind w:left="564"/>
        <w:rPr>
          <w:rFonts w:ascii="David" w:hAnsi="David"/>
          <w:sz w:val="24"/>
          <w:szCs w:val="24"/>
          <w:rtl/>
        </w:rPr>
      </w:pPr>
    </w:p>
    <w:p w:rsidR="00E86317" w:rsidRDefault="00E86317" w:rsidP="00E86317">
      <w:pPr>
        <w:numPr>
          <w:ilvl w:val="0"/>
          <w:numId w:val="1"/>
        </w:numPr>
        <w:ind w:right="0"/>
        <w:rPr>
          <w:rFonts w:ascii="David" w:hAnsi="David"/>
          <w:sz w:val="24"/>
          <w:szCs w:val="24"/>
          <w:rtl/>
        </w:rPr>
      </w:pPr>
      <w:r>
        <w:rPr>
          <w:rFonts w:ascii="David" w:hAnsi="David"/>
          <w:sz w:val="24"/>
          <w:szCs w:val="24"/>
          <w:rtl/>
        </w:rPr>
        <w:t>על פי בקש</w:t>
      </w:r>
      <w:r>
        <w:rPr>
          <w:rFonts w:ascii="David" w:hAnsi="David" w:hint="cs"/>
          <w:sz w:val="24"/>
          <w:szCs w:val="24"/>
          <w:rtl/>
        </w:rPr>
        <w:t>ת</w:t>
      </w:r>
      <w:r>
        <w:rPr>
          <w:rFonts w:ascii="David" w:hAnsi="David"/>
          <w:sz w:val="24"/>
          <w:szCs w:val="24"/>
          <w:rtl/>
        </w:rPr>
        <w:t xml:space="preserve"> ……</w:t>
      </w:r>
      <w:r>
        <w:rPr>
          <w:rFonts w:ascii="David" w:hAnsi="David" w:hint="cs"/>
          <w:sz w:val="24"/>
          <w:szCs w:val="24"/>
          <w:rtl/>
        </w:rPr>
        <w:t>.....</w:t>
      </w:r>
      <w:r>
        <w:rPr>
          <w:rFonts w:ascii="David" w:hAnsi="David"/>
          <w:sz w:val="24"/>
          <w:szCs w:val="24"/>
          <w:rtl/>
        </w:rPr>
        <w:t>…… (להלן: "</w:t>
      </w:r>
      <w:r>
        <w:rPr>
          <w:rFonts w:ascii="David" w:hAnsi="David"/>
          <w:b/>
          <w:bCs/>
          <w:sz w:val="24"/>
          <w:szCs w:val="24"/>
          <w:rtl/>
        </w:rPr>
        <w:t>ה</w:t>
      </w:r>
      <w:r>
        <w:rPr>
          <w:rFonts w:ascii="David" w:hAnsi="David" w:hint="cs"/>
          <w:b/>
          <w:bCs/>
          <w:sz w:val="24"/>
          <w:szCs w:val="24"/>
          <w:rtl/>
        </w:rPr>
        <w:t>מבקש</w:t>
      </w:r>
      <w:r>
        <w:rPr>
          <w:rFonts w:ascii="David" w:hAnsi="David"/>
          <w:sz w:val="24"/>
          <w:szCs w:val="24"/>
          <w:rtl/>
        </w:rPr>
        <w:t xml:space="preserve">") בקשר להצעה  במכרז </w:t>
      </w:r>
      <w:r>
        <w:rPr>
          <w:rFonts w:ascii="David" w:hAnsi="David" w:hint="cs"/>
          <w:sz w:val="24"/>
          <w:szCs w:val="24"/>
          <w:rtl/>
        </w:rPr>
        <w:t xml:space="preserve">26.20 </w:t>
      </w:r>
      <w:r>
        <w:rPr>
          <w:rFonts w:ascii="David" w:hAnsi="David"/>
          <w:sz w:val="24"/>
          <w:szCs w:val="24"/>
          <w:rtl/>
        </w:rPr>
        <w:t>לקבלת שירותי אדריכלות  להכנת תכנית  פיתוח לביצוע בחוף הים</w:t>
      </w:r>
      <w:r>
        <w:rPr>
          <w:rFonts w:ascii="David" w:hAnsi="David" w:hint="cs"/>
          <w:sz w:val="24"/>
          <w:szCs w:val="24"/>
          <w:rtl/>
        </w:rPr>
        <w:t xml:space="preserve"> </w:t>
      </w:r>
      <w:r>
        <w:rPr>
          <w:rFonts w:ascii="David" w:hAnsi="David"/>
          <w:sz w:val="24"/>
          <w:szCs w:val="24"/>
          <w:rtl/>
        </w:rPr>
        <w:t>הננ</w:t>
      </w:r>
      <w:r>
        <w:rPr>
          <w:rFonts w:ascii="David" w:hAnsi="David" w:hint="cs"/>
          <w:sz w:val="24"/>
          <w:szCs w:val="24"/>
          <w:rtl/>
        </w:rPr>
        <w:t>ו</w:t>
      </w:r>
      <w:r>
        <w:rPr>
          <w:rFonts w:ascii="David" w:hAnsi="David"/>
          <w:sz w:val="24"/>
          <w:szCs w:val="24"/>
          <w:rtl/>
        </w:rPr>
        <w:t xml:space="preserve"> ערבים בזאת כלפיכם לשלם לכם כל סכום עד לסך -</w:t>
      </w:r>
      <w:r>
        <w:rPr>
          <w:rFonts w:ascii="David" w:hAnsi="David" w:hint="cs"/>
          <w:sz w:val="24"/>
          <w:szCs w:val="24"/>
          <w:rtl/>
        </w:rPr>
        <w:t xml:space="preserve">30,000 ₪ </w:t>
      </w:r>
      <w:r>
        <w:rPr>
          <w:rFonts w:ascii="David" w:hAnsi="David"/>
          <w:sz w:val="24"/>
          <w:szCs w:val="24"/>
          <w:rtl/>
        </w:rPr>
        <w:t xml:space="preserve"> סכום זה צמוד למדד המחירים לצרכן בשיעור עליית המדד האחרון הידוע במועד התשלום בפועל לעומת מדד הבסיס, כשמדד הבסיס הוא המדד הידוע ביום האחרון להגשת ההצעות למכרז.</w:t>
      </w:r>
    </w:p>
    <w:p w:rsidR="00E86317" w:rsidRDefault="00E86317" w:rsidP="00E86317">
      <w:pPr>
        <w:ind w:left="1134" w:hanging="570"/>
        <w:rPr>
          <w:rFonts w:ascii="David" w:hAnsi="David"/>
          <w:sz w:val="24"/>
          <w:szCs w:val="24"/>
          <w:rtl/>
        </w:rPr>
      </w:pPr>
    </w:p>
    <w:p w:rsidR="00E86317" w:rsidRDefault="00E86317" w:rsidP="00E86317">
      <w:pPr>
        <w:numPr>
          <w:ilvl w:val="0"/>
          <w:numId w:val="1"/>
        </w:numPr>
        <w:ind w:right="0"/>
        <w:rPr>
          <w:rFonts w:ascii="David" w:hAnsi="David"/>
          <w:sz w:val="24"/>
          <w:szCs w:val="24"/>
          <w:rtl/>
        </w:rPr>
      </w:pPr>
      <w:r>
        <w:rPr>
          <w:rFonts w:ascii="David" w:hAnsi="David"/>
          <w:sz w:val="24"/>
          <w:szCs w:val="24"/>
          <w:rtl/>
        </w:rPr>
        <w:t>סכום הערבות בתוספת הצמדה כאמור לעיל ישולם לכם על ידינו תוך 7 ימים מעת הגיע אלינו דרישתכם הראשונה בכתב וזאת ללא כל תנאי ומבלי להטיל עליכם כל חובה להוכיח או לנמק את דרישתכם ומבלי שתהיו חייבים לדרוש תחילה את סכום הערבות מאת המבקש.</w:t>
      </w:r>
    </w:p>
    <w:p w:rsidR="00E86317" w:rsidRDefault="00E86317" w:rsidP="00E86317">
      <w:pPr>
        <w:ind w:left="1134" w:hanging="570"/>
        <w:rPr>
          <w:rFonts w:ascii="David" w:hAnsi="David"/>
          <w:sz w:val="24"/>
          <w:szCs w:val="24"/>
          <w:rtl/>
        </w:rPr>
      </w:pPr>
    </w:p>
    <w:p w:rsidR="00E86317" w:rsidRDefault="00E86317" w:rsidP="00E86317">
      <w:pPr>
        <w:numPr>
          <w:ilvl w:val="0"/>
          <w:numId w:val="1"/>
        </w:numPr>
        <w:ind w:right="0"/>
        <w:rPr>
          <w:rFonts w:ascii="David" w:hAnsi="David"/>
          <w:sz w:val="24"/>
          <w:szCs w:val="24"/>
          <w:rtl/>
        </w:rPr>
      </w:pPr>
      <w:r>
        <w:rPr>
          <w:rFonts w:ascii="David" w:hAnsi="David"/>
          <w:b/>
          <w:bCs/>
          <w:sz w:val="24"/>
          <w:szCs w:val="24"/>
          <w:rtl/>
        </w:rPr>
        <w:t xml:space="preserve">תוקף ערבותנו זה יהיה עד ליום </w:t>
      </w:r>
      <w:r>
        <w:rPr>
          <w:rFonts w:hint="cs"/>
          <w:sz w:val="24"/>
          <w:szCs w:val="24"/>
          <w:rtl/>
        </w:rPr>
        <w:t xml:space="preserve">29.12.2020  </w:t>
      </w:r>
      <w:r>
        <w:rPr>
          <w:rFonts w:ascii="David" w:hAnsi="David"/>
          <w:sz w:val="24"/>
          <w:szCs w:val="24"/>
          <w:rtl/>
        </w:rPr>
        <w:t>וכל דרישה על פיה צריכה להימסר לנו בסניפנו ………… לא יאוחר מהמועד הנ"ל. לאחר מועד זה תהיה ערבותנו זו בטלה ומבוטלת.</w:t>
      </w:r>
    </w:p>
    <w:p w:rsidR="00E86317" w:rsidRDefault="00E86317" w:rsidP="00E86317">
      <w:pPr>
        <w:ind w:left="1134" w:hanging="570"/>
        <w:rPr>
          <w:rFonts w:ascii="David" w:hAnsi="David"/>
          <w:sz w:val="24"/>
          <w:szCs w:val="24"/>
          <w:rtl/>
        </w:rPr>
      </w:pPr>
    </w:p>
    <w:p w:rsidR="00E86317" w:rsidRDefault="00E86317" w:rsidP="00E86317">
      <w:pPr>
        <w:numPr>
          <w:ilvl w:val="0"/>
          <w:numId w:val="1"/>
        </w:numPr>
        <w:ind w:right="0"/>
        <w:rPr>
          <w:rFonts w:ascii="David" w:hAnsi="David"/>
          <w:sz w:val="24"/>
          <w:szCs w:val="24"/>
          <w:rtl/>
        </w:rPr>
      </w:pPr>
      <w:r>
        <w:rPr>
          <w:rFonts w:ascii="David" w:hAnsi="David"/>
          <w:sz w:val="24"/>
          <w:szCs w:val="24"/>
          <w:rtl/>
        </w:rPr>
        <w:t>ערבותנו זו  אינה ניתנת להסבה או להעברה בכל צורה שהיא.</w:t>
      </w: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בכבוד רב,</w:t>
      </w: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בנק …………………</w:t>
      </w:r>
    </w:p>
    <w:p w:rsidR="00E86317" w:rsidRDefault="00E86317" w:rsidP="00E86317">
      <w:pPr>
        <w:ind w:left="1134" w:hanging="570"/>
        <w:rPr>
          <w:rFonts w:ascii="David" w:hAnsi="David"/>
          <w:sz w:val="24"/>
          <w:szCs w:val="24"/>
          <w:rtl/>
        </w:rPr>
      </w:pPr>
    </w:p>
    <w:p w:rsidR="00E86317" w:rsidRDefault="00E86317" w:rsidP="00E86317">
      <w:pPr>
        <w:ind w:left="1134" w:hanging="570"/>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bookmarkStart w:id="0" w:name="_GoBack"/>
      <w:bookmarkEnd w:id="0"/>
      <w:r>
        <w:rPr>
          <w:rFonts w:ascii="David" w:hAnsi="David"/>
          <w:sz w:val="24"/>
          <w:szCs w:val="24"/>
          <w:rtl/>
        </w:rPr>
        <w:t>סניף ………………...</w:t>
      </w:r>
    </w:p>
    <w:p w:rsidR="00E86317" w:rsidRDefault="00E86317" w:rsidP="00E86317">
      <w:pPr>
        <w:pStyle w:val="a3"/>
        <w:shd w:val="clear" w:color="auto" w:fill="FFFFFF"/>
        <w:spacing w:line="360" w:lineRule="auto"/>
        <w:contextualSpacing/>
        <w:rPr>
          <w:sz w:val="24"/>
          <w:szCs w:val="24"/>
          <w:rtl/>
        </w:rPr>
      </w:pPr>
    </w:p>
    <w:p w:rsidR="00E86317" w:rsidRDefault="00E86317" w:rsidP="00E86317">
      <w:pPr>
        <w:pStyle w:val="a3"/>
        <w:shd w:val="clear" w:color="auto" w:fill="FFFFFF"/>
        <w:spacing w:line="360" w:lineRule="auto"/>
        <w:contextualSpacing/>
        <w:rPr>
          <w:sz w:val="24"/>
          <w:szCs w:val="24"/>
          <w:rtl/>
        </w:rPr>
      </w:pPr>
    </w:p>
    <w:p w:rsidR="009F083D" w:rsidRDefault="009F083D"/>
    <w:sectPr w:rsidR="009F083D" w:rsidSect="00C869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87E5A"/>
    <w:multiLevelType w:val="multilevel"/>
    <w:tmpl w:val="450E9FC6"/>
    <w:lvl w:ilvl="0">
      <w:start w:val="1"/>
      <w:numFmt w:val="decimal"/>
      <w:lvlText w:val="%1."/>
      <w:lvlJc w:val="center"/>
      <w:pPr>
        <w:tabs>
          <w:tab w:val="num" w:pos="567"/>
        </w:tabs>
        <w:ind w:left="567" w:right="567" w:hanging="454"/>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134"/>
        </w:tabs>
        <w:ind w:left="1134" w:right="1134" w:hanging="454"/>
      </w:pPr>
      <w:rPr>
        <w:rFonts w:ascii="Times New Roman" w:hAnsi="Times New Roman" w:cs="David"/>
        <w:b w:val="0"/>
        <w:bCs w:val="0"/>
        <w:i w:val="0"/>
        <w:iCs w:val="0"/>
        <w:strike w:val="0"/>
        <w:dstrike w:val="0"/>
        <w:sz w:val="22"/>
        <w:szCs w:val="22"/>
        <w:vertAlign w:val="baseline"/>
      </w:rPr>
    </w:lvl>
    <w:lvl w:ilvl="2">
      <w:start w:val="1"/>
      <w:numFmt w:val="decimal"/>
      <w:lvlText w:val="%1.%2.%3."/>
      <w:lvlJc w:val="left"/>
      <w:pPr>
        <w:tabs>
          <w:tab w:val="num" w:pos="1871"/>
        </w:tabs>
        <w:ind w:left="1871" w:right="1871" w:hanging="794"/>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665"/>
        </w:tabs>
        <w:ind w:left="2665" w:right="2665" w:hanging="510"/>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4933"/>
        </w:tabs>
        <w:ind w:left="4933" w:right="4933" w:hanging="2382"/>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5954"/>
        </w:tabs>
        <w:ind w:left="5954" w:right="5954" w:hanging="2836"/>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4252"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4819"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5386" w:right="5386" w:hanging="567"/>
      </w:pPr>
      <w:rPr>
        <w:rFonts w:ascii="Times New Roman" w:hAnsi="Times New Roman" w:cs="David"/>
        <w:b w:val="0"/>
        <w:bCs w:val="0"/>
        <w:i w:val="0"/>
        <w:iCs w:val="0"/>
        <w:strike w:val="0"/>
        <w:dstrike w:val="0"/>
        <w:sz w:val="22"/>
        <w:szCs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7"/>
    <w:rsid w:val="000B28A1"/>
    <w:rsid w:val="001503D5"/>
    <w:rsid w:val="00865FCB"/>
    <w:rsid w:val="009F083D"/>
    <w:rsid w:val="00A04D70"/>
    <w:rsid w:val="00A55AD9"/>
    <w:rsid w:val="00A747B7"/>
    <w:rsid w:val="00C86977"/>
    <w:rsid w:val="00E863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3B0D"/>
  <w15:chartTrackingRefBased/>
  <w15:docId w15:val="{8AF7DBFA-95C0-475A-AFCB-B8A1C47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317"/>
    <w:pPr>
      <w:bidi/>
      <w:spacing w:after="0" w:line="300" w:lineRule="atLeast"/>
      <w:jc w:val="both"/>
    </w:pPr>
    <w:rPr>
      <w:rFonts w:ascii="Times New Roman" w:eastAsia="Times New Roman" w:hAnsi="Times New Roman" w:cs="David"/>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317"/>
    <w:pPr>
      <w:ind w:left="720"/>
    </w:pPr>
  </w:style>
  <w:style w:type="paragraph" w:customStyle="1" w:styleId="1">
    <w:name w:val="רגיל1"/>
    <w:rsid w:val="00E86317"/>
    <w:pPr>
      <w:pBdr>
        <w:top w:val="nil"/>
        <w:left w:val="nil"/>
        <w:bottom w:val="nil"/>
        <w:right w:val="nil"/>
        <w:between w:val="nil"/>
        <w:bar w:val="nil"/>
      </w:pBdr>
      <w:bidi/>
      <w:spacing w:after="0" w:line="300" w:lineRule="atLeast"/>
      <w:jc w:val="both"/>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812</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Bat-Yam</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רוזמן שטינסקי דיאנה</dc:creator>
  <cp:keywords/>
  <dc:description/>
  <cp:lastModifiedBy>רוזמן שטינסקי דיאנה</cp:lastModifiedBy>
  <cp:revision>1</cp:revision>
  <dcterms:created xsi:type="dcterms:W3CDTF">2020-09-24T04:48:00Z</dcterms:created>
  <dcterms:modified xsi:type="dcterms:W3CDTF">2020-09-24T05:01:00Z</dcterms:modified>
</cp:coreProperties>
</file>