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EA" w:rsidRPr="009C60BD" w:rsidRDefault="007630EA" w:rsidP="007630EA">
      <w:pPr>
        <w:rPr>
          <w:rtl/>
        </w:rPr>
      </w:pPr>
    </w:p>
    <w:p w:rsidR="007630EA" w:rsidRDefault="007630EA" w:rsidP="007630E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לכבוד</w:t>
      </w:r>
    </w:p>
    <w:p w:rsidR="007630EA" w:rsidRDefault="007630EA" w:rsidP="007630EA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>משתתפי המכרז</w:t>
      </w:r>
    </w:p>
    <w:p w:rsidR="007630EA" w:rsidRPr="001A31D2" w:rsidRDefault="007630EA" w:rsidP="007630EA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הנדון: </w:t>
      </w: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מכרז פומבי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(מסגרת) </w:t>
      </w: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מס'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7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/20</w:t>
      </w: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7630EA">
        <w:rPr>
          <w:rFonts w:ascii="David" w:hAnsi="David" w:cs="David"/>
          <w:b/>
          <w:bCs/>
          <w:sz w:val="24"/>
          <w:szCs w:val="24"/>
          <w:u w:val="single"/>
          <w:rtl/>
        </w:rPr>
        <w:t>לביצוע עבודות פיתוח, סלילת כבישים, מדרכות, רחובות וחניונים, תשתיות מים, ביוב, ניקוז ותיעול, תאורה, גינון והשקיה, וכל עבודת פיתוח/ תשתיות אחרת ברחובות ומתחמים בתחום העיר בת-ים</w:t>
      </w:r>
    </w:p>
    <w:p w:rsidR="007630EA" w:rsidRDefault="007630EA" w:rsidP="007630EA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הודעה על דחיית המועד האחרון להגשת הצעות ו</w:t>
      </w: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>מענה לשאלות המשתתפים</w:t>
      </w:r>
    </w:p>
    <w:p w:rsidR="007630EA" w:rsidRDefault="007630EA" w:rsidP="007630EA">
      <w:pPr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בהמשך לשאלות שהופנו על ידי משתתפי המכרז, הרינו משיבים כדלקמן:</w:t>
      </w:r>
    </w:p>
    <w:p w:rsidR="007630EA" w:rsidRDefault="007630EA" w:rsidP="007630EA">
      <w:pPr>
        <w:pStyle w:val="a5"/>
        <w:numPr>
          <w:ilvl w:val="0"/>
          <w:numId w:val="2"/>
        </w:numPr>
        <w:ind w:left="468" w:hanging="425"/>
        <w:jc w:val="both"/>
        <w:rPr>
          <w:rFonts w:ascii="David" w:hAnsi="David" w:cs="David" w:hint="cs"/>
          <w:b/>
          <w:bCs/>
          <w:sz w:val="24"/>
          <w:szCs w:val="24"/>
          <w:u w:val="single"/>
        </w:rPr>
      </w:pPr>
      <w:r w:rsidRPr="007630E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הודעה על דחיית המועד האחרון להגשת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הצעות</w:t>
      </w:r>
    </w:p>
    <w:p w:rsidR="007630EA" w:rsidRPr="007630EA" w:rsidRDefault="007630EA" w:rsidP="007630EA">
      <w:pPr>
        <w:pStyle w:val="a5"/>
        <w:ind w:left="468"/>
        <w:jc w:val="both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</w:p>
    <w:p w:rsidR="007630EA" w:rsidRDefault="007630EA" w:rsidP="0004150F">
      <w:pPr>
        <w:pStyle w:val="a5"/>
        <w:ind w:left="468"/>
        <w:jc w:val="both"/>
        <w:rPr>
          <w:rFonts w:ascii="David" w:hAnsi="David" w:cs="David" w:hint="cs"/>
          <w:sz w:val="24"/>
          <w:szCs w:val="24"/>
          <w:rtl/>
        </w:rPr>
      </w:pPr>
      <w:r w:rsidRPr="007630EA">
        <w:rPr>
          <w:rFonts w:ascii="David" w:hAnsi="David" w:cs="David" w:hint="cs"/>
          <w:sz w:val="24"/>
          <w:szCs w:val="24"/>
          <w:rtl/>
        </w:rPr>
        <w:t xml:space="preserve">החברה מודיעה בזאת על דחיית המועד האחרון להגשת הצעות במכרז וזאת </w:t>
      </w:r>
      <w:r w:rsidRPr="007630EA">
        <w:rPr>
          <w:rFonts w:ascii="David" w:hAnsi="David" w:cs="David" w:hint="cs"/>
          <w:b/>
          <w:bCs/>
          <w:sz w:val="24"/>
          <w:szCs w:val="24"/>
          <w:u w:val="single"/>
          <w:rtl/>
        </w:rPr>
        <w:t>עד ליום 30.4.20 לא יאוחר מהשעה 1</w:t>
      </w:r>
      <w:r w:rsidR="0004150F">
        <w:rPr>
          <w:rFonts w:ascii="David" w:hAnsi="David" w:cs="David" w:hint="cs"/>
          <w:b/>
          <w:bCs/>
          <w:sz w:val="24"/>
          <w:szCs w:val="24"/>
          <w:u w:val="single"/>
          <w:rtl/>
        </w:rPr>
        <w:t>6</w:t>
      </w:r>
      <w:r w:rsidRPr="007630EA">
        <w:rPr>
          <w:rFonts w:ascii="David" w:hAnsi="David" w:cs="David" w:hint="cs"/>
          <w:b/>
          <w:bCs/>
          <w:sz w:val="24"/>
          <w:szCs w:val="24"/>
          <w:u w:val="single"/>
          <w:rtl/>
        </w:rPr>
        <w:t>:00</w:t>
      </w:r>
      <w:r w:rsidRPr="007630EA">
        <w:rPr>
          <w:rFonts w:ascii="David" w:hAnsi="David" w:cs="David" w:hint="cs"/>
          <w:sz w:val="24"/>
          <w:szCs w:val="24"/>
          <w:rtl/>
        </w:rPr>
        <w:t xml:space="preserve"> בדיוק בדרך ובאופן הקבועים במכרז.</w:t>
      </w:r>
    </w:p>
    <w:p w:rsidR="007630EA" w:rsidRDefault="007630EA" w:rsidP="007630EA">
      <w:pPr>
        <w:pStyle w:val="a5"/>
        <w:ind w:left="468"/>
        <w:jc w:val="both"/>
        <w:rPr>
          <w:rFonts w:ascii="David" w:hAnsi="David" w:cs="David" w:hint="cs"/>
          <w:sz w:val="24"/>
          <w:szCs w:val="24"/>
          <w:rtl/>
        </w:rPr>
      </w:pPr>
    </w:p>
    <w:p w:rsidR="007630EA" w:rsidRDefault="007630EA" w:rsidP="007630EA">
      <w:pPr>
        <w:pStyle w:val="a5"/>
        <w:ind w:left="468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מועדי הערבות הבנקאית ותנאיה לא ישתנו.</w:t>
      </w:r>
    </w:p>
    <w:p w:rsidR="007630EA" w:rsidRDefault="007630EA" w:rsidP="007630EA">
      <w:pPr>
        <w:pStyle w:val="a5"/>
        <w:ind w:left="468"/>
        <w:jc w:val="both"/>
        <w:rPr>
          <w:rFonts w:ascii="David" w:hAnsi="David" w:cs="David" w:hint="cs"/>
          <w:sz w:val="24"/>
          <w:szCs w:val="24"/>
          <w:rtl/>
        </w:rPr>
      </w:pPr>
    </w:p>
    <w:p w:rsidR="007630EA" w:rsidRDefault="007630EA" w:rsidP="007630EA">
      <w:pPr>
        <w:pStyle w:val="a5"/>
        <w:ind w:left="468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שאלות הבהרה ניתן להעביר עד ליום 26.4.20 בשעה 12:00 בהתאם להוראות המכרז.</w:t>
      </w:r>
    </w:p>
    <w:p w:rsidR="007630EA" w:rsidRDefault="007630EA" w:rsidP="007630EA">
      <w:pPr>
        <w:pStyle w:val="a5"/>
        <w:ind w:left="468"/>
        <w:jc w:val="both"/>
        <w:rPr>
          <w:rFonts w:ascii="David" w:hAnsi="David" w:cs="David" w:hint="cs"/>
          <w:sz w:val="24"/>
          <w:szCs w:val="24"/>
          <w:rtl/>
        </w:rPr>
      </w:pPr>
    </w:p>
    <w:p w:rsidR="007630EA" w:rsidRPr="007630EA" w:rsidRDefault="007630EA" w:rsidP="007630EA">
      <w:pPr>
        <w:pStyle w:val="a5"/>
        <w:ind w:left="468"/>
        <w:jc w:val="both"/>
        <w:rPr>
          <w:rFonts w:ascii="David" w:hAnsi="David" w:cs="David"/>
          <w:sz w:val="24"/>
          <w:szCs w:val="24"/>
          <w:rtl/>
        </w:rPr>
      </w:pPr>
    </w:p>
    <w:p w:rsidR="007630EA" w:rsidRDefault="007630EA" w:rsidP="007630EA">
      <w:pPr>
        <w:pStyle w:val="a5"/>
        <w:numPr>
          <w:ilvl w:val="0"/>
          <w:numId w:val="2"/>
        </w:numPr>
        <w:ind w:left="468" w:hanging="425"/>
        <w:jc w:val="both"/>
        <w:rPr>
          <w:rFonts w:ascii="David" w:hAnsi="David" w:cs="David" w:hint="cs"/>
          <w:b/>
          <w:bCs/>
          <w:sz w:val="24"/>
          <w:szCs w:val="24"/>
          <w:u w:val="single"/>
        </w:rPr>
      </w:pPr>
      <w:r w:rsidRPr="007630EA">
        <w:rPr>
          <w:rFonts w:ascii="David" w:hAnsi="David" w:cs="David" w:hint="cs"/>
          <w:b/>
          <w:bCs/>
          <w:sz w:val="24"/>
          <w:szCs w:val="24"/>
          <w:u w:val="single"/>
          <w:rtl/>
        </w:rPr>
        <w:t>מענה לשאלות המשתתפים</w:t>
      </w:r>
    </w:p>
    <w:p w:rsidR="007630EA" w:rsidRDefault="007630EA" w:rsidP="007630EA">
      <w:pPr>
        <w:pStyle w:val="a5"/>
        <w:ind w:left="468"/>
        <w:jc w:val="both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285"/>
        <w:gridCol w:w="3685"/>
        <w:gridCol w:w="3936"/>
      </w:tblGrid>
      <w:tr w:rsidR="007630EA" w:rsidTr="0056728F">
        <w:tc>
          <w:tcPr>
            <w:tcW w:w="1285" w:type="dxa"/>
            <w:shd w:val="clear" w:color="auto" w:fill="F2F2F2" w:themeFill="background1" w:themeFillShade="F2"/>
          </w:tcPr>
          <w:p w:rsidR="007630EA" w:rsidRPr="003D18A4" w:rsidRDefault="007630EA" w:rsidP="0056728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3D18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:rsidR="007630EA" w:rsidRPr="003D18A4" w:rsidRDefault="007630EA" w:rsidP="0056728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D18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השאלה</w:t>
            </w:r>
          </w:p>
        </w:tc>
        <w:tc>
          <w:tcPr>
            <w:tcW w:w="3936" w:type="dxa"/>
            <w:shd w:val="clear" w:color="auto" w:fill="F2F2F2" w:themeFill="background1" w:themeFillShade="F2"/>
          </w:tcPr>
          <w:p w:rsidR="007630EA" w:rsidRPr="003D18A4" w:rsidRDefault="007630EA" w:rsidP="0056728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D18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מענה החברה</w:t>
            </w:r>
          </w:p>
        </w:tc>
      </w:tr>
      <w:tr w:rsidR="007630EA" w:rsidTr="0056728F">
        <w:tc>
          <w:tcPr>
            <w:tcW w:w="1285" w:type="dxa"/>
          </w:tcPr>
          <w:p w:rsidR="007630EA" w:rsidRPr="003D18A4" w:rsidRDefault="007630EA" w:rsidP="0056728F">
            <w:pPr>
              <w:pStyle w:val="a5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36670B" w:rsidRPr="0036670B" w:rsidRDefault="0036670B" w:rsidP="0036670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36670B">
              <w:rPr>
                <w:rFonts w:ascii="David" w:hAnsi="David" w:cs="David"/>
                <w:sz w:val="24"/>
                <w:szCs w:val="24"/>
                <w:rtl/>
              </w:rPr>
              <w:t>האם יש צורך בקנייה חוזרת למסמכי המכרז, מכיוון שרכשנו את מסמכי המכרז הקודם.</w:t>
            </w:r>
          </w:p>
          <w:p w:rsidR="007630EA" w:rsidRDefault="0036670B" w:rsidP="0036670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36670B">
              <w:rPr>
                <w:rFonts w:ascii="David" w:hAnsi="David" w:cs="David"/>
                <w:sz w:val="24"/>
                <w:szCs w:val="24"/>
                <w:rtl/>
              </w:rPr>
              <w:t>כנ"ל לגבי ערבות המכרז (שנשארה אצלכם).</w:t>
            </w:r>
          </w:p>
        </w:tc>
        <w:tc>
          <w:tcPr>
            <w:tcW w:w="3936" w:type="dxa"/>
          </w:tcPr>
          <w:p w:rsidR="007630EA" w:rsidRDefault="0036670B" w:rsidP="0056728F">
            <w:pPr>
              <w:jc w:val="both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מציע שרכש את מסמכי המכרז הקודם (11/19) פטור מרכישתם במסגרת מכרז זה.</w:t>
            </w:r>
          </w:p>
          <w:p w:rsidR="0036670B" w:rsidRDefault="0036670B" w:rsidP="0056728F">
            <w:pPr>
              <w:jc w:val="both"/>
              <w:rPr>
                <w:rFonts w:ascii="David" w:hAnsi="David" w:cs="David" w:hint="cs"/>
                <w:sz w:val="24"/>
                <w:szCs w:val="24"/>
                <w:rtl/>
              </w:rPr>
            </w:pPr>
          </w:p>
          <w:p w:rsidR="0036670B" w:rsidRDefault="0036670B" w:rsidP="0056728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לעניין הערבות יש להמציא ערבות חדשה בהתאם לדרישות מכרז זה (7/20). לא ניתן להסתמך על הערבות שהוגשה במסגרת המכרז הקודם.</w:t>
            </w:r>
          </w:p>
        </w:tc>
      </w:tr>
    </w:tbl>
    <w:p w:rsidR="007630EA" w:rsidRPr="003D18A4" w:rsidRDefault="007630EA" w:rsidP="007630EA">
      <w:pPr>
        <w:jc w:val="both"/>
        <w:rPr>
          <w:rFonts w:ascii="David" w:hAnsi="David" w:cs="David"/>
          <w:sz w:val="24"/>
          <w:szCs w:val="24"/>
          <w:rtl/>
        </w:rPr>
      </w:pPr>
    </w:p>
    <w:p w:rsidR="007630EA" w:rsidRDefault="007630EA" w:rsidP="007630EA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בברכה,</w:t>
      </w:r>
    </w:p>
    <w:p w:rsidR="007630EA" w:rsidRPr="001A31D2" w:rsidRDefault="007630EA" w:rsidP="007630EA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חוף בת-ים ליזמות ופיתוח בע"מ</w:t>
      </w:r>
    </w:p>
    <w:p w:rsidR="007630EA" w:rsidRPr="00A40F80" w:rsidRDefault="007630EA" w:rsidP="007630EA">
      <w:pPr>
        <w:keepNext/>
        <w:spacing w:after="0"/>
        <w:jc w:val="right"/>
        <w:rPr>
          <w:rFonts w:ascii="David" w:eastAsia="Times New Roman" w:hAnsi="David" w:cs="David"/>
          <w:sz w:val="24"/>
          <w:szCs w:val="24"/>
        </w:rPr>
      </w:pPr>
      <w:r w:rsidRPr="00A40F80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                                                                   </w:t>
      </w:r>
      <w:r w:rsidRPr="00A40F80">
        <w:rPr>
          <w:rFonts w:ascii="David" w:eastAsia="Times New Roman" w:hAnsi="David" w:cs="David"/>
          <w:sz w:val="24"/>
          <w:szCs w:val="24"/>
          <w:rtl/>
        </w:rPr>
        <w:tab/>
      </w:r>
      <w:r w:rsidRPr="00A40F80">
        <w:rPr>
          <w:rFonts w:ascii="David" w:eastAsia="Times New Roman" w:hAnsi="David" w:cs="David"/>
          <w:sz w:val="24"/>
          <w:szCs w:val="24"/>
          <w:rtl/>
        </w:rPr>
        <w:tab/>
      </w:r>
    </w:p>
    <w:p w:rsidR="007630EA" w:rsidRPr="00E87A56" w:rsidRDefault="007630EA" w:rsidP="007630EA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E87A56">
        <w:rPr>
          <w:rFonts w:ascii="David" w:hAnsi="David" w:cs="David" w:hint="cs"/>
          <w:b/>
          <w:bCs/>
          <w:sz w:val="28"/>
          <w:szCs w:val="28"/>
          <w:rtl/>
        </w:rPr>
        <w:t>על המשתתף לצרף להצעתו מסמך זה חתום על ידו בחתימה ובחותמת.</w:t>
      </w:r>
    </w:p>
    <w:p w:rsidR="007630EA" w:rsidRDefault="007630EA" w:rsidP="007630EA"/>
    <w:p w:rsidR="006736D4" w:rsidRPr="007630EA" w:rsidRDefault="00386593"/>
    <w:sectPr w:rsidR="006736D4" w:rsidRPr="007630EA" w:rsidSect="00CF5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3865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386593" w:rsidP="00E303A0">
    <w:pPr>
      <w:tabs>
        <w:tab w:val="left" w:pos="1856"/>
      </w:tabs>
      <w:spacing w:after="0"/>
      <w:rPr>
        <w:rtl/>
      </w:rPr>
    </w:pPr>
    <w:r>
      <w:rPr>
        <w:rtl/>
      </w:rPr>
      <w:t>_________</w:t>
    </w:r>
    <w:r>
      <w:rPr>
        <w:rtl/>
      </w:rPr>
      <w:t>__________________________________________________________</w:t>
    </w:r>
  </w:p>
  <w:p w:rsidR="00E303A0" w:rsidRPr="00E303A0" w:rsidRDefault="00386593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38659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3865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386593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30A3AB5F" wp14:editId="11F238BA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3865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3029"/>
    <w:multiLevelType w:val="hybridMultilevel"/>
    <w:tmpl w:val="F1FC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45D7E"/>
    <w:multiLevelType w:val="hybridMultilevel"/>
    <w:tmpl w:val="49CA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EA"/>
    <w:rsid w:val="0004150F"/>
    <w:rsid w:val="0036670B"/>
    <w:rsid w:val="007630EA"/>
    <w:rsid w:val="007F3922"/>
    <w:rsid w:val="00AB3432"/>
    <w:rsid w:val="00E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E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0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630EA"/>
    <w:rPr>
      <w:rFonts w:eastAsiaTheme="minorEastAsia"/>
    </w:rPr>
  </w:style>
  <w:style w:type="paragraph" w:styleId="a5">
    <w:name w:val="List Paragraph"/>
    <w:basedOn w:val="a"/>
    <w:uiPriority w:val="34"/>
    <w:qFormat/>
    <w:rsid w:val="007630E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630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630EA"/>
    <w:rPr>
      <w:rFonts w:eastAsiaTheme="minorEastAsia"/>
    </w:rPr>
  </w:style>
  <w:style w:type="table" w:styleId="a8">
    <w:name w:val="Table Grid"/>
    <w:basedOn w:val="a1"/>
    <w:uiPriority w:val="59"/>
    <w:rsid w:val="0076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630E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E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0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630EA"/>
    <w:rPr>
      <w:rFonts w:eastAsiaTheme="minorEastAsia"/>
    </w:rPr>
  </w:style>
  <w:style w:type="paragraph" w:styleId="a5">
    <w:name w:val="List Paragraph"/>
    <w:basedOn w:val="a"/>
    <w:uiPriority w:val="34"/>
    <w:qFormat/>
    <w:rsid w:val="007630E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630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630EA"/>
    <w:rPr>
      <w:rFonts w:eastAsiaTheme="minorEastAsia"/>
    </w:rPr>
  </w:style>
  <w:style w:type="table" w:styleId="a8">
    <w:name w:val="Table Grid"/>
    <w:basedOn w:val="a1"/>
    <w:uiPriority w:val="59"/>
    <w:rsid w:val="0076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630E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dcterms:created xsi:type="dcterms:W3CDTF">2020-04-20T09:18:00Z</dcterms:created>
  <dcterms:modified xsi:type="dcterms:W3CDTF">2020-04-21T09:21:00Z</dcterms:modified>
</cp:coreProperties>
</file>