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D5B76" w14:textId="77777777" w:rsidR="00D17EC2" w:rsidRPr="00354344" w:rsidRDefault="00D17EC2" w:rsidP="00861EDE">
      <w:pPr>
        <w:pStyle w:val="10"/>
        <w:tabs>
          <w:tab w:val="left" w:pos="4018"/>
        </w:tabs>
        <w:jc w:val="center"/>
        <w:rPr>
          <w:rFonts w:cs="David"/>
          <w:b/>
          <w:bCs/>
          <w:sz w:val="28"/>
          <w:szCs w:val="28"/>
          <w:u w:val="single"/>
        </w:rPr>
      </w:pPr>
    </w:p>
    <w:p w14:paraId="35CA80B4" w14:textId="77777777" w:rsidR="00D17EC2" w:rsidRPr="00354344" w:rsidRDefault="003B01D7" w:rsidP="00D17EC2">
      <w:pPr>
        <w:pStyle w:val="10"/>
        <w:ind w:left="2880"/>
        <w:jc w:val="both"/>
        <w:rPr>
          <w:rFonts w:cs="David"/>
          <w:b/>
          <w:bCs/>
          <w:sz w:val="56"/>
          <w:szCs w:val="56"/>
          <w:rtl/>
        </w:rPr>
      </w:pPr>
      <w:r w:rsidRPr="00354344">
        <w:rPr>
          <w:rFonts w:cs="David" w:hint="cs"/>
          <w:b/>
          <w:bCs/>
          <w:sz w:val="56"/>
          <w:szCs w:val="56"/>
          <w:rtl/>
        </w:rPr>
        <w:t xml:space="preserve">  </w:t>
      </w:r>
      <w:r w:rsidR="00D17EC2" w:rsidRPr="00354344">
        <w:rPr>
          <w:rFonts w:cs="David" w:hint="cs"/>
          <w:b/>
          <w:bCs/>
          <w:sz w:val="56"/>
          <w:szCs w:val="56"/>
          <w:rtl/>
        </w:rPr>
        <w:t xml:space="preserve">  </w:t>
      </w:r>
      <w:r w:rsidR="00D17EC2" w:rsidRPr="00354344">
        <w:rPr>
          <w:rFonts w:cs="David"/>
          <w:b/>
          <w:bCs/>
          <w:sz w:val="56"/>
          <w:szCs w:val="56"/>
          <w:rtl/>
        </w:rPr>
        <w:t>עירי</w:t>
      </w:r>
      <w:r w:rsidR="00D17EC2" w:rsidRPr="00354344">
        <w:rPr>
          <w:rFonts w:cs="David" w:hint="cs"/>
          <w:b/>
          <w:bCs/>
          <w:sz w:val="56"/>
          <w:szCs w:val="56"/>
          <w:rtl/>
        </w:rPr>
        <w:t>י</w:t>
      </w:r>
      <w:r w:rsidR="00D17EC2" w:rsidRPr="00354344">
        <w:rPr>
          <w:rFonts w:cs="David"/>
          <w:b/>
          <w:bCs/>
          <w:sz w:val="56"/>
          <w:szCs w:val="56"/>
          <w:rtl/>
        </w:rPr>
        <w:t>ת בת-ים</w:t>
      </w:r>
    </w:p>
    <w:p w14:paraId="34B85421" w14:textId="77777777" w:rsidR="00D17EC2" w:rsidRPr="00354344" w:rsidRDefault="00D17EC2" w:rsidP="00D17EC2">
      <w:pPr>
        <w:rPr>
          <w:sz w:val="56"/>
          <w:szCs w:val="56"/>
          <w:rtl/>
        </w:rPr>
      </w:pPr>
    </w:p>
    <w:p w14:paraId="1E804E8E" w14:textId="77777777" w:rsidR="00D17EC2" w:rsidRPr="00354344" w:rsidRDefault="00D17EC2" w:rsidP="00D17EC2">
      <w:pPr>
        <w:pStyle w:val="2"/>
        <w:ind w:firstLine="720"/>
        <w:rPr>
          <w:rFonts w:cs="David"/>
          <w:b w:val="0"/>
          <w:bCs w:val="0"/>
          <w:sz w:val="56"/>
          <w:szCs w:val="56"/>
          <w:rtl/>
        </w:rPr>
      </w:pPr>
    </w:p>
    <w:p w14:paraId="3B526BE3" w14:textId="4D0979BB" w:rsidR="00D17EC2" w:rsidRPr="00354344" w:rsidRDefault="003B01D7" w:rsidP="0062343E">
      <w:pPr>
        <w:pStyle w:val="2"/>
        <w:ind w:firstLine="720"/>
        <w:rPr>
          <w:rFonts w:cs="David"/>
          <w:sz w:val="56"/>
          <w:szCs w:val="56"/>
          <w:rtl/>
        </w:rPr>
      </w:pPr>
      <w:r w:rsidRPr="00354344">
        <w:rPr>
          <w:rFonts w:cs="David" w:hint="cs"/>
          <w:b w:val="0"/>
          <w:bCs w:val="0"/>
          <w:sz w:val="56"/>
          <w:szCs w:val="56"/>
          <w:rtl/>
        </w:rPr>
        <w:t xml:space="preserve">         </w:t>
      </w:r>
      <w:r w:rsidR="00D17EC2" w:rsidRPr="00354344">
        <w:rPr>
          <w:rFonts w:cs="David"/>
          <w:b w:val="0"/>
          <w:bCs w:val="0"/>
          <w:sz w:val="56"/>
          <w:szCs w:val="56"/>
          <w:rtl/>
        </w:rPr>
        <w:t xml:space="preserve">מכרז </w:t>
      </w:r>
      <w:r w:rsidR="00D17EC2" w:rsidRPr="00354344">
        <w:rPr>
          <w:rFonts w:cs="David" w:hint="cs"/>
          <w:b w:val="0"/>
          <w:bCs w:val="0"/>
          <w:sz w:val="56"/>
          <w:szCs w:val="56"/>
          <w:rtl/>
        </w:rPr>
        <w:t>פומבי</w:t>
      </w:r>
      <w:r w:rsidR="00D17EC2" w:rsidRPr="00354344">
        <w:rPr>
          <w:rFonts w:cs="David"/>
          <w:b w:val="0"/>
          <w:bCs w:val="0"/>
          <w:sz w:val="56"/>
          <w:szCs w:val="56"/>
          <w:rtl/>
        </w:rPr>
        <w:t xml:space="preserve"> מס'</w:t>
      </w:r>
      <w:r w:rsidR="00D17EC2" w:rsidRPr="00354344">
        <w:rPr>
          <w:rFonts w:cs="David" w:hint="cs"/>
          <w:b w:val="0"/>
          <w:bCs w:val="0"/>
          <w:sz w:val="56"/>
          <w:szCs w:val="56"/>
          <w:rtl/>
        </w:rPr>
        <w:t xml:space="preserve"> </w:t>
      </w:r>
      <w:r w:rsidR="00A1109D">
        <w:rPr>
          <w:rFonts w:cs="David" w:hint="cs"/>
          <w:b w:val="0"/>
          <w:bCs w:val="0"/>
          <w:sz w:val="56"/>
          <w:szCs w:val="56"/>
          <w:rtl/>
        </w:rPr>
        <w:t>1</w:t>
      </w:r>
      <w:r w:rsidR="00F2269E">
        <w:rPr>
          <w:rFonts w:cs="David" w:hint="cs"/>
          <w:b w:val="0"/>
          <w:bCs w:val="0"/>
          <w:sz w:val="56"/>
          <w:szCs w:val="56"/>
          <w:rtl/>
        </w:rPr>
        <w:t>9</w:t>
      </w:r>
      <w:r w:rsidR="00A1109D">
        <w:rPr>
          <w:rFonts w:cs="David" w:hint="cs"/>
          <w:b w:val="0"/>
          <w:bCs w:val="0"/>
          <w:sz w:val="56"/>
          <w:szCs w:val="56"/>
          <w:rtl/>
        </w:rPr>
        <w:t xml:space="preserve">/ </w:t>
      </w:r>
      <w:r w:rsidR="00EC0D6F">
        <w:rPr>
          <w:rFonts w:cs="David" w:hint="cs"/>
          <w:b w:val="0"/>
          <w:bCs w:val="0"/>
          <w:sz w:val="56"/>
          <w:szCs w:val="56"/>
          <w:rtl/>
        </w:rPr>
        <w:t>24</w:t>
      </w:r>
    </w:p>
    <w:p w14:paraId="6401B62F" w14:textId="77777777" w:rsidR="00D17EC2" w:rsidRPr="00354344" w:rsidRDefault="00D17EC2" w:rsidP="00D17EC2">
      <w:pPr>
        <w:rPr>
          <w:rtl/>
        </w:rPr>
      </w:pPr>
    </w:p>
    <w:p w14:paraId="30B7174C" w14:textId="77777777" w:rsidR="00D17EC2" w:rsidRPr="00354344" w:rsidRDefault="00D17EC2" w:rsidP="00D17EC2">
      <w:pPr>
        <w:rPr>
          <w:rtl/>
        </w:rPr>
      </w:pPr>
    </w:p>
    <w:p w14:paraId="7B057980" w14:textId="77777777" w:rsidR="00D17EC2" w:rsidRPr="00354344" w:rsidRDefault="00D17EC2" w:rsidP="00D17EC2">
      <w:pPr>
        <w:rPr>
          <w:rtl/>
        </w:rPr>
      </w:pPr>
    </w:p>
    <w:p w14:paraId="1C131ADD" w14:textId="77777777" w:rsidR="00D17EC2" w:rsidRPr="00354344" w:rsidRDefault="00223CEE" w:rsidP="00D17EC2">
      <w:pPr>
        <w:pStyle w:val="40"/>
        <w:ind w:left="-30"/>
        <w:jc w:val="center"/>
        <w:rPr>
          <w:rFonts w:cs="David"/>
          <w:sz w:val="48"/>
          <w:szCs w:val="48"/>
          <w:rtl/>
        </w:rPr>
      </w:pPr>
      <w:r w:rsidRPr="00354344">
        <w:rPr>
          <w:rFonts w:cs="David" w:hint="cs"/>
          <w:sz w:val="48"/>
          <w:szCs w:val="48"/>
          <w:rtl/>
        </w:rPr>
        <w:t>לתכנון, מימון, הקמה</w:t>
      </w:r>
      <w:r w:rsidR="00831131" w:rsidRPr="00354344">
        <w:rPr>
          <w:rFonts w:cs="David" w:hint="cs"/>
          <w:sz w:val="48"/>
          <w:szCs w:val="48"/>
          <w:rtl/>
        </w:rPr>
        <w:t xml:space="preserve">, הפעלה ואחזקה של מערכת פניאומטית לפינוי </w:t>
      </w:r>
      <w:r w:rsidR="0002675B" w:rsidRPr="00354344">
        <w:rPr>
          <w:rFonts w:cs="David" w:hint="cs"/>
          <w:sz w:val="48"/>
          <w:szCs w:val="48"/>
          <w:rtl/>
        </w:rPr>
        <w:t>פסולת</w:t>
      </w:r>
    </w:p>
    <w:p w14:paraId="23FA5166" w14:textId="7071F581" w:rsidR="00D17EC2" w:rsidRDefault="0058457A" w:rsidP="003B01D7">
      <w:pPr>
        <w:pStyle w:val="40"/>
        <w:ind w:left="-30"/>
        <w:jc w:val="center"/>
        <w:rPr>
          <w:rFonts w:cs="David"/>
          <w:sz w:val="48"/>
          <w:szCs w:val="48"/>
          <w:rtl/>
        </w:rPr>
      </w:pPr>
      <w:r>
        <w:rPr>
          <w:rFonts w:cs="David" w:hint="cs"/>
          <w:sz w:val="48"/>
          <w:szCs w:val="48"/>
          <w:rtl/>
        </w:rPr>
        <w:t>ב</w:t>
      </w:r>
      <w:r w:rsidR="00B64902" w:rsidRPr="00354344">
        <w:rPr>
          <w:rFonts w:cs="David" w:hint="cs"/>
          <w:sz w:val="48"/>
          <w:szCs w:val="48"/>
          <w:rtl/>
        </w:rPr>
        <w:t xml:space="preserve">שכונת </w:t>
      </w:r>
      <w:r w:rsidR="003B01D7" w:rsidRPr="00354344">
        <w:rPr>
          <w:rFonts w:cs="David" w:hint="cs"/>
          <w:sz w:val="48"/>
          <w:szCs w:val="48"/>
          <w:rtl/>
        </w:rPr>
        <w:t>פארק הים בת-ים</w:t>
      </w:r>
    </w:p>
    <w:p w14:paraId="551189F9" w14:textId="71C763DB" w:rsidR="00D91BB3" w:rsidRPr="007B1080" w:rsidRDefault="008A74E3" w:rsidP="007B1080">
      <w:pPr>
        <w:rPr>
          <w:rtl/>
        </w:rPr>
      </w:pPr>
      <w:r>
        <w:rPr>
          <w:rFonts w:hint="cs"/>
          <w:rtl/>
        </w:rPr>
        <w:t xml:space="preserve">                                                               </w:t>
      </w:r>
      <w:r w:rsidR="00D91BB3">
        <w:rPr>
          <w:rFonts w:hint="cs"/>
          <w:rtl/>
        </w:rPr>
        <w:t>(תוכניות בי/ 410 על תיקוניה, בי/ 450 / 4)</w:t>
      </w:r>
    </w:p>
    <w:p w14:paraId="1CE70015" w14:textId="77777777" w:rsidR="00D17EC2" w:rsidRPr="00354344" w:rsidRDefault="00D17EC2" w:rsidP="00D17EC2">
      <w:pPr>
        <w:ind w:left="4320" w:firstLine="720"/>
        <w:rPr>
          <w:szCs w:val="36"/>
          <w:rtl/>
        </w:rPr>
      </w:pPr>
      <w:r w:rsidRPr="00354344">
        <w:rPr>
          <w:rFonts w:hint="cs"/>
          <w:szCs w:val="36"/>
          <w:rtl/>
        </w:rPr>
        <w:t xml:space="preserve">                         </w:t>
      </w:r>
    </w:p>
    <w:p w14:paraId="64FAEB4F" w14:textId="77777777" w:rsidR="00D17EC2" w:rsidRPr="00354344" w:rsidRDefault="00D17EC2" w:rsidP="00D17EC2">
      <w:pPr>
        <w:ind w:left="4320" w:firstLine="720"/>
        <w:rPr>
          <w:szCs w:val="36"/>
          <w:rtl/>
        </w:rPr>
      </w:pPr>
    </w:p>
    <w:p w14:paraId="32D0063F" w14:textId="77777777" w:rsidR="008A74E3" w:rsidRDefault="008A74E3" w:rsidP="00F2269E">
      <w:pPr>
        <w:ind w:left="4320" w:firstLine="720"/>
        <w:jc w:val="right"/>
        <w:rPr>
          <w:szCs w:val="36"/>
          <w:rtl/>
        </w:rPr>
      </w:pPr>
    </w:p>
    <w:p w14:paraId="3ED0CFFC" w14:textId="77777777" w:rsidR="008A74E3" w:rsidRDefault="008A74E3" w:rsidP="00F2269E">
      <w:pPr>
        <w:ind w:left="4320" w:firstLine="720"/>
        <w:jc w:val="right"/>
        <w:rPr>
          <w:szCs w:val="36"/>
          <w:rtl/>
        </w:rPr>
      </w:pPr>
    </w:p>
    <w:p w14:paraId="7889239D" w14:textId="77777777" w:rsidR="008A74E3" w:rsidRDefault="008A74E3" w:rsidP="00F2269E">
      <w:pPr>
        <w:ind w:left="4320" w:firstLine="720"/>
        <w:jc w:val="right"/>
        <w:rPr>
          <w:szCs w:val="36"/>
          <w:rtl/>
        </w:rPr>
      </w:pPr>
    </w:p>
    <w:p w14:paraId="289C4BB0" w14:textId="77777777" w:rsidR="008A74E3" w:rsidRDefault="008A74E3" w:rsidP="00F2269E">
      <w:pPr>
        <w:ind w:left="4320" w:firstLine="720"/>
        <w:jc w:val="right"/>
        <w:rPr>
          <w:szCs w:val="36"/>
          <w:rtl/>
        </w:rPr>
      </w:pPr>
    </w:p>
    <w:p w14:paraId="7DBDFBF7" w14:textId="77777777" w:rsidR="008A74E3" w:rsidRDefault="008A74E3" w:rsidP="00F2269E">
      <w:pPr>
        <w:ind w:left="4320" w:firstLine="720"/>
        <w:jc w:val="right"/>
        <w:rPr>
          <w:szCs w:val="36"/>
          <w:rtl/>
        </w:rPr>
      </w:pPr>
    </w:p>
    <w:p w14:paraId="14A12047" w14:textId="77777777" w:rsidR="008A74E3" w:rsidRDefault="008A74E3" w:rsidP="00F2269E">
      <w:pPr>
        <w:ind w:left="4320" w:firstLine="720"/>
        <w:jc w:val="right"/>
        <w:rPr>
          <w:szCs w:val="36"/>
          <w:rtl/>
        </w:rPr>
      </w:pPr>
    </w:p>
    <w:p w14:paraId="62D38CEC" w14:textId="77777777" w:rsidR="008A74E3" w:rsidRDefault="008A74E3" w:rsidP="00F2269E">
      <w:pPr>
        <w:ind w:left="4320" w:firstLine="720"/>
        <w:jc w:val="right"/>
        <w:rPr>
          <w:szCs w:val="36"/>
          <w:rtl/>
        </w:rPr>
      </w:pPr>
    </w:p>
    <w:p w14:paraId="06610F75" w14:textId="77777777" w:rsidR="008A74E3" w:rsidRDefault="008A74E3" w:rsidP="00F2269E">
      <w:pPr>
        <w:ind w:left="4320" w:firstLine="720"/>
        <w:jc w:val="right"/>
        <w:rPr>
          <w:szCs w:val="36"/>
          <w:rtl/>
        </w:rPr>
      </w:pPr>
    </w:p>
    <w:p w14:paraId="0922330F" w14:textId="62036538" w:rsidR="00D17EC2" w:rsidRPr="00354344" w:rsidRDefault="00EC0D6F" w:rsidP="00F2269E">
      <w:pPr>
        <w:ind w:left="4320" w:firstLine="720"/>
        <w:jc w:val="right"/>
        <w:rPr>
          <w:szCs w:val="36"/>
          <w:rtl/>
        </w:rPr>
      </w:pPr>
      <w:r>
        <w:rPr>
          <w:rFonts w:hint="cs"/>
          <w:szCs w:val="36"/>
          <w:rtl/>
        </w:rPr>
        <w:t>דצמבר</w:t>
      </w:r>
      <w:r w:rsidR="00F2269E">
        <w:rPr>
          <w:rFonts w:hint="cs"/>
          <w:szCs w:val="36"/>
          <w:rtl/>
        </w:rPr>
        <w:t xml:space="preserve"> </w:t>
      </w:r>
      <w:r w:rsidR="00A1109D">
        <w:rPr>
          <w:rFonts w:hint="cs"/>
          <w:szCs w:val="36"/>
          <w:rtl/>
        </w:rPr>
        <w:t>201</w:t>
      </w:r>
      <w:r w:rsidR="00F2269E">
        <w:rPr>
          <w:rFonts w:hint="cs"/>
          <w:szCs w:val="36"/>
          <w:rtl/>
        </w:rPr>
        <w:t>9</w:t>
      </w:r>
    </w:p>
    <w:p w14:paraId="000D7582" w14:textId="77777777" w:rsidR="00361778" w:rsidRPr="00354344" w:rsidRDefault="00361778" w:rsidP="00D17EC2">
      <w:pPr>
        <w:jc w:val="right"/>
        <w:rPr>
          <w:sz w:val="24"/>
          <w:szCs w:val="24"/>
          <w:u w:val="single"/>
          <w:rtl/>
        </w:rPr>
      </w:pPr>
    </w:p>
    <w:p w14:paraId="1F61B267" w14:textId="77777777" w:rsidR="004557F2" w:rsidRPr="00354344" w:rsidRDefault="004557F2" w:rsidP="001C06AA">
      <w:pPr>
        <w:jc w:val="center"/>
        <w:rPr>
          <w:b/>
          <w:bCs/>
          <w:sz w:val="72"/>
          <w:szCs w:val="48"/>
          <w:rtl/>
        </w:rPr>
      </w:pPr>
    </w:p>
    <w:p w14:paraId="0205D96A" w14:textId="77777777" w:rsidR="00A82B6A" w:rsidRPr="00354344" w:rsidRDefault="00A82B6A" w:rsidP="001C06AA">
      <w:pPr>
        <w:jc w:val="center"/>
        <w:rPr>
          <w:b/>
          <w:bCs/>
          <w:sz w:val="72"/>
          <w:szCs w:val="48"/>
          <w:rtl/>
        </w:rPr>
      </w:pPr>
    </w:p>
    <w:p w14:paraId="357256E7" w14:textId="77777777" w:rsidR="00A82B6A" w:rsidRPr="00354344" w:rsidRDefault="00A82B6A" w:rsidP="001C06AA">
      <w:pPr>
        <w:jc w:val="center"/>
        <w:rPr>
          <w:b/>
          <w:bCs/>
          <w:sz w:val="72"/>
          <w:szCs w:val="48"/>
          <w:rtl/>
        </w:rPr>
      </w:pPr>
    </w:p>
    <w:p w14:paraId="7E7CB9E0" w14:textId="77777777" w:rsidR="00A82B6A" w:rsidRPr="00354344" w:rsidRDefault="00A82B6A" w:rsidP="001C06AA">
      <w:pPr>
        <w:jc w:val="center"/>
        <w:rPr>
          <w:b/>
          <w:bCs/>
          <w:sz w:val="72"/>
          <w:szCs w:val="48"/>
          <w:rtl/>
        </w:rPr>
      </w:pPr>
    </w:p>
    <w:p w14:paraId="11F3D50B" w14:textId="77777777" w:rsidR="00A82B6A" w:rsidRPr="00354344" w:rsidRDefault="00A82B6A" w:rsidP="001C06AA">
      <w:pPr>
        <w:jc w:val="center"/>
        <w:rPr>
          <w:b/>
          <w:bCs/>
          <w:sz w:val="72"/>
          <w:szCs w:val="48"/>
          <w:rtl/>
        </w:rPr>
      </w:pPr>
    </w:p>
    <w:p w14:paraId="5240B47A" w14:textId="77777777" w:rsidR="00A82B6A" w:rsidRPr="00354344" w:rsidRDefault="00A82B6A" w:rsidP="001C06AA">
      <w:pPr>
        <w:jc w:val="center"/>
        <w:rPr>
          <w:b/>
          <w:bCs/>
          <w:sz w:val="72"/>
          <w:szCs w:val="48"/>
          <w:rtl/>
        </w:rPr>
      </w:pPr>
    </w:p>
    <w:p w14:paraId="17588FFA" w14:textId="77777777" w:rsidR="00A82B6A" w:rsidRPr="00354344" w:rsidRDefault="00A82B6A" w:rsidP="001C06AA">
      <w:pPr>
        <w:jc w:val="center"/>
        <w:rPr>
          <w:b/>
          <w:bCs/>
          <w:sz w:val="72"/>
          <w:szCs w:val="48"/>
          <w:rtl/>
        </w:rPr>
      </w:pPr>
    </w:p>
    <w:p w14:paraId="3B9833A0" w14:textId="77777777" w:rsidR="00A82B6A" w:rsidRPr="00354344" w:rsidRDefault="00A82B6A" w:rsidP="001C06AA">
      <w:pPr>
        <w:jc w:val="center"/>
        <w:rPr>
          <w:b/>
          <w:bCs/>
          <w:sz w:val="72"/>
          <w:szCs w:val="48"/>
          <w:rtl/>
        </w:rPr>
      </w:pPr>
    </w:p>
    <w:p w14:paraId="7DE9C874" w14:textId="77777777" w:rsidR="00361778" w:rsidRPr="00354344" w:rsidRDefault="00361778" w:rsidP="00361778">
      <w:pPr>
        <w:tabs>
          <w:tab w:val="left" w:pos="5880"/>
        </w:tabs>
        <w:jc w:val="center"/>
        <w:rPr>
          <w:bCs/>
          <w:sz w:val="28"/>
          <w:szCs w:val="28"/>
          <w:rtl/>
        </w:rPr>
      </w:pPr>
      <w:r w:rsidRPr="00354344">
        <w:rPr>
          <w:rFonts w:hint="cs"/>
          <w:bCs/>
          <w:sz w:val="28"/>
          <w:szCs w:val="28"/>
          <w:rtl/>
        </w:rPr>
        <w:lastRenderedPageBreak/>
        <w:t>עיריית בת-ים</w:t>
      </w:r>
    </w:p>
    <w:p w14:paraId="0CBC0ED8" w14:textId="37CE9539" w:rsidR="00361778" w:rsidRPr="00354344" w:rsidRDefault="00361778" w:rsidP="0062343E">
      <w:pPr>
        <w:tabs>
          <w:tab w:val="left" w:pos="5880"/>
        </w:tabs>
        <w:jc w:val="center"/>
        <w:rPr>
          <w:bCs/>
          <w:sz w:val="28"/>
          <w:szCs w:val="28"/>
          <w:rtl/>
        </w:rPr>
      </w:pPr>
      <w:r w:rsidRPr="00354344">
        <w:rPr>
          <w:bCs/>
          <w:sz w:val="28"/>
          <w:szCs w:val="28"/>
          <w:rtl/>
        </w:rPr>
        <w:t xml:space="preserve">מכרז </w:t>
      </w:r>
      <w:r w:rsidRPr="00354344">
        <w:rPr>
          <w:rFonts w:hint="cs"/>
          <w:bCs/>
          <w:sz w:val="28"/>
          <w:szCs w:val="28"/>
          <w:rtl/>
        </w:rPr>
        <w:t>פומבי</w:t>
      </w:r>
      <w:r w:rsidRPr="00354344">
        <w:rPr>
          <w:bCs/>
          <w:sz w:val="28"/>
          <w:szCs w:val="28"/>
          <w:rtl/>
        </w:rPr>
        <w:t xml:space="preserve"> מס'</w:t>
      </w:r>
      <w:r w:rsidRPr="00354344">
        <w:rPr>
          <w:rFonts w:hint="cs"/>
          <w:bCs/>
          <w:sz w:val="28"/>
          <w:szCs w:val="28"/>
          <w:rtl/>
        </w:rPr>
        <w:t xml:space="preserve"> </w:t>
      </w:r>
      <w:r w:rsidR="00BA62C4">
        <w:rPr>
          <w:rFonts w:hint="cs"/>
          <w:bCs/>
          <w:sz w:val="28"/>
          <w:szCs w:val="28"/>
          <w:rtl/>
        </w:rPr>
        <w:t>19/</w:t>
      </w:r>
      <w:r w:rsidR="00A1109D">
        <w:rPr>
          <w:rFonts w:hint="cs"/>
          <w:bCs/>
          <w:sz w:val="28"/>
          <w:szCs w:val="28"/>
          <w:rtl/>
        </w:rPr>
        <w:t xml:space="preserve"> </w:t>
      </w:r>
      <w:r w:rsidR="00EC0D6F">
        <w:rPr>
          <w:rFonts w:hint="cs"/>
          <w:bCs/>
          <w:sz w:val="28"/>
          <w:szCs w:val="28"/>
          <w:rtl/>
        </w:rPr>
        <w:t>24</w:t>
      </w:r>
    </w:p>
    <w:p w14:paraId="2592277F" w14:textId="77777777" w:rsidR="00361778" w:rsidRPr="00354344" w:rsidRDefault="00361778" w:rsidP="00361778">
      <w:pPr>
        <w:tabs>
          <w:tab w:val="left" w:pos="5880"/>
        </w:tabs>
        <w:jc w:val="center"/>
        <w:rPr>
          <w:bCs/>
          <w:sz w:val="28"/>
          <w:szCs w:val="28"/>
          <w:rtl/>
        </w:rPr>
      </w:pPr>
      <w:r w:rsidRPr="00354344">
        <w:rPr>
          <w:rFonts w:hint="cs"/>
          <w:bCs/>
          <w:sz w:val="28"/>
          <w:szCs w:val="28"/>
          <w:rtl/>
        </w:rPr>
        <w:t xml:space="preserve">לתכנון, מימון, הקמה, הפעלה ואחזקה של מערכת פניאומטית לפינוי </w:t>
      </w:r>
      <w:r w:rsidR="0002675B" w:rsidRPr="00354344">
        <w:rPr>
          <w:rFonts w:hint="cs"/>
          <w:bCs/>
          <w:sz w:val="28"/>
          <w:szCs w:val="28"/>
          <w:rtl/>
        </w:rPr>
        <w:t>פסולת</w:t>
      </w:r>
    </w:p>
    <w:p w14:paraId="7302015C" w14:textId="6EF74116" w:rsidR="00B64902" w:rsidRPr="00354344" w:rsidRDefault="0058457A" w:rsidP="00361778">
      <w:pPr>
        <w:tabs>
          <w:tab w:val="left" w:pos="5880"/>
        </w:tabs>
        <w:jc w:val="center"/>
        <w:rPr>
          <w:bCs/>
          <w:sz w:val="28"/>
          <w:szCs w:val="28"/>
          <w:rtl/>
        </w:rPr>
      </w:pPr>
      <w:r>
        <w:rPr>
          <w:rFonts w:hint="cs"/>
          <w:bCs/>
          <w:sz w:val="28"/>
          <w:szCs w:val="28"/>
          <w:rtl/>
        </w:rPr>
        <w:t>ב</w:t>
      </w:r>
      <w:r w:rsidR="00B64902" w:rsidRPr="00354344">
        <w:rPr>
          <w:rFonts w:hint="cs"/>
          <w:bCs/>
          <w:sz w:val="28"/>
          <w:szCs w:val="28"/>
          <w:rtl/>
        </w:rPr>
        <w:t>שכונת פארק הים</w:t>
      </w:r>
    </w:p>
    <w:p w14:paraId="2EFB188A" w14:textId="77777777" w:rsidR="00361778" w:rsidRPr="00354344" w:rsidRDefault="00361778" w:rsidP="00361778">
      <w:pPr>
        <w:autoSpaceDE w:val="0"/>
        <w:autoSpaceDN w:val="0"/>
        <w:spacing w:before="300" w:after="60" w:line="310" w:lineRule="exact"/>
        <w:rPr>
          <w:sz w:val="28"/>
          <w:szCs w:val="28"/>
          <w:u w:val="single"/>
        </w:rPr>
      </w:pPr>
      <w:r w:rsidRPr="00354344">
        <w:rPr>
          <w:rFonts w:hint="cs"/>
          <w:b/>
          <w:bCs/>
          <w:sz w:val="28"/>
          <w:szCs w:val="26"/>
          <w:u w:val="single"/>
          <w:rtl/>
        </w:rPr>
        <w:t>מסמכי המכרז</w:t>
      </w:r>
    </w:p>
    <w:p w14:paraId="71E9322F" w14:textId="77777777" w:rsidR="00361778" w:rsidRPr="00354344" w:rsidRDefault="00361778" w:rsidP="009C52C4">
      <w:pPr>
        <w:numPr>
          <w:ilvl w:val="12"/>
          <w:numId w:val="0"/>
        </w:numPr>
        <w:autoSpaceDE w:val="0"/>
        <w:autoSpaceDN w:val="0"/>
        <w:spacing w:before="240" w:after="240" w:line="300" w:lineRule="exact"/>
        <w:ind w:firstLine="360"/>
        <w:rPr>
          <w:sz w:val="24"/>
          <w:szCs w:val="24"/>
        </w:rPr>
      </w:pPr>
      <w:r w:rsidRPr="00354344">
        <w:rPr>
          <w:b/>
          <w:bCs/>
          <w:sz w:val="24"/>
          <w:szCs w:val="24"/>
          <w:rtl/>
        </w:rPr>
        <w:t>מסמך א'</w:t>
      </w:r>
      <w:r w:rsidR="009C52C4" w:rsidRPr="00354344">
        <w:rPr>
          <w:rFonts w:hint="cs"/>
          <w:b/>
          <w:bCs/>
          <w:sz w:val="24"/>
          <w:szCs w:val="24"/>
          <w:rtl/>
        </w:rPr>
        <w:t>-</w:t>
      </w:r>
      <w:r w:rsidR="009C52C4" w:rsidRPr="00354344">
        <w:rPr>
          <w:rFonts w:hint="cs"/>
          <w:sz w:val="24"/>
          <w:szCs w:val="24"/>
          <w:rtl/>
        </w:rPr>
        <w:tab/>
      </w:r>
      <w:r w:rsidRPr="00354344">
        <w:rPr>
          <w:rFonts w:hint="cs"/>
          <w:sz w:val="24"/>
          <w:szCs w:val="24"/>
          <w:rtl/>
        </w:rPr>
        <w:t>הזמנה להציע הצעות.</w:t>
      </w:r>
    </w:p>
    <w:p w14:paraId="1A371CED" w14:textId="77777777" w:rsidR="00361778" w:rsidRPr="00354344" w:rsidRDefault="00361778" w:rsidP="009C52C4">
      <w:pPr>
        <w:numPr>
          <w:ilvl w:val="12"/>
          <w:numId w:val="0"/>
        </w:numPr>
        <w:autoSpaceDE w:val="0"/>
        <w:autoSpaceDN w:val="0"/>
        <w:spacing w:before="240" w:after="240" w:line="300" w:lineRule="exact"/>
        <w:ind w:firstLine="360"/>
        <w:rPr>
          <w:sz w:val="24"/>
          <w:szCs w:val="24"/>
          <w:rtl/>
        </w:rPr>
      </w:pPr>
      <w:r w:rsidRPr="00354344">
        <w:rPr>
          <w:rFonts w:hint="cs"/>
          <w:b/>
          <w:bCs/>
          <w:sz w:val="24"/>
          <w:szCs w:val="24"/>
          <w:rtl/>
        </w:rPr>
        <w:t>מסמך ב'</w:t>
      </w:r>
      <w:r w:rsidR="009C52C4" w:rsidRPr="00354344">
        <w:rPr>
          <w:rFonts w:hint="cs"/>
          <w:b/>
          <w:bCs/>
          <w:sz w:val="24"/>
          <w:szCs w:val="24"/>
          <w:rtl/>
        </w:rPr>
        <w:t>-</w:t>
      </w:r>
      <w:r w:rsidR="009C52C4" w:rsidRPr="00354344">
        <w:rPr>
          <w:rFonts w:hint="cs"/>
          <w:sz w:val="24"/>
          <w:szCs w:val="24"/>
          <w:rtl/>
        </w:rPr>
        <w:tab/>
      </w:r>
      <w:r w:rsidRPr="00354344">
        <w:rPr>
          <w:rFonts w:hint="cs"/>
          <w:sz w:val="24"/>
          <w:szCs w:val="24"/>
          <w:rtl/>
        </w:rPr>
        <w:t>תנאי המכרז והוראות למשתתפים</w:t>
      </w:r>
      <w:r w:rsidRPr="00354344">
        <w:rPr>
          <w:sz w:val="24"/>
          <w:szCs w:val="24"/>
          <w:rtl/>
        </w:rPr>
        <w:t>.</w:t>
      </w:r>
    </w:p>
    <w:p w14:paraId="4F5D80A5" w14:textId="77777777" w:rsidR="00361778" w:rsidRPr="00354344" w:rsidRDefault="00361778" w:rsidP="009C52C4">
      <w:pPr>
        <w:numPr>
          <w:ilvl w:val="12"/>
          <w:numId w:val="0"/>
        </w:numPr>
        <w:autoSpaceDE w:val="0"/>
        <w:autoSpaceDN w:val="0"/>
        <w:spacing w:line="300" w:lineRule="exact"/>
        <w:ind w:firstLine="360"/>
        <w:rPr>
          <w:sz w:val="24"/>
          <w:szCs w:val="24"/>
          <w:rtl/>
        </w:rPr>
      </w:pPr>
      <w:r w:rsidRPr="00354344">
        <w:rPr>
          <w:b/>
          <w:bCs/>
          <w:sz w:val="24"/>
          <w:szCs w:val="24"/>
          <w:rtl/>
        </w:rPr>
        <w:t xml:space="preserve">מסמך </w:t>
      </w:r>
      <w:r w:rsidRPr="00354344">
        <w:rPr>
          <w:rFonts w:hint="cs"/>
          <w:b/>
          <w:bCs/>
          <w:sz w:val="24"/>
          <w:szCs w:val="24"/>
          <w:rtl/>
        </w:rPr>
        <w:t>ג</w:t>
      </w:r>
      <w:r w:rsidRPr="00354344">
        <w:rPr>
          <w:b/>
          <w:bCs/>
          <w:sz w:val="24"/>
          <w:szCs w:val="24"/>
          <w:rtl/>
        </w:rPr>
        <w:t>'</w:t>
      </w:r>
      <w:r w:rsidR="009C52C4" w:rsidRPr="00354344">
        <w:rPr>
          <w:rFonts w:hint="cs"/>
          <w:b/>
          <w:bCs/>
          <w:sz w:val="24"/>
          <w:szCs w:val="24"/>
          <w:rtl/>
        </w:rPr>
        <w:t>-</w:t>
      </w:r>
      <w:r w:rsidR="009C52C4" w:rsidRPr="00354344">
        <w:rPr>
          <w:rFonts w:hint="cs"/>
          <w:sz w:val="24"/>
          <w:szCs w:val="24"/>
          <w:rtl/>
        </w:rPr>
        <w:tab/>
      </w:r>
      <w:r w:rsidR="0051774D" w:rsidRPr="00354344">
        <w:rPr>
          <w:rFonts w:hint="cs"/>
          <w:sz w:val="24"/>
          <w:szCs w:val="24"/>
          <w:rtl/>
        </w:rPr>
        <w:t>(1)</w:t>
      </w:r>
      <w:r w:rsidR="004B5567" w:rsidRPr="00354344">
        <w:rPr>
          <w:rFonts w:hint="cs"/>
          <w:sz w:val="24"/>
          <w:szCs w:val="24"/>
          <w:rtl/>
        </w:rPr>
        <w:t xml:space="preserve"> </w:t>
      </w:r>
      <w:r w:rsidRPr="00354344">
        <w:rPr>
          <w:rFonts w:hint="cs"/>
          <w:sz w:val="24"/>
          <w:szCs w:val="24"/>
          <w:rtl/>
        </w:rPr>
        <w:t>הצ</w:t>
      </w:r>
      <w:r w:rsidR="00DB365F" w:rsidRPr="00354344">
        <w:rPr>
          <w:rFonts w:hint="cs"/>
          <w:sz w:val="24"/>
          <w:szCs w:val="24"/>
          <w:rtl/>
        </w:rPr>
        <w:t>הר</w:t>
      </w:r>
      <w:r w:rsidRPr="00354344">
        <w:rPr>
          <w:rFonts w:hint="cs"/>
          <w:sz w:val="24"/>
          <w:szCs w:val="24"/>
          <w:rtl/>
        </w:rPr>
        <w:t>ת המציע</w:t>
      </w:r>
      <w:r w:rsidR="00DB365F" w:rsidRPr="00354344">
        <w:rPr>
          <w:rFonts w:hint="cs"/>
          <w:sz w:val="24"/>
          <w:szCs w:val="24"/>
          <w:rtl/>
        </w:rPr>
        <w:t xml:space="preserve"> והצעתו</w:t>
      </w:r>
    </w:p>
    <w:p w14:paraId="511D1DE5" w14:textId="77777777" w:rsidR="00DB365F" w:rsidRPr="00354344" w:rsidRDefault="009C52C4" w:rsidP="009C52C4">
      <w:pPr>
        <w:autoSpaceDE w:val="0"/>
        <w:autoSpaceDN w:val="0"/>
        <w:spacing w:after="40" w:line="300" w:lineRule="exact"/>
        <w:rPr>
          <w:sz w:val="24"/>
          <w:szCs w:val="24"/>
          <w:rtl/>
        </w:rPr>
      </w:pPr>
      <w:r w:rsidRPr="00354344">
        <w:rPr>
          <w:rFonts w:hint="cs"/>
          <w:sz w:val="24"/>
          <w:szCs w:val="24"/>
          <w:rtl/>
        </w:rPr>
        <w:tab/>
      </w:r>
      <w:r w:rsidRPr="00354344">
        <w:rPr>
          <w:rFonts w:hint="cs"/>
          <w:sz w:val="24"/>
          <w:szCs w:val="24"/>
          <w:rtl/>
        </w:rPr>
        <w:tab/>
      </w:r>
      <w:r w:rsidR="0051774D" w:rsidRPr="00354344">
        <w:rPr>
          <w:rFonts w:hint="cs"/>
          <w:sz w:val="24"/>
          <w:szCs w:val="24"/>
          <w:rtl/>
        </w:rPr>
        <w:t xml:space="preserve">(2) </w:t>
      </w:r>
      <w:r w:rsidR="00DB365F" w:rsidRPr="00354344">
        <w:rPr>
          <w:rFonts w:hint="cs"/>
          <w:sz w:val="24"/>
          <w:szCs w:val="24"/>
          <w:rtl/>
        </w:rPr>
        <w:t>פרטי המציע</w:t>
      </w:r>
      <w:r w:rsidR="00DB365F" w:rsidRPr="00354344">
        <w:rPr>
          <w:rFonts w:hint="cs"/>
          <w:sz w:val="24"/>
          <w:szCs w:val="24"/>
          <w:rtl/>
        </w:rPr>
        <w:tab/>
      </w:r>
      <w:r w:rsidR="00DB365F" w:rsidRPr="00354344">
        <w:rPr>
          <w:rFonts w:hint="cs"/>
          <w:sz w:val="24"/>
          <w:szCs w:val="24"/>
          <w:rtl/>
        </w:rPr>
        <w:tab/>
      </w:r>
      <w:r w:rsidR="00DB365F" w:rsidRPr="00354344">
        <w:rPr>
          <w:rFonts w:hint="cs"/>
          <w:sz w:val="24"/>
          <w:szCs w:val="24"/>
          <w:rtl/>
        </w:rPr>
        <w:tab/>
      </w:r>
      <w:r w:rsidR="00DB365F" w:rsidRPr="00354344">
        <w:rPr>
          <w:rFonts w:hint="cs"/>
          <w:sz w:val="24"/>
          <w:szCs w:val="24"/>
          <w:rtl/>
        </w:rPr>
        <w:tab/>
      </w:r>
    </w:p>
    <w:p w14:paraId="6510BFDE" w14:textId="77777777" w:rsidR="00DB365F" w:rsidRPr="00354344" w:rsidRDefault="009C52C4" w:rsidP="0024127A">
      <w:pPr>
        <w:autoSpaceDE w:val="0"/>
        <w:autoSpaceDN w:val="0"/>
        <w:spacing w:after="40" w:line="300" w:lineRule="exact"/>
        <w:rPr>
          <w:sz w:val="24"/>
          <w:szCs w:val="24"/>
        </w:rPr>
      </w:pPr>
      <w:r w:rsidRPr="00354344">
        <w:rPr>
          <w:rFonts w:hint="cs"/>
          <w:sz w:val="24"/>
          <w:szCs w:val="24"/>
          <w:rtl/>
        </w:rPr>
        <w:tab/>
      </w:r>
      <w:r w:rsidRPr="00354344">
        <w:rPr>
          <w:rFonts w:hint="cs"/>
          <w:sz w:val="24"/>
          <w:szCs w:val="24"/>
          <w:rtl/>
        </w:rPr>
        <w:tab/>
      </w:r>
      <w:r w:rsidR="0051774D" w:rsidRPr="00354344">
        <w:rPr>
          <w:rFonts w:hint="cs"/>
          <w:sz w:val="24"/>
          <w:szCs w:val="24"/>
          <w:rtl/>
        </w:rPr>
        <w:t>(3)</w:t>
      </w:r>
      <w:r w:rsidR="00DB365F" w:rsidRPr="00354344">
        <w:rPr>
          <w:rFonts w:hint="cs"/>
          <w:sz w:val="24"/>
          <w:szCs w:val="24"/>
          <w:rtl/>
        </w:rPr>
        <w:t xml:space="preserve"> פרטי חברי הצוות</w:t>
      </w:r>
      <w:r w:rsidR="00DB365F" w:rsidRPr="00354344">
        <w:rPr>
          <w:rFonts w:hint="cs"/>
          <w:sz w:val="24"/>
          <w:szCs w:val="24"/>
          <w:rtl/>
        </w:rPr>
        <w:tab/>
      </w:r>
    </w:p>
    <w:p w14:paraId="4E9D9425" w14:textId="77777777" w:rsidR="00284DAC" w:rsidRPr="00354344" w:rsidRDefault="009C52C4" w:rsidP="0024127A">
      <w:pPr>
        <w:autoSpaceDE w:val="0"/>
        <w:autoSpaceDN w:val="0"/>
        <w:spacing w:after="40" w:line="300" w:lineRule="exact"/>
        <w:rPr>
          <w:sz w:val="24"/>
          <w:szCs w:val="24"/>
          <w:rtl/>
        </w:rPr>
      </w:pPr>
      <w:r w:rsidRPr="00354344">
        <w:rPr>
          <w:sz w:val="24"/>
          <w:szCs w:val="24"/>
        </w:rPr>
        <w:tab/>
      </w:r>
      <w:r w:rsidRPr="00354344">
        <w:rPr>
          <w:sz w:val="24"/>
          <w:szCs w:val="24"/>
        </w:rPr>
        <w:tab/>
      </w:r>
      <w:r w:rsidR="0051774D" w:rsidRPr="00354344">
        <w:rPr>
          <w:rFonts w:hint="cs"/>
          <w:sz w:val="24"/>
          <w:szCs w:val="24"/>
          <w:rtl/>
        </w:rPr>
        <w:t>(4)</w:t>
      </w:r>
      <w:r w:rsidR="00284DAC" w:rsidRPr="00354344">
        <w:rPr>
          <w:rFonts w:hint="cs"/>
          <w:sz w:val="24"/>
          <w:szCs w:val="24"/>
          <w:rtl/>
        </w:rPr>
        <w:t xml:space="preserve"> </w:t>
      </w:r>
      <w:r w:rsidR="00284DAC" w:rsidRPr="00354344">
        <w:rPr>
          <w:sz w:val="24"/>
          <w:szCs w:val="24"/>
          <w:rtl/>
        </w:rPr>
        <w:t>כתב התחייבות לחתימת הגורם הטכנולוגי</w:t>
      </w:r>
    </w:p>
    <w:p w14:paraId="0E4929E2" w14:textId="77777777" w:rsidR="00284DAC" w:rsidRPr="00354344" w:rsidRDefault="009C52C4" w:rsidP="0024127A">
      <w:pPr>
        <w:autoSpaceDE w:val="0"/>
        <w:autoSpaceDN w:val="0"/>
        <w:spacing w:after="40" w:line="300" w:lineRule="exact"/>
        <w:rPr>
          <w:sz w:val="24"/>
          <w:szCs w:val="24"/>
          <w:rtl/>
        </w:rPr>
      </w:pPr>
      <w:r w:rsidRPr="00354344">
        <w:rPr>
          <w:rFonts w:hint="cs"/>
          <w:sz w:val="24"/>
          <w:szCs w:val="24"/>
          <w:rtl/>
        </w:rPr>
        <w:tab/>
      </w:r>
      <w:r w:rsidRPr="00354344">
        <w:rPr>
          <w:rFonts w:hint="cs"/>
          <w:sz w:val="24"/>
          <w:szCs w:val="24"/>
          <w:rtl/>
        </w:rPr>
        <w:tab/>
      </w:r>
      <w:r w:rsidR="0051774D" w:rsidRPr="00354344">
        <w:rPr>
          <w:rFonts w:hint="cs"/>
          <w:sz w:val="24"/>
          <w:szCs w:val="24"/>
          <w:rtl/>
        </w:rPr>
        <w:t xml:space="preserve">(5) </w:t>
      </w:r>
      <w:r w:rsidR="00284DAC" w:rsidRPr="00354344">
        <w:rPr>
          <w:sz w:val="24"/>
          <w:szCs w:val="24"/>
          <w:rtl/>
        </w:rPr>
        <w:t>כתב התחייבות לחתימת הגורם ההנדסי</w:t>
      </w:r>
    </w:p>
    <w:p w14:paraId="27D87FCC" w14:textId="77777777" w:rsidR="00284DAC" w:rsidRPr="00354344" w:rsidRDefault="009C52C4" w:rsidP="0024127A">
      <w:pPr>
        <w:autoSpaceDE w:val="0"/>
        <w:autoSpaceDN w:val="0"/>
        <w:spacing w:after="240" w:line="300" w:lineRule="exact"/>
        <w:rPr>
          <w:sz w:val="24"/>
          <w:szCs w:val="24"/>
          <w:rtl/>
        </w:rPr>
      </w:pPr>
      <w:r w:rsidRPr="00354344">
        <w:rPr>
          <w:rFonts w:hint="cs"/>
          <w:sz w:val="24"/>
          <w:szCs w:val="24"/>
          <w:rtl/>
        </w:rPr>
        <w:tab/>
      </w:r>
      <w:r w:rsidRPr="00354344">
        <w:rPr>
          <w:rFonts w:hint="cs"/>
          <w:sz w:val="24"/>
          <w:szCs w:val="24"/>
          <w:rtl/>
        </w:rPr>
        <w:tab/>
      </w:r>
      <w:r w:rsidR="0051774D" w:rsidRPr="00354344">
        <w:rPr>
          <w:rFonts w:hint="cs"/>
          <w:sz w:val="24"/>
          <w:szCs w:val="24"/>
          <w:rtl/>
        </w:rPr>
        <w:t xml:space="preserve">(6) </w:t>
      </w:r>
      <w:r w:rsidR="00284DAC" w:rsidRPr="00354344">
        <w:rPr>
          <w:sz w:val="24"/>
          <w:szCs w:val="24"/>
          <w:rtl/>
        </w:rPr>
        <w:t>כתב התחייבות לחתימת הגורם הפיננסי</w:t>
      </w:r>
    </w:p>
    <w:p w14:paraId="37AB6D88" w14:textId="77777777" w:rsidR="00361778" w:rsidRPr="00354344" w:rsidRDefault="00361778" w:rsidP="00781813">
      <w:pPr>
        <w:numPr>
          <w:ilvl w:val="12"/>
          <w:numId w:val="0"/>
        </w:numPr>
        <w:autoSpaceDE w:val="0"/>
        <w:autoSpaceDN w:val="0"/>
        <w:spacing w:before="240" w:after="120" w:line="300" w:lineRule="exact"/>
        <w:ind w:firstLine="357"/>
        <w:rPr>
          <w:sz w:val="24"/>
          <w:szCs w:val="24"/>
          <w:rtl/>
        </w:rPr>
      </w:pPr>
      <w:r w:rsidRPr="00354344">
        <w:rPr>
          <w:rFonts w:hint="cs"/>
          <w:b/>
          <w:bCs/>
          <w:sz w:val="24"/>
          <w:szCs w:val="24"/>
          <w:rtl/>
        </w:rPr>
        <w:t>מסמך ד'</w:t>
      </w:r>
      <w:r w:rsidR="009C52C4" w:rsidRPr="00354344">
        <w:rPr>
          <w:rFonts w:hint="cs"/>
          <w:b/>
          <w:bCs/>
          <w:sz w:val="24"/>
          <w:szCs w:val="24"/>
          <w:rtl/>
        </w:rPr>
        <w:t>-</w:t>
      </w:r>
      <w:r w:rsidR="009C52C4" w:rsidRPr="00354344">
        <w:rPr>
          <w:rFonts w:hint="cs"/>
          <w:b/>
          <w:bCs/>
          <w:sz w:val="24"/>
          <w:szCs w:val="24"/>
          <w:rtl/>
        </w:rPr>
        <w:tab/>
      </w:r>
      <w:r w:rsidRPr="00354344">
        <w:rPr>
          <w:rFonts w:hint="cs"/>
          <w:sz w:val="24"/>
          <w:szCs w:val="24"/>
          <w:rtl/>
        </w:rPr>
        <w:t>חוזה הזיכיון ו</w:t>
      </w:r>
      <w:r w:rsidR="00781813" w:rsidRPr="00354344">
        <w:rPr>
          <w:rFonts w:hint="cs"/>
          <w:sz w:val="24"/>
          <w:szCs w:val="24"/>
          <w:rtl/>
        </w:rPr>
        <w:t>הפרקים המקצועיים</w:t>
      </w:r>
      <w:r w:rsidRPr="00354344">
        <w:rPr>
          <w:rFonts w:hint="cs"/>
          <w:sz w:val="24"/>
          <w:szCs w:val="24"/>
          <w:rtl/>
        </w:rPr>
        <w:t xml:space="preserve"> על כלל נספחיהם, כמפורט להלן:</w:t>
      </w:r>
    </w:p>
    <w:p w14:paraId="4695CBA1" w14:textId="77777777" w:rsidR="00361778" w:rsidRPr="00354344" w:rsidRDefault="00361778" w:rsidP="00F2717C">
      <w:pPr>
        <w:numPr>
          <w:ilvl w:val="12"/>
          <w:numId w:val="0"/>
        </w:numPr>
        <w:autoSpaceDE w:val="0"/>
        <w:autoSpaceDN w:val="0"/>
        <w:spacing w:after="120" w:line="300" w:lineRule="exact"/>
        <w:ind w:firstLine="567"/>
        <w:rPr>
          <w:sz w:val="24"/>
          <w:szCs w:val="24"/>
          <w:rtl/>
        </w:rPr>
      </w:pPr>
      <w:r w:rsidRPr="00354344">
        <w:rPr>
          <w:rFonts w:hint="cs"/>
          <w:sz w:val="24"/>
          <w:szCs w:val="24"/>
          <w:rtl/>
        </w:rPr>
        <w:tab/>
      </w:r>
      <w:r w:rsidRPr="00354344">
        <w:rPr>
          <w:rFonts w:hint="cs"/>
          <w:sz w:val="24"/>
          <w:szCs w:val="24"/>
          <w:rtl/>
        </w:rPr>
        <w:tab/>
      </w:r>
      <w:r w:rsidR="00A06529" w:rsidRPr="00354344">
        <w:rPr>
          <w:rFonts w:hint="cs"/>
          <w:sz w:val="24"/>
          <w:szCs w:val="24"/>
          <w:u w:val="single"/>
          <w:rtl/>
        </w:rPr>
        <w:t>חוברת</w:t>
      </w:r>
      <w:r w:rsidRPr="00354344">
        <w:rPr>
          <w:rFonts w:hint="cs"/>
          <w:sz w:val="24"/>
          <w:szCs w:val="24"/>
          <w:u w:val="single"/>
          <w:rtl/>
        </w:rPr>
        <w:t xml:space="preserve"> א'- </w:t>
      </w:r>
      <w:r w:rsidRPr="00354344">
        <w:rPr>
          <w:rFonts w:hint="cs"/>
          <w:sz w:val="24"/>
          <w:szCs w:val="24"/>
          <w:rtl/>
        </w:rPr>
        <w:t>חוזה הזיכיון;</w:t>
      </w:r>
    </w:p>
    <w:p w14:paraId="7BB1B56D" w14:textId="77777777" w:rsidR="00361778" w:rsidRPr="00354344" w:rsidRDefault="00A06529" w:rsidP="003120B4">
      <w:pPr>
        <w:numPr>
          <w:ilvl w:val="12"/>
          <w:numId w:val="0"/>
        </w:numPr>
        <w:autoSpaceDE w:val="0"/>
        <w:autoSpaceDN w:val="0"/>
        <w:spacing w:after="120" w:line="300" w:lineRule="exact"/>
        <w:ind w:left="720" w:firstLine="720"/>
        <w:rPr>
          <w:sz w:val="24"/>
          <w:szCs w:val="24"/>
          <w:rtl/>
        </w:rPr>
      </w:pPr>
      <w:r w:rsidRPr="00354344">
        <w:rPr>
          <w:rFonts w:hint="cs"/>
          <w:sz w:val="24"/>
          <w:szCs w:val="24"/>
          <w:u w:val="single"/>
          <w:rtl/>
        </w:rPr>
        <w:t>חוברת</w:t>
      </w:r>
      <w:r w:rsidR="00361778" w:rsidRPr="00354344">
        <w:rPr>
          <w:rFonts w:hint="cs"/>
          <w:sz w:val="24"/>
          <w:szCs w:val="24"/>
          <w:u w:val="single"/>
          <w:rtl/>
        </w:rPr>
        <w:t xml:space="preserve"> ב'-</w:t>
      </w:r>
      <w:r w:rsidR="00361778" w:rsidRPr="00354344">
        <w:rPr>
          <w:rFonts w:hint="cs"/>
          <w:sz w:val="24"/>
          <w:szCs w:val="24"/>
          <w:rtl/>
        </w:rPr>
        <w:t xml:space="preserve"> </w:t>
      </w:r>
      <w:r w:rsidR="003120B4" w:rsidRPr="00354344">
        <w:rPr>
          <w:rFonts w:hint="cs"/>
          <w:sz w:val="24"/>
          <w:szCs w:val="24"/>
          <w:rtl/>
        </w:rPr>
        <w:t>פרק</w:t>
      </w:r>
      <w:r w:rsidR="00361778" w:rsidRPr="00354344">
        <w:rPr>
          <w:rFonts w:hint="cs"/>
          <w:sz w:val="24"/>
          <w:szCs w:val="24"/>
          <w:rtl/>
        </w:rPr>
        <w:t xml:space="preserve"> התכנון וההקמה (</w:t>
      </w:r>
      <w:r w:rsidR="00C33F86" w:rsidRPr="00354344">
        <w:rPr>
          <w:rFonts w:hint="cs"/>
          <w:sz w:val="24"/>
          <w:szCs w:val="24"/>
          <w:rtl/>
        </w:rPr>
        <w:t>הפרק</w:t>
      </w:r>
      <w:r w:rsidR="005A0F7B" w:rsidRPr="00354344">
        <w:rPr>
          <w:rFonts w:hint="cs"/>
          <w:sz w:val="24"/>
          <w:szCs w:val="24"/>
          <w:rtl/>
        </w:rPr>
        <w:t xml:space="preserve"> ההנדסי</w:t>
      </w:r>
      <w:r w:rsidR="00361778" w:rsidRPr="00354344">
        <w:rPr>
          <w:rFonts w:hint="cs"/>
          <w:sz w:val="24"/>
          <w:szCs w:val="24"/>
          <w:rtl/>
        </w:rPr>
        <w:t xml:space="preserve">), </w:t>
      </w:r>
      <w:r w:rsidR="00C33F86" w:rsidRPr="00354344">
        <w:rPr>
          <w:rFonts w:hint="cs"/>
          <w:sz w:val="24"/>
          <w:szCs w:val="24"/>
          <w:rtl/>
        </w:rPr>
        <w:t>שכונת פארק הים-</w:t>
      </w:r>
      <w:r w:rsidR="00361778" w:rsidRPr="00354344">
        <w:rPr>
          <w:rFonts w:hint="cs"/>
          <w:sz w:val="24"/>
          <w:szCs w:val="24"/>
          <w:rtl/>
        </w:rPr>
        <w:t xml:space="preserve"> בת-ים.</w:t>
      </w:r>
    </w:p>
    <w:p w14:paraId="6B8A23E9" w14:textId="77777777" w:rsidR="00361778" w:rsidRPr="00354344" w:rsidRDefault="00A06529" w:rsidP="003120B4">
      <w:pPr>
        <w:numPr>
          <w:ilvl w:val="12"/>
          <w:numId w:val="0"/>
        </w:numPr>
        <w:autoSpaceDE w:val="0"/>
        <w:autoSpaceDN w:val="0"/>
        <w:spacing w:after="240" w:line="300" w:lineRule="exact"/>
        <w:ind w:left="720" w:firstLine="720"/>
        <w:rPr>
          <w:sz w:val="24"/>
          <w:szCs w:val="24"/>
          <w:rtl/>
        </w:rPr>
      </w:pPr>
      <w:r w:rsidRPr="00354344">
        <w:rPr>
          <w:rFonts w:hint="cs"/>
          <w:sz w:val="24"/>
          <w:szCs w:val="24"/>
          <w:u w:val="single"/>
          <w:rtl/>
        </w:rPr>
        <w:t>חוברת</w:t>
      </w:r>
      <w:r w:rsidR="00361778" w:rsidRPr="00354344">
        <w:rPr>
          <w:rFonts w:hint="cs"/>
          <w:sz w:val="24"/>
          <w:szCs w:val="24"/>
          <w:u w:val="single"/>
          <w:rtl/>
        </w:rPr>
        <w:t xml:space="preserve"> ג'-</w:t>
      </w:r>
      <w:r w:rsidR="00361778" w:rsidRPr="00354344">
        <w:rPr>
          <w:rFonts w:hint="cs"/>
          <w:sz w:val="24"/>
          <w:szCs w:val="24"/>
          <w:rtl/>
        </w:rPr>
        <w:t xml:space="preserve"> </w:t>
      </w:r>
      <w:r w:rsidR="003120B4" w:rsidRPr="00354344">
        <w:rPr>
          <w:rFonts w:hint="cs"/>
          <w:sz w:val="24"/>
          <w:szCs w:val="24"/>
          <w:rtl/>
        </w:rPr>
        <w:t>פרק</w:t>
      </w:r>
      <w:r w:rsidR="00361778" w:rsidRPr="00354344">
        <w:rPr>
          <w:rFonts w:hint="cs"/>
          <w:sz w:val="24"/>
          <w:szCs w:val="24"/>
          <w:rtl/>
        </w:rPr>
        <w:t xml:space="preserve"> התפעול והתחזוקה;</w:t>
      </w:r>
    </w:p>
    <w:p w14:paraId="2D9091AA" w14:textId="77777777" w:rsidR="00361778" w:rsidRPr="00354344" w:rsidRDefault="00361778" w:rsidP="009C52C4">
      <w:pPr>
        <w:numPr>
          <w:ilvl w:val="12"/>
          <w:numId w:val="0"/>
        </w:numPr>
        <w:autoSpaceDE w:val="0"/>
        <w:autoSpaceDN w:val="0"/>
        <w:spacing w:line="300" w:lineRule="exact"/>
        <w:ind w:firstLine="360"/>
        <w:rPr>
          <w:sz w:val="24"/>
          <w:szCs w:val="24"/>
          <w:rtl/>
        </w:rPr>
      </w:pPr>
      <w:r w:rsidRPr="00354344">
        <w:rPr>
          <w:b/>
          <w:bCs/>
          <w:sz w:val="24"/>
          <w:szCs w:val="24"/>
          <w:rtl/>
        </w:rPr>
        <w:t xml:space="preserve">מסמך </w:t>
      </w:r>
      <w:r w:rsidRPr="00354344">
        <w:rPr>
          <w:rFonts w:hint="cs"/>
          <w:b/>
          <w:bCs/>
          <w:sz w:val="24"/>
          <w:szCs w:val="24"/>
          <w:rtl/>
        </w:rPr>
        <w:t xml:space="preserve">ה' </w:t>
      </w:r>
      <w:r w:rsidR="009C52C4" w:rsidRPr="00354344">
        <w:rPr>
          <w:rFonts w:hint="cs"/>
          <w:b/>
          <w:bCs/>
          <w:sz w:val="24"/>
          <w:szCs w:val="24"/>
          <w:rtl/>
        </w:rPr>
        <w:t>-</w:t>
      </w:r>
      <w:r w:rsidR="009C52C4" w:rsidRPr="00354344">
        <w:rPr>
          <w:rFonts w:hint="cs"/>
          <w:sz w:val="24"/>
          <w:szCs w:val="24"/>
          <w:rtl/>
        </w:rPr>
        <w:tab/>
      </w:r>
      <w:r w:rsidRPr="00354344">
        <w:rPr>
          <w:sz w:val="24"/>
          <w:szCs w:val="24"/>
          <w:rtl/>
        </w:rPr>
        <w:t>(1) נוסח הערבות הבנקאית לצורך השתתפות</w:t>
      </w:r>
      <w:r w:rsidRPr="00354344">
        <w:rPr>
          <w:rFonts w:hint="cs"/>
          <w:sz w:val="24"/>
          <w:szCs w:val="24"/>
          <w:rtl/>
        </w:rPr>
        <w:t xml:space="preserve"> במכרז ולהבטחת הצעת  </w:t>
      </w:r>
      <w:r w:rsidR="009C52C4" w:rsidRPr="00354344">
        <w:rPr>
          <w:rFonts w:hint="cs"/>
          <w:sz w:val="24"/>
          <w:szCs w:val="24"/>
          <w:rtl/>
        </w:rPr>
        <w:t>המציע.</w:t>
      </w:r>
    </w:p>
    <w:p w14:paraId="1E30EF84" w14:textId="77777777" w:rsidR="0024127A" w:rsidRPr="00354344" w:rsidRDefault="0024127A" w:rsidP="009C52C4">
      <w:pPr>
        <w:numPr>
          <w:ilvl w:val="12"/>
          <w:numId w:val="0"/>
        </w:numPr>
        <w:autoSpaceDE w:val="0"/>
        <w:autoSpaceDN w:val="0"/>
        <w:spacing w:after="40" w:line="300" w:lineRule="exact"/>
        <w:ind w:left="720" w:firstLine="720"/>
        <w:rPr>
          <w:sz w:val="24"/>
          <w:szCs w:val="24"/>
          <w:rtl/>
        </w:rPr>
      </w:pPr>
      <w:r w:rsidRPr="00354344">
        <w:rPr>
          <w:rFonts w:hint="cs"/>
          <w:sz w:val="24"/>
          <w:szCs w:val="24"/>
          <w:rtl/>
        </w:rPr>
        <w:t>(2) נוסח הערבות הבנקאית לתקופת תכנון המערכת.</w:t>
      </w:r>
    </w:p>
    <w:p w14:paraId="56615CBD" w14:textId="77777777" w:rsidR="00361778" w:rsidRPr="00354344" w:rsidRDefault="0024127A" w:rsidP="009C52C4">
      <w:pPr>
        <w:numPr>
          <w:ilvl w:val="12"/>
          <w:numId w:val="0"/>
        </w:numPr>
        <w:autoSpaceDE w:val="0"/>
        <w:autoSpaceDN w:val="0"/>
        <w:spacing w:after="40" w:line="300" w:lineRule="exact"/>
        <w:ind w:left="720" w:firstLine="720"/>
        <w:rPr>
          <w:sz w:val="24"/>
          <w:szCs w:val="24"/>
          <w:rtl/>
        </w:rPr>
      </w:pPr>
      <w:r w:rsidRPr="00354344">
        <w:rPr>
          <w:rFonts w:hint="cs"/>
          <w:sz w:val="24"/>
          <w:szCs w:val="24"/>
          <w:rtl/>
        </w:rPr>
        <w:t>(3)</w:t>
      </w:r>
      <w:r w:rsidR="00361778" w:rsidRPr="00354344">
        <w:rPr>
          <w:sz w:val="24"/>
          <w:szCs w:val="24"/>
          <w:rtl/>
        </w:rPr>
        <w:t xml:space="preserve"> נוסח הערבות הבנקאית להבטחת ביצוע החוזה</w:t>
      </w:r>
      <w:r w:rsidR="00282476" w:rsidRPr="00354344">
        <w:rPr>
          <w:rFonts w:hint="cs"/>
          <w:sz w:val="24"/>
          <w:szCs w:val="24"/>
          <w:rtl/>
        </w:rPr>
        <w:t xml:space="preserve"> </w:t>
      </w:r>
      <w:r w:rsidR="00282476" w:rsidRPr="00354344">
        <w:rPr>
          <w:sz w:val="24"/>
          <w:szCs w:val="24"/>
          <w:rtl/>
        </w:rPr>
        <w:t>–</w:t>
      </w:r>
      <w:r w:rsidR="00282476" w:rsidRPr="00354344">
        <w:rPr>
          <w:rFonts w:hint="cs"/>
          <w:sz w:val="24"/>
          <w:szCs w:val="24"/>
          <w:rtl/>
        </w:rPr>
        <w:t xml:space="preserve"> </w:t>
      </w:r>
      <w:r w:rsidR="00744670" w:rsidRPr="00354344">
        <w:rPr>
          <w:rFonts w:hint="cs"/>
          <w:sz w:val="24"/>
          <w:szCs w:val="24"/>
          <w:rtl/>
        </w:rPr>
        <w:t>תקופת</w:t>
      </w:r>
      <w:r w:rsidR="00282476" w:rsidRPr="00354344">
        <w:rPr>
          <w:rFonts w:hint="cs"/>
          <w:sz w:val="24"/>
          <w:szCs w:val="24"/>
          <w:rtl/>
        </w:rPr>
        <w:t xml:space="preserve"> ההקמה</w:t>
      </w:r>
      <w:r w:rsidR="00361778" w:rsidRPr="00354344">
        <w:rPr>
          <w:rFonts w:hint="cs"/>
          <w:sz w:val="24"/>
          <w:szCs w:val="24"/>
          <w:rtl/>
        </w:rPr>
        <w:t>.</w:t>
      </w:r>
    </w:p>
    <w:p w14:paraId="702FAAEE" w14:textId="77777777" w:rsidR="00282476" w:rsidRPr="00354344" w:rsidRDefault="0024127A" w:rsidP="009C52C4">
      <w:pPr>
        <w:numPr>
          <w:ilvl w:val="12"/>
          <w:numId w:val="0"/>
        </w:numPr>
        <w:autoSpaceDE w:val="0"/>
        <w:autoSpaceDN w:val="0"/>
        <w:spacing w:after="40" w:line="300" w:lineRule="exact"/>
        <w:ind w:left="1440"/>
        <w:rPr>
          <w:sz w:val="24"/>
          <w:szCs w:val="24"/>
          <w:rtl/>
        </w:rPr>
      </w:pPr>
      <w:r w:rsidRPr="00354344">
        <w:rPr>
          <w:rFonts w:hint="cs"/>
          <w:sz w:val="24"/>
          <w:szCs w:val="24"/>
          <w:rtl/>
        </w:rPr>
        <w:t>(4</w:t>
      </w:r>
      <w:r w:rsidR="00361778" w:rsidRPr="00354344">
        <w:rPr>
          <w:rFonts w:hint="cs"/>
          <w:sz w:val="24"/>
          <w:szCs w:val="24"/>
          <w:rtl/>
        </w:rPr>
        <w:t>)</w:t>
      </w:r>
      <w:r w:rsidR="00361778" w:rsidRPr="00354344">
        <w:rPr>
          <w:sz w:val="24"/>
          <w:szCs w:val="24"/>
          <w:rtl/>
        </w:rPr>
        <w:t xml:space="preserve"> </w:t>
      </w:r>
      <w:r w:rsidR="00282476" w:rsidRPr="00354344">
        <w:rPr>
          <w:sz w:val="24"/>
          <w:szCs w:val="24"/>
          <w:rtl/>
        </w:rPr>
        <w:t>נוסח הערבות הבנקאית להבטחת ביצוע החוזה</w:t>
      </w:r>
      <w:r w:rsidR="00282476" w:rsidRPr="00354344">
        <w:rPr>
          <w:rFonts w:hint="cs"/>
          <w:sz w:val="24"/>
          <w:szCs w:val="24"/>
          <w:rtl/>
        </w:rPr>
        <w:t xml:space="preserve"> </w:t>
      </w:r>
      <w:r w:rsidR="00282476" w:rsidRPr="00354344">
        <w:rPr>
          <w:sz w:val="24"/>
          <w:szCs w:val="24"/>
          <w:rtl/>
        </w:rPr>
        <w:t>–</w:t>
      </w:r>
      <w:r w:rsidR="00282476" w:rsidRPr="00354344">
        <w:rPr>
          <w:rFonts w:hint="cs"/>
          <w:sz w:val="24"/>
          <w:szCs w:val="24"/>
          <w:rtl/>
        </w:rPr>
        <w:t xml:space="preserve"> </w:t>
      </w:r>
      <w:r w:rsidR="00744670" w:rsidRPr="00354344">
        <w:rPr>
          <w:rFonts w:hint="cs"/>
          <w:sz w:val="24"/>
          <w:szCs w:val="24"/>
          <w:rtl/>
        </w:rPr>
        <w:t>תקופת</w:t>
      </w:r>
      <w:r w:rsidR="00282476" w:rsidRPr="00354344">
        <w:rPr>
          <w:rFonts w:hint="cs"/>
          <w:sz w:val="24"/>
          <w:szCs w:val="24"/>
          <w:rtl/>
        </w:rPr>
        <w:t xml:space="preserve"> התפעול.</w:t>
      </w:r>
    </w:p>
    <w:p w14:paraId="6FBD585B" w14:textId="77777777" w:rsidR="00361778" w:rsidRPr="00354344" w:rsidRDefault="0024127A" w:rsidP="009C52C4">
      <w:pPr>
        <w:numPr>
          <w:ilvl w:val="12"/>
          <w:numId w:val="0"/>
        </w:numPr>
        <w:autoSpaceDE w:val="0"/>
        <w:autoSpaceDN w:val="0"/>
        <w:spacing w:after="240" w:line="300" w:lineRule="exact"/>
        <w:ind w:left="720" w:firstLine="720"/>
        <w:rPr>
          <w:sz w:val="24"/>
          <w:szCs w:val="24"/>
          <w:rtl/>
        </w:rPr>
      </w:pPr>
      <w:r w:rsidRPr="00354344">
        <w:rPr>
          <w:rFonts w:hint="cs"/>
          <w:sz w:val="24"/>
          <w:szCs w:val="24"/>
          <w:rtl/>
        </w:rPr>
        <w:t>(5</w:t>
      </w:r>
      <w:r w:rsidR="00282476" w:rsidRPr="00354344">
        <w:rPr>
          <w:rFonts w:hint="cs"/>
          <w:sz w:val="24"/>
          <w:szCs w:val="24"/>
          <w:rtl/>
        </w:rPr>
        <w:t xml:space="preserve">) </w:t>
      </w:r>
      <w:r w:rsidR="00361778" w:rsidRPr="00354344">
        <w:rPr>
          <w:sz w:val="24"/>
          <w:szCs w:val="24"/>
          <w:rtl/>
        </w:rPr>
        <w:t xml:space="preserve">נוסח הערבות הבנקאית </w:t>
      </w:r>
      <w:r w:rsidR="00361778" w:rsidRPr="00354344">
        <w:rPr>
          <w:rFonts w:hint="cs"/>
          <w:sz w:val="24"/>
          <w:szCs w:val="24"/>
          <w:rtl/>
        </w:rPr>
        <w:t xml:space="preserve">לתקופת הבדק. </w:t>
      </w:r>
    </w:p>
    <w:p w14:paraId="4DF38A7A" w14:textId="77777777" w:rsidR="009C52C4" w:rsidRPr="00354344" w:rsidRDefault="00361778" w:rsidP="009C52C4">
      <w:pPr>
        <w:numPr>
          <w:ilvl w:val="12"/>
          <w:numId w:val="0"/>
        </w:numPr>
        <w:autoSpaceDE w:val="0"/>
        <w:autoSpaceDN w:val="0"/>
        <w:spacing w:line="300" w:lineRule="exact"/>
        <w:ind w:firstLine="360"/>
        <w:rPr>
          <w:sz w:val="24"/>
          <w:szCs w:val="24"/>
          <w:rtl/>
        </w:rPr>
      </w:pPr>
      <w:r w:rsidRPr="00354344">
        <w:rPr>
          <w:rFonts w:hint="cs"/>
          <w:b/>
          <w:bCs/>
          <w:sz w:val="24"/>
          <w:szCs w:val="24"/>
          <w:rtl/>
        </w:rPr>
        <w:t>מסמך ו'</w:t>
      </w:r>
      <w:r w:rsidR="009C52C4" w:rsidRPr="00354344">
        <w:rPr>
          <w:rFonts w:hint="cs"/>
          <w:b/>
          <w:bCs/>
          <w:sz w:val="24"/>
          <w:szCs w:val="24"/>
          <w:rtl/>
        </w:rPr>
        <w:t>-</w:t>
      </w:r>
      <w:r w:rsidR="009C52C4" w:rsidRPr="00354344">
        <w:rPr>
          <w:rFonts w:hint="cs"/>
          <w:b/>
          <w:bCs/>
          <w:sz w:val="24"/>
          <w:szCs w:val="24"/>
          <w:rtl/>
        </w:rPr>
        <w:tab/>
      </w:r>
      <w:r w:rsidR="0051774D" w:rsidRPr="00354344">
        <w:rPr>
          <w:rFonts w:hint="cs"/>
          <w:sz w:val="24"/>
          <w:szCs w:val="24"/>
          <w:rtl/>
        </w:rPr>
        <w:t>(1)</w:t>
      </w:r>
      <w:r w:rsidR="00134E06" w:rsidRPr="00354344">
        <w:rPr>
          <w:rFonts w:hint="cs"/>
          <w:sz w:val="24"/>
          <w:szCs w:val="24"/>
          <w:rtl/>
        </w:rPr>
        <w:t xml:space="preserve"> </w:t>
      </w:r>
      <w:r w:rsidRPr="00354344">
        <w:rPr>
          <w:rFonts w:hint="cs"/>
          <w:sz w:val="24"/>
          <w:szCs w:val="24"/>
          <w:rtl/>
        </w:rPr>
        <w:t xml:space="preserve">אישור </w:t>
      </w:r>
      <w:r w:rsidRPr="00354344">
        <w:rPr>
          <w:sz w:val="24"/>
          <w:szCs w:val="24"/>
          <w:rtl/>
        </w:rPr>
        <w:t>קיום ביטוחים</w:t>
      </w:r>
      <w:r w:rsidR="00401CF1" w:rsidRPr="00354344">
        <w:rPr>
          <w:rFonts w:hint="cs"/>
          <w:sz w:val="24"/>
          <w:szCs w:val="24"/>
          <w:rtl/>
        </w:rPr>
        <w:t>- עריכת ביטוח עבודות הקבלן</w:t>
      </w:r>
      <w:r w:rsidR="00401B94" w:rsidRPr="00354344">
        <w:rPr>
          <w:sz w:val="24"/>
          <w:szCs w:val="24"/>
        </w:rPr>
        <w:t>.</w:t>
      </w:r>
    </w:p>
    <w:p w14:paraId="1314480F" w14:textId="77777777" w:rsidR="00134E06" w:rsidRPr="00354344" w:rsidRDefault="0051774D" w:rsidP="00401CF1">
      <w:pPr>
        <w:numPr>
          <w:ilvl w:val="12"/>
          <w:numId w:val="0"/>
        </w:numPr>
        <w:autoSpaceDE w:val="0"/>
        <w:autoSpaceDN w:val="0"/>
        <w:spacing w:line="300" w:lineRule="exact"/>
        <w:ind w:left="720" w:firstLine="720"/>
        <w:rPr>
          <w:sz w:val="24"/>
          <w:szCs w:val="24"/>
          <w:rtl/>
        </w:rPr>
      </w:pPr>
      <w:r w:rsidRPr="00354344">
        <w:rPr>
          <w:rFonts w:hint="cs"/>
          <w:sz w:val="24"/>
          <w:szCs w:val="24"/>
          <w:rtl/>
        </w:rPr>
        <w:t xml:space="preserve">(2) </w:t>
      </w:r>
      <w:r w:rsidR="00401CF1" w:rsidRPr="00354344">
        <w:rPr>
          <w:rFonts w:hint="cs"/>
          <w:sz w:val="24"/>
          <w:szCs w:val="24"/>
          <w:rtl/>
        </w:rPr>
        <w:t>אישור קיום ביטוחים-  עריכת ביטוח אחריות מקצועית וחבות מעבידים.</w:t>
      </w:r>
    </w:p>
    <w:p w14:paraId="0C1D23D8" w14:textId="77777777" w:rsidR="00361778" w:rsidRPr="00354344" w:rsidRDefault="00361778" w:rsidP="009C52C4">
      <w:pPr>
        <w:numPr>
          <w:ilvl w:val="12"/>
          <w:numId w:val="0"/>
        </w:numPr>
        <w:autoSpaceDE w:val="0"/>
        <w:autoSpaceDN w:val="0"/>
        <w:spacing w:before="240" w:after="240" w:line="300" w:lineRule="exact"/>
        <w:ind w:firstLine="360"/>
        <w:rPr>
          <w:sz w:val="24"/>
          <w:szCs w:val="24"/>
          <w:rtl/>
        </w:rPr>
      </w:pPr>
      <w:r w:rsidRPr="00354344">
        <w:rPr>
          <w:b/>
          <w:bCs/>
          <w:sz w:val="24"/>
          <w:szCs w:val="24"/>
          <w:rtl/>
        </w:rPr>
        <w:t xml:space="preserve">מסמך </w:t>
      </w:r>
      <w:r w:rsidRPr="00354344">
        <w:rPr>
          <w:rFonts w:hint="cs"/>
          <w:b/>
          <w:bCs/>
          <w:sz w:val="24"/>
          <w:szCs w:val="24"/>
          <w:rtl/>
        </w:rPr>
        <w:t>ז</w:t>
      </w:r>
      <w:r w:rsidRPr="00354344">
        <w:rPr>
          <w:b/>
          <w:bCs/>
          <w:sz w:val="24"/>
          <w:szCs w:val="24"/>
          <w:rtl/>
        </w:rPr>
        <w:t>'</w:t>
      </w:r>
      <w:r w:rsidRPr="00354344">
        <w:rPr>
          <w:sz w:val="24"/>
          <w:szCs w:val="24"/>
          <w:rtl/>
        </w:rPr>
        <w:t xml:space="preserve"> </w:t>
      </w:r>
      <w:r w:rsidR="00EA44B7" w:rsidRPr="00354344">
        <w:rPr>
          <w:rFonts w:hint="cs"/>
          <w:b/>
          <w:bCs/>
          <w:sz w:val="24"/>
          <w:szCs w:val="24"/>
          <w:rtl/>
        </w:rPr>
        <w:t>-</w:t>
      </w:r>
      <w:r w:rsidR="00EA44B7" w:rsidRPr="00354344">
        <w:rPr>
          <w:rFonts w:hint="cs"/>
          <w:b/>
          <w:bCs/>
          <w:sz w:val="24"/>
          <w:szCs w:val="24"/>
          <w:rtl/>
        </w:rPr>
        <w:tab/>
      </w:r>
      <w:r w:rsidRPr="00354344">
        <w:rPr>
          <w:rFonts w:hint="cs"/>
          <w:sz w:val="24"/>
          <w:szCs w:val="24"/>
          <w:rtl/>
        </w:rPr>
        <w:t xml:space="preserve">שני </w:t>
      </w:r>
      <w:r w:rsidRPr="00354344">
        <w:rPr>
          <w:sz w:val="24"/>
          <w:szCs w:val="24"/>
          <w:rtl/>
        </w:rPr>
        <w:t>תצהיר</w:t>
      </w:r>
      <w:r w:rsidRPr="00354344">
        <w:rPr>
          <w:rFonts w:hint="cs"/>
          <w:sz w:val="24"/>
          <w:szCs w:val="24"/>
          <w:rtl/>
        </w:rPr>
        <w:t>ים</w:t>
      </w:r>
      <w:r w:rsidRPr="00354344">
        <w:rPr>
          <w:sz w:val="24"/>
          <w:szCs w:val="24"/>
          <w:rtl/>
        </w:rPr>
        <w:t xml:space="preserve"> לפי חוק </w:t>
      </w:r>
      <w:r w:rsidRPr="00354344">
        <w:rPr>
          <w:rFonts w:hint="cs"/>
          <w:sz w:val="24"/>
          <w:szCs w:val="24"/>
          <w:rtl/>
        </w:rPr>
        <w:t xml:space="preserve">עסקאות גופים ציבוריים, התשל"ו </w:t>
      </w:r>
      <w:r w:rsidRPr="00354344">
        <w:rPr>
          <w:sz w:val="24"/>
          <w:szCs w:val="24"/>
          <w:rtl/>
        </w:rPr>
        <w:t>–</w:t>
      </w:r>
      <w:r w:rsidRPr="00354344">
        <w:rPr>
          <w:rFonts w:hint="cs"/>
          <w:sz w:val="24"/>
          <w:szCs w:val="24"/>
          <w:rtl/>
        </w:rPr>
        <w:t xml:space="preserve"> 1976.</w:t>
      </w:r>
      <w:r w:rsidRPr="00354344">
        <w:rPr>
          <w:b/>
          <w:bCs/>
          <w:sz w:val="24"/>
          <w:szCs w:val="24"/>
          <w:rtl/>
        </w:rPr>
        <w:t xml:space="preserve">  </w:t>
      </w:r>
      <w:r w:rsidRPr="00354344">
        <w:rPr>
          <w:rFonts w:hint="cs"/>
          <w:b/>
          <w:bCs/>
          <w:sz w:val="24"/>
          <w:szCs w:val="24"/>
          <w:rtl/>
        </w:rPr>
        <w:t xml:space="preserve"> </w:t>
      </w:r>
    </w:p>
    <w:p w14:paraId="54F4D861" w14:textId="77777777" w:rsidR="00361778" w:rsidRPr="00354344" w:rsidRDefault="00361778" w:rsidP="009C52C4">
      <w:pPr>
        <w:numPr>
          <w:ilvl w:val="12"/>
          <w:numId w:val="0"/>
        </w:numPr>
        <w:autoSpaceDE w:val="0"/>
        <w:autoSpaceDN w:val="0"/>
        <w:spacing w:after="240" w:line="300" w:lineRule="exact"/>
        <w:ind w:firstLine="360"/>
        <w:rPr>
          <w:sz w:val="24"/>
          <w:szCs w:val="24"/>
        </w:rPr>
      </w:pPr>
      <w:r w:rsidRPr="00354344">
        <w:rPr>
          <w:rFonts w:hint="cs"/>
          <w:b/>
          <w:bCs/>
          <w:sz w:val="24"/>
          <w:szCs w:val="24"/>
          <w:rtl/>
        </w:rPr>
        <w:t>מסמך ח'</w:t>
      </w:r>
      <w:r w:rsidR="00EA44B7" w:rsidRPr="00354344">
        <w:rPr>
          <w:rFonts w:hint="cs"/>
          <w:b/>
          <w:bCs/>
          <w:sz w:val="24"/>
          <w:szCs w:val="24"/>
          <w:rtl/>
        </w:rPr>
        <w:t>-</w:t>
      </w:r>
      <w:r w:rsidR="00EA44B7" w:rsidRPr="00354344">
        <w:rPr>
          <w:rFonts w:hint="cs"/>
          <w:b/>
          <w:bCs/>
          <w:sz w:val="24"/>
          <w:szCs w:val="24"/>
          <w:rtl/>
        </w:rPr>
        <w:tab/>
      </w:r>
      <w:r w:rsidRPr="00354344">
        <w:rPr>
          <w:rFonts w:hint="cs"/>
          <w:sz w:val="24"/>
          <w:szCs w:val="24"/>
          <w:rtl/>
        </w:rPr>
        <w:t>נספח בטיחות כללי.</w:t>
      </w:r>
    </w:p>
    <w:p w14:paraId="501DE2F2" w14:textId="77777777" w:rsidR="00361778" w:rsidRPr="00354344" w:rsidRDefault="00361778" w:rsidP="009C52C4">
      <w:pPr>
        <w:numPr>
          <w:ilvl w:val="12"/>
          <w:numId w:val="0"/>
        </w:numPr>
        <w:autoSpaceDE w:val="0"/>
        <w:autoSpaceDN w:val="0"/>
        <w:spacing w:after="240" w:line="300" w:lineRule="exact"/>
        <w:ind w:firstLine="360"/>
        <w:rPr>
          <w:sz w:val="24"/>
          <w:szCs w:val="24"/>
          <w:rtl/>
        </w:rPr>
      </w:pPr>
      <w:r w:rsidRPr="00354344">
        <w:rPr>
          <w:rFonts w:hint="cs"/>
          <w:b/>
          <w:bCs/>
          <w:sz w:val="24"/>
          <w:szCs w:val="24"/>
          <w:rtl/>
        </w:rPr>
        <w:t xml:space="preserve">מסמך ט' </w:t>
      </w:r>
      <w:r w:rsidR="00EA44B7" w:rsidRPr="00354344">
        <w:rPr>
          <w:rFonts w:hint="cs"/>
          <w:b/>
          <w:bCs/>
          <w:sz w:val="24"/>
          <w:szCs w:val="24"/>
          <w:rtl/>
        </w:rPr>
        <w:t>-</w:t>
      </w:r>
      <w:r w:rsidR="00EA44B7" w:rsidRPr="00354344">
        <w:rPr>
          <w:rFonts w:hint="cs"/>
          <w:b/>
          <w:bCs/>
          <w:sz w:val="24"/>
          <w:szCs w:val="24"/>
          <w:rtl/>
        </w:rPr>
        <w:tab/>
      </w:r>
      <w:r w:rsidRPr="00354344">
        <w:rPr>
          <w:rFonts w:hint="cs"/>
          <w:sz w:val="24"/>
          <w:szCs w:val="24"/>
          <w:rtl/>
        </w:rPr>
        <w:t>הצהרת בטיחות.</w:t>
      </w:r>
      <w:r w:rsidRPr="00354344">
        <w:rPr>
          <w:rFonts w:hint="cs"/>
          <w:b/>
          <w:bCs/>
          <w:sz w:val="24"/>
          <w:szCs w:val="24"/>
          <w:rtl/>
        </w:rPr>
        <w:t xml:space="preserve">  </w:t>
      </w:r>
    </w:p>
    <w:p w14:paraId="2598325C" w14:textId="77777777" w:rsidR="00361778" w:rsidRPr="00354344" w:rsidRDefault="00361778" w:rsidP="009C52C4">
      <w:pPr>
        <w:numPr>
          <w:ilvl w:val="12"/>
          <w:numId w:val="0"/>
        </w:numPr>
        <w:autoSpaceDE w:val="0"/>
        <w:autoSpaceDN w:val="0"/>
        <w:spacing w:after="40" w:line="300" w:lineRule="exact"/>
        <w:ind w:left="1440" w:hanging="1080"/>
        <w:rPr>
          <w:sz w:val="24"/>
          <w:szCs w:val="24"/>
          <w:rtl/>
        </w:rPr>
      </w:pPr>
      <w:r w:rsidRPr="00354344">
        <w:rPr>
          <w:rFonts w:hint="cs"/>
          <w:b/>
          <w:bCs/>
          <w:sz w:val="24"/>
          <w:szCs w:val="24"/>
          <w:rtl/>
        </w:rPr>
        <w:t>מסמך י</w:t>
      </w:r>
      <w:r w:rsidR="00EA44B7" w:rsidRPr="00354344">
        <w:rPr>
          <w:rFonts w:hint="cs"/>
          <w:b/>
          <w:bCs/>
          <w:sz w:val="24"/>
          <w:szCs w:val="24"/>
          <w:rtl/>
        </w:rPr>
        <w:t>'-</w:t>
      </w:r>
      <w:r w:rsidR="00EA44B7" w:rsidRPr="00354344">
        <w:rPr>
          <w:rFonts w:hint="cs"/>
          <w:b/>
          <w:bCs/>
          <w:sz w:val="24"/>
          <w:szCs w:val="24"/>
          <w:rtl/>
        </w:rPr>
        <w:tab/>
      </w:r>
      <w:r w:rsidR="00487E40" w:rsidRPr="00354344">
        <w:rPr>
          <w:rFonts w:hint="cs"/>
          <w:sz w:val="28"/>
          <w:szCs w:val="24"/>
          <w:rtl/>
        </w:rPr>
        <w:t>כתב התחייבות ותוכנית מימוש לפי תקנות העיריות (חובת שיתוף פעולה תעשייתי), התש"ע-2010</w:t>
      </w:r>
      <w:r w:rsidR="009238BD" w:rsidRPr="00354344">
        <w:rPr>
          <w:rFonts w:hint="cs"/>
          <w:sz w:val="28"/>
          <w:szCs w:val="24"/>
          <w:rtl/>
        </w:rPr>
        <w:t>.</w:t>
      </w:r>
    </w:p>
    <w:p w14:paraId="5AD0C218" w14:textId="77777777" w:rsidR="00361778" w:rsidRPr="00354344" w:rsidRDefault="00361778" w:rsidP="009C52C4">
      <w:pPr>
        <w:numPr>
          <w:ilvl w:val="12"/>
          <w:numId w:val="0"/>
        </w:numPr>
        <w:autoSpaceDE w:val="0"/>
        <w:autoSpaceDN w:val="0"/>
        <w:spacing w:after="240" w:line="300" w:lineRule="exact"/>
        <w:ind w:firstLine="360"/>
        <w:rPr>
          <w:sz w:val="24"/>
          <w:szCs w:val="24"/>
          <w:rtl/>
        </w:rPr>
      </w:pPr>
      <w:r w:rsidRPr="00354344">
        <w:rPr>
          <w:rFonts w:hint="cs"/>
          <w:b/>
          <w:bCs/>
          <w:sz w:val="24"/>
          <w:szCs w:val="24"/>
          <w:rtl/>
        </w:rPr>
        <w:t>מסמך י</w:t>
      </w:r>
      <w:r w:rsidR="009238BD" w:rsidRPr="00354344">
        <w:rPr>
          <w:rFonts w:hint="cs"/>
          <w:b/>
          <w:bCs/>
          <w:sz w:val="24"/>
          <w:szCs w:val="24"/>
          <w:rtl/>
        </w:rPr>
        <w:t>א</w:t>
      </w:r>
      <w:r w:rsidRPr="00354344">
        <w:rPr>
          <w:rFonts w:hint="cs"/>
          <w:b/>
          <w:bCs/>
          <w:sz w:val="24"/>
          <w:szCs w:val="24"/>
          <w:rtl/>
        </w:rPr>
        <w:t>'</w:t>
      </w:r>
      <w:r w:rsidR="00EA44B7" w:rsidRPr="00354344">
        <w:rPr>
          <w:rFonts w:hint="cs"/>
          <w:sz w:val="24"/>
          <w:szCs w:val="24"/>
          <w:rtl/>
        </w:rPr>
        <w:t xml:space="preserve"> </w:t>
      </w:r>
      <w:r w:rsidR="00EA44B7" w:rsidRPr="00354344">
        <w:rPr>
          <w:rFonts w:hint="cs"/>
          <w:b/>
          <w:bCs/>
          <w:sz w:val="24"/>
          <w:szCs w:val="24"/>
          <w:rtl/>
        </w:rPr>
        <w:t>-</w:t>
      </w:r>
      <w:r w:rsidR="00EA44B7" w:rsidRPr="00354344">
        <w:rPr>
          <w:rFonts w:hint="cs"/>
          <w:sz w:val="24"/>
          <w:szCs w:val="24"/>
          <w:rtl/>
        </w:rPr>
        <w:tab/>
      </w:r>
      <w:r w:rsidR="00F2717C" w:rsidRPr="00354344">
        <w:rPr>
          <w:rFonts w:hint="cs"/>
          <w:sz w:val="24"/>
          <w:szCs w:val="24"/>
          <w:rtl/>
        </w:rPr>
        <w:t>אופן דירוג ההצעות.</w:t>
      </w:r>
    </w:p>
    <w:p w14:paraId="15B30849" w14:textId="77777777" w:rsidR="009A14B2" w:rsidRPr="00354344" w:rsidRDefault="009A14B2" w:rsidP="009C52C4">
      <w:pPr>
        <w:numPr>
          <w:ilvl w:val="12"/>
          <w:numId w:val="0"/>
        </w:numPr>
        <w:autoSpaceDE w:val="0"/>
        <w:autoSpaceDN w:val="0"/>
        <w:spacing w:after="240" w:line="300" w:lineRule="exact"/>
        <w:ind w:firstLine="360"/>
        <w:rPr>
          <w:sz w:val="24"/>
          <w:szCs w:val="24"/>
          <w:rtl/>
        </w:rPr>
      </w:pPr>
      <w:r w:rsidRPr="00354344">
        <w:rPr>
          <w:rFonts w:hint="cs"/>
          <w:b/>
          <w:bCs/>
          <w:sz w:val="24"/>
          <w:szCs w:val="24"/>
          <w:rtl/>
        </w:rPr>
        <w:t>מסמך יב'</w:t>
      </w:r>
      <w:r w:rsidR="00EA44B7" w:rsidRPr="00354344">
        <w:rPr>
          <w:rFonts w:hint="cs"/>
          <w:b/>
          <w:bCs/>
          <w:sz w:val="24"/>
          <w:szCs w:val="24"/>
          <w:rtl/>
        </w:rPr>
        <w:t>-</w:t>
      </w:r>
      <w:r w:rsidR="00EA44B7" w:rsidRPr="00354344">
        <w:rPr>
          <w:sz w:val="24"/>
          <w:szCs w:val="24"/>
        </w:rPr>
        <w:tab/>
      </w:r>
      <w:r w:rsidRPr="00354344">
        <w:rPr>
          <w:rFonts w:hint="cs"/>
          <w:sz w:val="24"/>
          <w:szCs w:val="24"/>
          <w:rtl/>
        </w:rPr>
        <w:t xml:space="preserve">המענה ההנדסי </w:t>
      </w:r>
      <w:r w:rsidRPr="00354344">
        <w:rPr>
          <w:sz w:val="24"/>
          <w:szCs w:val="24"/>
          <w:rtl/>
        </w:rPr>
        <w:t>–</w:t>
      </w:r>
      <w:r w:rsidRPr="00354344">
        <w:rPr>
          <w:rFonts w:hint="cs"/>
          <w:sz w:val="24"/>
          <w:szCs w:val="24"/>
          <w:rtl/>
        </w:rPr>
        <w:t xml:space="preserve"> הנחיות להגשה.</w:t>
      </w:r>
    </w:p>
    <w:p w14:paraId="10518BC6" w14:textId="77777777" w:rsidR="00587164" w:rsidRPr="00354344" w:rsidRDefault="0006088A" w:rsidP="009C52C4">
      <w:pPr>
        <w:numPr>
          <w:ilvl w:val="12"/>
          <w:numId w:val="0"/>
        </w:numPr>
        <w:autoSpaceDE w:val="0"/>
        <w:autoSpaceDN w:val="0"/>
        <w:spacing w:after="240" w:line="300" w:lineRule="exact"/>
        <w:ind w:firstLine="360"/>
        <w:rPr>
          <w:sz w:val="24"/>
          <w:szCs w:val="24"/>
          <w:rtl/>
        </w:rPr>
      </w:pPr>
      <w:r w:rsidRPr="00354344">
        <w:rPr>
          <w:rFonts w:hint="cs"/>
          <w:b/>
          <w:bCs/>
          <w:sz w:val="24"/>
          <w:szCs w:val="24"/>
          <w:rtl/>
        </w:rPr>
        <w:t xml:space="preserve">מסמך </w:t>
      </w:r>
      <w:r w:rsidR="00487E40" w:rsidRPr="00354344">
        <w:rPr>
          <w:rFonts w:hint="cs"/>
          <w:b/>
          <w:bCs/>
          <w:sz w:val="24"/>
          <w:szCs w:val="24"/>
          <w:rtl/>
        </w:rPr>
        <w:t>י</w:t>
      </w:r>
      <w:r w:rsidR="009A14B2" w:rsidRPr="00354344">
        <w:rPr>
          <w:rFonts w:hint="cs"/>
          <w:b/>
          <w:bCs/>
          <w:sz w:val="24"/>
          <w:szCs w:val="24"/>
          <w:rtl/>
        </w:rPr>
        <w:t>ג</w:t>
      </w:r>
      <w:r w:rsidRPr="00354344">
        <w:rPr>
          <w:rFonts w:hint="cs"/>
          <w:b/>
          <w:bCs/>
          <w:sz w:val="24"/>
          <w:szCs w:val="24"/>
          <w:rtl/>
        </w:rPr>
        <w:t>'</w:t>
      </w:r>
      <w:r w:rsidR="00587164" w:rsidRPr="00354344">
        <w:rPr>
          <w:rFonts w:hint="cs"/>
          <w:b/>
          <w:bCs/>
          <w:sz w:val="24"/>
          <w:szCs w:val="24"/>
          <w:rtl/>
        </w:rPr>
        <w:t>-</w:t>
      </w:r>
      <w:r w:rsidR="009C52C4" w:rsidRPr="00354344">
        <w:rPr>
          <w:rFonts w:hint="cs"/>
          <w:b/>
          <w:bCs/>
          <w:sz w:val="24"/>
          <w:szCs w:val="24"/>
          <w:rtl/>
        </w:rPr>
        <w:tab/>
      </w:r>
      <w:r w:rsidR="00587164" w:rsidRPr="00354344">
        <w:rPr>
          <w:rFonts w:hint="cs"/>
          <w:sz w:val="24"/>
          <w:szCs w:val="24"/>
          <w:rtl/>
        </w:rPr>
        <w:t>פיצויים מוסכמים.</w:t>
      </w:r>
    </w:p>
    <w:p w14:paraId="236BE7B3" w14:textId="77777777" w:rsidR="00FB6A82" w:rsidRPr="00354344" w:rsidRDefault="00FB6A82" w:rsidP="00FB6A82">
      <w:pPr>
        <w:numPr>
          <w:ilvl w:val="12"/>
          <w:numId w:val="0"/>
        </w:numPr>
        <w:autoSpaceDE w:val="0"/>
        <w:autoSpaceDN w:val="0"/>
        <w:spacing w:after="240" w:line="300" w:lineRule="exact"/>
        <w:ind w:firstLine="360"/>
        <w:rPr>
          <w:sz w:val="24"/>
          <w:szCs w:val="24"/>
          <w:rtl/>
        </w:rPr>
      </w:pPr>
      <w:r w:rsidRPr="00354344">
        <w:rPr>
          <w:rFonts w:hint="cs"/>
          <w:b/>
          <w:bCs/>
          <w:sz w:val="24"/>
          <w:szCs w:val="24"/>
          <w:rtl/>
        </w:rPr>
        <w:t>מסמך יד'-</w:t>
      </w:r>
      <w:r w:rsidRPr="00354344">
        <w:rPr>
          <w:rFonts w:hint="cs"/>
          <w:sz w:val="24"/>
          <w:szCs w:val="24"/>
          <w:rtl/>
        </w:rPr>
        <w:t xml:space="preserve">   תצהיר היעדר תביעות משפטיות.</w:t>
      </w:r>
    </w:p>
    <w:p w14:paraId="7DA47D6A" w14:textId="77777777" w:rsidR="00FB6A82" w:rsidRPr="00354344" w:rsidRDefault="00FB6A82" w:rsidP="00FB6A82">
      <w:pPr>
        <w:numPr>
          <w:ilvl w:val="12"/>
          <w:numId w:val="0"/>
        </w:numPr>
        <w:autoSpaceDE w:val="0"/>
        <w:autoSpaceDN w:val="0"/>
        <w:spacing w:after="240" w:line="300" w:lineRule="exact"/>
        <w:ind w:firstLine="360"/>
        <w:rPr>
          <w:sz w:val="24"/>
          <w:szCs w:val="24"/>
          <w:rtl/>
        </w:rPr>
      </w:pPr>
      <w:r w:rsidRPr="00354344">
        <w:rPr>
          <w:rFonts w:hint="cs"/>
          <w:b/>
          <w:bCs/>
          <w:sz w:val="24"/>
          <w:szCs w:val="24"/>
          <w:rtl/>
        </w:rPr>
        <w:lastRenderedPageBreak/>
        <w:t>מסמך טו'-</w:t>
      </w:r>
      <w:r w:rsidRPr="00354344">
        <w:rPr>
          <w:rFonts w:hint="cs"/>
          <w:sz w:val="24"/>
          <w:szCs w:val="24"/>
          <w:rtl/>
        </w:rPr>
        <w:t xml:space="preserve">   תצהיר היעדר ניגוד עניינים.</w:t>
      </w:r>
    </w:p>
    <w:p w14:paraId="2A6C3EF9" w14:textId="77777777" w:rsidR="00FB6A82" w:rsidRPr="00354344" w:rsidRDefault="00FB6A82" w:rsidP="00FB6A82">
      <w:pPr>
        <w:numPr>
          <w:ilvl w:val="12"/>
          <w:numId w:val="0"/>
        </w:numPr>
        <w:autoSpaceDE w:val="0"/>
        <w:autoSpaceDN w:val="0"/>
        <w:spacing w:after="240" w:line="300" w:lineRule="exact"/>
        <w:ind w:firstLine="360"/>
        <w:rPr>
          <w:sz w:val="24"/>
          <w:szCs w:val="24"/>
          <w:rtl/>
        </w:rPr>
      </w:pPr>
      <w:r w:rsidRPr="00354344">
        <w:rPr>
          <w:rFonts w:hint="cs"/>
          <w:b/>
          <w:bCs/>
          <w:sz w:val="24"/>
          <w:szCs w:val="24"/>
          <w:rtl/>
        </w:rPr>
        <w:t>מסמך טז'-</w:t>
      </w:r>
      <w:r w:rsidRPr="00354344">
        <w:rPr>
          <w:rFonts w:hint="cs"/>
          <w:sz w:val="24"/>
          <w:szCs w:val="24"/>
          <w:rtl/>
        </w:rPr>
        <w:t xml:space="preserve">  תצהיר בדבר אי תיאום הצעות במכרז.</w:t>
      </w:r>
    </w:p>
    <w:p w14:paraId="15B8ACDA" w14:textId="77777777" w:rsidR="001B4551" w:rsidRPr="00354344" w:rsidRDefault="001B4551" w:rsidP="00154B69">
      <w:pPr>
        <w:numPr>
          <w:ilvl w:val="12"/>
          <w:numId w:val="0"/>
        </w:numPr>
        <w:autoSpaceDE w:val="0"/>
        <w:autoSpaceDN w:val="0"/>
        <w:spacing w:after="240" w:line="300" w:lineRule="exact"/>
        <w:rPr>
          <w:sz w:val="24"/>
          <w:szCs w:val="24"/>
          <w:rtl/>
        </w:rPr>
      </w:pPr>
      <w:r w:rsidRPr="00354344">
        <w:rPr>
          <w:rFonts w:hint="cs"/>
          <w:b/>
          <w:bCs/>
          <w:sz w:val="24"/>
          <w:szCs w:val="24"/>
          <w:rtl/>
        </w:rPr>
        <w:t xml:space="preserve">      מסמך יז'-</w:t>
      </w:r>
      <w:r w:rsidRPr="00354344">
        <w:rPr>
          <w:rFonts w:hint="cs"/>
          <w:sz w:val="24"/>
          <w:szCs w:val="24"/>
          <w:rtl/>
        </w:rPr>
        <w:t xml:space="preserve">   מחירון רכיבי מערכת פנאומטית לאיסוף  </w:t>
      </w:r>
      <w:r w:rsidR="00154B69" w:rsidRPr="00354344">
        <w:rPr>
          <w:rFonts w:hint="cs"/>
          <w:sz w:val="24"/>
          <w:szCs w:val="24"/>
          <w:rtl/>
        </w:rPr>
        <w:t>אשפה</w:t>
      </w:r>
    </w:p>
    <w:p w14:paraId="720C0D93" w14:textId="2011FC06" w:rsidR="001B4551" w:rsidRPr="00354344" w:rsidRDefault="00FB6A82" w:rsidP="00E46E03">
      <w:pPr>
        <w:numPr>
          <w:ilvl w:val="12"/>
          <w:numId w:val="0"/>
        </w:numPr>
        <w:autoSpaceDE w:val="0"/>
        <w:autoSpaceDN w:val="0"/>
        <w:spacing w:after="240" w:line="300" w:lineRule="exact"/>
        <w:ind w:firstLine="360"/>
        <w:rPr>
          <w:b/>
          <w:bCs/>
          <w:sz w:val="24"/>
          <w:szCs w:val="24"/>
          <w:rtl/>
        </w:rPr>
      </w:pPr>
      <w:r w:rsidRPr="00354344">
        <w:rPr>
          <w:rFonts w:hint="cs"/>
          <w:b/>
          <w:bCs/>
          <w:sz w:val="24"/>
          <w:szCs w:val="24"/>
          <w:rtl/>
        </w:rPr>
        <w:t>מסמך י</w:t>
      </w:r>
      <w:r w:rsidR="001B4551" w:rsidRPr="00354344">
        <w:rPr>
          <w:rFonts w:hint="cs"/>
          <w:b/>
          <w:bCs/>
          <w:sz w:val="24"/>
          <w:szCs w:val="24"/>
          <w:rtl/>
        </w:rPr>
        <w:t>ח</w:t>
      </w:r>
      <w:r w:rsidRPr="00354344">
        <w:rPr>
          <w:rFonts w:hint="cs"/>
          <w:b/>
          <w:bCs/>
          <w:sz w:val="24"/>
          <w:szCs w:val="24"/>
          <w:rtl/>
        </w:rPr>
        <w:t>'</w:t>
      </w:r>
      <w:r w:rsidR="00587164" w:rsidRPr="00354344">
        <w:rPr>
          <w:rFonts w:hint="cs"/>
          <w:b/>
          <w:bCs/>
          <w:sz w:val="24"/>
          <w:szCs w:val="24"/>
          <w:rtl/>
        </w:rPr>
        <w:t xml:space="preserve">- </w:t>
      </w:r>
      <w:r w:rsidR="001B4551" w:rsidRPr="000C654A">
        <w:rPr>
          <w:rFonts w:hint="eastAsia"/>
          <w:sz w:val="24"/>
          <w:szCs w:val="24"/>
          <w:rtl/>
        </w:rPr>
        <w:t>סטטוס</w:t>
      </w:r>
      <w:r w:rsidR="00047198" w:rsidRPr="000C654A">
        <w:rPr>
          <w:sz w:val="24"/>
          <w:szCs w:val="24"/>
          <w:rtl/>
        </w:rPr>
        <w:t xml:space="preserve"> מגרשים בשכונת פארק הים</w:t>
      </w:r>
      <w:r w:rsidR="00D94ACF" w:rsidRPr="000C654A">
        <w:rPr>
          <w:sz w:val="24"/>
          <w:szCs w:val="24"/>
          <w:rtl/>
        </w:rPr>
        <w:t xml:space="preserve"> נכון ליום </w:t>
      </w:r>
      <w:r w:rsidR="008A74E3" w:rsidRPr="000C654A">
        <w:rPr>
          <w:rFonts w:hint="cs"/>
          <w:sz w:val="24"/>
          <w:szCs w:val="24"/>
          <w:rtl/>
        </w:rPr>
        <w:t>25.11.2019</w:t>
      </w:r>
      <w:r w:rsidR="000C654A" w:rsidRPr="000C654A">
        <w:rPr>
          <w:rFonts w:hint="cs"/>
          <w:sz w:val="24"/>
          <w:szCs w:val="24"/>
          <w:rtl/>
        </w:rPr>
        <w:t>.</w:t>
      </w:r>
    </w:p>
    <w:p w14:paraId="4D1E76AB" w14:textId="77777777" w:rsidR="008370B0" w:rsidRPr="00354344" w:rsidRDefault="008370B0" w:rsidP="005E7853">
      <w:pPr>
        <w:numPr>
          <w:ilvl w:val="12"/>
          <w:numId w:val="0"/>
        </w:numPr>
        <w:autoSpaceDE w:val="0"/>
        <w:autoSpaceDN w:val="0"/>
        <w:spacing w:after="240" w:line="300" w:lineRule="exact"/>
        <w:ind w:firstLine="49"/>
        <w:rPr>
          <w:sz w:val="24"/>
          <w:szCs w:val="24"/>
          <w:rtl/>
        </w:rPr>
      </w:pPr>
      <w:r w:rsidRPr="00354344">
        <w:rPr>
          <w:rFonts w:hint="cs"/>
          <w:b/>
          <w:bCs/>
          <w:sz w:val="24"/>
          <w:szCs w:val="24"/>
          <w:rtl/>
        </w:rPr>
        <w:t>בנוסף לכל האמור לעיל, יש לראות בכל תשובה, הבהרה, תיקון או מסמך שיישלחו על ידי העירייה או מי</w:t>
      </w:r>
      <w:r w:rsidRPr="00354344">
        <w:rPr>
          <w:rFonts w:hint="cs"/>
          <w:sz w:val="24"/>
          <w:szCs w:val="24"/>
          <w:rtl/>
        </w:rPr>
        <w:t xml:space="preserve"> מטעמה למציעים במכרז בטרם </w:t>
      </w:r>
      <w:r>
        <w:rPr>
          <w:rFonts w:hint="cs"/>
          <w:sz w:val="24"/>
          <w:szCs w:val="24"/>
          <w:rtl/>
        </w:rPr>
        <w:t>המועד האחרון להגשת הצעות במכרז</w:t>
      </w:r>
      <w:r w:rsidRPr="00354344">
        <w:rPr>
          <w:rFonts w:hint="cs"/>
          <w:sz w:val="24"/>
          <w:szCs w:val="24"/>
          <w:rtl/>
        </w:rPr>
        <w:t xml:space="preserve">, כחלק </w:t>
      </w:r>
      <w:r>
        <w:rPr>
          <w:rFonts w:hint="cs"/>
          <w:sz w:val="24"/>
          <w:szCs w:val="24"/>
          <w:rtl/>
        </w:rPr>
        <w:t xml:space="preserve">בלתי נפרד </w:t>
      </w:r>
      <w:r w:rsidRPr="00354344">
        <w:rPr>
          <w:rFonts w:hint="cs"/>
          <w:sz w:val="24"/>
          <w:szCs w:val="24"/>
          <w:rtl/>
        </w:rPr>
        <w:t xml:space="preserve">ממסמכי המכרז, ועל המציעים לצרף </w:t>
      </w:r>
      <w:r>
        <w:rPr>
          <w:rFonts w:hint="cs"/>
          <w:sz w:val="24"/>
          <w:szCs w:val="24"/>
          <w:rtl/>
        </w:rPr>
        <w:t>להצעתם את פרוטוקול כנס המציעים ,שאלות ותשובות הבהרה וכל מסמך מחייב אחר חתומים על ידם.</w:t>
      </w:r>
    </w:p>
    <w:p w14:paraId="5371A3C2" w14:textId="231A904C" w:rsidR="00372339" w:rsidRPr="00354344" w:rsidRDefault="00361778" w:rsidP="00154B69">
      <w:pPr>
        <w:numPr>
          <w:ilvl w:val="12"/>
          <w:numId w:val="0"/>
        </w:numPr>
        <w:autoSpaceDE w:val="0"/>
        <w:autoSpaceDN w:val="0"/>
        <w:spacing w:after="240" w:line="300" w:lineRule="exact"/>
        <w:ind w:firstLine="360"/>
        <w:rPr>
          <w:sz w:val="24"/>
          <w:szCs w:val="24"/>
          <w:rtl/>
        </w:rPr>
      </w:pPr>
      <w:r w:rsidRPr="00354344">
        <w:rPr>
          <w:rFonts w:hint="cs"/>
          <w:sz w:val="24"/>
          <w:szCs w:val="24"/>
          <w:rtl/>
        </w:rPr>
        <w:t>.</w:t>
      </w:r>
    </w:p>
    <w:p w14:paraId="49A41DEC" w14:textId="77777777" w:rsidR="00D17EC2" w:rsidRPr="00354344" w:rsidRDefault="00D17EC2" w:rsidP="00D17EC2">
      <w:pPr>
        <w:jc w:val="right"/>
        <w:rPr>
          <w:b/>
          <w:bCs/>
          <w:sz w:val="24"/>
          <w:szCs w:val="24"/>
          <w:u w:val="single"/>
          <w:rtl/>
        </w:rPr>
      </w:pPr>
      <w:r w:rsidRPr="00354344">
        <w:rPr>
          <w:sz w:val="24"/>
          <w:szCs w:val="24"/>
          <w:u w:val="single"/>
          <w:rtl/>
        </w:rPr>
        <w:br w:type="page"/>
      </w:r>
      <w:r w:rsidRPr="00354344">
        <w:rPr>
          <w:b/>
          <w:bCs/>
          <w:sz w:val="24"/>
          <w:szCs w:val="24"/>
          <w:u w:val="single"/>
          <w:rtl/>
        </w:rPr>
        <w:lastRenderedPageBreak/>
        <w:t xml:space="preserve">מסמך </w:t>
      </w:r>
      <w:r w:rsidRPr="00354344">
        <w:rPr>
          <w:rFonts w:hint="cs"/>
          <w:b/>
          <w:bCs/>
          <w:sz w:val="24"/>
          <w:szCs w:val="24"/>
          <w:u w:val="single"/>
          <w:rtl/>
        </w:rPr>
        <w:t>א</w:t>
      </w:r>
      <w:r w:rsidRPr="00354344">
        <w:rPr>
          <w:b/>
          <w:bCs/>
          <w:sz w:val="24"/>
          <w:szCs w:val="24"/>
          <w:u w:val="single"/>
          <w:rtl/>
        </w:rPr>
        <w:t>'</w:t>
      </w:r>
    </w:p>
    <w:p w14:paraId="381CB569" w14:textId="77777777" w:rsidR="00D17EC2" w:rsidRPr="00354344" w:rsidRDefault="00D17EC2" w:rsidP="00D17EC2">
      <w:pPr>
        <w:jc w:val="center"/>
        <w:rPr>
          <w:sz w:val="32"/>
          <w:szCs w:val="32"/>
          <w:rtl/>
        </w:rPr>
      </w:pPr>
      <w:r w:rsidRPr="00354344">
        <w:rPr>
          <w:sz w:val="32"/>
          <w:szCs w:val="32"/>
          <w:rtl/>
        </w:rPr>
        <w:t>עיר</w:t>
      </w:r>
      <w:r w:rsidRPr="00354344">
        <w:rPr>
          <w:rFonts w:hint="cs"/>
          <w:sz w:val="32"/>
          <w:szCs w:val="32"/>
          <w:rtl/>
        </w:rPr>
        <w:t>י</w:t>
      </w:r>
      <w:r w:rsidRPr="00354344">
        <w:rPr>
          <w:sz w:val="32"/>
          <w:szCs w:val="32"/>
          <w:rtl/>
        </w:rPr>
        <w:t>ית בת-ים</w:t>
      </w:r>
    </w:p>
    <w:p w14:paraId="40684C58" w14:textId="500356C3" w:rsidR="00D17EC2" w:rsidRPr="00354344" w:rsidRDefault="00D17EC2" w:rsidP="0062343E">
      <w:pPr>
        <w:pStyle w:val="10"/>
        <w:jc w:val="center"/>
        <w:rPr>
          <w:rFonts w:cs="David"/>
          <w:b/>
          <w:bCs/>
          <w:sz w:val="32"/>
          <w:szCs w:val="32"/>
          <w:rtl/>
        </w:rPr>
      </w:pPr>
      <w:r w:rsidRPr="00354344">
        <w:rPr>
          <w:rFonts w:cs="David"/>
          <w:b/>
          <w:bCs/>
          <w:sz w:val="32"/>
          <w:szCs w:val="32"/>
          <w:rtl/>
        </w:rPr>
        <w:t xml:space="preserve">מכרז </w:t>
      </w:r>
      <w:r w:rsidRPr="00354344">
        <w:rPr>
          <w:rFonts w:cs="David" w:hint="cs"/>
          <w:b/>
          <w:bCs/>
          <w:sz w:val="32"/>
          <w:szCs w:val="32"/>
          <w:rtl/>
        </w:rPr>
        <w:t xml:space="preserve">פומבי </w:t>
      </w:r>
      <w:r w:rsidRPr="00354344">
        <w:rPr>
          <w:rFonts w:cs="David"/>
          <w:b/>
          <w:bCs/>
          <w:sz w:val="32"/>
          <w:szCs w:val="32"/>
          <w:rtl/>
        </w:rPr>
        <w:t>מס'</w:t>
      </w:r>
      <w:r w:rsidRPr="00354344">
        <w:rPr>
          <w:rFonts w:cs="David" w:hint="cs"/>
          <w:b/>
          <w:bCs/>
          <w:sz w:val="32"/>
          <w:szCs w:val="32"/>
          <w:rtl/>
        </w:rPr>
        <w:t xml:space="preserve"> </w:t>
      </w:r>
      <w:r w:rsidR="00BA62C4">
        <w:rPr>
          <w:rFonts w:cs="David" w:hint="cs"/>
          <w:b/>
          <w:bCs/>
          <w:sz w:val="32"/>
          <w:szCs w:val="32"/>
          <w:rtl/>
        </w:rPr>
        <w:t>19/</w:t>
      </w:r>
      <w:r w:rsidR="00A1109D">
        <w:rPr>
          <w:rFonts w:cs="David" w:hint="cs"/>
          <w:b/>
          <w:bCs/>
          <w:sz w:val="32"/>
          <w:szCs w:val="32"/>
          <w:rtl/>
        </w:rPr>
        <w:t xml:space="preserve"> </w:t>
      </w:r>
      <w:r w:rsidR="00EC0D6F">
        <w:rPr>
          <w:rFonts w:cs="David" w:hint="cs"/>
          <w:b/>
          <w:bCs/>
          <w:sz w:val="32"/>
          <w:szCs w:val="32"/>
          <w:rtl/>
        </w:rPr>
        <w:t>24</w:t>
      </w:r>
    </w:p>
    <w:p w14:paraId="7C45A594" w14:textId="77777777" w:rsidR="00D17EC2" w:rsidRPr="00354344" w:rsidRDefault="00D17EC2" w:rsidP="00D17EC2"/>
    <w:p w14:paraId="16EE2843" w14:textId="77777777" w:rsidR="00831131" w:rsidRPr="00354344" w:rsidRDefault="00223CEE" w:rsidP="00831131">
      <w:pPr>
        <w:pStyle w:val="40"/>
        <w:ind w:left="-30"/>
        <w:jc w:val="center"/>
        <w:rPr>
          <w:rFonts w:cs="David"/>
          <w:b w:val="0"/>
          <w:bCs w:val="0"/>
          <w:sz w:val="32"/>
          <w:szCs w:val="32"/>
          <w:u w:val="single"/>
          <w:rtl/>
        </w:rPr>
      </w:pPr>
      <w:r w:rsidRPr="00354344">
        <w:rPr>
          <w:rFonts w:cs="David" w:hint="cs"/>
          <w:b w:val="0"/>
          <w:bCs w:val="0"/>
          <w:sz w:val="32"/>
          <w:szCs w:val="32"/>
          <w:u w:val="single"/>
          <w:rtl/>
        </w:rPr>
        <w:t>לתכנון, מימון, הקמה</w:t>
      </w:r>
      <w:r w:rsidR="00831131" w:rsidRPr="00354344">
        <w:rPr>
          <w:rFonts w:cs="David" w:hint="cs"/>
          <w:b w:val="0"/>
          <w:bCs w:val="0"/>
          <w:sz w:val="32"/>
          <w:szCs w:val="32"/>
          <w:u w:val="single"/>
          <w:rtl/>
        </w:rPr>
        <w:t xml:space="preserve">, הפעלה ואחזקה של מערכת פניאומטית לפינוי </w:t>
      </w:r>
      <w:r w:rsidR="0002675B" w:rsidRPr="00354344">
        <w:rPr>
          <w:rFonts w:cs="David" w:hint="cs"/>
          <w:b w:val="0"/>
          <w:bCs w:val="0"/>
          <w:sz w:val="32"/>
          <w:szCs w:val="32"/>
          <w:u w:val="single"/>
          <w:rtl/>
        </w:rPr>
        <w:t>פסולת</w:t>
      </w:r>
    </w:p>
    <w:p w14:paraId="498B51CE" w14:textId="0D9DE901" w:rsidR="00B64902" w:rsidRPr="00354344" w:rsidRDefault="0058457A" w:rsidP="00B64902">
      <w:pPr>
        <w:jc w:val="center"/>
        <w:rPr>
          <w:sz w:val="32"/>
          <w:szCs w:val="32"/>
          <w:u w:val="single"/>
          <w:rtl/>
        </w:rPr>
      </w:pPr>
      <w:r>
        <w:rPr>
          <w:rFonts w:hint="cs"/>
          <w:sz w:val="32"/>
          <w:szCs w:val="32"/>
          <w:u w:val="single"/>
          <w:rtl/>
        </w:rPr>
        <w:t>ב</w:t>
      </w:r>
      <w:r w:rsidR="00B64902" w:rsidRPr="00354344">
        <w:rPr>
          <w:rFonts w:hint="cs"/>
          <w:sz w:val="32"/>
          <w:szCs w:val="32"/>
          <w:u w:val="single"/>
          <w:rtl/>
        </w:rPr>
        <w:t>שכונת פארק הים</w:t>
      </w:r>
    </w:p>
    <w:p w14:paraId="00CE1FE9" w14:textId="77777777" w:rsidR="00D17EC2" w:rsidRPr="00354344" w:rsidRDefault="00D17EC2" w:rsidP="00D17EC2">
      <w:pPr>
        <w:widowControl w:val="0"/>
        <w:rPr>
          <w:snapToGrid w:val="0"/>
          <w:sz w:val="24"/>
          <w:szCs w:val="24"/>
          <w:rtl/>
        </w:rPr>
      </w:pPr>
      <w:r w:rsidRPr="00354344">
        <w:rPr>
          <w:rFonts w:hint="cs"/>
          <w:snapToGrid w:val="0"/>
          <w:sz w:val="24"/>
          <w:szCs w:val="24"/>
          <w:rtl/>
        </w:rPr>
        <w:tab/>
      </w:r>
      <w:r w:rsidRPr="00354344">
        <w:rPr>
          <w:rFonts w:hint="cs"/>
          <w:snapToGrid w:val="0"/>
          <w:sz w:val="24"/>
          <w:szCs w:val="24"/>
          <w:rtl/>
        </w:rPr>
        <w:tab/>
      </w:r>
      <w:r w:rsidRPr="00354344">
        <w:rPr>
          <w:rFonts w:hint="cs"/>
          <w:snapToGrid w:val="0"/>
          <w:sz w:val="24"/>
          <w:szCs w:val="24"/>
          <w:rtl/>
        </w:rPr>
        <w:tab/>
      </w:r>
      <w:r w:rsidRPr="00354344">
        <w:rPr>
          <w:rFonts w:hint="cs"/>
          <w:snapToGrid w:val="0"/>
          <w:sz w:val="24"/>
          <w:szCs w:val="24"/>
          <w:rtl/>
        </w:rPr>
        <w:tab/>
      </w:r>
    </w:p>
    <w:p w14:paraId="7EAAD979" w14:textId="77777777" w:rsidR="00D17EC2" w:rsidRPr="00354344" w:rsidRDefault="00D17EC2" w:rsidP="00D17EC2">
      <w:pPr>
        <w:jc w:val="center"/>
        <w:rPr>
          <w:b/>
          <w:bCs/>
          <w:sz w:val="40"/>
          <w:szCs w:val="40"/>
          <w:u w:val="single"/>
        </w:rPr>
      </w:pPr>
      <w:r w:rsidRPr="00354344">
        <w:rPr>
          <w:rFonts w:hint="cs"/>
          <w:b/>
          <w:bCs/>
          <w:sz w:val="40"/>
          <w:szCs w:val="40"/>
          <w:u w:val="single"/>
          <w:rtl/>
        </w:rPr>
        <w:t>הזמנה להציע הצעות</w:t>
      </w:r>
      <w:bookmarkStart w:id="0" w:name="_GoBack"/>
      <w:bookmarkEnd w:id="0"/>
    </w:p>
    <w:p w14:paraId="7B66011F" w14:textId="77777777" w:rsidR="00D17EC2" w:rsidRPr="00354344" w:rsidRDefault="00D17EC2" w:rsidP="00D17EC2">
      <w:pPr>
        <w:jc w:val="right"/>
        <w:rPr>
          <w:sz w:val="24"/>
          <w:szCs w:val="24"/>
          <w:rtl/>
        </w:rPr>
      </w:pPr>
    </w:p>
    <w:p w14:paraId="13460BE8" w14:textId="4B9DB535" w:rsidR="00907182" w:rsidRPr="00354344" w:rsidRDefault="00D17EC2" w:rsidP="00D91BB3">
      <w:pPr>
        <w:rPr>
          <w:sz w:val="24"/>
          <w:szCs w:val="24"/>
        </w:rPr>
      </w:pPr>
      <w:r w:rsidRPr="00354344">
        <w:rPr>
          <w:sz w:val="24"/>
          <w:szCs w:val="24"/>
          <w:rtl/>
        </w:rPr>
        <w:t>עירי</w:t>
      </w:r>
      <w:r w:rsidRPr="00354344">
        <w:rPr>
          <w:rFonts w:hint="cs"/>
          <w:sz w:val="24"/>
          <w:szCs w:val="24"/>
          <w:rtl/>
        </w:rPr>
        <w:t>י</w:t>
      </w:r>
      <w:r w:rsidRPr="00354344">
        <w:rPr>
          <w:sz w:val="24"/>
          <w:szCs w:val="24"/>
          <w:rtl/>
        </w:rPr>
        <w:t xml:space="preserve">ת בת-ים (להלן: </w:t>
      </w:r>
      <w:r w:rsidRPr="00354344">
        <w:rPr>
          <w:b/>
          <w:bCs/>
          <w:sz w:val="24"/>
          <w:szCs w:val="24"/>
          <w:rtl/>
        </w:rPr>
        <w:t>"העיר</w:t>
      </w:r>
      <w:r w:rsidRPr="00354344">
        <w:rPr>
          <w:rFonts w:hint="cs"/>
          <w:b/>
          <w:bCs/>
          <w:sz w:val="24"/>
          <w:szCs w:val="24"/>
          <w:rtl/>
        </w:rPr>
        <w:t>י</w:t>
      </w:r>
      <w:r w:rsidRPr="00354344">
        <w:rPr>
          <w:b/>
          <w:bCs/>
          <w:sz w:val="24"/>
          <w:szCs w:val="24"/>
          <w:rtl/>
        </w:rPr>
        <w:t>יה"</w:t>
      </w:r>
      <w:r w:rsidRPr="00354344">
        <w:rPr>
          <w:sz w:val="24"/>
          <w:szCs w:val="24"/>
          <w:rtl/>
        </w:rPr>
        <w:t xml:space="preserve">) מזמינה בזאת הצעות </w:t>
      </w:r>
      <w:r w:rsidRPr="00354344">
        <w:rPr>
          <w:rFonts w:hint="cs"/>
          <w:b/>
          <w:bCs/>
          <w:snapToGrid w:val="0"/>
          <w:sz w:val="24"/>
          <w:szCs w:val="24"/>
          <w:rtl/>
        </w:rPr>
        <w:t>ל</w:t>
      </w:r>
      <w:r w:rsidR="00831131" w:rsidRPr="00354344">
        <w:rPr>
          <w:rFonts w:hint="cs"/>
          <w:b/>
          <w:bCs/>
          <w:snapToGrid w:val="0"/>
          <w:sz w:val="24"/>
          <w:szCs w:val="24"/>
          <w:rtl/>
        </w:rPr>
        <w:t xml:space="preserve">תכנונה, </w:t>
      </w:r>
      <w:r w:rsidR="00295F61" w:rsidRPr="00354344">
        <w:rPr>
          <w:rFonts w:hint="cs"/>
          <w:b/>
          <w:bCs/>
          <w:snapToGrid w:val="0"/>
          <w:sz w:val="24"/>
          <w:szCs w:val="24"/>
          <w:rtl/>
        </w:rPr>
        <w:t xml:space="preserve">מימונה, </w:t>
      </w:r>
      <w:r w:rsidR="00831131" w:rsidRPr="00354344">
        <w:rPr>
          <w:rFonts w:hint="cs"/>
          <w:b/>
          <w:bCs/>
          <w:snapToGrid w:val="0"/>
          <w:sz w:val="24"/>
          <w:szCs w:val="24"/>
          <w:rtl/>
        </w:rPr>
        <w:t>הקמתה, הפעלתה ואחזקתה של מערכת פניאומטית לפינ</w:t>
      </w:r>
      <w:r w:rsidR="005F2B36" w:rsidRPr="00354344">
        <w:rPr>
          <w:rFonts w:hint="cs"/>
          <w:b/>
          <w:bCs/>
          <w:snapToGrid w:val="0"/>
          <w:sz w:val="24"/>
          <w:szCs w:val="24"/>
          <w:rtl/>
        </w:rPr>
        <w:t xml:space="preserve">וי </w:t>
      </w:r>
      <w:r w:rsidR="0002675B" w:rsidRPr="00354344">
        <w:rPr>
          <w:rFonts w:hint="cs"/>
          <w:b/>
          <w:bCs/>
          <w:snapToGrid w:val="0"/>
          <w:sz w:val="24"/>
          <w:szCs w:val="24"/>
          <w:rtl/>
        </w:rPr>
        <w:t>פסולת</w:t>
      </w:r>
      <w:r w:rsidR="005F2B36" w:rsidRPr="00354344">
        <w:rPr>
          <w:rFonts w:hint="cs"/>
          <w:b/>
          <w:bCs/>
          <w:snapToGrid w:val="0"/>
          <w:sz w:val="24"/>
          <w:szCs w:val="24"/>
          <w:rtl/>
        </w:rPr>
        <w:t xml:space="preserve">, </w:t>
      </w:r>
      <w:r w:rsidR="005F2B36" w:rsidRPr="00354344">
        <w:rPr>
          <w:rFonts w:hint="cs"/>
          <w:snapToGrid w:val="0"/>
          <w:sz w:val="24"/>
          <w:szCs w:val="24"/>
          <w:rtl/>
        </w:rPr>
        <w:t xml:space="preserve">אשר בכוונת העירייה </w:t>
      </w:r>
      <w:r w:rsidR="005F2B36" w:rsidRPr="00FC6805">
        <w:rPr>
          <w:rFonts w:hint="eastAsia"/>
          <w:snapToGrid w:val="0"/>
          <w:sz w:val="24"/>
          <w:szCs w:val="24"/>
          <w:rtl/>
        </w:rPr>
        <w:t>להקים</w:t>
      </w:r>
      <w:r w:rsidR="005F2B36" w:rsidRPr="00FC6805">
        <w:rPr>
          <w:snapToGrid w:val="0"/>
          <w:sz w:val="24"/>
          <w:szCs w:val="24"/>
          <w:rtl/>
        </w:rPr>
        <w:t xml:space="preserve"> </w:t>
      </w:r>
      <w:r w:rsidR="00907182" w:rsidRPr="00FC6805">
        <w:rPr>
          <w:rFonts w:hint="eastAsia"/>
          <w:snapToGrid w:val="0"/>
          <w:sz w:val="24"/>
          <w:szCs w:val="24"/>
          <w:rtl/>
        </w:rPr>
        <w:t>בשכונת</w:t>
      </w:r>
      <w:r w:rsidR="00907182" w:rsidRPr="00FC6805">
        <w:rPr>
          <w:snapToGrid w:val="0"/>
          <w:sz w:val="24"/>
          <w:szCs w:val="24"/>
          <w:rtl/>
        </w:rPr>
        <w:t xml:space="preserve"> פארק הים (להלן: </w:t>
      </w:r>
      <w:r w:rsidR="00907182" w:rsidRPr="00FC6805">
        <w:rPr>
          <w:b/>
          <w:bCs/>
          <w:snapToGrid w:val="0"/>
          <w:sz w:val="24"/>
          <w:szCs w:val="24"/>
          <w:rtl/>
        </w:rPr>
        <w:t xml:space="preserve">"שכונת </w:t>
      </w:r>
      <w:r w:rsidR="00907182" w:rsidRPr="00FC6805">
        <w:rPr>
          <w:rFonts w:hint="eastAsia"/>
          <w:b/>
          <w:bCs/>
          <w:snapToGrid w:val="0"/>
          <w:sz w:val="24"/>
          <w:szCs w:val="24"/>
          <w:rtl/>
        </w:rPr>
        <w:t>פארק</w:t>
      </w:r>
      <w:r w:rsidR="00907182" w:rsidRPr="00FC6805">
        <w:rPr>
          <w:b/>
          <w:bCs/>
          <w:snapToGrid w:val="0"/>
          <w:sz w:val="24"/>
          <w:szCs w:val="24"/>
          <w:rtl/>
        </w:rPr>
        <w:t xml:space="preserve"> </w:t>
      </w:r>
      <w:r w:rsidR="00907182" w:rsidRPr="00FC6805">
        <w:rPr>
          <w:rFonts w:hint="eastAsia"/>
          <w:b/>
          <w:bCs/>
          <w:snapToGrid w:val="0"/>
          <w:sz w:val="24"/>
          <w:szCs w:val="24"/>
          <w:rtl/>
        </w:rPr>
        <w:t>הים</w:t>
      </w:r>
      <w:r w:rsidR="00907182" w:rsidRPr="00FC6805">
        <w:rPr>
          <w:snapToGrid w:val="0"/>
          <w:sz w:val="24"/>
          <w:szCs w:val="24"/>
          <w:rtl/>
        </w:rPr>
        <w:t xml:space="preserve">"), המתוכננת לקום בדרום </w:t>
      </w:r>
      <w:r w:rsidR="0060452A" w:rsidRPr="00FC6805">
        <w:rPr>
          <w:rFonts w:hint="eastAsia"/>
          <w:snapToGrid w:val="0"/>
          <w:sz w:val="24"/>
          <w:szCs w:val="24"/>
          <w:rtl/>
        </w:rPr>
        <w:t>מערב</w:t>
      </w:r>
      <w:r w:rsidR="0060452A" w:rsidRPr="00FC6805">
        <w:rPr>
          <w:snapToGrid w:val="0"/>
          <w:sz w:val="24"/>
          <w:szCs w:val="24"/>
          <w:rtl/>
        </w:rPr>
        <w:t xml:space="preserve"> </w:t>
      </w:r>
      <w:r w:rsidR="0060452A" w:rsidRPr="00FC6805">
        <w:rPr>
          <w:rFonts w:hint="eastAsia"/>
          <w:snapToGrid w:val="0"/>
          <w:sz w:val="24"/>
          <w:szCs w:val="24"/>
          <w:rtl/>
        </w:rPr>
        <w:t>העיר</w:t>
      </w:r>
      <w:r w:rsidR="0060452A" w:rsidRPr="00FC6805">
        <w:rPr>
          <w:snapToGrid w:val="0"/>
          <w:sz w:val="24"/>
          <w:szCs w:val="24"/>
          <w:rtl/>
        </w:rPr>
        <w:t>,</w:t>
      </w:r>
      <w:r w:rsidR="00104BEE" w:rsidRPr="00FC6805">
        <w:rPr>
          <w:snapToGrid w:val="0"/>
          <w:sz w:val="24"/>
          <w:szCs w:val="24"/>
          <w:rtl/>
        </w:rPr>
        <w:t xml:space="preserve"> </w:t>
      </w:r>
      <w:r w:rsidR="0060452A" w:rsidRPr="00FC6805">
        <w:rPr>
          <w:rFonts w:hint="eastAsia"/>
          <w:snapToGrid w:val="0"/>
          <w:sz w:val="24"/>
          <w:szCs w:val="24"/>
          <w:rtl/>
        </w:rPr>
        <w:t>על</w:t>
      </w:r>
      <w:r w:rsidR="0060452A" w:rsidRPr="00FC6805">
        <w:rPr>
          <w:snapToGrid w:val="0"/>
          <w:sz w:val="24"/>
          <w:szCs w:val="24"/>
          <w:rtl/>
        </w:rPr>
        <w:t xml:space="preserve"> המקרקעין המצויים בתחום </w:t>
      </w:r>
      <w:r w:rsidR="00923E9C" w:rsidRPr="006771E2">
        <w:rPr>
          <w:rFonts w:hint="cs"/>
          <w:snapToGrid w:val="0"/>
          <w:sz w:val="24"/>
          <w:szCs w:val="24"/>
          <w:rtl/>
        </w:rPr>
        <w:t>תכניות</w:t>
      </w:r>
      <w:r w:rsidR="0060452A" w:rsidRPr="006771E2">
        <w:rPr>
          <w:snapToGrid w:val="0"/>
          <w:sz w:val="24"/>
          <w:szCs w:val="24"/>
          <w:rtl/>
        </w:rPr>
        <w:t xml:space="preserve"> </w:t>
      </w:r>
      <w:r w:rsidR="00052C64" w:rsidRPr="006771E2">
        <w:rPr>
          <w:rFonts w:hint="eastAsia"/>
          <w:snapToGrid w:val="0"/>
          <w:sz w:val="24"/>
          <w:szCs w:val="24"/>
          <w:rtl/>
        </w:rPr>
        <w:t>בי</w:t>
      </w:r>
      <w:r w:rsidR="00FC6805" w:rsidRPr="006771E2">
        <w:rPr>
          <w:snapToGrid w:val="0"/>
          <w:sz w:val="24"/>
          <w:szCs w:val="24"/>
          <w:rtl/>
        </w:rPr>
        <w:t>/</w:t>
      </w:r>
      <w:r w:rsidR="00D91BB3">
        <w:rPr>
          <w:rFonts w:hint="cs"/>
          <w:snapToGrid w:val="0"/>
          <w:sz w:val="24"/>
          <w:szCs w:val="24"/>
          <w:rtl/>
        </w:rPr>
        <w:t xml:space="preserve">410 על תיקוניה </w:t>
      </w:r>
      <w:r w:rsidR="006771E2" w:rsidRPr="006771E2">
        <w:rPr>
          <w:rFonts w:hint="cs"/>
          <w:snapToGrid w:val="0"/>
          <w:sz w:val="24"/>
          <w:szCs w:val="24"/>
          <w:rtl/>
        </w:rPr>
        <w:t>ו-</w:t>
      </w:r>
      <w:r w:rsidR="00C33F86" w:rsidRPr="006771E2">
        <w:rPr>
          <w:snapToGrid w:val="0"/>
          <w:sz w:val="24"/>
          <w:szCs w:val="24"/>
          <w:rtl/>
        </w:rPr>
        <w:t>בי</w:t>
      </w:r>
      <w:r w:rsidR="00052C64" w:rsidRPr="006771E2">
        <w:rPr>
          <w:snapToGrid w:val="0"/>
          <w:sz w:val="24"/>
          <w:szCs w:val="24"/>
          <w:rtl/>
        </w:rPr>
        <w:t>/</w:t>
      </w:r>
      <w:r w:rsidR="005F2B36" w:rsidRPr="006771E2">
        <w:rPr>
          <w:snapToGrid w:val="0"/>
          <w:sz w:val="24"/>
          <w:szCs w:val="24"/>
          <w:rtl/>
        </w:rPr>
        <w:t>4/450</w:t>
      </w:r>
      <w:r w:rsidR="0060452A" w:rsidRPr="006771E2">
        <w:rPr>
          <w:snapToGrid w:val="0"/>
          <w:sz w:val="24"/>
          <w:szCs w:val="24"/>
          <w:rtl/>
        </w:rPr>
        <w:t>,</w:t>
      </w:r>
      <w:r w:rsidR="003B01D7" w:rsidRPr="006771E2">
        <w:rPr>
          <w:snapToGrid w:val="0"/>
          <w:sz w:val="24"/>
          <w:szCs w:val="24"/>
          <w:rtl/>
        </w:rPr>
        <w:t xml:space="preserve"> </w:t>
      </w:r>
      <w:r w:rsidRPr="006771E2">
        <w:rPr>
          <w:rFonts w:hint="eastAsia"/>
          <w:snapToGrid w:val="0"/>
          <w:sz w:val="24"/>
          <w:szCs w:val="24"/>
          <w:rtl/>
        </w:rPr>
        <w:t>הכל</w:t>
      </w:r>
      <w:r w:rsidRPr="006771E2">
        <w:rPr>
          <w:snapToGrid w:val="0"/>
          <w:sz w:val="24"/>
          <w:szCs w:val="24"/>
          <w:rtl/>
        </w:rPr>
        <w:t xml:space="preserve"> כמפורט ב</w:t>
      </w:r>
      <w:r w:rsidR="00DE41F2" w:rsidRPr="006771E2">
        <w:rPr>
          <w:rFonts w:hint="eastAsia"/>
          <w:snapToGrid w:val="0"/>
          <w:sz w:val="24"/>
          <w:szCs w:val="24"/>
          <w:rtl/>
        </w:rPr>
        <w:t>תנאי</w:t>
      </w:r>
      <w:r w:rsidRPr="006771E2">
        <w:rPr>
          <w:snapToGrid w:val="0"/>
          <w:sz w:val="24"/>
          <w:szCs w:val="24"/>
          <w:rtl/>
        </w:rPr>
        <w:t xml:space="preserve"> המכרז</w:t>
      </w:r>
      <w:r w:rsidR="00DE41F2" w:rsidRPr="006771E2">
        <w:rPr>
          <w:snapToGrid w:val="0"/>
          <w:sz w:val="24"/>
          <w:szCs w:val="24"/>
          <w:rtl/>
        </w:rPr>
        <w:t xml:space="preserve"> </w:t>
      </w:r>
      <w:r w:rsidR="00DE41F2" w:rsidRPr="006771E2">
        <w:rPr>
          <w:rFonts w:hint="eastAsia"/>
          <w:snapToGrid w:val="0"/>
          <w:sz w:val="24"/>
          <w:szCs w:val="24"/>
          <w:rtl/>
        </w:rPr>
        <w:t>ומסמכיו</w:t>
      </w:r>
      <w:r w:rsidRPr="006771E2">
        <w:rPr>
          <w:sz w:val="24"/>
          <w:szCs w:val="24"/>
          <w:rtl/>
        </w:rPr>
        <w:t>.</w:t>
      </w:r>
    </w:p>
    <w:p w14:paraId="014390B0" w14:textId="77777777" w:rsidR="00D17EC2" w:rsidRPr="00354344" w:rsidRDefault="00D17EC2" w:rsidP="00D17EC2">
      <w:pPr>
        <w:rPr>
          <w:sz w:val="24"/>
          <w:szCs w:val="24"/>
        </w:rPr>
      </w:pPr>
    </w:p>
    <w:p w14:paraId="18125568" w14:textId="77777777" w:rsidR="001A0FDB" w:rsidRPr="00354344" w:rsidRDefault="001A0FDB" w:rsidP="00D91BB3">
      <w:pPr>
        <w:tabs>
          <w:tab w:val="left" w:pos="5760"/>
        </w:tabs>
        <w:spacing w:after="160"/>
        <w:rPr>
          <w:b/>
          <w:bCs/>
          <w:sz w:val="24"/>
          <w:szCs w:val="24"/>
          <w:rtl/>
        </w:rPr>
      </w:pPr>
      <w:r w:rsidRPr="00354344">
        <w:rPr>
          <w:sz w:val="24"/>
          <w:szCs w:val="24"/>
          <w:rtl/>
        </w:rPr>
        <w:t xml:space="preserve">את </w:t>
      </w:r>
      <w:r w:rsidRPr="00354344">
        <w:rPr>
          <w:rFonts w:hint="cs"/>
          <w:sz w:val="24"/>
          <w:szCs w:val="24"/>
          <w:rtl/>
        </w:rPr>
        <w:t xml:space="preserve">מסמכי </w:t>
      </w:r>
      <w:r w:rsidRPr="00354344">
        <w:rPr>
          <w:sz w:val="24"/>
          <w:szCs w:val="24"/>
          <w:rtl/>
        </w:rPr>
        <w:t xml:space="preserve">המכרז לרבות תנאי המכרז </w:t>
      </w:r>
      <w:r w:rsidR="00DE41F2" w:rsidRPr="00354344">
        <w:rPr>
          <w:rFonts w:hint="cs"/>
          <w:sz w:val="24"/>
          <w:szCs w:val="24"/>
          <w:rtl/>
        </w:rPr>
        <w:t xml:space="preserve">ויתר </w:t>
      </w:r>
      <w:r w:rsidRPr="00354344">
        <w:rPr>
          <w:sz w:val="24"/>
          <w:szCs w:val="24"/>
          <w:rtl/>
        </w:rPr>
        <w:t>והמסמכים הנלווים אליו</w:t>
      </w:r>
      <w:r w:rsidR="00DE41F2" w:rsidRPr="00354344">
        <w:rPr>
          <w:rFonts w:hint="cs"/>
          <w:sz w:val="24"/>
          <w:szCs w:val="24"/>
          <w:rtl/>
        </w:rPr>
        <w:t xml:space="preserve">, </w:t>
      </w:r>
      <w:r w:rsidRPr="00354344">
        <w:rPr>
          <w:sz w:val="24"/>
          <w:szCs w:val="24"/>
          <w:rtl/>
        </w:rPr>
        <w:t xml:space="preserve">ניתן לרכוש תמורת תשלום של </w:t>
      </w:r>
      <w:r w:rsidRPr="00354344">
        <w:rPr>
          <w:rFonts w:hint="cs"/>
          <w:sz w:val="24"/>
          <w:szCs w:val="24"/>
          <w:rtl/>
        </w:rPr>
        <w:t>7,000</w:t>
      </w:r>
      <w:r w:rsidR="00F65235" w:rsidRPr="00354344">
        <w:rPr>
          <w:rFonts w:hint="cs"/>
          <w:sz w:val="24"/>
          <w:szCs w:val="24"/>
          <w:rtl/>
        </w:rPr>
        <w:t xml:space="preserve"> </w:t>
      </w:r>
      <w:r w:rsidRPr="00354344">
        <w:rPr>
          <w:rFonts w:hint="cs"/>
          <w:sz w:val="24"/>
          <w:szCs w:val="24"/>
          <w:rtl/>
        </w:rPr>
        <w:t xml:space="preserve">₪ </w:t>
      </w:r>
      <w:r w:rsidR="00C33F86" w:rsidRPr="00354344">
        <w:rPr>
          <w:rFonts w:hint="cs"/>
          <w:sz w:val="24"/>
          <w:szCs w:val="24"/>
          <w:rtl/>
        </w:rPr>
        <w:t>(במילים: שבעת אלפים שקלים חדשים),</w:t>
      </w:r>
      <w:r w:rsidRPr="00354344">
        <w:rPr>
          <w:rFonts w:hint="cs"/>
          <w:sz w:val="24"/>
          <w:szCs w:val="24"/>
          <w:rtl/>
        </w:rPr>
        <w:t xml:space="preserve"> לפקודת עיריית בת-ים</w:t>
      </w:r>
      <w:r w:rsidRPr="00354344">
        <w:rPr>
          <w:sz w:val="24"/>
          <w:szCs w:val="24"/>
          <w:rtl/>
        </w:rPr>
        <w:t xml:space="preserve"> </w:t>
      </w:r>
      <w:r w:rsidRPr="00354344">
        <w:rPr>
          <w:b/>
          <w:bCs/>
          <w:sz w:val="24"/>
          <w:szCs w:val="24"/>
          <w:u w:val="single"/>
          <w:rtl/>
        </w:rPr>
        <w:t>(התשלום לא יוחזר</w:t>
      </w:r>
      <w:r w:rsidRPr="00354344">
        <w:rPr>
          <w:rFonts w:hint="cs"/>
          <w:b/>
          <w:bCs/>
          <w:sz w:val="24"/>
          <w:szCs w:val="24"/>
          <w:u w:val="single"/>
          <w:rtl/>
        </w:rPr>
        <w:t xml:space="preserve"> בשום מקרה</w:t>
      </w:r>
      <w:r w:rsidR="00DB06FB">
        <w:rPr>
          <w:rFonts w:hint="cs"/>
          <w:b/>
          <w:bCs/>
          <w:sz w:val="24"/>
          <w:szCs w:val="24"/>
          <w:u w:val="single"/>
          <w:rtl/>
        </w:rPr>
        <w:t xml:space="preserve"> למעט ביטול המכרז</w:t>
      </w:r>
      <w:r w:rsidRPr="00354344">
        <w:rPr>
          <w:b/>
          <w:bCs/>
          <w:sz w:val="24"/>
          <w:szCs w:val="24"/>
          <w:u w:val="single"/>
          <w:rtl/>
        </w:rPr>
        <w:t>),</w:t>
      </w:r>
      <w:r w:rsidRPr="00354344">
        <w:rPr>
          <w:b/>
          <w:bCs/>
          <w:sz w:val="24"/>
          <w:szCs w:val="24"/>
          <w:rtl/>
        </w:rPr>
        <w:t xml:space="preserve"> </w:t>
      </w:r>
      <w:r w:rsidRPr="00354344">
        <w:rPr>
          <w:rFonts w:hint="cs"/>
          <w:b/>
          <w:bCs/>
          <w:sz w:val="24"/>
          <w:szCs w:val="24"/>
          <w:rtl/>
        </w:rPr>
        <w:t xml:space="preserve"> בבניין העירייה, חדר 308 ברחוב נורדאו 17 בת-ים, בימים א'-ה' בין השעות 08:00-14:00. </w:t>
      </w:r>
      <w:r w:rsidR="00D91BB3">
        <w:rPr>
          <w:rFonts w:hint="cs"/>
          <w:sz w:val="24"/>
          <w:szCs w:val="24"/>
          <w:rtl/>
        </w:rPr>
        <w:t xml:space="preserve"> </w:t>
      </w:r>
    </w:p>
    <w:p w14:paraId="1263235E" w14:textId="77777777" w:rsidR="001A0FDB" w:rsidRPr="00354344" w:rsidRDefault="001A0FDB" w:rsidP="001A0FDB">
      <w:pPr>
        <w:rPr>
          <w:sz w:val="24"/>
          <w:szCs w:val="24"/>
          <w:rtl/>
        </w:rPr>
      </w:pPr>
      <w:r w:rsidRPr="00354344">
        <w:rPr>
          <w:rFonts w:hint="cs"/>
          <w:sz w:val="24"/>
          <w:szCs w:val="24"/>
          <w:rtl/>
        </w:rPr>
        <w:t>כמו כן, ניתן לעיין במסמכי המכרז באתר האינטרנט של העירייה, בכתובת .</w:t>
      </w:r>
      <w:r w:rsidRPr="00354344">
        <w:rPr>
          <w:sz w:val="24"/>
          <w:szCs w:val="24"/>
        </w:rPr>
        <w:t>www.bat-yam.muni.il</w:t>
      </w:r>
      <w:r w:rsidRPr="00354344">
        <w:rPr>
          <w:rFonts w:hint="cs"/>
          <w:sz w:val="24"/>
          <w:szCs w:val="24"/>
          <w:rtl/>
        </w:rPr>
        <w:t>.</w:t>
      </w:r>
    </w:p>
    <w:p w14:paraId="00508F0D" w14:textId="77777777" w:rsidR="001A0FDB" w:rsidRPr="00354344" w:rsidRDefault="001A0FDB" w:rsidP="001A0FDB">
      <w:pPr>
        <w:tabs>
          <w:tab w:val="num" w:pos="1134"/>
        </w:tabs>
        <w:rPr>
          <w:b/>
          <w:bCs/>
          <w:sz w:val="24"/>
          <w:szCs w:val="24"/>
          <w:rtl/>
        </w:rPr>
      </w:pPr>
    </w:p>
    <w:p w14:paraId="2D8CA2E7" w14:textId="68A3D6F9" w:rsidR="001A0FDB" w:rsidRPr="00354344" w:rsidRDefault="001A0FDB" w:rsidP="000C77E3">
      <w:pPr>
        <w:tabs>
          <w:tab w:val="num" w:pos="1134"/>
        </w:tabs>
        <w:rPr>
          <w:sz w:val="24"/>
          <w:szCs w:val="24"/>
          <w:rtl/>
        </w:rPr>
      </w:pPr>
      <w:r w:rsidRPr="00354344">
        <w:rPr>
          <w:sz w:val="24"/>
          <w:szCs w:val="24"/>
          <w:rtl/>
        </w:rPr>
        <w:t>על המציע</w:t>
      </w:r>
      <w:r w:rsidR="00104BEE" w:rsidRPr="00354344">
        <w:rPr>
          <w:rFonts w:hint="cs"/>
          <w:sz w:val="24"/>
          <w:szCs w:val="24"/>
          <w:rtl/>
        </w:rPr>
        <w:t>ים</w:t>
      </w:r>
      <w:r w:rsidRPr="00354344">
        <w:rPr>
          <w:sz w:val="24"/>
          <w:szCs w:val="24"/>
          <w:rtl/>
        </w:rPr>
        <w:t xml:space="preserve"> לצרף להצע</w:t>
      </w:r>
      <w:r w:rsidR="00104BEE" w:rsidRPr="00354344">
        <w:rPr>
          <w:rFonts w:hint="cs"/>
          <w:sz w:val="24"/>
          <w:szCs w:val="24"/>
          <w:rtl/>
        </w:rPr>
        <w:t>ותיהם</w:t>
      </w:r>
      <w:r w:rsidRPr="00354344">
        <w:rPr>
          <w:rFonts w:hint="cs"/>
          <w:sz w:val="24"/>
          <w:szCs w:val="24"/>
          <w:rtl/>
        </w:rPr>
        <w:t>,</w:t>
      </w:r>
      <w:r w:rsidRPr="00354344">
        <w:rPr>
          <w:sz w:val="24"/>
          <w:szCs w:val="24"/>
          <w:rtl/>
        </w:rPr>
        <w:t xml:space="preserve"> </w:t>
      </w:r>
      <w:r w:rsidRPr="00354344">
        <w:rPr>
          <w:rFonts w:hint="cs"/>
          <w:sz w:val="24"/>
          <w:szCs w:val="24"/>
          <w:rtl/>
        </w:rPr>
        <w:t xml:space="preserve">בנוסף לכל מסמכי המכרז, </w:t>
      </w:r>
      <w:r w:rsidRPr="00354344">
        <w:rPr>
          <w:sz w:val="24"/>
          <w:szCs w:val="24"/>
          <w:rtl/>
        </w:rPr>
        <w:t xml:space="preserve">ערבות בנקאית </w:t>
      </w:r>
      <w:r w:rsidRPr="00354344">
        <w:rPr>
          <w:rFonts w:hint="cs"/>
          <w:sz w:val="24"/>
          <w:szCs w:val="24"/>
          <w:rtl/>
        </w:rPr>
        <w:t xml:space="preserve">צמודה </w:t>
      </w:r>
      <w:r w:rsidRPr="00354344">
        <w:rPr>
          <w:sz w:val="24"/>
          <w:szCs w:val="24"/>
          <w:rtl/>
        </w:rPr>
        <w:t xml:space="preserve">בלתי מותנית וניתנת לגבייה ללא כל תנאי עפ"י פניית </w:t>
      </w:r>
      <w:r w:rsidR="0060452A" w:rsidRPr="00354344">
        <w:rPr>
          <w:rFonts w:hint="cs"/>
          <w:sz w:val="24"/>
          <w:szCs w:val="24"/>
          <w:rtl/>
        </w:rPr>
        <w:t xml:space="preserve">העירייה </w:t>
      </w:r>
      <w:r w:rsidRPr="00354344">
        <w:rPr>
          <w:sz w:val="24"/>
          <w:szCs w:val="24"/>
          <w:rtl/>
        </w:rPr>
        <w:t xml:space="preserve">בסך של </w:t>
      </w:r>
      <w:r w:rsidRPr="00354344">
        <w:rPr>
          <w:rFonts w:hint="cs"/>
          <w:sz w:val="24"/>
          <w:szCs w:val="24"/>
          <w:rtl/>
        </w:rPr>
        <w:t>500,000 ₪ (במילים: חמש מאות אלף שקלים חדשים)</w:t>
      </w:r>
      <w:r w:rsidRPr="00354344">
        <w:rPr>
          <w:sz w:val="24"/>
          <w:szCs w:val="24"/>
          <w:rtl/>
        </w:rPr>
        <w:t>. הערבות תעמוד בתוקפה</w:t>
      </w:r>
      <w:r w:rsidRPr="00354344">
        <w:rPr>
          <w:rFonts w:hint="cs"/>
          <w:sz w:val="24"/>
          <w:szCs w:val="24"/>
          <w:rtl/>
        </w:rPr>
        <w:t xml:space="preserve"> </w:t>
      </w:r>
      <w:r w:rsidRPr="00354344">
        <w:rPr>
          <w:sz w:val="24"/>
          <w:szCs w:val="24"/>
          <w:rtl/>
        </w:rPr>
        <w:t>עד ליום</w:t>
      </w:r>
      <w:r w:rsidR="00BC4FB9" w:rsidRPr="00354344">
        <w:rPr>
          <w:rFonts w:hint="cs"/>
          <w:sz w:val="24"/>
          <w:szCs w:val="24"/>
          <w:rtl/>
        </w:rPr>
        <w:t xml:space="preserve"> </w:t>
      </w:r>
      <w:r w:rsidR="000C77E3">
        <w:rPr>
          <w:rFonts w:hint="cs"/>
          <w:sz w:val="24"/>
          <w:szCs w:val="24"/>
          <w:rtl/>
        </w:rPr>
        <w:t>14</w:t>
      </w:r>
      <w:r w:rsidR="00D91BB3">
        <w:rPr>
          <w:rFonts w:hint="cs"/>
          <w:sz w:val="24"/>
          <w:szCs w:val="24"/>
          <w:rtl/>
        </w:rPr>
        <w:t xml:space="preserve">.5.2020 </w:t>
      </w:r>
      <w:r w:rsidRPr="00354344">
        <w:rPr>
          <w:rFonts w:hint="cs"/>
          <w:sz w:val="24"/>
          <w:szCs w:val="24"/>
          <w:rtl/>
        </w:rPr>
        <w:t xml:space="preserve">על הערבות להיות בנוסח </w:t>
      </w:r>
      <w:r w:rsidR="00DE41F2" w:rsidRPr="00354344">
        <w:rPr>
          <w:rFonts w:hint="cs"/>
          <w:sz w:val="24"/>
          <w:szCs w:val="24"/>
          <w:rtl/>
        </w:rPr>
        <w:t>זהה במדויק ל</w:t>
      </w:r>
      <w:r w:rsidRPr="00354344">
        <w:rPr>
          <w:rFonts w:hint="cs"/>
          <w:sz w:val="24"/>
          <w:szCs w:val="24"/>
          <w:rtl/>
        </w:rPr>
        <w:t>מסמך ה'(1) למסמכי המכרז</w:t>
      </w:r>
      <w:r w:rsidR="00DE41F2" w:rsidRPr="00354344">
        <w:rPr>
          <w:rFonts w:hint="cs"/>
          <w:sz w:val="24"/>
          <w:szCs w:val="24"/>
          <w:rtl/>
        </w:rPr>
        <w:t>.</w:t>
      </w:r>
    </w:p>
    <w:p w14:paraId="07524A75" w14:textId="77777777" w:rsidR="001A0FDB" w:rsidRPr="00354344" w:rsidRDefault="001A0FDB" w:rsidP="001A0FDB">
      <w:pPr>
        <w:tabs>
          <w:tab w:val="num" w:pos="1134"/>
        </w:tabs>
        <w:rPr>
          <w:sz w:val="24"/>
          <w:szCs w:val="24"/>
        </w:rPr>
      </w:pPr>
    </w:p>
    <w:p w14:paraId="7AFF1C24" w14:textId="3387CE11" w:rsidR="001A0FDB" w:rsidRPr="00354344" w:rsidRDefault="001A0FDB" w:rsidP="000C77E3">
      <w:pPr>
        <w:rPr>
          <w:b/>
          <w:bCs/>
          <w:sz w:val="28"/>
          <w:szCs w:val="28"/>
          <w:rtl/>
        </w:rPr>
      </w:pPr>
      <w:r w:rsidRPr="00354344">
        <w:rPr>
          <w:b/>
          <w:bCs/>
          <w:sz w:val="24"/>
          <w:szCs w:val="24"/>
          <w:rtl/>
        </w:rPr>
        <w:t>את ההצעה (</w:t>
      </w:r>
      <w:r w:rsidRPr="00354344">
        <w:rPr>
          <w:rFonts w:hint="eastAsia"/>
          <w:b/>
          <w:bCs/>
          <w:sz w:val="24"/>
          <w:szCs w:val="24"/>
          <w:rtl/>
        </w:rPr>
        <w:t>בשני</w:t>
      </w:r>
      <w:r w:rsidRPr="00354344">
        <w:rPr>
          <w:b/>
          <w:bCs/>
          <w:sz w:val="24"/>
          <w:szCs w:val="24"/>
          <w:rtl/>
        </w:rPr>
        <w:t xml:space="preserve"> ע</w:t>
      </w:r>
      <w:r w:rsidRPr="00354344">
        <w:rPr>
          <w:rFonts w:hint="eastAsia"/>
          <w:b/>
          <w:bCs/>
          <w:sz w:val="24"/>
          <w:szCs w:val="24"/>
          <w:rtl/>
        </w:rPr>
        <w:t>ו</w:t>
      </w:r>
      <w:r w:rsidRPr="00354344">
        <w:rPr>
          <w:b/>
          <w:bCs/>
          <w:sz w:val="24"/>
          <w:szCs w:val="24"/>
          <w:rtl/>
        </w:rPr>
        <w:t>תקים), בצרוף כל מסמכי המכרז</w:t>
      </w:r>
      <w:r w:rsidRPr="00354344">
        <w:rPr>
          <w:sz w:val="24"/>
          <w:szCs w:val="24"/>
          <w:rtl/>
        </w:rPr>
        <w:t xml:space="preserve"> חתומים ע"י המציע</w:t>
      </w:r>
      <w:r w:rsidR="0060452A" w:rsidRPr="00354344">
        <w:rPr>
          <w:rFonts w:hint="cs"/>
          <w:sz w:val="24"/>
          <w:szCs w:val="24"/>
          <w:rtl/>
        </w:rPr>
        <w:t xml:space="preserve"> (להלן: </w:t>
      </w:r>
      <w:r w:rsidR="0060452A" w:rsidRPr="00354344">
        <w:rPr>
          <w:b/>
          <w:bCs/>
          <w:sz w:val="24"/>
          <w:szCs w:val="24"/>
          <w:rtl/>
        </w:rPr>
        <w:t>"ההצעה"</w:t>
      </w:r>
      <w:r w:rsidR="0060452A" w:rsidRPr="00354344">
        <w:rPr>
          <w:rFonts w:hint="cs"/>
          <w:sz w:val="24"/>
          <w:szCs w:val="24"/>
          <w:rtl/>
        </w:rPr>
        <w:t>)</w:t>
      </w:r>
      <w:r w:rsidRPr="00354344">
        <w:rPr>
          <w:sz w:val="24"/>
          <w:szCs w:val="24"/>
          <w:rtl/>
        </w:rPr>
        <w:t xml:space="preserve">, יש להגיש </w:t>
      </w:r>
      <w:r w:rsidR="0060452A" w:rsidRPr="00354344">
        <w:rPr>
          <w:rFonts w:hint="cs"/>
          <w:sz w:val="24"/>
          <w:szCs w:val="24"/>
          <w:rtl/>
        </w:rPr>
        <w:t xml:space="preserve">ידנית </w:t>
      </w:r>
      <w:r w:rsidRPr="00354344">
        <w:rPr>
          <w:rFonts w:hint="cs"/>
          <w:sz w:val="24"/>
          <w:szCs w:val="24"/>
          <w:rtl/>
        </w:rPr>
        <w:t xml:space="preserve">במעטפה סגורה ללא סימני זיהוי של המציע, </w:t>
      </w:r>
      <w:r w:rsidRPr="00354344">
        <w:rPr>
          <w:sz w:val="24"/>
          <w:szCs w:val="24"/>
          <w:rtl/>
        </w:rPr>
        <w:t xml:space="preserve">עליה מצוין </w:t>
      </w:r>
      <w:r w:rsidRPr="00354344">
        <w:rPr>
          <w:sz w:val="24"/>
          <w:szCs w:val="24"/>
        </w:rPr>
        <w:t>–</w:t>
      </w:r>
      <w:r w:rsidRPr="00354344">
        <w:rPr>
          <w:sz w:val="24"/>
          <w:szCs w:val="24"/>
          <w:rtl/>
        </w:rPr>
        <w:t>מכרז מס'</w:t>
      </w:r>
      <w:r w:rsidR="00ED285F" w:rsidRPr="00354344">
        <w:rPr>
          <w:rFonts w:hint="cs"/>
          <w:sz w:val="24"/>
          <w:szCs w:val="24"/>
          <w:rtl/>
        </w:rPr>
        <w:t xml:space="preserve"> </w:t>
      </w:r>
      <w:r w:rsidR="00BA62C4">
        <w:rPr>
          <w:rFonts w:hint="cs"/>
          <w:sz w:val="24"/>
          <w:szCs w:val="24"/>
          <w:rtl/>
        </w:rPr>
        <w:t>19/</w:t>
      </w:r>
      <w:r w:rsidR="00A1109D">
        <w:rPr>
          <w:rFonts w:hint="cs"/>
          <w:sz w:val="24"/>
          <w:szCs w:val="24"/>
          <w:rtl/>
        </w:rPr>
        <w:t xml:space="preserve"> </w:t>
      </w:r>
      <w:r w:rsidR="0062343E">
        <w:rPr>
          <w:rFonts w:hint="cs"/>
          <w:sz w:val="24"/>
          <w:szCs w:val="24"/>
          <w:rtl/>
        </w:rPr>
        <w:t>24</w:t>
      </w:r>
      <w:r w:rsidR="00923E9C">
        <w:rPr>
          <w:rFonts w:hint="cs"/>
          <w:sz w:val="24"/>
          <w:szCs w:val="24"/>
          <w:rtl/>
        </w:rPr>
        <w:t xml:space="preserve">, לתיבת המכרזים בבניין העירייה </w:t>
      </w:r>
      <w:r w:rsidRPr="00354344">
        <w:rPr>
          <w:sz w:val="24"/>
          <w:szCs w:val="24"/>
          <w:rtl/>
        </w:rPr>
        <w:t xml:space="preserve">רח' </w:t>
      </w:r>
      <w:r w:rsidRPr="00354344">
        <w:rPr>
          <w:rFonts w:hint="cs"/>
          <w:sz w:val="24"/>
          <w:szCs w:val="24"/>
          <w:rtl/>
        </w:rPr>
        <w:t xml:space="preserve">נורדאו 17, בת-ים, </w:t>
      </w:r>
      <w:r w:rsidRPr="00354344">
        <w:rPr>
          <w:sz w:val="24"/>
          <w:szCs w:val="24"/>
          <w:rtl/>
        </w:rPr>
        <w:t xml:space="preserve">קומה </w:t>
      </w:r>
      <w:r w:rsidRPr="00354344">
        <w:rPr>
          <w:rFonts w:hint="cs"/>
          <w:sz w:val="24"/>
          <w:szCs w:val="24"/>
          <w:rtl/>
        </w:rPr>
        <w:t>2,</w:t>
      </w:r>
      <w:r w:rsidRPr="00354344">
        <w:rPr>
          <w:sz w:val="24"/>
          <w:szCs w:val="24"/>
          <w:rtl/>
        </w:rPr>
        <w:t xml:space="preserve"> חדר מס'</w:t>
      </w:r>
      <w:r w:rsidRPr="00354344">
        <w:rPr>
          <w:rFonts w:hint="cs"/>
          <w:sz w:val="24"/>
          <w:szCs w:val="24"/>
          <w:rtl/>
        </w:rPr>
        <w:t xml:space="preserve"> 201, בנוכחות מנהל מחלקת מכרזים/ מי מטעמו,</w:t>
      </w:r>
      <w:r w:rsidRPr="00354344">
        <w:rPr>
          <w:sz w:val="24"/>
          <w:szCs w:val="24"/>
          <w:rtl/>
        </w:rPr>
        <w:t xml:space="preserve"> </w:t>
      </w:r>
      <w:r w:rsidRPr="00354344">
        <w:rPr>
          <w:rFonts w:hint="cs"/>
          <w:sz w:val="24"/>
          <w:szCs w:val="24"/>
          <w:rtl/>
        </w:rPr>
        <w:t xml:space="preserve">בין הימים א'-ה' </w:t>
      </w:r>
      <w:r w:rsidRPr="00354344">
        <w:rPr>
          <w:sz w:val="24"/>
          <w:szCs w:val="24"/>
          <w:rtl/>
        </w:rPr>
        <w:t xml:space="preserve"> בין השעות </w:t>
      </w:r>
      <w:r w:rsidRPr="00354344">
        <w:rPr>
          <w:rFonts w:hint="cs"/>
          <w:sz w:val="24"/>
          <w:szCs w:val="24"/>
          <w:rtl/>
        </w:rPr>
        <w:t>13:00-09:00</w:t>
      </w:r>
      <w:r w:rsidRPr="00354344">
        <w:rPr>
          <w:sz w:val="24"/>
          <w:szCs w:val="24"/>
          <w:rtl/>
        </w:rPr>
        <w:t xml:space="preserve"> בלבד</w:t>
      </w:r>
      <w:r w:rsidRPr="00354344">
        <w:rPr>
          <w:rFonts w:hint="cs"/>
          <w:sz w:val="24"/>
          <w:szCs w:val="24"/>
          <w:rtl/>
        </w:rPr>
        <w:t xml:space="preserve"> </w:t>
      </w:r>
      <w:r w:rsidRPr="00354344">
        <w:rPr>
          <w:rFonts w:hint="cs"/>
          <w:b/>
          <w:bCs/>
          <w:sz w:val="28"/>
          <w:szCs w:val="28"/>
          <w:rtl/>
        </w:rPr>
        <w:t>וזאת עד ליום</w:t>
      </w:r>
      <w:r w:rsidR="000C77E3">
        <w:rPr>
          <w:rFonts w:hint="cs"/>
          <w:b/>
          <w:bCs/>
          <w:sz w:val="28"/>
          <w:szCs w:val="28"/>
          <w:rtl/>
        </w:rPr>
        <w:t xml:space="preserve"> 16.2.20 </w:t>
      </w:r>
      <w:r w:rsidR="00A8688E" w:rsidRPr="00354344">
        <w:rPr>
          <w:rFonts w:hint="cs"/>
          <w:b/>
          <w:bCs/>
          <w:sz w:val="28"/>
          <w:szCs w:val="28"/>
          <w:rtl/>
        </w:rPr>
        <w:t xml:space="preserve"> </w:t>
      </w:r>
      <w:r w:rsidR="0060452A" w:rsidRPr="00354344">
        <w:rPr>
          <w:rFonts w:hint="cs"/>
          <w:b/>
          <w:bCs/>
          <w:sz w:val="28"/>
          <w:szCs w:val="28"/>
          <w:rtl/>
        </w:rPr>
        <w:t xml:space="preserve">בשעה </w:t>
      </w:r>
      <w:r w:rsidRPr="00354344">
        <w:rPr>
          <w:rFonts w:hint="cs"/>
          <w:b/>
          <w:bCs/>
          <w:sz w:val="28"/>
          <w:szCs w:val="28"/>
          <w:rtl/>
        </w:rPr>
        <w:t>13:00</w:t>
      </w:r>
      <w:r w:rsidRPr="00354344">
        <w:rPr>
          <w:b/>
          <w:bCs/>
          <w:sz w:val="24"/>
          <w:szCs w:val="24"/>
          <w:rtl/>
        </w:rPr>
        <w:t xml:space="preserve">.  </w:t>
      </w:r>
      <w:r w:rsidRPr="00354344">
        <w:rPr>
          <w:rFonts w:hint="cs"/>
          <w:b/>
          <w:bCs/>
          <w:sz w:val="24"/>
          <w:szCs w:val="24"/>
          <w:u w:val="single"/>
          <w:rtl/>
        </w:rPr>
        <w:t>הצעות שלא תוגשנה במועד לא תתקבלנה</w:t>
      </w:r>
      <w:r w:rsidRPr="00354344">
        <w:rPr>
          <w:rFonts w:hint="cs"/>
          <w:b/>
          <w:bCs/>
          <w:sz w:val="20"/>
          <w:u w:val="single"/>
          <w:rtl/>
        </w:rPr>
        <w:t>.</w:t>
      </w:r>
      <w:r w:rsidRPr="00354344">
        <w:rPr>
          <w:rFonts w:hint="cs"/>
          <w:b/>
          <w:bCs/>
          <w:sz w:val="28"/>
          <w:szCs w:val="28"/>
          <w:rtl/>
        </w:rPr>
        <w:t xml:space="preserve"> </w:t>
      </w:r>
      <w:r w:rsidRPr="00354344">
        <w:rPr>
          <w:rFonts w:hint="cs"/>
          <w:sz w:val="24"/>
          <w:szCs w:val="24"/>
          <w:rtl/>
        </w:rPr>
        <w:t xml:space="preserve">אין לשלוח הצעות בכל דרך אחרת למעט מסירה ידנית. </w:t>
      </w:r>
    </w:p>
    <w:p w14:paraId="27E78B07" w14:textId="77777777" w:rsidR="00D17EC2" w:rsidRPr="00354344" w:rsidRDefault="00D17EC2" w:rsidP="00D17EC2">
      <w:pPr>
        <w:rPr>
          <w:sz w:val="24"/>
          <w:szCs w:val="24"/>
          <w:rtl/>
        </w:rPr>
      </w:pPr>
    </w:p>
    <w:p w14:paraId="78CD43A9" w14:textId="77777777" w:rsidR="00D17EC2" w:rsidRPr="00354344" w:rsidRDefault="00D17EC2" w:rsidP="00D17EC2">
      <w:pPr>
        <w:rPr>
          <w:sz w:val="24"/>
          <w:szCs w:val="24"/>
          <w:rtl/>
        </w:rPr>
      </w:pPr>
      <w:r w:rsidRPr="00354344">
        <w:rPr>
          <w:rFonts w:hint="cs"/>
          <w:b/>
          <w:bCs/>
          <w:sz w:val="28"/>
          <w:szCs w:val="28"/>
          <w:u w:val="single"/>
          <w:rtl/>
        </w:rPr>
        <w:t xml:space="preserve">לתשומת לב המציעים </w:t>
      </w:r>
      <w:r w:rsidRPr="00354344">
        <w:rPr>
          <w:b/>
          <w:bCs/>
          <w:sz w:val="28"/>
          <w:szCs w:val="28"/>
          <w:u w:val="single"/>
          <w:rtl/>
        </w:rPr>
        <w:t>–</w:t>
      </w:r>
      <w:r w:rsidRPr="00354344">
        <w:rPr>
          <w:rFonts w:hint="cs"/>
          <w:b/>
          <w:bCs/>
          <w:sz w:val="28"/>
          <w:szCs w:val="28"/>
          <w:u w:val="single"/>
          <w:rtl/>
        </w:rPr>
        <w:t xml:space="preserve"> יש לכרוך או לשדך את מסמכי ההצעה.</w:t>
      </w:r>
    </w:p>
    <w:p w14:paraId="75A9AC78" w14:textId="7E4B09CF" w:rsidR="00056B0D" w:rsidRPr="00354344" w:rsidRDefault="00056B0D" w:rsidP="00FD6AFF">
      <w:pPr>
        <w:tabs>
          <w:tab w:val="left" w:pos="5760"/>
        </w:tabs>
        <w:spacing w:before="240" w:after="160"/>
        <w:rPr>
          <w:sz w:val="24"/>
          <w:szCs w:val="24"/>
          <w:rtl/>
        </w:rPr>
      </w:pPr>
      <w:r w:rsidRPr="00354344">
        <w:rPr>
          <w:rFonts w:hint="cs"/>
          <w:sz w:val="24"/>
          <w:szCs w:val="24"/>
          <w:rtl/>
        </w:rPr>
        <w:t>העירייה אינה מתחייבת לקבל את ההצעה ה</w:t>
      </w:r>
      <w:r w:rsidR="00B023D3" w:rsidRPr="00354344">
        <w:rPr>
          <w:rFonts w:hint="cs"/>
          <w:sz w:val="24"/>
          <w:szCs w:val="24"/>
          <w:rtl/>
        </w:rPr>
        <w:t>נמוכה</w:t>
      </w:r>
      <w:r w:rsidRPr="00354344">
        <w:rPr>
          <w:rFonts w:hint="cs"/>
          <w:sz w:val="24"/>
          <w:szCs w:val="24"/>
          <w:rtl/>
        </w:rPr>
        <w:t xml:space="preserve"> ביותר או כל הצעה שהיא והיא רשאית לבטל את המכרז </w:t>
      </w:r>
      <w:r w:rsidR="00B023D3" w:rsidRPr="00354344">
        <w:rPr>
          <w:rFonts w:hint="cs"/>
          <w:sz w:val="24"/>
          <w:szCs w:val="24"/>
          <w:rtl/>
        </w:rPr>
        <w:t xml:space="preserve">או לצמצם </w:t>
      </w:r>
      <w:r w:rsidR="00B023D3" w:rsidRPr="00FD6AFF">
        <w:rPr>
          <w:rFonts w:hint="cs"/>
          <w:sz w:val="24"/>
          <w:szCs w:val="24"/>
          <w:rtl/>
        </w:rPr>
        <w:t xml:space="preserve">את </w:t>
      </w:r>
      <w:r w:rsidR="00FD6AFF" w:rsidRPr="00FD6AFF">
        <w:rPr>
          <w:rFonts w:hint="eastAsia"/>
          <w:sz w:val="24"/>
          <w:szCs w:val="24"/>
          <w:rtl/>
        </w:rPr>
        <w:t>היקף</w:t>
      </w:r>
      <w:r w:rsidR="00FD6AFF" w:rsidRPr="00FD6AFF">
        <w:rPr>
          <w:sz w:val="24"/>
          <w:szCs w:val="24"/>
          <w:rtl/>
        </w:rPr>
        <w:t xml:space="preserve"> </w:t>
      </w:r>
      <w:r w:rsidR="00FD6AFF" w:rsidRPr="00FD6AFF">
        <w:rPr>
          <w:rFonts w:hint="eastAsia"/>
          <w:sz w:val="24"/>
          <w:szCs w:val="24"/>
          <w:rtl/>
        </w:rPr>
        <w:t>ביצועו</w:t>
      </w:r>
      <w:r w:rsidR="00FD6AFF" w:rsidRPr="00FD6AFF">
        <w:rPr>
          <w:sz w:val="24"/>
          <w:szCs w:val="24"/>
          <w:rtl/>
        </w:rPr>
        <w:t xml:space="preserve"> בכל דרך שתיראה לה ולא יהיה למציע כל טענה ו/או תביעה ו/או דרישה לפיצוי ו/או לסעד כלשהו על פי כל דין.</w:t>
      </w:r>
    </w:p>
    <w:p w14:paraId="094A5E06" w14:textId="77777777" w:rsidR="00D17EC2" w:rsidRPr="00354344" w:rsidRDefault="00D17EC2" w:rsidP="00D17EC2">
      <w:pPr>
        <w:rPr>
          <w:sz w:val="24"/>
          <w:szCs w:val="24"/>
          <w:rtl/>
        </w:rPr>
      </w:pPr>
      <w:r w:rsidRPr="00354344">
        <w:rPr>
          <w:sz w:val="24"/>
          <w:szCs w:val="24"/>
          <w:rtl/>
        </w:rPr>
        <w:t xml:space="preserve">הוראות מפורטות נוספות מצויות </w:t>
      </w:r>
      <w:r w:rsidRPr="00354344">
        <w:rPr>
          <w:rFonts w:hint="cs"/>
          <w:sz w:val="24"/>
          <w:szCs w:val="24"/>
          <w:rtl/>
        </w:rPr>
        <w:t>במסמכי</w:t>
      </w:r>
      <w:r w:rsidRPr="00354344">
        <w:rPr>
          <w:sz w:val="24"/>
          <w:szCs w:val="24"/>
          <w:rtl/>
        </w:rPr>
        <w:t xml:space="preserve"> המכרז.</w:t>
      </w:r>
    </w:p>
    <w:p w14:paraId="0505CB59" w14:textId="77777777" w:rsidR="00D17EC2" w:rsidRPr="00354344" w:rsidRDefault="009E568A" w:rsidP="00D17EC2">
      <w:pPr>
        <w:ind w:left="5103"/>
        <w:jc w:val="center"/>
        <w:rPr>
          <w:b/>
          <w:bCs/>
          <w:sz w:val="24"/>
          <w:szCs w:val="24"/>
          <w:rtl/>
        </w:rPr>
      </w:pPr>
      <w:r w:rsidRPr="00354344">
        <w:rPr>
          <w:rFonts w:hint="cs"/>
          <w:b/>
          <w:bCs/>
          <w:sz w:val="24"/>
          <w:szCs w:val="24"/>
          <w:rtl/>
        </w:rPr>
        <w:t xml:space="preserve">      </w:t>
      </w:r>
      <w:r w:rsidR="00D17EC2" w:rsidRPr="00354344">
        <w:rPr>
          <w:rFonts w:hint="cs"/>
          <w:b/>
          <w:bCs/>
          <w:sz w:val="24"/>
          <w:szCs w:val="24"/>
          <w:rtl/>
        </w:rPr>
        <w:t>________________</w:t>
      </w:r>
    </w:p>
    <w:p w14:paraId="4A56CD87" w14:textId="77777777" w:rsidR="003B01D7" w:rsidRPr="00354344" w:rsidRDefault="003B01D7" w:rsidP="00E73EA8">
      <w:pPr>
        <w:ind w:left="4383" w:firstLine="720"/>
        <w:jc w:val="left"/>
        <w:rPr>
          <w:b/>
          <w:bCs/>
          <w:sz w:val="24"/>
          <w:szCs w:val="24"/>
          <w:rtl/>
        </w:rPr>
      </w:pPr>
      <w:r w:rsidRPr="00354344">
        <w:rPr>
          <w:rFonts w:hint="cs"/>
          <w:b/>
          <w:bCs/>
          <w:sz w:val="24"/>
          <w:szCs w:val="24"/>
          <w:rtl/>
        </w:rPr>
        <w:tab/>
      </w:r>
      <w:r w:rsidR="00E73EA8">
        <w:rPr>
          <w:rFonts w:hint="cs"/>
          <w:b/>
          <w:bCs/>
          <w:sz w:val="24"/>
          <w:szCs w:val="24"/>
          <w:rtl/>
        </w:rPr>
        <w:tab/>
        <w:t xml:space="preserve">           צביקה ברוט</w:t>
      </w:r>
      <w:r w:rsidR="001A0FDB" w:rsidRPr="00354344">
        <w:rPr>
          <w:rFonts w:hint="cs"/>
          <w:b/>
          <w:bCs/>
          <w:sz w:val="24"/>
          <w:szCs w:val="24"/>
          <w:rtl/>
        </w:rPr>
        <w:tab/>
      </w:r>
      <w:r w:rsidRPr="00354344">
        <w:rPr>
          <w:rFonts w:hint="cs"/>
          <w:b/>
          <w:bCs/>
          <w:sz w:val="24"/>
          <w:szCs w:val="24"/>
          <w:rtl/>
        </w:rPr>
        <w:t xml:space="preserve"> </w:t>
      </w:r>
      <w:r w:rsidR="009E568A" w:rsidRPr="00354344">
        <w:rPr>
          <w:rFonts w:hint="cs"/>
          <w:b/>
          <w:bCs/>
          <w:sz w:val="24"/>
          <w:szCs w:val="24"/>
          <w:rtl/>
        </w:rPr>
        <w:t xml:space="preserve">         </w:t>
      </w:r>
      <w:r w:rsidR="001A0FDB" w:rsidRPr="00354344">
        <w:rPr>
          <w:rFonts w:hint="cs"/>
          <w:b/>
          <w:bCs/>
          <w:sz w:val="24"/>
          <w:szCs w:val="24"/>
          <w:rtl/>
        </w:rPr>
        <w:tab/>
        <w:t xml:space="preserve">            </w:t>
      </w:r>
    </w:p>
    <w:p w14:paraId="7F1796B8" w14:textId="77777777" w:rsidR="001A0FDB" w:rsidRPr="00354344" w:rsidRDefault="003B01D7" w:rsidP="003B01D7">
      <w:pPr>
        <w:ind w:left="6480"/>
        <w:jc w:val="left"/>
        <w:rPr>
          <w:b/>
          <w:bCs/>
          <w:sz w:val="24"/>
          <w:szCs w:val="24"/>
          <w:rtl/>
        </w:rPr>
      </w:pPr>
      <w:r w:rsidRPr="00354344">
        <w:rPr>
          <w:rFonts w:hint="cs"/>
          <w:b/>
          <w:bCs/>
          <w:sz w:val="24"/>
          <w:szCs w:val="24"/>
          <w:rtl/>
        </w:rPr>
        <w:t xml:space="preserve">            </w:t>
      </w:r>
      <w:r w:rsidR="001A0FDB" w:rsidRPr="00354344">
        <w:rPr>
          <w:rFonts w:hint="cs"/>
          <w:b/>
          <w:bCs/>
          <w:sz w:val="24"/>
          <w:szCs w:val="24"/>
          <w:rtl/>
        </w:rPr>
        <w:t>ראש העיר</w:t>
      </w:r>
    </w:p>
    <w:p w14:paraId="46FE1983" w14:textId="77777777" w:rsidR="009E568A" w:rsidRPr="00354344" w:rsidRDefault="001A0FDB" w:rsidP="001A0FDB">
      <w:pPr>
        <w:ind w:left="5760" w:firstLine="720"/>
        <w:jc w:val="left"/>
        <w:rPr>
          <w:b/>
          <w:bCs/>
          <w:sz w:val="24"/>
          <w:szCs w:val="24"/>
          <w:rtl/>
        </w:rPr>
      </w:pPr>
      <w:r w:rsidRPr="00354344">
        <w:rPr>
          <w:rFonts w:hint="cs"/>
          <w:b/>
          <w:bCs/>
          <w:sz w:val="24"/>
          <w:szCs w:val="24"/>
          <w:rtl/>
        </w:rPr>
        <w:t xml:space="preserve">      </w:t>
      </w:r>
      <w:r w:rsidR="003B01D7" w:rsidRPr="00354344">
        <w:rPr>
          <w:rFonts w:hint="cs"/>
          <w:b/>
          <w:bCs/>
          <w:sz w:val="24"/>
          <w:szCs w:val="24"/>
          <w:rtl/>
        </w:rPr>
        <w:t xml:space="preserve">  </w:t>
      </w:r>
      <w:r w:rsidR="009E568A" w:rsidRPr="00354344">
        <w:rPr>
          <w:rFonts w:hint="cs"/>
          <w:b/>
          <w:bCs/>
          <w:sz w:val="24"/>
          <w:szCs w:val="24"/>
          <w:rtl/>
        </w:rPr>
        <w:t xml:space="preserve"> עיריית בת-ים</w:t>
      </w:r>
    </w:p>
    <w:p w14:paraId="1D259C6B" w14:textId="77777777" w:rsidR="00052C64" w:rsidRPr="00354344" w:rsidRDefault="00D17EC2" w:rsidP="0013552F">
      <w:pPr>
        <w:spacing w:after="120" w:line="310" w:lineRule="exact"/>
        <w:jc w:val="right"/>
        <w:rPr>
          <w:b/>
          <w:bCs/>
          <w:szCs w:val="24"/>
          <w:rtl/>
        </w:rPr>
      </w:pPr>
      <w:r w:rsidRPr="00354344">
        <w:rPr>
          <w:b/>
          <w:bCs/>
          <w:szCs w:val="24"/>
          <w:rtl/>
        </w:rPr>
        <w:tab/>
      </w:r>
      <w:r w:rsidRPr="00354344">
        <w:rPr>
          <w:b/>
          <w:bCs/>
          <w:szCs w:val="24"/>
          <w:rtl/>
        </w:rPr>
        <w:tab/>
      </w:r>
      <w:r w:rsidRPr="00354344">
        <w:rPr>
          <w:b/>
          <w:bCs/>
          <w:szCs w:val="24"/>
          <w:rtl/>
        </w:rPr>
        <w:tab/>
      </w:r>
    </w:p>
    <w:p w14:paraId="46EE88F1" w14:textId="77777777" w:rsidR="008E0AD3" w:rsidRPr="00354344" w:rsidRDefault="008E0AD3" w:rsidP="0013552F">
      <w:pPr>
        <w:spacing w:after="120" w:line="310" w:lineRule="exact"/>
        <w:jc w:val="right"/>
        <w:rPr>
          <w:b/>
          <w:bCs/>
          <w:szCs w:val="24"/>
          <w:rtl/>
        </w:rPr>
      </w:pPr>
    </w:p>
    <w:p w14:paraId="480857BF" w14:textId="77777777" w:rsidR="00A106C9" w:rsidRPr="00354344" w:rsidRDefault="00A106C9" w:rsidP="0013552F">
      <w:pPr>
        <w:spacing w:after="120" w:line="310" w:lineRule="exact"/>
        <w:jc w:val="right"/>
        <w:rPr>
          <w:b/>
          <w:bCs/>
          <w:szCs w:val="24"/>
          <w:rtl/>
        </w:rPr>
      </w:pPr>
    </w:p>
    <w:p w14:paraId="031B1E32" w14:textId="77777777" w:rsidR="00A106C9" w:rsidRPr="00354344" w:rsidRDefault="00A106C9" w:rsidP="0013552F">
      <w:pPr>
        <w:spacing w:after="120" w:line="310" w:lineRule="exact"/>
        <w:jc w:val="right"/>
        <w:rPr>
          <w:b/>
          <w:bCs/>
          <w:szCs w:val="24"/>
          <w:rtl/>
        </w:rPr>
      </w:pPr>
    </w:p>
    <w:p w14:paraId="1A7C37C7" w14:textId="30EDE8CD" w:rsidR="00525DC7" w:rsidRPr="00525DC7" w:rsidRDefault="00525DC7">
      <w:pPr>
        <w:bidi w:val="0"/>
        <w:spacing w:line="240" w:lineRule="auto"/>
        <w:jc w:val="left"/>
        <w:rPr>
          <w:b/>
          <w:bCs/>
          <w:szCs w:val="24"/>
          <w:rtl/>
        </w:rPr>
      </w:pPr>
    </w:p>
    <w:p w14:paraId="4262158B" w14:textId="471562CD" w:rsidR="00D17EC2" w:rsidRPr="00354344" w:rsidRDefault="00D17EC2" w:rsidP="0013552F">
      <w:pPr>
        <w:spacing w:after="120" w:line="310" w:lineRule="exact"/>
        <w:jc w:val="right"/>
        <w:rPr>
          <w:b/>
          <w:bCs/>
          <w:szCs w:val="24"/>
          <w:u w:val="single"/>
          <w:rtl/>
        </w:rPr>
      </w:pPr>
      <w:r w:rsidRPr="00354344">
        <w:rPr>
          <w:b/>
          <w:bCs/>
          <w:szCs w:val="24"/>
          <w:u w:val="single"/>
          <w:rtl/>
        </w:rPr>
        <w:t>מסמך ב'</w:t>
      </w:r>
    </w:p>
    <w:p w14:paraId="47E143E0" w14:textId="77777777" w:rsidR="00D17EC2" w:rsidRPr="00354344" w:rsidRDefault="00D17EC2" w:rsidP="00053583">
      <w:pPr>
        <w:pStyle w:val="7"/>
        <w:spacing w:after="120" w:line="310" w:lineRule="exact"/>
        <w:rPr>
          <w:rFonts w:cs="David"/>
          <w:sz w:val="24"/>
          <w:szCs w:val="24"/>
          <w:rtl/>
        </w:rPr>
      </w:pPr>
      <w:r w:rsidRPr="00354344">
        <w:rPr>
          <w:rFonts w:cs="David"/>
          <w:sz w:val="24"/>
          <w:szCs w:val="24"/>
          <w:rtl/>
        </w:rPr>
        <w:t>עיריית בת-ים</w:t>
      </w:r>
    </w:p>
    <w:p w14:paraId="27F5B2B5" w14:textId="7F94323E" w:rsidR="001A0FDB" w:rsidRPr="00354344" w:rsidRDefault="00D17EC2" w:rsidP="0062343E">
      <w:pPr>
        <w:spacing w:after="120" w:line="310" w:lineRule="exact"/>
        <w:jc w:val="center"/>
        <w:rPr>
          <w:b/>
          <w:bCs/>
          <w:sz w:val="24"/>
          <w:szCs w:val="24"/>
          <w:rtl/>
        </w:rPr>
      </w:pPr>
      <w:r w:rsidRPr="00354344">
        <w:rPr>
          <w:b/>
          <w:bCs/>
          <w:sz w:val="24"/>
          <w:szCs w:val="24"/>
          <w:rtl/>
        </w:rPr>
        <w:t>מכרז פומבי מס'</w:t>
      </w:r>
      <w:r w:rsidR="00ED285F" w:rsidRPr="00354344">
        <w:rPr>
          <w:rFonts w:hint="cs"/>
          <w:b/>
          <w:bCs/>
          <w:sz w:val="24"/>
          <w:szCs w:val="24"/>
          <w:rtl/>
        </w:rPr>
        <w:t xml:space="preserve"> </w:t>
      </w:r>
      <w:r w:rsidR="00BA62C4">
        <w:rPr>
          <w:rFonts w:hint="cs"/>
          <w:b/>
          <w:bCs/>
          <w:sz w:val="24"/>
          <w:szCs w:val="24"/>
          <w:rtl/>
        </w:rPr>
        <w:t>19/</w:t>
      </w:r>
      <w:r w:rsidR="00A1109D">
        <w:rPr>
          <w:rFonts w:hint="cs"/>
          <w:b/>
          <w:bCs/>
          <w:sz w:val="24"/>
          <w:szCs w:val="24"/>
          <w:rtl/>
        </w:rPr>
        <w:t xml:space="preserve"> </w:t>
      </w:r>
      <w:r w:rsidR="0062343E">
        <w:rPr>
          <w:rFonts w:hint="cs"/>
          <w:b/>
          <w:bCs/>
          <w:sz w:val="24"/>
          <w:szCs w:val="24"/>
          <w:rtl/>
        </w:rPr>
        <w:t>24</w:t>
      </w:r>
    </w:p>
    <w:p w14:paraId="17D5846D" w14:textId="77777777" w:rsidR="00225422" w:rsidRPr="00354344" w:rsidRDefault="00225422" w:rsidP="00225422">
      <w:pPr>
        <w:pStyle w:val="40"/>
        <w:spacing w:after="120" w:line="310" w:lineRule="exact"/>
        <w:ind w:left="-30"/>
        <w:jc w:val="center"/>
        <w:rPr>
          <w:rFonts w:cs="David"/>
          <w:sz w:val="32"/>
          <w:szCs w:val="32"/>
          <w:u w:val="single"/>
          <w:rtl/>
        </w:rPr>
      </w:pPr>
    </w:p>
    <w:p w14:paraId="754605B0" w14:textId="77777777" w:rsidR="00056B0D" w:rsidRPr="00354344" w:rsidRDefault="00223CEE" w:rsidP="00225422">
      <w:pPr>
        <w:pStyle w:val="40"/>
        <w:spacing w:after="120" w:line="310" w:lineRule="exact"/>
        <w:ind w:left="-30"/>
        <w:jc w:val="center"/>
        <w:rPr>
          <w:rFonts w:cs="David"/>
          <w:sz w:val="32"/>
          <w:szCs w:val="32"/>
          <w:u w:val="single"/>
          <w:rtl/>
        </w:rPr>
      </w:pPr>
      <w:r w:rsidRPr="00354344">
        <w:rPr>
          <w:rFonts w:cs="David" w:hint="cs"/>
          <w:sz w:val="32"/>
          <w:szCs w:val="32"/>
          <w:u w:val="single"/>
          <w:rtl/>
        </w:rPr>
        <w:t>לתכנון, מימון, הקמה</w:t>
      </w:r>
      <w:r w:rsidR="00056B0D" w:rsidRPr="00354344">
        <w:rPr>
          <w:rFonts w:cs="David" w:hint="cs"/>
          <w:sz w:val="32"/>
          <w:szCs w:val="32"/>
          <w:u w:val="single"/>
          <w:rtl/>
        </w:rPr>
        <w:t xml:space="preserve">, הפעלה ואחזקה של מערכת פניאומטית לפינוי </w:t>
      </w:r>
      <w:r w:rsidR="0002675B" w:rsidRPr="00354344">
        <w:rPr>
          <w:rFonts w:cs="David" w:hint="cs"/>
          <w:sz w:val="32"/>
          <w:szCs w:val="32"/>
          <w:u w:val="single"/>
          <w:rtl/>
        </w:rPr>
        <w:t>פסולת</w:t>
      </w:r>
    </w:p>
    <w:p w14:paraId="1A5524B4" w14:textId="378A9CDD" w:rsidR="00B64902" w:rsidRPr="00354344" w:rsidRDefault="0058457A" w:rsidP="00B64902">
      <w:pPr>
        <w:jc w:val="center"/>
        <w:rPr>
          <w:b/>
          <w:bCs/>
          <w:sz w:val="32"/>
          <w:szCs w:val="32"/>
          <w:u w:val="single"/>
          <w:rtl/>
        </w:rPr>
      </w:pPr>
      <w:r>
        <w:rPr>
          <w:rFonts w:hint="cs"/>
          <w:b/>
          <w:bCs/>
          <w:sz w:val="32"/>
          <w:szCs w:val="32"/>
          <w:u w:val="single"/>
          <w:rtl/>
        </w:rPr>
        <w:t>ב</w:t>
      </w:r>
      <w:r w:rsidR="00B64902" w:rsidRPr="00354344">
        <w:rPr>
          <w:rFonts w:hint="cs"/>
          <w:b/>
          <w:bCs/>
          <w:sz w:val="32"/>
          <w:szCs w:val="32"/>
          <w:u w:val="single"/>
          <w:rtl/>
        </w:rPr>
        <w:t>שכונת פארק הים</w:t>
      </w:r>
    </w:p>
    <w:p w14:paraId="4F6DD94B" w14:textId="77777777" w:rsidR="00B64902" w:rsidRPr="00354344" w:rsidRDefault="00B64902" w:rsidP="00225422">
      <w:pPr>
        <w:pStyle w:val="2"/>
        <w:spacing w:before="0" w:after="120" w:line="310" w:lineRule="exact"/>
        <w:jc w:val="center"/>
        <w:rPr>
          <w:rFonts w:cs="David"/>
          <w:sz w:val="22"/>
          <w:szCs w:val="32"/>
          <w:u w:val="single"/>
          <w:rtl/>
        </w:rPr>
      </w:pPr>
    </w:p>
    <w:p w14:paraId="4435EC29" w14:textId="77777777" w:rsidR="00D17EC2" w:rsidRPr="00354344" w:rsidRDefault="00D17EC2" w:rsidP="00225422">
      <w:pPr>
        <w:pStyle w:val="2"/>
        <w:spacing w:before="0" w:after="120" w:line="310" w:lineRule="exact"/>
        <w:jc w:val="center"/>
        <w:rPr>
          <w:rFonts w:cs="David"/>
          <w:sz w:val="22"/>
          <w:u w:val="single"/>
          <w:rtl/>
        </w:rPr>
      </w:pPr>
      <w:r w:rsidRPr="00354344">
        <w:rPr>
          <w:rFonts w:cs="David"/>
          <w:sz w:val="22"/>
          <w:szCs w:val="32"/>
          <w:u w:val="single"/>
          <w:rtl/>
        </w:rPr>
        <w:t>תנאי המכרז והוראות למשתתפים</w:t>
      </w:r>
    </w:p>
    <w:p w14:paraId="63B1B988" w14:textId="77777777" w:rsidR="00D17EC2" w:rsidRPr="00354344" w:rsidRDefault="00D17EC2" w:rsidP="005910B7">
      <w:pPr>
        <w:pStyle w:val="30"/>
        <w:spacing w:before="360" w:after="120" w:line="310" w:lineRule="exact"/>
        <w:jc w:val="both"/>
        <w:rPr>
          <w:rFonts w:cs="David"/>
          <w:b/>
          <w:bCs/>
          <w:sz w:val="26"/>
          <w:szCs w:val="26"/>
          <w:rtl/>
        </w:rPr>
      </w:pPr>
      <w:r w:rsidRPr="00354344">
        <w:rPr>
          <w:rFonts w:cs="David" w:hint="cs"/>
          <w:b/>
          <w:bCs/>
          <w:sz w:val="26"/>
          <w:szCs w:val="26"/>
          <w:rtl/>
        </w:rPr>
        <w:t>נשוא המכרז</w:t>
      </w:r>
    </w:p>
    <w:p w14:paraId="3427920A" w14:textId="0B3F8BEB" w:rsidR="001A5DA7" w:rsidRPr="00FC6805" w:rsidRDefault="001A5DA7" w:rsidP="00C1487D">
      <w:pPr>
        <w:numPr>
          <w:ilvl w:val="0"/>
          <w:numId w:val="9"/>
        </w:numPr>
        <w:autoSpaceDE w:val="0"/>
        <w:autoSpaceDN w:val="0"/>
        <w:spacing w:after="120" w:line="310" w:lineRule="exact"/>
        <w:rPr>
          <w:b/>
          <w:bCs/>
          <w:snapToGrid w:val="0"/>
          <w:sz w:val="24"/>
          <w:szCs w:val="24"/>
        </w:rPr>
      </w:pPr>
      <w:r w:rsidRPr="00FC6805">
        <w:rPr>
          <w:sz w:val="24"/>
          <w:szCs w:val="24"/>
          <w:rtl/>
        </w:rPr>
        <w:t>עירי</w:t>
      </w:r>
      <w:r w:rsidRPr="00FC6805">
        <w:rPr>
          <w:rFonts w:hint="cs"/>
          <w:sz w:val="24"/>
          <w:szCs w:val="24"/>
          <w:rtl/>
        </w:rPr>
        <w:t>י</w:t>
      </w:r>
      <w:r w:rsidRPr="00FC6805">
        <w:rPr>
          <w:sz w:val="24"/>
          <w:szCs w:val="24"/>
          <w:rtl/>
        </w:rPr>
        <w:t xml:space="preserve">ת בת-ים (להלן: </w:t>
      </w:r>
      <w:r w:rsidRPr="00FC6805">
        <w:rPr>
          <w:b/>
          <w:bCs/>
          <w:sz w:val="24"/>
          <w:szCs w:val="24"/>
          <w:rtl/>
        </w:rPr>
        <w:t>"העיר</w:t>
      </w:r>
      <w:r w:rsidRPr="00FC6805">
        <w:rPr>
          <w:rFonts w:hint="cs"/>
          <w:b/>
          <w:bCs/>
          <w:sz w:val="24"/>
          <w:szCs w:val="24"/>
          <w:rtl/>
        </w:rPr>
        <w:t>י</w:t>
      </w:r>
      <w:r w:rsidRPr="00FC6805">
        <w:rPr>
          <w:b/>
          <w:bCs/>
          <w:sz w:val="24"/>
          <w:szCs w:val="24"/>
          <w:rtl/>
        </w:rPr>
        <w:t>יה"</w:t>
      </w:r>
      <w:r w:rsidR="00A7362D" w:rsidRPr="00FC6805">
        <w:rPr>
          <w:rFonts w:hint="cs"/>
          <w:b/>
          <w:bCs/>
          <w:sz w:val="24"/>
          <w:szCs w:val="24"/>
          <w:rtl/>
        </w:rPr>
        <w:t xml:space="preserve"> או "המזמינה"</w:t>
      </w:r>
      <w:r w:rsidRPr="00FC6805">
        <w:rPr>
          <w:sz w:val="24"/>
          <w:szCs w:val="24"/>
          <w:rtl/>
        </w:rPr>
        <w:t xml:space="preserve">) מזמינה בזאת הצעות </w:t>
      </w:r>
      <w:r w:rsidRPr="00FC6805">
        <w:rPr>
          <w:rFonts w:hint="cs"/>
          <w:b/>
          <w:bCs/>
          <w:snapToGrid w:val="0"/>
          <w:sz w:val="24"/>
          <w:szCs w:val="24"/>
          <w:rtl/>
        </w:rPr>
        <w:t xml:space="preserve">לתכנונה, הקמתה, הפעלתה ואחזקתה של מערכת פניאומטית לפינוי </w:t>
      </w:r>
      <w:r w:rsidR="0002675B" w:rsidRPr="00FC6805">
        <w:rPr>
          <w:rFonts w:hint="cs"/>
          <w:b/>
          <w:bCs/>
          <w:snapToGrid w:val="0"/>
          <w:sz w:val="24"/>
          <w:szCs w:val="24"/>
          <w:rtl/>
        </w:rPr>
        <w:t>פסולת</w:t>
      </w:r>
      <w:r w:rsidR="00FA2B3A" w:rsidRPr="00FC6805">
        <w:rPr>
          <w:rFonts w:hint="cs"/>
          <w:b/>
          <w:bCs/>
          <w:snapToGrid w:val="0"/>
          <w:sz w:val="24"/>
          <w:szCs w:val="24"/>
          <w:rtl/>
        </w:rPr>
        <w:t xml:space="preserve"> (להלן: "הפרויקט")</w:t>
      </w:r>
      <w:r w:rsidRPr="00FC6805">
        <w:rPr>
          <w:rFonts w:hint="cs"/>
          <w:b/>
          <w:bCs/>
          <w:snapToGrid w:val="0"/>
          <w:sz w:val="24"/>
          <w:szCs w:val="24"/>
          <w:rtl/>
        </w:rPr>
        <w:t xml:space="preserve">, </w:t>
      </w:r>
      <w:r w:rsidRPr="00FC6805">
        <w:rPr>
          <w:rFonts w:hint="eastAsia"/>
          <w:snapToGrid w:val="0"/>
          <w:sz w:val="24"/>
          <w:szCs w:val="24"/>
          <w:rtl/>
        </w:rPr>
        <w:t>אשר</w:t>
      </w:r>
      <w:r w:rsidRPr="00FC6805">
        <w:rPr>
          <w:snapToGrid w:val="0"/>
          <w:sz w:val="24"/>
          <w:szCs w:val="24"/>
          <w:rtl/>
        </w:rPr>
        <w:t xml:space="preserve"> בכוונת העירייה להקים </w:t>
      </w:r>
      <w:r w:rsidR="008B5D17" w:rsidRPr="00FC6805">
        <w:rPr>
          <w:rFonts w:hint="eastAsia"/>
          <w:snapToGrid w:val="0"/>
          <w:sz w:val="24"/>
          <w:szCs w:val="24"/>
          <w:rtl/>
        </w:rPr>
        <w:t>בשכונת</w:t>
      </w:r>
      <w:r w:rsidR="008B5D17" w:rsidRPr="00FC6805">
        <w:rPr>
          <w:snapToGrid w:val="0"/>
          <w:sz w:val="24"/>
          <w:szCs w:val="24"/>
          <w:rtl/>
        </w:rPr>
        <w:t xml:space="preserve"> </w:t>
      </w:r>
      <w:r w:rsidR="008B5D17" w:rsidRPr="00FC6805">
        <w:rPr>
          <w:b/>
          <w:bCs/>
          <w:snapToGrid w:val="0"/>
          <w:sz w:val="24"/>
          <w:szCs w:val="24"/>
          <w:rtl/>
        </w:rPr>
        <w:t xml:space="preserve">"פארק </w:t>
      </w:r>
      <w:r w:rsidR="008B5D17" w:rsidRPr="00FC6805">
        <w:rPr>
          <w:rFonts w:hint="eastAsia"/>
          <w:b/>
          <w:bCs/>
          <w:snapToGrid w:val="0"/>
          <w:sz w:val="24"/>
          <w:szCs w:val="24"/>
          <w:rtl/>
        </w:rPr>
        <w:t>הים</w:t>
      </w:r>
      <w:r w:rsidR="008B5D17" w:rsidRPr="00FC6805">
        <w:rPr>
          <w:b/>
          <w:bCs/>
          <w:snapToGrid w:val="0"/>
          <w:sz w:val="24"/>
          <w:szCs w:val="24"/>
          <w:rtl/>
        </w:rPr>
        <w:t>"</w:t>
      </w:r>
      <w:r w:rsidR="008B5D17" w:rsidRPr="00FC6805">
        <w:rPr>
          <w:snapToGrid w:val="0"/>
          <w:sz w:val="24"/>
          <w:szCs w:val="24"/>
          <w:rtl/>
        </w:rPr>
        <w:t xml:space="preserve"> המתוכננת לקום בדרום מערב העיר</w:t>
      </w:r>
      <w:r w:rsidR="00FA2B3A" w:rsidRPr="00FC6805">
        <w:rPr>
          <w:snapToGrid w:val="0"/>
          <w:sz w:val="24"/>
          <w:szCs w:val="24"/>
          <w:rtl/>
        </w:rPr>
        <w:t xml:space="preserve"> </w:t>
      </w:r>
      <w:r w:rsidR="00FA2B3A" w:rsidRPr="006771E2">
        <w:rPr>
          <w:snapToGrid w:val="0"/>
          <w:sz w:val="24"/>
          <w:szCs w:val="24"/>
          <w:rtl/>
        </w:rPr>
        <w:t xml:space="preserve">על המקרקעין המצויים בתחום </w:t>
      </w:r>
      <w:r w:rsidR="00FA2B3A" w:rsidRPr="006771E2">
        <w:rPr>
          <w:rFonts w:hint="eastAsia"/>
          <w:snapToGrid w:val="0"/>
          <w:sz w:val="24"/>
          <w:szCs w:val="24"/>
          <w:rtl/>
        </w:rPr>
        <w:t>תכניות</w:t>
      </w:r>
      <w:r w:rsidR="00FA2B3A" w:rsidRPr="006771E2">
        <w:rPr>
          <w:snapToGrid w:val="0"/>
          <w:sz w:val="24"/>
          <w:szCs w:val="24"/>
          <w:rtl/>
        </w:rPr>
        <w:t xml:space="preserve"> בי/</w:t>
      </w:r>
      <w:r w:rsidR="00D91BB3">
        <w:rPr>
          <w:rFonts w:hint="cs"/>
          <w:snapToGrid w:val="0"/>
          <w:sz w:val="24"/>
          <w:szCs w:val="24"/>
          <w:rtl/>
        </w:rPr>
        <w:t xml:space="preserve">410 על תיקוניה </w:t>
      </w:r>
      <w:r w:rsidR="006771E2" w:rsidRPr="006771E2">
        <w:rPr>
          <w:rFonts w:hint="cs"/>
          <w:snapToGrid w:val="0"/>
          <w:sz w:val="24"/>
          <w:szCs w:val="24"/>
          <w:rtl/>
        </w:rPr>
        <w:t>ו-</w:t>
      </w:r>
      <w:r w:rsidR="00FA2B3A" w:rsidRPr="006771E2">
        <w:rPr>
          <w:snapToGrid w:val="0"/>
          <w:sz w:val="24"/>
          <w:szCs w:val="24"/>
          <w:rtl/>
        </w:rPr>
        <w:t xml:space="preserve"> בי/4/450</w:t>
      </w:r>
      <w:r w:rsidR="006771E2" w:rsidRPr="006771E2">
        <w:rPr>
          <w:rFonts w:hint="cs"/>
          <w:sz w:val="24"/>
          <w:szCs w:val="24"/>
          <w:rtl/>
        </w:rPr>
        <w:t xml:space="preserve">. </w:t>
      </w:r>
      <w:r w:rsidRPr="006771E2">
        <w:rPr>
          <w:sz w:val="24"/>
          <w:szCs w:val="24"/>
          <w:rtl/>
        </w:rPr>
        <w:t xml:space="preserve"> תיאור העבודות הנדרשות </w:t>
      </w:r>
      <w:r w:rsidR="00235779" w:rsidRPr="006771E2">
        <w:rPr>
          <w:rFonts w:hint="eastAsia"/>
          <w:sz w:val="24"/>
          <w:szCs w:val="24"/>
          <w:rtl/>
        </w:rPr>
        <w:t>עפ</w:t>
      </w:r>
      <w:r w:rsidR="00235779" w:rsidRPr="006771E2">
        <w:rPr>
          <w:sz w:val="24"/>
          <w:szCs w:val="24"/>
          <w:rtl/>
        </w:rPr>
        <w:t xml:space="preserve">"י </w:t>
      </w:r>
      <w:r w:rsidR="00235779" w:rsidRPr="006771E2">
        <w:rPr>
          <w:rFonts w:hint="eastAsia"/>
          <w:sz w:val="24"/>
          <w:szCs w:val="24"/>
          <w:rtl/>
        </w:rPr>
        <w:t>מכרז</w:t>
      </w:r>
      <w:r w:rsidR="00235779" w:rsidRPr="006771E2">
        <w:rPr>
          <w:sz w:val="24"/>
          <w:szCs w:val="24"/>
          <w:rtl/>
        </w:rPr>
        <w:t xml:space="preserve"> </w:t>
      </w:r>
      <w:r w:rsidR="00235779" w:rsidRPr="006771E2">
        <w:rPr>
          <w:rFonts w:hint="eastAsia"/>
          <w:sz w:val="24"/>
          <w:szCs w:val="24"/>
          <w:rtl/>
        </w:rPr>
        <w:t>זה</w:t>
      </w:r>
      <w:r w:rsidR="00235779" w:rsidRPr="006771E2">
        <w:rPr>
          <w:sz w:val="24"/>
          <w:szCs w:val="24"/>
          <w:rtl/>
        </w:rPr>
        <w:t xml:space="preserve"> </w:t>
      </w:r>
      <w:r w:rsidR="00235779" w:rsidRPr="006771E2">
        <w:rPr>
          <w:rFonts w:hint="eastAsia"/>
          <w:sz w:val="24"/>
          <w:szCs w:val="24"/>
          <w:rtl/>
        </w:rPr>
        <w:t>מפורט</w:t>
      </w:r>
      <w:r w:rsidR="00235779" w:rsidRPr="003C2B8A">
        <w:rPr>
          <w:sz w:val="24"/>
          <w:szCs w:val="24"/>
          <w:rtl/>
        </w:rPr>
        <w:t xml:space="preserve"> </w:t>
      </w:r>
      <w:r w:rsidR="00235779" w:rsidRPr="003C2B8A">
        <w:rPr>
          <w:rFonts w:hint="eastAsia"/>
          <w:sz w:val="24"/>
          <w:szCs w:val="24"/>
          <w:rtl/>
        </w:rPr>
        <w:t>במסמכי</w:t>
      </w:r>
      <w:r w:rsidR="00235779" w:rsidRPr="00FC6805">
        <w:rPr>
          <w:sz w:val="24"/>
          <w:szCs w:val="24"/>
          <w:rtl/>
        </w:rPr>
        <w:t xml:space="preserve"> </w:t>
      </w:r>
      <w:r w:rsidR="00235779" w:rsidRPr="00FC6805">
        <w:rPr>
          <w:rFonts w:hint="eastAsia"/>
          <w:sz w:val="24"/>
          <w:szCs w:val="24"/>
          <w:rtl/>
        </w:rPr>
        <w:t>המכרז</w:t>
      </w:r>
      <w:r w:rsidRPr="00FC6805">
        <w:rPr>
          <w:sz w:val="24"/>
          <w:szCs w:val="24"/>
          <w:rtl/>
        </w:rPr>
        <w:t xml:space="preserve"> </w:t>
      </w:r>
      <w:r w:rsidR="00B023D3" w:rsidRPr="00FC6805">
        <w:rPr>
          <w:rFonts w:hint="eastAsia"/>
          <w:sz w:val="24"/>
          <w:szCs w:val="24"/>
          <w:rtl/>
        </w:rPr>
        <w:t>לרבות</w:t>
      </w:r>
      <w:r w:rsidR="00B023D3" w:rsidRPr="00FC6805">
        <w:rPr>
          <w:sz w:val="24"/>
          <w:szCs w:val="24"/>
          <w:rtl/>
        </w:rPr>
        <w:t xml:space="preserve"> </w:t>
      </w:r>
      <w:r w:rsidR="00781813" w:rsidRPr="00FC6805">
        <w:rPr>
          <w:rFonts w:hint="eastAsia"/>
          <w:sz w:val="24"/>
          <w:szCs w:val="24"/>
          <w:rtl/>
        </w:rPr>
        <w:t>הפרקים</w:t>
      </w:r>
      <w:r w:rsidR="00781813" w:rsidRPr="00FC6805">
        <w:rPr>
          <w:sz w:val="24"/>
          <w:szCs w:val="24"/>
          <w:rtl/>
        </w:rPr>
        <w:t xml:space="preserve"> </w:t>
      </w:r>
      <w:r w:rsidR="00781813" w:rsidRPr="00FC6805">
        <w:rPr>
          <w:rFonts w:hint="eastAsia"/>
          <w:sz w:val="24"/>
          <w:szCs w:val="24"/>
          <w:rtl/>
        </w:rPr>
        <w:t>המקצועיים</w:t>
      </w:r>
      <w:r w:rsidR="00E723FE" w:rsidRPr="00FC6805">
        <w:rPr>
          <w:sz w:val="24"/>
          <w:szCs w:val="24"/>
          <w:rtl/>
        </w:rPr>
        <w:t>.</w:t>
      </w:r>
      <w:r w:rsidR="00CC33C3" w:rsidRPr="00FC6805">
        <w:rPr>
          <w:sz w:val="24"/>
          <w:szCs w:val="24"/>
          <w:rtl/>
        </w:rPr>
        <w:t xml:space="preserve"> </w:t>
      </w:r>
    </w:p>
    <w:p w14:paraId="6D1A583B" w14:textId="77777777" w:rsidR="001A5DA7" w:rsidRPr="002B010C" w:rsidRDefault="00113A5C" w:rsidP="000513F8">
      <w:pPr>
        <w:numPr>
          <w:ilvl w:val="0"/>
          <w:numId w:val="9"/>
        </w:numPr>
        <w:autoSpaceDE w:val="0"/>
        <w:autoSpaceDN w:val="0"/>
        <w:spacing w:after="120" w:line="310" w:lineRule="exact"/>
        <w:rPr>
          <w:sz w:val="24"/>
          <w:szCs w:val="24"/>
        </w:rPr>
      </w:pPr>
      <w:r w:rsidRPr="00354344">
        <w:rPr>
          <w:rFonts w:hint="cs"/>
          <w:sz w:val="24"/>
          <w:szCs w:val="24"/>
          <w:rtl/>
        </w:rPr>
        <w:t>המערכת הפניאומטית</w:t>
      </w:r>
      <w:r w:rsidR="00402F64" w:rsidRPr="00354344">
        <w:rPr>
          <w:rFonts w:hint="cs"/>
          <w:sz w:val="24"/>
          <w:szCs w:val="24"/>
          <w:rtl/>
        </w:rPr>
        <w:t xml:space="preserve"> </w:t>
      </w:r>
      <w:r w:rsidRPr="00354344">
        <w:rPr>
          <w:rFonts w:hint="cs"/>
          <w:sz w:val="24"/>
          <w:szCs w:val="24"/>
          <w:rtl/>
        </w:rPr>
        <w:t xml:space="preserve">היא מערכת אוטומטית לאיסוף פסולת, </w:t>
      </w:r>
      <w:r w:rsidR="0002675B" w:rsidRPr="00354344">
        <w:rPr>
          <w:rFonts w:hint="cs"/>
          <w:sz w:val="24"/>
          <w:szCs w:val="24"/>
          <w:rtl/>
        </w:rPr>
        <w:t>באמצעות</w:t>
      </w:r>
      <w:r w:rsidR="00CC33C3" w:rsidRPr="00354344">
        <w:rPr>
          <w:rFonts w:hint="cs"/>
          <w:sz w:val="24"/>
          <w:szCs w:val="24"/>
          <w:rtl/>
        </w:rPr>
        <w:t xml:space="preserve"> יניקת אוויר במערכת צינורות תת </w:t>
      </w:r>
      <w:r w:rsidR="00CC33C3" w:rsidRPr="000513F8">
        <w:rPr>
          <w:rFonts w:hint="cs"/>
          <w:sz w:val="24"/>
          <w:szCs w:val="24"/>
          <w:rtl/>
        </w:rPr>
        <w:t>קרקעיים</w:t>
      </w:r>
      <w:r w:rsidR="00A543EB" w:rsidRPr="000513F8">
        <w:rPr>
          <w:rFonts w:hint="cs"/>
          <w:sz w:val="24"/>
          <w:szCs w:val="24"/>
          <w:rtl/>
        </w:rPr>
        <w:t xml:space="preserve"> לאתר איסוף מרכזי (להלן: </w:t>
      </w:r>
      <w:r w:rsidR="00A543EB" w:rsidRPr="000513F8">
        <w:rPr>
          <w:rFonts w:hint="cs"/>
          <w:b/>
          <w:bCs/>
          <w:sz w:val="24"/>
          <w:szCs w:val="24"/>
          <w:rtl/>
        </w:rPr>
        <w:t>"הטרמינל"</w:t>
      </w:r>
      <w:r w:rsidR="00A543EB" w:rsidRPr="000513F8">
        <w:rPr>
          <w:rFonts w:hint="cs"/>
          <w:sz w:val="24"/>
          <w:szCs w:val="24"/>
          <w:rtl/>
        </w:rPr>
        <w:t>)</w:t>
      </w:r>
      <w:r w:rsidR="00CC33C3" w:rsidRPr="000513F8">
        <w:rPr>
          <w:rFonts w:hint="cs"/>
          <w:sz w:val="24"/>
          <w:szCs w:val="24"/>
          <w:rtl/>
        </w:rPr>
        <w:t xml:space="preserve">, תוך </w:t>
      </w:r>
      <w:r w:rsidR="0002675B" w:rsidRPr="000513F8">
        <w:rPr>
          <w:rFonts w:hint="cs"/>
          <w:sz w:val="24"/>
          <w:szCs w:val="24"/>
          <w:rtl/>
        </w:rPr>
        <w:t>"</w:t>
      </w:r>
      <w:r w:rsidR="00CC33C3" w:rsidRPr="000513F8">
        <w:rPr>
          <w:rFonts w:hint="cs"/>
          <w:sz w:val="24"/>
          <w:szCs w:val="24"/>
          <w:rtl/>
        </w:rPr>
        <w:t>הפרדה במקור</w:t>
      </w:r>
      <w:r w:rsidR="0002675B" w:rsidRPr="000513F8">
        <w:rPr>
          <w:rFonts w:hint="cs"/>
          <w:sz w:val="24"/>
          <w:szCs w:val="24"/>
          <w:rtl/>
        </w:rPr>
        <w:t>"</w:t>
      </w:r>
      <w:r w:rsidR="00CC33C3" w:rsidRPr="000513F8">
        <w:rPr>
          <w:rFonts w:hint="cs"/>
          <w:sz w:val="24"/>
          <w:szCs w:val="24"/>
          <w:rtl/>
        </w:rPr>
        <w:t xml:space="preserve"> של הפסולת</w:t>
      </w:r>
      <w:r w:rsidR="0002675B" w:rsidRPr="000513F8">
        <w:rPr>
          <w:rFonts w:hint="cs"/>
          <w:sz w:val="24"/>
          <w:szCs w:val="24"/>
          <w:rtl/>
        </w:rPr>
        <w:t xml:space="preserve"> </w:t>
      </w:r>
      <w:r w:rsidR="0060452A" w:rsidRPr="000513F8">
        <w:rPr>
          <w:rFonts w:hint="cs"/>
          <w:sz w:val="24"/>
          <w:szCs w:val="24"/>
          <w:rtl/>
        </w:rPr>
        <w:t xml:space="preserve">המושלכת </w:t>
      </w:r>
      <w:r w:rsidR="0002675B" w:rsidRPr="000513F8">
        <w:rPr>
          <w:rFonts w:hint="cs"/>
          <w:sz w:val="24"/>
          <w:szCs w:val="24"/>
          <w:rtl/>
        </w:rPr>
        <w:t>על ידי התושב</w:t>
      </w:r>
      <w:r w:rsidR="00CC33C3" w:rsidRPr="000513F8">
        <w:rPr>
          <w:rFonts w:hint="cs"/>
          <w:sz w:val="24"/>
          <w:szCs w:val="24"/>
          <w:rtl/>
        </w:rPr>
        <w:t xml:space="preserve"> לשני זרמים</w:t>
      </w:r>
      <w:r w:rsidR="000513F8" w:rsidRPr="000513F8">
        <w:rPr>
          <w:rFonts w:hint="cs"/>
          <w:sz w:val="24"/>
          <w:szCs w:val="24"/>
          <w:rtl/>
        </w:rPr>
        <w:t xml:space="preserve"> </w:t>
      </w:r>
      <w:r w:rsidR="00423069" w:rsidRPr="000513F8">
        <w:rPr>
          <w:rFonts w:hint="cs"/>
          <w:sz w:val="24"/>
          <w:szCs w:val="24"/>
          <w:rtl/>
        </w:rPr>
        <w:t xml:space="preserve">(להלן: </w:t>
      </w:r>
      <w:r w:rsidR="00423069" w:rsidRPr="000513F8">
        <w:rPr>
          <w:b/>
          <w:bCs/>
          <w:sz w:val="24"/>
          <w:szCs w:val="24"/>
          <w:rtl/>
        </w:rPr>
        <w:t>"המערכת"</w:t>
      </w:r>
      <w:r w:rsidR="00423069" w:rsidRPr="000513F8">
        <w:rPr>
          <w:rFonts w:hint="cs"/>
          <w:sz w:val="24"/>
          <w:szCs w:val="24"/>
          <w:rtl/>
        </w:rPr>
        <w:t>)</w:t>
      </w:r>
      <w:r w:rsidR="00CC33C3" w:rsidRPr="000513F8">
        <w:rPr>
          <w:rFonts w:hint="cs"/>
          <w:sz w:val="24"/>
          <w:szCs w:val="24"/>
          <w:rtl/>
        </w:rPr>
        <w:t>.</w:t>
      </w:r>
      <w:r w:rsidR="00CC33C3" w:rsidRPr="002B010C">
        <w:rPr>
          <w:rFonts w:hint="cs"/>
          <w:sz w:val="24"/>
          <w:szCs w:val="24"/>
          <w:rtl/>
        </w:rPr>
        <w:t xml:space="preserve"> </w:t>
      </w:r>
      <w:r w:rsidR="00E73EA8">
        <w:rPr>
          <w:rFonts w:hint="cs"/>
          <w:sz w:val="24"/>
          <w:szCs w:val="24"/>
          <w:rtl/>
        </w:rPr>
        <w:t xml:space="preserve"> </w:t>
      </w:r>
    </w:p>
    <w:p w14:paraId="26B7BE08" w14:textId="76943C01" w:rsidR="00D94ACF" w:rsidRPr="001F5168" w:rsidRDefault="009D5B32" w:rsidP="00E46E03">
      <w:pPr>
        <w:numPr>
          <w:ilvl w:val="0"/>
          <w:numId w:val="9"/>
        </w:numPr>
        <w:autoSpaceDE w:val="0"/>
        <w:autoSpaceDN w:val="0"/>
        <w:spacing w:after="120" w:line="310" w:lineRule="exact"/>
        <w:rPr>
          <w:sz w:val="24"/>
          <w:szCs w:val="24"/>
        </w:rPr>
      </w:pPr>
      <w:r w:rsidRPr="002B010C">
        <w:rPr>
          <w:rFonts w:hint="cs"/>
          <w:sz w:val="24"/>
          <w:szCs w:val="24"/>
          <w:rtl/>
        </w:rPr>
        <w:t>בש</w:t>
      </w:r>
      <w:r w:rsidR="008B5D17" w:rsidRPr="002B010C">
        <w:rPr>
          <w:rFonts w:hint="cs"/>
          <w:sz w:val="24"/>
          <w:szCs w:val="24"/>
          <w:rtl/>
        </w:rPr>
        <w:t xml:space="preserve">כונת פארק הים, </w:t>
      </w:r>
      <w:r w:rsidR="00422C38">
        <w:rPr>
          <w:rFonts w:hint="cs"/>
          <w:sz w:val="24"/>
          <w:szCs w:val="24"/>
          <w:rtl/>
        </w:rPr>
        <w:t>מתוכננת בנייה של כ</w:t>
      </w:r>
      <w:r w:rsidR="00842C30" w:rsidRPr="002B010C">
        <w:rPr>
          <w:sz w:val="24"/>
          <w:szCs w:val="24"/>
          <w:rtl/>
        </w:rPr>
        <w:t>-</w:t>
      </w:r>
      <w:r w:rsidR="00C1487D">
        <w:rPr>
          <w:rFonts w:hint="cs"/>
          <w:sz w:val="24"/>
          <w:szCs w:val="24"/>
          <w:rtl/>
        </w:rPr>
        <w:t>7,000</w:t>
      </w:r>
      <w:r w:rsidR="00842C30" w:rsidRPr="00C1487D">
        <w:rPr>
          <w:sz w:val="24"/>
          <w:szCs w:val="24"/>
          <w:rtl/>
        </w:rPr>
        <w:t xml:space="preserve"> </w:t>
      </w:r>
      <w:r w:rsidR="00D13DD8" w:rsidRPr="00C1487D">
        <w:rPr>
          <w:rFonts w:hint="eastAsia"/>
          <w:sz w:val="24"/>
          <w:szCs w:val="24"/>
          <w:rtl/>
        </w:rPr>
        <w:t>יח</w:t>
      </w:r>
      <w:r w:rsidR="00D13DD8" w:rsidRPr="00C1487D">
        <w:rPr>
          <w:sz w:val="24"/>
          <w:szCs w:val="24"/>
          <w:rtl/>
        </w:rPr>
        <w:t xml:space="preserve">"ד, </w:t>
      </w:r>
      <w:r w:rsidR="00D13DD8" w:rsidRPr="00C1487D">
        <w:rPr>
          <w:rFonts w:hint="eastAsia"/>
          <w:sz w:val="24"/>
          <w:szCs w:val="24"/>
          <w:rtl/>
        </w:rPr>
        <w:t>ובנוסף</w:t>
      </w:r>
      <w:r w:rsidR="00D13DD8" w:rsidRPr="00C1487D">
        <w:rPr>
          <w:rFonts w:hint="cs"/>
          <w:sz w:val="24"/>
          <w:szCs w:val="24"/>
          <w:rtl/>
        </w:rPr>
        <w:t xml:space="preserve"> שטחי מסחר</w:t>
      </w:r>
      <w:r w:rsidR="003C76B1" w:rsidRPr="00C1487D">
        <w:rPr>
          <w:rFonts w:hint="cs"/>
          <w:sz w:val="24"/>
          <w:szCs w:val="24"/>
          <w:rtl/>
        </w:rPr>
        <w:t>, בתי מלון</w:t>
      </w:r>
      <w:r w:rsidR="00805581" w:rsidRPr="00C1487D">
        <w:rPr>
          <w:rFonts w:hint="cs"/>
          <w:sz w:val="24"/>
          <w:szCs w:val="24"/>
          <w:rtl/>
        </w:rPr>
        <w:t xml:space="preserve">, </w:t>
      </w:r>
      <w:r w:rsidRPr="00C1487D">
        <w:rPr>
          <w:rFonts w:hint="cs"/>
          <w:sz w:val="24"/>
          <w:szCs w:val="24"/>
          <w:rtl/>
        </w:rPr>
        <w:t>עסקים</w:t>
      </w:r>
      <w:r w:rsidR="00805581" w:rsidRPr="00C1487D">
        <w:rPr>
          <w:rFonts w:hint="cs"/>
          <w:sz w:val="24"/>
          <w:szCs w:val="24"/>
          <w:rtl/>
        </w:rPr>
        <w:t xml:space="preserve"> ושטחים</w:t>
      </w:r>
      <w:r w:rsidR="00805581" w:rsidRPr="002B010C">
        <w:rPr>
          <w:rFonts w:hint="cs"/>
          <w:sz w:val="24"/>
          <w:szCs w:val="24"/>
          <w:rtl/>
        </w:rPr>
        <w:t xml:space="preserve"> ציבוריים</w:t>
      </w:r>
      <w:r w:rsidR="008A74E3">
        <w:rPr>
          <w:rFonts w:hint="cs"/>
          <w:sz w:val="24"/>
          <w:szCs w:val="24"/>
          <w:rtl/>
        </w:rPr>
        <w:t xml:space="preserve"> (כלומר, השטח כולל גם שטחים ללא יח"ד)</w:t>
      </w:r>
      <w:r w:rsidR="00D13DD8" w:rsidRPr="002B010C">
        <w:rPr>
          <w:rFonts w:hint="cs"/>
          <w:sz w:val="24"/>
          <w:szCs w:val="24"/>
          <w:rtl/>
        </w:rPr>
        <w:t>.</w:t>
      </w:r>
      <w:r w:rsidRPr="002B010C">
        <w:rPr>
          <w:rFonts w:hint="cs"/>
          <w:sz w:val="24"/>
          <w:szCs w:val="24"/>
          <w:rtl/>
        </w:rPr>
        <w:t xml:space="preserve"> </w:t>
      </w:r>
      <w:r w:rsidR="00D94ACF" w:rsidRPr="001F5168">
        <w:rPr>
          <w:rFonts w:hint="cs"/>
          <w:sz w:val="24"/>
          <w:szCs w:val="24"/>
          <w:rtl/>
        </w:rPr>
        <w:t xml:space="preserve">העתק מסטטוס המגרשים בשכונת פארק הים </w:t>
      </w:r>
      <w:r w:rsidR="00D94ACF" w:rsidRPr="008A74E3">
        <w:rPr>
          <w:rFonts w:hint="cs"/>
          <w:sz w:val="24"/>
          <w:szCs w:val="24"/>
          <w:rtl/>
        </w:rPr>
        <w:t xml:space="preserve">נכון ליום </w:t>
      </w:r>
      <w:r w:rsidR="008A74E3" w:rsidRPr="008A74E3">
        <w:rPr>
          <w:rFonts w:hint="cs"/>
          <w:sz w:val="24"/>
          <w:szCs w:val="24"/>
          <w:rtl/>
        </w:rPr>
        <w:t>25.11.2019</w:t>
      </w:r>
      <w:r w:rsidR="008A74E3">
        <w:rPr>
          <w:rFonts w:hint="cs"/>
          <w:sz w:val="24"/>
          <w:szCs w:val="24"/>
          <w:rtl/>
        </w:rPr>
        <w:t xml:space="preserve"> </w:t>
      </w:r>
      <w:r w:rsidR="00D94ACF" w:rsidRPr="001F5168">
        <w:rPr>
          <w:rFonts w:hint="cs"/>
          <w:sz w:val="24"/>
          <w:szCs w:val="24"/>
          <w:rtl/>
        </w:rPr>
        <w:t>מצ"ב כמסמך י</w:t>
      </w:r>
      <w:r w:rsidR="00E46E03">
        <w:rPr>
          <w:rFonts w:hint="cs"/>
          <w:sz w:val="24"/>
          <w:szCs w:val="24"/>
          <w:rtl/>
        </w:rPr>
        <w:t>ח</w:t>
      </w:r>
      <w:r w:rsidR="00D94ACF" w:rsidRPr="001F5168">
        <w:rPr>
          <w:rFonts w:hint="cs"/>
          <w:sz w:val="24"/>
          <w:szCs w:val="24"/>
          <w:rtl/>
        </w:rPr>
        <w:t>' למסמכי המכרז. מובהר בזאת כי ייתכנו ואף צפויים שינויים בעתיד בסטטוס המגרשים, וכי צירופו של מסמך י</w:t>
      </w:r>
      <w:r w:rsidR="00E46E03">
        <w:rPr>
          <w:rFonts w:hint="cs"/>
          <w:sz w:val="24"/>
          <w:szCs w:val="24"/>
          <w:rtl/>
        </w:rPr>
        <w:t>ח</w:t>
      </w:r>
      <w:r w:rsidR="00D94ACF" w:rsidRPr="001F5168">
        <w:rPr>
          <w:rFonts w:hint="cs"/>
          <w:sz w:val="24"/>
          <w:szCs w:val="24"/>
          <w:rtl/>
        </w:rPr>
        <w:t xml:space="preserve">' למסמכי המכרז נועד לסייע למציעים, אולם אין בו כדי להפחית מחובתם </w:t>
      </w:r>
      <w:r w:rsidR="00422C38">
        <w:rPr>
          <w:rFonts w:hint="cs"/>
          <w:sz w:val="24"/>
          <w:szCs w:val="24"/>
          <w:rtl/>
        </w:rPr>
        <w:t xml:space="preserve">ומאחריותם של המציעים </w:t>
      </w:r>
      <w:r w:rsidR="00D94ACF" w:rsidRPr="001F5168">
        <w:rPr>
          <w:rFonts w:hint="cs"/>
          <w:sz w:val="24"/>
          <w:szCs w:val="24"/>
          <w:rtl/>
        </w:rPr>
        <w:t xml:space="preserve">לבצע בעצמם ועל חשבונם את כל הבדיקות הנדרשות </w:t>
      </w:r>
      <w:r w:rsidR="00422C38">
        <w:rPr>
          <w:rFonts w:hint="cs"/>
          <w:sz w:val="24"/>
          <w:szCs w:val="24"/>
          <w:rtl/>
        </w:rPr>
        <w:t xml:space="preserve">וריכוז המידע והנתונים הנדרשים </w:t>
      </w:r>
      <w:r w:rsidR="00D94ACF" w:rsidRPr="001F5168">
        <w:rPr>
          <w:rFonts w:hint="cs"/>
          <w:sz w:val="24"/>
          <w:szCs w:val="24"/>
          <w:rtl/>
        </w:rPr>
        <w:t xml:space="preserve">לצורך הגשת הצעתם וכנדרש בתנאי המכרז והחוזה, והעירייה אינה נושאת בכל אחריות </w:t>
      </w:r>
      <w:r w:rsidR="00196084">
        <w:rPr>
          <w:rFonts w:hint="cs"/>
          <w:sz w:val="24"/>
          <w:szCs w:val="24"/>
          <w:rtl/>
        </w:rPr>
        <w:t xml:space="preserve">מכל סוג שהוא </w:t>
      </w:r>
      <w:r w:rsidR="00D94ACF" w:rsidRPr="001F5168">
        <w:rPr>
          <w:rFonts w:hint="cs"/>
          <w:sz w:val="24"/>
          <w:szCs w:val="24"/>
          <w:rtl/>
        </w:rPr>
        <w:t>לנכונות המידע המופיע במסמך י</w:t>
      </w:r>
      <w:r w:rsidR="00E46E03">
        <w:rPr>
          <w:rFonts w:hint="cs"/>
          <w:sz w:val="24"/>
          <w:szCs w:val="24"/>
          <w:rtl/>
        </w:rPr>
        <w:t>ח</w:t>
      </w:r>
      <w:r w:rsidR="00D94ACF" w:rsidRPr="001F5168">
        <w:rPr>
          <w:rFonts w:hint="cs"/>
          <w:sz w:val="24"/>
          <w:szCs w:val="24"/>
          <w:rtl/>
        </w:rPr>
        <w:t>' כאמור.</w:t>
      </w:r>
    </w:p>
    <w:p w14:paraId="7201F047" w14:textId="30F013BF" w:rsidR="009D5B32" w:rsidRPr="00354344" w:rsidRDefault="001368B7" w:rsidP="008A74E3">
      <w:pPr>
        <w:numPr>
          <w:ilvl w:val="0"/>
          <w:numId w:val="9"/>
        </w:numPr>
        <w:autoSpaceDE w:val="0"/>
        <w:autoSpaceDN w:val="0"/>
        <w:spacing w:after="120" w:line="310" w:lineRule="exact"/>
        <w:rPr>
          <w:sz w:val="24"/>
          <w:szCs w:val="24"/>
        </w:rPr>
      </w:pPr>
      <w:r w:rsidRPr="00354344">
        <w:rPr>
          <w:rFonts w:hint="cs"/>
          <w:sz w:val="24"/>
          <w:szCs w:val="24"/>
          <w:rtl/>
        </w:rPr>
        <w:t>מובהר</w:t>
      </w:r>
      <w:r w:rsidR="00423069" w:rsidRPr="00354344">
        <w:rPr>
          <w:rFonts w:hint="cs"/>
          <w:sz w:val="24"/>
          <w:szCs w:val="24"/>
          <w:rtl/>
        </w:rPr>
        <w:t>,</w:t>
      </w:r>
      <w:r w:rsidRPr="00354344">
        <w:rPr>
          <w:rFonts w:hint="cs"/>
          <w:sz w:val="24"/>
          <w:szCs w:val="24"/>
          <w:rtl/>
        </w:rPr>
        <w:t xml:space="preserve"> </w:t>
      </w:r>
      <w:r w:rsidR="0044316E">
        <w:rPr>
          <w:rFonts w:hint="cs"/>
          <w:sz w:val="24"/>
          <w:szCs w:val="24"/>
          <w:rtl/>
        </w:rPr>
        <w:t xml:space="preserve">כי על הזוכה במכרז לתכנן את המערכת באופן מודולרי </w:t>
      </w:r>
      <w:r w:rsidR="00196084">
        <w:rPr>
          <w:rFonts w:hint="cs"/>
          <w:sz w:val="24"/>
          <w:szCs w:val="24"/>
          <w:rtl/>
        </w:rPr>
        <w:t>כך שתת</w:t>
      </w:r>
      <w:r w:rsidR="0044316E">
        <w:rPr>
          <w:rFonts w:hint="cs"/>
          <w:sz w:val="24"/>
          <w:szCs w:val="24"/>
          <w:rtl/>
        </w:rPr>
        <w:t>אפשר הרחבתה בעתיד</w:t>
      </w:r>
      <w:r w:rsidR="008A74E3">
        <w:rPr>
          <w:rFonts w:hint="cs"/>
          <w:sz w:val="24"/>
          <w:szCs w:val="24"/>
          <w:rtl/>
        </w:rPr>
        <w:t xml:space="preserve"> בשטח תכנית יב/600</w:t>
      </w:r>
      <w:r w:rsidR="0044316E">
        <w:rPr>
          <w:rFonts w:hint="cs"/>
          <w:sz w:val="24"/>
          <w:szCs w:val="24"/>
          <w:rtl/>
        </w:rPr>
        <w:t xml:space="preserve">. </w:t>
      </w:r>
      <w:r w:rsidRPr="00354344">
        <w:rPr>
          <w:rFonts w:hint="cs"/>
          <w:sz w:val="24"/>
          <w:szCs w:val="24"/>
          <w:rtl/>
        </w:rPr>
        <w:t>ככל ש</w:t>
      </w:r>
      <w:r w:rsidR="000D367C" w:rsidRPr="00354344">
        <w:rPr>
          <w:rFonts w:hint="cs"/>
          <w:sz w:val="24"/>
          <w:szCs w:val="24"/>
          <w:rtl/>
        </w:rPr>
        <w:t>תחליט העירייה על הרחבת המערכת</w:t>
      </w:r>
      <w:r w:rsidR="003C76B1" w:rsidRPr="00354344">
        <w:rPr>
          <w:rFonts w:hint="cs"/>
          <w:sz w:val="24"/>
          <w:szCs w:val="24"/>
          <w:rtl/>
        </w:rPr>
        <w:t xml:space="preserve">, </w:t>
      </w:r>
      <w:r w:rsidR="008A74E3">
        <w:rPr>
          <w:rFonts w:hint="cs"/>
          <w:sz w:val="24"/>
          <w:szCs w:val="24"/>
          <w:rtl/>
        </w:rPr>
        <w:t xml:space="preserve">הזוכה יבצע את החלק הנוסף בהתאם להצעתו, במחירי כתב הכמויות והפריטים שם ובתנאי המכרז. ככל שיידרש, </w:t>
      </w:r>
      <w:r w:rsidR="000D367C" w:rsidRPr="00354344">
        <w:rPr>
          <w:rFonts w:hint="cs"/>
          <w:sz w:val="24"/>
          <w:szCs w:val="24"/>
          <w:rtl/>
        </w:rPr>
        <w:t>ייחתם עם הזוכה נספח נפרד לחוזה המצורף כמסמך ד' למסמכי המכרז, בו ייקבעו כלל ההוראות, ההנחיות והסכמות הצדדים בנוגע להרחבת המערכת.</w:t>
      </w:r>
      <w:r w:rsidR="00307F35" w:rsidRPr="00354344">
        <w:rPr>
          <w:rFonts w:hint="cs"/>
          <w:sz w:val="24"/>
          <w:szCs w:val="24"/>
          <w:rtl/>
        </w:rPr>
        <w:t xml:space="preserve"> </w:t>
      </w:r>
      <w:r w:rsidR="00D00C7D">
        <w:rPr>
          <w:rFonts w:hint="cs"/>
          <w:sz w:val="24"/>
          <w:szCs w:val="24"/>
          <w:rtl/>
        </w:rPr>
        <w:t>מובהר כי כל הרחבה טעונה אישור תק</w:t>
      </w:r>
      <w:r w:rsidR="00525DC7">
        <w:rPr>
          <w:rFonts w:hint="cs"/>
          <w:sz w:val="24"/>
          <w:szCs w:val="24"/>
          <w:rtl/>
        </w:rPr>
        <w:t>צ</w:t>
      </w:r>
      <w:r w:rsidR="00D00C7D">
        <w:rPr>
          <w:rFonts w:hint="cs"/>
          <w:sz w:val="24"/>
          <w:szCs w:val="24"/>
          <w:rtl/>
        </w:rPr>
        <w:t>יבי ואישור הגורמים המוסמכים בעירייה בהתאם לסעי</w:t>
      </w:r>
      <w:r w:rsidR="00525DC7">
        <w:rPr>
          <w:rFonts w:hint="cs"/>
          <w:sz w:val="24"/>
          <w:szCs w:val="24"/>
          <w:rtl/>
        </w:rPr>
        <w:t>ף</w:t>
      </w:r>
      <w:r w:rsidR="00D00C7D">
        <w:rPr>
          <w:rFonts w:hint="cs"/>
          <w:sz w:val="24"/>
          <w:szCs w:val="24"/>
          <w:rtl/>
        </w:rPr>
        <w:t xml:space="preserve"> 203 לפקודת העיריות</w:t>
      </w:r>
      <w:r w:rsidR="00C02438">
        <w:rPr>
          <w:rFonts w:hint="cs"/>
          <w:sz w:val="24"/>
          <w:szCs w:val="24"/>
          <w:rtl/>
        </w:rPr>
        <w:t xml:space="preserve"> והזוכה לא יבצע כל עבודה שהיא בטרם יקבל הזמנה תקציבית חתומה ומאושרת</w:t>
      </w:r>
      <w:r w:rsidR="00525DC7">
        <w:rPr>
          <w:rFonts w:hint="cs"/>
          <w:sz w:val="24"/>
          <w:szCs w:val="24"/>
          <w:rtl/>
        </w:rPr>
        <w:t>.</w:t>
      </w:r>
      <w:r w:rsidR="00D00C7D">
        <w:rPr>
          <w:rFonts w:hint="cs"/>
          <w:sz w:val="24"/>
          <w:szCs w:val="24"/>
          <w:rtl/>
        </w:rPr>
        <w:t xml:space="preserve"> </w:t>
      </w:r>
    </w:p>
    <w:p w14:paraId="4F6BB68C" w14:textId="77777777" w:rsidR="00CC33C3" w:rsidRPr="00354344" w:rsidRDefault="009D5B32" w:rsidP="004805F7">
      <w:pPr>
        <w:numPr>
          <w:ilvl w:val="0"/>
          <w:numId w:val="9"/>
        </w:numPr>
        <w:autoSpaceDE w:val="0"/>
        <w:autoSpaceDN w:val="0"/>
        <w:spacing w:after="120" w:line="310" w:lineRule="exact"/>
        <w:rPr>
          <w:sz w:val="24"/>
          <w:szCs w:val="24"/>
        </w:rPr>
      </w:pPr>
      <w:r w:rsidRPr="00354344">
        <w:rPr>
          <w:rFonts w:hint="cs"/>
          <w:sz w:val="24"/>
          <w:szCs w:val="24"/>
          <w:rtl/>
        </w:rPr>
        <w:t xml:space="preserve">המערכת הפניאומטית תתבסס </w:t>
      </w:r>
      <w:r w:rsidR="002105DF" w:rsidRPr="00354344">
        <w:rPr>
          <w:rFonts w:hint="cs"/>
          <w:sz w:val="24"/>
          <w:szCs w:val="24"/>
          <w:rtl/>
        </w:rPr>
        <w:t>ע</w:t>
      </w:r>
      <w:r w:rsidRPr="00354344">
        <w:rPr>
          <w:rFonts w:hint="cs"/>
          <w:sz w:val="24"/>
          <w:szCs w:val="24"/>
          <w:rtl/>
        </w:rPr>
        <w:t>ל 3 מרכיבים עיקריים: צנרת, טרמינל, ומגופים שיותקנו בבניינים שיוקמו:</w:t>
      </w:r>
    </w:p>
    <w:p w14:paraId="72470248" w14:textId="12022E10" w:rsidR="00300409" w:rsidRPr="006C4ACF" w:rsidRDefault="008F44F2" w:rsidP="00923E9C">
      <w:pPr>
        <w:numPr>
          <w:ilvl w:val="1"/>
          <w:numId w:val="9"/>
        </w:numPr>
        <w:autoSpaceDE w:val="0"/>
        <w:autoSpaceDN w:val="0"/>
        <w:spacing w:after="120" w:line="310" w:lineRule="exact"/>
        <w:ind w:left="720" w:hanging="360"/>
        <w:rPr>
          <w:sz w:val="24"/>
          <w:szCs w:val="24"/>
        </w:rPr>
      </w:pPr>
      <w:r w:rsidRPr="00B3218B">
        <w:rPr>
          <w:rFonts w:hint="cs"/>
          <w:sz w:val="24"/>
          <w:szCs w:val="24"/>
          <w:u w:val="single"/>
          <w:rtl/>
        </w:rPr>
        <w:t>טרמינל</w:t>
      </w:r>
      <w:r w:rsidRPr="00B3218B">
        <w:rPr>
          <w:sz w:val="24"/>
          <w:szCs w:val="24"/>
          <w:rtl/>
        </w:rPr>
        <w:t xml:space="preserve">- </w:t>
      </w:r>
      <w:r w:rsidRPr="00B3218B">
        <w:rPr>
          <w:rFonts w:hint="cs"/>
          <w:sz w:val="24"/>
          <w:szCs w:val="24"/>
          <w:rtl/>
        </w:rPr>
        <w:t>בקצה המערכת</w:t>
      </w:r>
      <w:r w:rsidR="00423069" w:rsidRPr="00B3218B">
        <w:rPr>
          <w:rFonts w:hint="cs"/>
          <w:sz w:val="24"/>
          <w:szCs w:val="24"/>
          <w:rtl/>
        </w:rPr>
        <w:t>, על המקרקעין הידועים כגוש 7122 חלקה 133,</w:t>
      </w:r>
      <w:r w:rsidRPr="00B3218B">
        <w:rPr>
          <w:rFonts w:hint="cs"/>
          <w:sz w:val="24"/>
          <w:szCs w:val="24"/>
          <w:rtl/>
        </w:rPr>
        <w:t xml:space="preserve"> יוקם מסוף </w:t>
      </w:r>
      <w:r w:rsidR="0002675B" w:rsidRPr="00B3218B">
        <w:rPr>
          <w:rFonts w:hint="cs"/>
          <w:sz w:val="24"/>
          <w:szCs w:val="24"/>
          <w:rtl/>
        </w:rPr>
        <w:t>פסולת</w:t>
      </w:r>
      <w:r w:rsidRPr="00B3218B">
        <w:rPr>
          <w:rFonts w:hint="cs"/>
          <w:sz w:val="24"/>
          <w:szCs w:val="24"/>
          <w:rtl/>
        </w:rPr>
        <w:t xml:space="preserve"> (טרמינל) בתוך מבנה </w:t>
      </w:r>
      <w:r w:rsidR="00B3218B" w:rsidRPr="00B3218B">
        <w:rPr>
          <w:rFonts w:hint="cs"/>
          <w:sz w:val="24"/>
          <w:szCs w:val="24"/>
          <w:rtl/>
        </w:rPr>
        <w:t xml:space="preserve">מודרני </w:t>
      </w:r>
      <w:r w:rsidRPr="00B3218B">
        <w:rPr>
          <w:rFonts w:hint="cs"/>
          <w:sz w:val="24"/>
          <w:szCs w:val="24"/>
          <w:rtl/>
        </w:rPr>
        <w:t xml:space="preserve">בו דחסניות </w:t>
      </w:r>
      <w:r w:rsidR="0002675B" w:rsidRPr="00B3218B">
        <w:rPr>
          <w:rFonts w:hint="cs"/>
          <w:sz w:val="24"/>
          <w:szCs w:val="24"/>
          <w:rtl/>
        </w:rPr>
        <w:t>פסולת</w:t>
      </w:r>
      <w:r w:rsidR="00B3218B" w:rsidRPr="00B3218B">
        <w:rPr>
          <w:rFonts w:hint="cs"/>
          <w:sz w:val="24"/>
          <w:szCs w:val="24"/>
          <w:rtl/>
        </w:rPr>
        <w:t xml:space="preserve"> ייחודיות</w:t>
      </w:r>
      <w:r w:rsidRPr="00B3218B">
        <w:rPr>
          <w:rFonts w:hint="cs"/>
          <w:sz w:val="24"/>
          <w:szCs w:val="24"/>
          <w:rtl/>
        </w:rPr>
        <w:t>.</w:t>
      </w:r>
      <w:r w:rsidRPr="006C4ACF">
        <w:rPr>
          <w:rFonts w:hint="cs"/>
          <w:sz w:val="24"/>
          <w:szCs w:val="24"/>
          <w:rtl/>
        </w:rPr>
        <w:t xml:space="preserve"> לאחר השלכת ה</w:t>
      </w:r>
      <w:r w:rsidR="0002675B" w:rsidRPr="006C4ACF">
        <w:rPr>
          <w:rFonts w:hint="cs"/>
          <w:sz w:val="24"/>
          <w:szCs w:val="24"/>
          <w:rtl/>
        </w:rPr>
        <w:t>פסולת</w:t>
      </w:r>
      <w:r w:rsidRPr="006C4ACF">
        <w:rPr>
          <w:rFonts w:hint="cs"/>
          <w:sz w:val="24"/>
          <w:szCs w:val="24"/>
          <w:rtl/>
        </w:rPr>
        <w:t xml:space="preserve"> אל פירי ה</w:t>
      </w:r>
      <w:r w:rsidR="0002675B" w:rsidRPr="006C4ACF">
        <w:rPr>
          <w:rFonts w:hint="cs"/>
          <w:sz w:val="24"/>
          <w:szCs w:val="24"/>
          <w:rtl/>
        </w:rPr>
        <w:t>פסולת</w:t>
      </w:r>
      <w:r w:rsidRPr="006C4ACF">
        <w:rPr>
          <w:rFonts w:hint="cs"/>
          <w:sz w:val="24"/>
          <w:szCs w:val="24"/>
          <w:rtl/>
        </w:rPr>
        <w:t>, תשונע ה</w:t>
      </w:r>
      <w:r w:rsidR="0002675B" w:rsidRPr="006C4ACF">
        <w:rPr>
          <w:rFonts w:hint="cs"/>
          <w:sz w:val="24"/>
          <w:szCs w:val="24"/>
          <w:rtl/>
        </w:rPr>
        <w:t>פסולת</w:t>
      </w:r>
      <w:r w:rsidRPr="006C4ACF">
        <w:rPr>
          <w:rFonts w:hint="cs"/>
          <w:sz w:val="24"/>
          <w:szCs w:val="24"/>
          <w:rtl/>
        </w:rPr>
        <w:t xml:space="preserve"> באמצעות המגופים והמערכת הפניאומטית אל הטרמינל, שם לאחר דחיסתה, תפונה ה</w:t>
      </w:r>
      <w:r w:rsidR="0002675B" w:rsidRPr="006C4ACF">
        <w:rPr>
          <w:rFonts w:hint="cs"/>
          <w:sz w:val="24"/>
          <w:szCs w:val="24"/>
          <w:rtl/>
        </w:rPr>
        <w:t>פסולת</w:t>
      </w:r>
      <w:r w:rsidR="00196084">
        <w:rPr>
          <w:rFonts w:hint="cs"/>
          <w:sz w:val="24"/>
          <w:szCs w:val="24"/>
          <w:rtl/>
        </w:rPr>
        <w:t xml:space="preserve"> לאתרי הטמנה שונים ומאושרים וזאת </w:t>
      </w:r>
      <w:r w:rsidRPr="006C4ACF">
        <w:rPr>
          <w:rFonts w:hint="cs"/>
          <w:sz w:val="24"/>
          <w:szCs w:val="24"/>
          <w:rtl/>
        </w:rPr>
        <w:t>באמצעות משאיות</w:t>
      </w:r>
      <w:r w:rsidR="00A543EB" w:rsidRPr="006C4ACF">
        <w:rPr>
          <w:rFonts w:hint="cs"/>
          <w:sz w:val="24"/>
          <w:szCs w:val="24"/>
          <w:rtl/>
        </w:rPr>
        <w:t xml:space="preserve"> (</w:t>
      </w:r>
      <w:r w:rsidR="00196084">
        <w:rPr>
          <w:rFonts w:hint="cs"/>
          <w:sz w:val="24"/>
          <w:szCs w:val="24"/>
          <w:rtl/>
        </w:rPr>
        <w:t xml:space="preserve">בדגמים </w:t>
      </w:r>
      <w:r w:rsidR="00A543EB" w:rsidRPr="006C4ACF">
        <w:rPr>
          <w:rFonts w:hint="cs"/>
          <w:sz w:val="24"/>
          <w:szCs w:val="24"/>
          <w:rtl/>
        </w:rPr>
        <w:t>הקיימ</w:t>
      </w:r>
      <w:r w:rsidR="00196084">
        <w:rPr>
          <w:rFonts w:hint="cs"/>
          <w:sz w:val="24"/>
          <w:szCs w:val="24"/>
          <w:rtl/>
        </w:rPr>
        <w:t>ים</w:t>
      </w:r>
      <w:r w:rsidR="00A543EB" w:rsidRPr="006C4ACF">
        <w:rPr>
          <w:rFonts w:hint="cs"/>
          <w:sz w:val="24"/>
          <w:szCs w:val="24"/>
          <w:rtl/>
        </w:rPr>
        <w:t xml:space="preserve"> בארץ)</w:t>
      </w:r>
      <w:r w:rsidRPr="006C4ACF">
        <w:rPr>
          <w:rFonts w:hint="cs"/>
          <w:sz w:val="24"/>
          <w:szCs w:val="24"/>
          <w:rtl/>
        </w:rPr>
        <w:t>, ובהתאם לסוג ה</w:t>
      </w:r>
      <w:r w:rsidR="0002675B" w:rsidRPr="006C4ACF">
        <w:rPr>
          <w:rFonts w:hint="cs"/>
          <w:sz w:val="24"/>
          <w:szCs w:val="24"/>
          <w:rtl/>
        </w:rPr>
        <w:t>פסולת</w:t>
      </w:r>
      <w:r w:rsidR="004A7379">
        <w:rPr>
          <w:rFonts w:hint="cs"/>
          <w:sz w:val="24"/>
          <w:szCs w:val="24"/>
          <w:rtl/>
        </w:rPr>
        <w:t xml:space="preserve"> המובלת</w:t>
      </w:r>
      <w:r w:rsidRPr="006C4ACF">
        <w:rPr>
          <w:rFonts w:hint="cs"/>
          <w:sz w:val="24"/>
          <w:szCs w:val="24"/>
          <w:rtl/>
        </w:rPr>
        <w:t xml:space="preserve">. </w:t>
      </w:r>
      <w:r w:rsidR="00300409" w:rsidRPr="006C4ACF">
        <w:rPr>
          <w:rFonts w:hint="eastAsia"/>
          <w:sz w:val="24"/>
          <w:szCs w:val="24"/>
          <w:rtl/>
        </w:rPr>
        <w:t>בתכנון</w:t>
      </w:r>
      <w:r w:rsidR="00300409" w:rsidRPr="006C4ACF">
        <w:rPr>
          <w:sz w:val="24"/>
          <w:szCs w:val="24"/>
          <w:rtl/>
        </w:rPr>
        <w:t xml:space="preserve"> הטרמינל יש לקחת בחשבון </w:t>
      </w:r>
      <w:r w:rsidR="006B5AC8" w:rsidRPr="006C4ACF">
        <w:rPr>
          <w:rFonts w:hint="eastAsia"/>
          <w:sz w:val="24"/>
          <w:szCs w:val="24"/>
          <w:rtl/>
        </w:rPr>
        <w:t>את</w:t>
      </w:r>
      <w:r w:rsidR="006B5AC8" w:rsidRPr="006C4ACF">
        <w:rPr>
          <w:sz w:val="24"/>
          <w:szCs w:val="24"/>
          <w:rtl/>
        </w:rPr>
        <w:t xml:space="preserve"> </w:t>
      </w:r>
      <w:r w:rsidR="006B5AC8" w:rsidRPr="006C4ACF">
        <w:rPr>
          <w:rFonts w:hint="eastAsia"/>
          <w:sz w:val="24"/>
          <w:szCs w:val="24"/>
          <w:rtl/>
        </w:rPr>
        <w:t>האפשרות</w:t>
      </w:r>
      <w:r w:rsidR="00300409" w:rsidRPr="006C4ACF">
        <w:rPr>
          <w:sz w:val="24"/>
          <w:szCs w:val="24"/>
          <w:rtl/>
        </w:rPr>
        <w:t xml:space="preserve"> </w:t>
      </w:r>
      <w:r w:rsidR="006B5AC8" w:rsidRPr="006C4ACF">
        <w:rPr>
          <w:rFonts w:hint="eastAsia"/>
          <w:sz w:val="24"/>
          <w:szCs w:val="24"/>
          <w:rtl/>
        </w:rPr>
        <w:t>ל</w:t>
      </w:r>
      <w:r w:rsidR="00300409" w:rsidRPr="006C4ACF">
        <w:rPr>
          <w:sz w:val="24"/>
          <w:szCs w:val="24"/>
          <w:rtl/>
        </w:rPr>
        <w:t>הרחבת השימוש במערכת הפנאומטית ל</w:t>
      </w:r>
      <w:r w:rsidR="00300409" w:rsidRPr="006C4ACF">
        <w:rPr>
          <w:rFonts w:hint="eastAsia"/>
          <w:sz w:val="24"/>
          <w:szCs w:val="24"/>
          <w:rtl/>
        </w:rPr>
        <w:t>אתרים</w:t>
      </w:r>
      <w:r w:rsidR="00300409" w:rsidRPr="006C4ACF">
        <w:rPr>
          <w:sz w:val="24"/>
          <w:szCs w:val="24"/>
          <w:rtl/>
        </w:rPr>
        <w:t xml:space="preserve"> ושכונות נוספות כפי שיידרש ע"י עירית בת</w:t>
      </w:r>
      <w:r w:rsidR="006B5AC8" w:rsidRPr="006C4ACF">
        <w:rPr>
          <w:sz w:val="24"/>
          <w:szCs w:val="24"/>
          <w:rtl/>
        </w:rPr>
        <w:t>-</w:t>
      </w:r>
      <w:r w:rsidR="00300409" w:rsidRPr="006C4ACF">
        <w:rPr>
          <w:sz w:val="24"/>
          <w:szCs w:val="24"/>
          <w:rtl/>
        </w:rPr>
        <w:t>ים</w:t>
      </w:r>
      <w:r w:rsidR="004A019D" w:rsidRPr="006C4ACF">
        <w:rPr>
          <w:rFonts w:hint="cs"/>
          <w:sz w:val="24"/>
          <w:szCs w:val="24"/>
          <w:rtl/>
        </w:rPr>
        <w:t>, וכל זאת בהתאם לתרשים שצורף למכרז</w:t>
      </w:r>
      <w:r w:rsidR="00300409" w:rsidRPr="006C4ACF">
        <w:rPr>
          <w:sz w:val="24"/>
          <w:szCs w:val="24"/>
          <w:rtl/>
        </w:rPr>
        <w:t xml:space="preserve">. </w:t>
      </w:r>
    </w:p>
    <w:p w14:paraId="292F73CD" w14:textId="77777777" w:rsidR="009D5B32" w:rsidRDefault="005879D4" w:rsidP="00BD479F">
      <w:pPr>
        <w:numPr>
          <w:ilvl w:val="1"/>
          <w:numId w:val="9"/>
        </w:numPr>
        <w:autoSpaceDE w:val="0"/>
        <w:autoSpaceDN w:val="0"/>
        <w:spacing w:after="120" w:line="310" w:lineRule="exact"/>
        <w:ind w:left="720" w:hanging="360"/>
        <w:rPr>
          <w:sz w:val="24"/>
          <w:szCs w:val="24"/>
        </w:rPr>
      </w:pPr>
      <w:r w:rsidRPr="006C4ACF">
        <w:rPr>
          <w:rFonts w:hint="eastAsia"/>
          <w:sz w:val="24"/>
          <w:szCs w:val="24"/>
          <w:u w:val="single"/>
          <w:rtl/>
        </w:rPr>
        <w:lastRenderedPageBreak/>
        <w:t>צנרת</w:t>
      </w:r>
      <w:r w:rsidR="002105DF" w:rsidRPr="006C4ACF">
        <w:rPr>
          <w:sz w:val="24"/>
          <w:szCs w:val="24"/>
          <w:rtl/>
        </w:rPr>
        <w:t>–</w:t>
      </w:r>
      <w:r w:rsidR="00A52F8A" w:rsidRPr="006C4ACF">
        <w:rPr>
          <w:sz w:val="24"/>
          <w:szCs w:val="24"/>
          <w:rtl/>
        </w:rPr>
        <w:t xml:space="preserve"> </w:t>
      </w:r>
      <w:r w:rsidR="002105DF" w:rsidRPr="006C4ACF">
        <w:rPr>
          <w:rFonts w:hint="eastAsia"/>
          <w:sz w:val="24"/>
          <w:szCs w:val="24"/>
          <w:rtl/>
        </w:rPr>
        <w:t>צנרת</w:t>
      </w:r>
      <w:r w:rsidR="002105DF" w:rsidRPr="006C4ACF">
        <w:rPr>
          <w:sz w:val="24"/>
          <w:szCs w:val="24"/>
          <w:rtl/>
        </w:rPr>
        <w:t xml:space="preserve"> </w:t>
      </w:r>
      <w:r w:rsidR="002105DF" w:rsidRPr="006C4ACF">
        <w:rPr>
          <w:rFonts w:hint="eastAsia"/>
          <w:sz w:val="24"/>
          <w:szCs w:val="24"/>
          <w:rtl/>
        </w:rPr>
        <w:t>איסוף</w:t>
      </w:r>
      <w:r w:rsidR="002105DF" w:rsidRPr="006C4ACF">
        <w:rPr>
          <w:sz w:val="24"/>
          <w:szCs w:val="24"/>
          <w:rtl/>
        </w:rPr>
        <w:t xml:space="preserve"> </w:t>
      </w:r>
      <w:r w:rsidR="002105DF" w:rsidRPr="006C4ACF">
        <w:rPr>
          <w:rFonts w:hint="eastAsia"/>
          <w:sz w:val="24"/>
          <w:szCs w:val="24"/>
          <w:rtl/>
        </w:rPr>
        <w:t>מפלדה</w:t>
      </w:r>
      <w:r w:rsidR="004805F7" w:rsidRPr="006C4ACF">
        <w:rPr>
          <w:sz w:val="24"/>
          <w:szCs w:val="24"/>
          <w:rtl/>
        </w:rPr>
        <w:t xml:space="preserve"> </w:t>
      </w:r>
      <w:r w:rsidRPr="006C4ACF">
        <w:rPr>
          <w:sz w:val="24"/>
          <w:szCs w:val="24"/>
          <w:rtl/>
        </w:rPr>
        <w:t xml:space="preserve">או כל חומר אחר אשר יוכח ע"י הזכיין ויאושר ע"י המזמין </w:t>
      </w:r>
      <w:r w:rsidRPr="006C4ACF">
        <w:rPr>
          <w:rFonts w:hint="eastAsia"/>
          <w:sz w:val="24"/>
          <w:szCs w:val="24"/>
          <w:rtl/>
        </w:rPr>
        <w:t>להתאמתו</w:t>
      </w:r>
      <w:r w:rsidRPr="006C4ACF">
        <w:rPr>
          <w:sz w:val="24"/>
          <w:szCs w:val="24"/>
          <w:rtl/>
        </w:rPr>
        <w:t xml:space="preserve"> </w:t>
      </w:r>
      <w:r w:rsidRPr="006C4ACF">
        <w:rPr>
          <w:rFonts w:hint="eastAsia"/>
          <w:sz w:val="24"/>
          <w:szCs w:val="24"/>
          <w:rtl/>
        </w:rPr>
        <w:t>לביצוע</w:t>
      </w:r>
      <w:r w:rsidRPr="006C4ACF">
        <w:rPr>
          <w:sz w:val="24"/>
          <w:szCs w:val="24"/>
          <w:rtl/>
        </w:rPr>
        <w:t xml:space="preserve"> </w:t>
      </w:r>
      <w:r w:rsidRPr="006C4ACF">
        <w:rPr>
          <w:rFonts w:hint="eastAsia"/>
          <w:sz w:val="24"/>
          <w:szCs w:val="24"/>
          <w:rtl/>
        </w:rPr>
        <w:t>המשימה</w:t>
      </w:r>
      <w:r w:rsidRPr="006C4ACF">
        <w:rPr>
          <w:sz w:val="24"/>
          <w:szCs w:val="24"/>
          <w:rtl/>
        </w:rPr>
        <w:t xml:space="preserve"> </w:t>
      </w:r>
      <w:r w:rsidRPr="006C4ACF">
        <w:rPr>
          <w:rFonts w:hint="eastAsia"/>
          <w:sz w:val="24"/>
          <w:szCs w:val="24"/>
          <w:rtl/>
        </w:rPr>
        <w:t>באופן</w:t>
      </w:r>
      <w:r w:rsidRPr="006C4ACF">
        <w:rPr>
          <w:sz w:val="24"/>
          <w:szCs w:val="24"/>
          <w:rtl/>
        </w:rPr>
        <w:t xml:space="preserve"> </w:t>
      </w:r>
      <w:r w:rsidRPr="006C4ACF">
        <w:rPr>
          <w:rFonts w:hint="eastAsia"/>
          <w:sz w:val="24"/>
          <w:szCs w:val="24"/>
          <w:rtl/>
        </w:rPr>
        <w:t>שוטף</w:t>
      </w:r>
      <w:r w:rsidRPr="006C4ACF">
        <w:rPr>
          <w:sz w:val="24"/>
          <w:szCs w:val="24"/>
          <w:rtl/>
        </w:rPr>
        <w:t xml:space="preserve"> </w:t>
      </w:r>
      <w:r w:rsidRPr="006C4ACF">
        <w:rPr>
          <w:rFonts w:hint="eastAsia"/>
          <w:sz w:val="24"/>
          <w:szCs w:val="24"/>
          <w:rtl/>
        </w:rPr>
        <w:t>ולאורך</w:t>
      </w:r>
      <w:r w:rsidRPr="006C4ACF">
        <w:rPr>
          <w:sz w:val="24"/>
          <w:szCs w:val="24"/>
          <w:rtl/>
        </w:rPr>
        <w:t xml:space="preserve"> </w:t>
      </w:r>
      <w:r w:rsidRPr="006C4ACF">
        <w:rPr>
          <w:rFonts w:hint="eastAsia"/>
          <w:sz w:val="24"/>
          <w:szCs w:val="24"/>
          <w:rtl/>
        </w:rPr>
        <w:t>זמן</w:t>
      </w:r>
      <w:r w:rsidR="004805F7" w:rsidRPr="006C4ACF">
        <w:rPr>
          <w:sz w:val="24"/>
          <w:szCs w:val="24"/>
          <w:rtl/>
        </w:rPr>
        <w:t>,</w:t>
      </w:r>
      <w:r w:rsidR="002105DF" w:rsidRPr="006C4ACF">
        <w:rPr>
          <w:sz w:val="24"/>
          <w:szCs w:val="24"/>
          <w:rtl/>
        </w:rPr>
        <w:t xml:space="preserve"> באורך </w:t>
      </w:r>
      <w:r w:rsidR="00AB66FA" w:rsidRPr="006C4ACF">
        <w:rPr>
          <w:rFonts w:hint="eastAsia"/>
          <w:sz w:val="24"/>
          <w:szCs w:val="24"/>
          <w:rtl/>
        </w:rPr>
        <w:t>מצטבר</w:t>
      </w:r>
      <w:r w:rsidR="00AB66FA" w:rsidRPr="006C4ACF">
        <w:rPr>
          <w:sz w:val="24"/>
          <w:szCs w:val="24"/>
          <w:rtl/>
        </w:rPr>
        <w:t xml:space="preserve"> של </w:t>
      </w:r>
      <w:r w:rsidR="002105DF" w:rsidRPr="006C4ACF">
        <w:rPr>
          <w:rFonts w:hint="eastAsia"/>
          <w:sz w:val="24"/>
          <w:szCs w:val="24"/>
          <w:rtl/>
        </w:rPr>
        <w:t>כ</w:t>
      </w:r>
      <w:r w:rsidR="002105DF" w:rsidRPr="006C4ACF">
        <w:rPr>
          <w:sz w:val="24"/>
          <w:szCs w:val="24"/>
          <w:rtl/>
        </w:rPr>
        <w:t>-</w:t>
      </w:r>
      <w:r w:rsidR="001F5168" w:rsidRPr="006C4ACF">
        <w:rPr>
          <w:rFonts w:hint="cs"/>
          <w:sz w:val="24"/>
          <w:szCs w:val="24"/>
          <w:rtl/>
        </w:rPr>
        <w:t xml:space="preserve">5.5 </w:t>
      </w:r>
      <w:r w:rsidR="002105DF" w:rsidRPr="006C4ACF">
        <w:rPr>
          <w:sz w:val="24"/>
          <w:szCs w:val="24"/>
          <w:rtl/>
        </w:rPr>
        <w:t xml:space="preserve">ק"מ, אשר תחבר את </w:t>
      </w:r>
      <w:r w:rsidR="00423069" w:rsidRPr="006C4ACF">
        <w:rPr>
          <w:rFonts w:hint="eastAsia"/>
          <w:sz w:val="24"/>
          <w:szCs w:val="24"/>
          <w:rtl/>
        </w:rPr>
        <w:t>חדרי</w:t>
      </w:r>
      <w:r w:rsidR="00423069" w:rsidRPr="006C4ACF">
        <w:rPr>
          <w:sz w:val="24"/>
          <w:szCs w:val="24"/>
          <w:rtl/>
        </w:rPr>
        <w:t xml:space="preserve"> </w:t>
      </w:r>
      <w:r w:rsidR="00423069" w:rsidRPr="006C4ACF">
        <w:rPr>
          <w:rFonts w:hint="eastAsia"/>
          <w:sz w:val="24"/>
          <w:szCs w:val="24"/>
          <w:rtl/>
        </w:rPr>
        <w:t>המגופים</w:t>
      </w:r>
      <w:r w:rsidR="00423069" w:rsidRPr="006C4ACF">
        <w:rPr>
          <w:sz w:val="24"/>
          <w:szCs w:val="24"/>
          <w:rtl/>
        </w:rPr>
        <w:t xml:space="preserve"> </w:t>
      </w:r>
      <w:r w:rsidR="00423069" w:rsidRPr="006C4ACF">
        <w:rPr>
          <w:rFonts w:hint="eastAsia"/>
          <w:sz w:val="24"/>
          <w:szCs w:val="24"/>
          <w:rtl/>
        </w:rPr>
        <w:t>בכל</w:t>
      </w:r>
      <w:r w:rsidR="00423069" w:rsidRPr="00354344">
        <w:rPr>
          <w:sz w:val="24"/>
          <w:szCs w:val="24"/>
          <w:rtl/>
        </w:rPr>
        <w:t xml:space="preserve"> </w:t>
      </w:r>
      <w:r w:rsidR="00423069" w:rsidRPr="00354344">
        <w:rPr>
          <w:rFonts w:hint="eastAsia"/>
          <w:sz w:val="24"/>
          <w:szCs w:val="24"/>
          <w:rtl/>
        </w:rPr>
        <w:t>המבנים</w:t>
      </w:r>
      <w:r w:rsidR="00423069" w:rsidRPr="00354344">
        <w:rPr>
          <w:sz w:val="24"/>
          <w:szCs w:val="24"/>
          <w:rtl/>
        </w:rPr>
        <w:t xml:space="preserve"> </w:t>
      </w:r>
      <w:r w:rsidR="00423069" w:rsidRPr="00354344">
        <w:rPr>
          <w:rFonts w:hint="eastAsia"/>
          <w:sz w:val="24"/>
          <w:szCs w:val="24"/>
          <w:rtl/>
        </w:rPr>
        <w:t>אשר</w:t>
      </w:r>
      <w:r w:rsidR="00423069" w:rsidRPr="00354344">
        <w:rPr>
          <w:sz w:val="24"/>
          <w:szCs w:val="24"/>
          <w:rtl/>
        </w:rPr>
        <w:t xml:space="preserve"> </w:t>
      </w:r>
      <w:r w:rsidR="00423069" w:rsidRPr="00354344">
        <w:rPr>
          <w:rFonts w:hint="eastAsia"/>
          <w:sz w:val="24"/>
          <w:szCs w:val="24"/>
          <w:rtl/>
        </w:rPr>
        <w:t>יוקמו</w:t>
      </w:r>
      <w:r w:rsidR="00423069" w:rsidRPr="00354344">
        <w:rPr>
          <w:sz w:val="24"/>
          <w:szCs w:val="24"/>
          <w:rtl/>
        </w:rPr>
        <w:t xml:space="preserve"> </w:t>
      </w:r>
      <w:r w:rsidR="00423069" w:rsidRPr="00354344">
        <w:rPr>
          <w:rFonts w:hint="eastAsia"/>
          <w:sz w:val="24"/>
          <w:szCs w:val="24"/>
          <w:rtl/>
        </w:rPr>
        <w:t>בשכונת</w:t>
      </w:r>
      <w:r w:rsidR="00423069" w:rsidRPr="00354344">
        <w:rPr>
          <w:sz w:val="24"/>
          <w:szCs w:val="24"/>
          <w:rtl/>
        </w:rPr>
        <w:t xml:space="preserve"> </w:t>
      </w:r>
      <w:r w:rsidR="00423069" w:rsidRPr="00354344">
        <w:rPr>
          <w:rFonts w:hint="eastAsia"/>
          <w:sz w:val="24"/>
          <w:szCs w:val="24"/>
          <w:rtl/>
        </w:rPr>
        <w:t>פארק</w:t>
      </w:r>
      <w:r w:rsidR="00423069" w:rsidRPr="00354344">
        <w:rPr>
          <w:sz w:val="24"/>
          <w:szCs w:val="24"/>
          <w:rtl/>
        </w:rPr>
        <w:t xml:space="preserve"> </w:t>
      </w:r>
      <w:r w:rsidR="00423069" w:rsidRPr="00354344">
        <w:rPr>
          <w:rFonts w:hint="eastAsia"/>
          <w:sz w:val="24"/>
          <w:szCs w:val="24"/>
          <w:rtl/>
        </w:rPr>
        <w:t>הים</w:t>
      </w:r>
      <w:r w:rsidR="002105DF" w:rsidRPr="00354344">
        <w:rPr>
          <w:sz w:val="24"/>
          <w:szCs w:val="24"/>
          <w:rtl/>
        </w:rPr>
        <w:t xml:space="preserve"> אל</w:t>
      </w:r>
      <w:r w:rsidR="00423069" w:rsidRPr="00354344">
        <w:rPr>
          <w:sz w:val="24"/>
          <w:szCs w:val="24"/>
          <w:rtl/>
        </w:rPr>
        <w:t xml:space="preserve"> הטרמינל</w:t>
      </w:r>
      <w:r w:rsidR="00A84CCA" w:rsidRPr="00354344">
        <w:rPr>
          <w:sz w:val="24"/>
          <w:szCs w:val="24"/>
          <w:rtl/>
        </w:rPr>
        <w:t>.</w:t>
      </w:r>
      <w:r w:rsidR="002105DF" w:rsidRPr="00354344">
        <w:rPr>
          <w:sz w:val="24"/>
          <w:szCs w:val="24"/>
          <w:rtl/>
        </w:rPr>
        <w:t xml:space="preserve"> הצנרת עצמה תבנה מצינורות בעוביי דופן שונים בהתאם לעומס ה</w:t>
      </w:r>
      <w:r w:rsidR="0002675B" w:rsidRPr="00354344">
        <w:rPr>
          <w:rFonts w:hint="eastAsia"/>
          <w:sz w:val="24"/>
          <w:szCs w:val="24"/>
          <w:rtl/>
        </w:rPr>
        <w:t>פסולת</w:t>
      </w:r>
      <w:r w:rsidR="002105DF" w:rsidRPr="00354344">
        <w:rPr>
          <w:sz w:val="24"/>
          <w:szCs w:val="24"/>
          <w:rtl/>
        </w:rPr>
        <w:t xml:space="preserve"> המתוכנן, והיא תוטמן בקרקע כחלק מתשתיות השכונה ותוגן בין השאר בהגנה </w:t>
      </w:r>
      <w:r w:rsidR="00DF31B8" w:rsidRPr="00354344">
        <w:rPr>
          <w:rFonts w:hint="eastAsia"/>
          <w:sz w:val="24"/>
          <w:szCs w:val="24"/>
          <w:rtl/>
        </w:rPr>
        <w:t>קתודית</w:t>
      </w:r>
      <w:r w:rsidR="002105DF" w:rsidRPr="00354344">
        <w:rPr>
          <w:sz w:val="24"/>
          <w:szCs w:val="24"/>
          <w:rtl/>
        </w:rPr>
        <w:t>.</w:t>
      </w:r>
      <w:r w:rsidR="009A1A2A" w:rsidRPr="00354344">
        <w:rPr>
          <w:sz w:val="24"/>
          <w:szCs w:val="24"/>
          <w:rtl/>
        </w:rPr>
        <w:t xml:space="preserve"> את </w:t>
      </w:r>
      <w:r w:rsidR="004805F7" w:rsidRPr="00354344">
        <w:rPr>
          <w:rFonts w:hint="eastAsia"/>
          <w:sz w:val="24"/>
          <w:szCs w:val="24"/>
          <w:rtl/>
        </w:rPr>
        <w:t>ה</w:t>
      </w:r>
      <w:r w:rsidR="00E22DCC" w:rsidRPr="00354344">
        <w:rPr>
          <w:rFonts w:hint="eastAsia"/>
          <w:sz w:val="24"/>
          <w:szCs w:val="24"/>
          <w:rtl/>
        </w:rPr>
        <w:t>צנרת</w:t>
      </w:r>
      <w:r w:rsidR="00E22DCC" w:rsidRPr="00354344">
        <w:rPr>
          <w:sz w:val="24"/>
          <w:szCs w:val="24"/>
          <w:rtl/>
        </w:rPr>
        <w:t xml:space="preserve"> </w:t>
      </w:r>
      <w:r w:rsidR="009A1A2A" w:rsidRPr="00354344">
        <w:rPr>
          <w:rFonts w:hint="eastAsia"/>
          <w:sz w:val="24"/>
          <w:szCs w:val="24"/>
          <w:rtl/>
        </w:rPr>
        <w:t>ילוו</w:t>
      </w:r>
      <w:r w:rsidR="009A1A2A" w:rsidRPr="00354344">
        <w:rPr>
          <w:sz w:val="24"/>
          <w:szCs w:val="24"/>
          <w:rtl/>
        </w:rPr>
        <w:t xml:space="preserve"> </w:t>
      </w:r>
      <w:r w:rsidR="009A1A2A" w:rsidRPr="00354344">
        <w:rPr>
          <w:rFonts w:hint="eastAsia"/>
          <w:sz w:val="24"/>
          <w:szCs w:val="24"/>
          <w:rtl/>
        </w:rPr>
        <w:t>צנרת</w:t>
      </w:r>
      <w:r w:rsidR="009A1A2A" w:rsidRPr="00354344">
        <w:rPr>
          <w:sz w:val="24"/>
          <w:szCs w:val="24"/>
          <w:rtl/>
        </w:rPr>
        <w:t xml:space="preserve"> </w:t>
      </w:r>
      <w:r w:rsidR="009A1A2A" w:rsidRPr="00354344">
        <w:rPr>
          <w:rFonts w:hint="eastAsia"/>
          <w:sz w:val="24"/>
          <w:szCs w:val="24"/>
          <w:rtl/>
        </w:rPr>
        <w:t>של</w:t>
      </w:r>
      <w:r w:rsidR="009A1A2A" w:rsidRPr="00354344">
        <w:rPr>
          <w:sz w:val="24"/>
          <w:szCs w:val="24"/>
          <w:rtl/>
        </w:rPr>
        <w:t xml:space="preserve"> </w:t>
      </w:r>
      <w:r w:rsidR="009A1A2A" w:rsidRPr="00354344">
        <w:rPr>
          <w:rFonts w:hint="eastAsia"/>
          <w:sz w:val="24"/>
          <w:szCs w:val="24"/>
          <w:rtl/>
        </w:rPr>
        <w:t>אוויר</w:t>
      </w:r>
      <w:r w:rsidR="009A1A2A" w:rsidRPr="00354344">
        <w:rPr>
          <w:sz w:val="24"/>
          <w:szCs w:val="24"/>
          <w:rtl/>
        </w:rPr>
        <w:t xml:space="preserve"> </w:t>
      </w:r>
      <w:r w:rsidR="009A1A2A" w:rsidRPr="00354344">
        <w:rPr>
          <w:rFonts w:hint="eastAsia"/>
          <w:sz w:val="24"/>
          <w:szCs w:val="24"/>
          <w:rtl/>
        </w:rPr>
        <w:t>דחוס</w:t>
      </w:r>
      <w:r w:rsidR="009A1A2A" w:rsidRPr="00354344">
        <w:rPr>
          <w:sz w:val="24"/>
          <w:szCs w:val="24"/>
          <w:rtl/>
        </w:rPr>
        <w:t xml:space="preserve"> </w:t>
      </w:r>
      <w:r w:rsidR="009A1A2A" w:rsidRPr="00354344">
        <w:rPr>
          <w:rFonts w:hint="eastAsia"/>
          <w:sz w:val="24"/>
          <w:szCs w:val="24"/>
          <w:rtl/>
        </w:rPr>
        <w:t>וכבל</w:t>
      </w:r>
      <w:r w:rsidR="009A1A2A" w:rsidRPr="00354344">
        <w:rPr>
          <w:sz w:val="24"/>
          <w:szCs w:val="24"/>
          <w:rtl/>
        </w:rPr>
        <w:t xml:space="preserve"> </w:t>
      </w:r>
      <w:r w:rsidR="009A1A2A" w:rsidRPr="00354344">
        <w:rPr>
          <w:rFonts w:hint="eastAsia"/>
          <w:sz w:val="24"/>
          <w:szCs w:val="24"/>
          <w:rtl/>
        </w:rPr>
        <w:t>פיקוד</w:t>
      </w:r>
      <w:r w:rsidR="009A1A2A" w:rsidRPr="00354344">
        <w:rPr>
          <w:sz w:val="24"/>
          <w:szCs w:val="24"/>
          <w:rtl/>
        </w:rPr>
        <w:t xml:space="preserve"> </w:t>
      </w:r>
      <w:r w:rsidR="009A1A2A" w:rsidRPr="00354344">
        <w:rPr>
          <w:rFonts w:hint="eastAsia"/>
          <w:sz w:val="24"/>
          <w:szCs w:val="24"/>
          <w:rtl/>
        </w:rPr>
        <w:t>שיגיעו</w:t>
      </w:r>
      <w:r w:rsidR="009A1A2A" w:rsidRPr="00354344">
        <w:rPr>
          <w:sz w:val="24"/>
          <w:szCs w:val="24"/>
          <w:rtl/>
        </w:rPr>
        <w:t xml:space="preserve"> </w:t>
      </w:r>
      <w:r w:rsidR="009A1A2A" w:rsidRPr="00354344">
        <w:rPr>
          <w:rFonts w:hint="eastAsia"/>
          <w:sz w:val="24"/>
          <w:szCs w:val="24"/>
          <w:rtl/>
        </w:rPr>
        <w:t>גם</w:t>
      </w:r>
      <w:r w:rsidR="009A1A2A" w:rsidRPr="00354344">
        <w:rPr>
          <w:sz w:val="24"/>
          <w:szCs w:val="24"/>
          <w:rtl/>
        </w:rPr>
        <w:t xml:space="preserve"> </w:t>
      </w:r>
      <w:r w:rsidR="009A1A2A" w:rsidRPr="00354344">
        <w:rPr>
          <w:rFonts w:hint="eastAsia"/>
          <w:sz w:val="24"/>
          <w:szCs w:val="24"/>
          <w:rtl/>
        </w:rPr>
        <w:t>כן</w:t>
      </w:r>
      <w:r w:rsidR="009A1A2A" w:rsidRPr="00354344">
        <w:rPr>
          <w:sz w:val="24"/>
          <w:szCs w:val="24"/>
          <w:rtl/>
        </w:rPr>
        <w:t xml:space="preserve"> </w:t>
      </w:r>
      <w:r w:rsidR="009A1A2A" w:rsidRPr="00354344">
        <w:rPr>
          <w:rFonts w:hint="eastAsia"/>
          <w:sz w:val="24"/>
          <w:szCs w:val="24"/>
          <w:rtl/>
        </w:rPr>
        <w:t>לכל</w:t>
      </w:r>
      <w:r w:rsidR="009A1A2A" w:rsidRPr="00354344">
        <w:rPr>
          <w:sz w:val="24"/>
          <w:szCs w:val="24"/>
          <w:rtl/>
        </w:rPr>
        <w:t xml:space="preserve"> </w:t>
      </w:r>
      <w:r w:rsidR="009A1A2A" w:rsidRPr="00354344">
        <w:rPr>
          <w:rFonts w:hint="eastAsia"/>
          <w:sz w:val="24"/>
          <w:szCs w:val="24"/>
          <w:rtl/>
        </w:rPr>
        <w:t>בניין</w:t>
      </w:r>
      <w:r w:rsidR="009A1A2A" w:rsidRPr="00354344">
        <w:rPr>
          <w:sz w:val="24"/>
          <w:szCs w:val="24"/>
          <w:rtl/>
        </w:rPr>
        <w:t>.</w:t>
      </w:r>
    </w:p>
    <w:p w14:paraId="1C7A4BD4" w14:textId="3C17D66D" w:rsidR="003F6E50" w:rsidRPr="00F36130" w:rsidRDefault="003F6E50" w:rsidP="00923E9C">
      <w:pPr>
        <w:tabs>
          <w:tab w:val="left" w:pos="757"/>
        </w:tabs>
        <w:autoSpaceDE w:val="0"/>
        <w:autoSpaceDN w:val="0"/>
        <w:spacing w:after="120" w:line="310" w:lineRule="exact"/>
        <w:ind w:left="757"/>
        <w:rPr>
          <w:sz w:val="24"/>
          <w:szCs w:val="24"/>
        </w:rPr>
      </w:pPr>
      <w:r w:rsidRPr="004A019D">
        <w:rPr>
          <w:rFonts w:hint="eastAsia"/>
          <w:sz w:val="24"/>
          <w:szCs w:val="24"/>
          <w:rtl/>
        </w:rPr>
        <w:t>מובהר</w:t>
      </w:r>
      <w:r w:rsidRPr="004A019D">
        <w:rPr>
          <w:sz w:val="24"/>
          <w:szCs w:val="24"/>
          <w:rtl/>
        </w:rPr>
        <w:t xml:space="preserve"> כי אורך הצנרת האמור לעיל הינו </w:t>
      </w:r>
      <w:r w:rsidR="00196084">
        <w:rPr>
          <w:rFonts w:hint="cs"/>
          <w:sz w:val="24"/>
          <w:szCs w:val="24"/>
          <w:rtl/>
        </w:rPr>
        <w:t xml:space="preserve">משוער </w:t>
      </w:r>
      <w:r w:rsidRPr="004A019D">
        <w:rPr>
          <w:sz w:val="24"/>
          <w:szCs w:val="24"/>
          <w:rtl/>
        </w:rPr>
        <w:t xml:space="preserve">לצרכי אומדן בלבד, וכי באחריות המציע </w:t>
      </w:r>
      <w:r w:rsidR="00B21178">
        <w:rPr>
          <w:rFonts w:hint="cs"/>
          <w:sz w:val="24"/>
          <w:szCs w:val="24"/>
          <w:rtl/>
        </w:rPr>
        <w:t>לבסס את הצעתו על בדיקות</w:t>
      </w:r>
      <w:r w:rsidR="00196084">
        <w:rPr>
          <w:rFonts w:hint="cs"/>
          <w:sz w:val="24"/>
          <w:szCs w:val="24"/>
          <w:rtl/>
        </w:rPr>
        <w:t xml:space="preserve">, מדידות </w:t>
      </w:r>
      <w:r w:rsidR="00B21178">
        <w:rPr>
          <w:rFonts w:hint="cs"/>
          <w:sz w:val="24"/>
          <w:szCs w:val="24"/>
          <w:rtl/>
        </w:rPr>
        <w:t>ו</w:t>
      </w:r>
      <w:r w:rsidR="00196084">
        <w:rPr>
          <w:rFonts w:hint="cs"/>
          <w:sz w:val="24"/>
          <w:szCs w:val="24"/>
          <w:rtl/>
        </w:rPr>
        <w:t>תחזיות שי</w:t>
      </w:r>
      <w:r w:rsidR="00B21178">
        <w:rPr>
          <w:rFonts w:hint="cs"/>
          <w:sz w:val="24"/>
          <w:szCs w:val="24"/>
          <w:rtl/>
        </w:rPr>
        <w:t>ערכו על ידו ו</w:t>
      </w:r>
      <w:r w:rsidRPr="004A019D">
        <w:rPr>
          <w:sz w:val="24"/>
          <w:szCs w:val="24"/>
          <w:rtl/>
        </w:rPr>
        <w:t xml:space="preserve">להציג תכנון פריסת צנרת </w:t>
      </w:r>
      <w:r w:rsidRPr="004A019D">
        <w:rPr>
          <w:rFonts w:hint="eastAsia"/>
          <w:sz w:val="24"/>
          <w:szCs w:val="24"/>
          <w:rtl/>
        </w:rPr>
        <w:t>בהתאם</w:t>
      </w:r>
      <w:r w:rsidRPr="004A019D">
        <w:rPr>
          <w:sz w:val="24"/>
          <w:szCs w:val="24"/>
          <w:rtl/>
        </w:rPr>
        <w:t xml:space="preserve"> </w:t>
      </w:r>
      <w:r w:rsidRPr="004A019D">
        <w:rPr>
          <w:rFonts w:hint="eastAsia"/>
          <w:sz w:val="24"/>
          <w:szCs w:val="24"/>
          <w:rtl/>
        </w:rPr>
        <w:t>למפת</w:t>
      </w:r>
      <w:r w:rsidRPr="004A019D">
        <w:rPr>
          <w:sz w:val="24"/>
          <w:szCs w:val="24"/>
          <w:rtl/>
        </w:rPr>
        <w:t xml:space="preserve"> </w:t>
      </w:r>
      <w:r w:rsidRPr="004A019D">
        <w:rPr>
          <w:rFonts w:hint="eastAsia"/>
          <w:sz w:val="24"/>
          <w:szCs w:val="24"/>
          <w:rtl/>
        </w:rPr>
        <w:t>התכנון</w:t>
      </w:r>
      <w:r w:rsidRPr="004A019D">
        <w:rPr>
          <w:sz w:val="24"/>
          <w:szCs w:val="24"/>
          <w:rtl/>
        </w:rPr>
        <w:t xml:space="preserve"> </w:t>
      </w:r>
      <w:r w:rsidRPr="004A019D">
        <w:rPr>
          <w:rFonts w:hint="eastAsia"/>
          <w:sz w:val="24"/>
          <w:szCs w:val="24"/>
          <w:rtl/>
        </w:rPr>
        <w:t>הראשוני</w:t>
      </w:r>
      <w:r w:rsidRPr="004A019D">
        <w:rPr>
          <w:sz w:val="24"/>
          <w:szCs w:val="24"/>
          <w:rtl/>
        </w:rPr>
        <w:t xml:space="preserve"> </w:t>
      </w:r>
      <w:r w:rsidRPr="004A019D">
        <w:rPr>
          <w:rFonts w:hint="eastAsia"/>
          <w:sz w:val="24"/>
          <w:szCs w:val="24"/>
          <w:rtl/>
        </w:rPr>
        <w:t>המצורפת</w:t>
      </w:r>
      <w:r w:rsidRPr="004A019D">
        <w:rPr>
          <w:sz w:val="24"/>
          <w:szCs w:val="24"/>
          <w:rtl/>
        </w:rPr>
        <w:t xml:space="preserve"> </w:t>
      </w:r>
      <w:r w:rsidRPr="004A019D">
        <w:rPr>
          <w:rFonts w:hint="eastAsia"/>
          <w:sz w:val="24"/>
          <w:szCs w:val="24"/>
          <w:rtl/>
        </w:rPr>
        <w:t>למסמכי</w:t>
      </w:r>
      <w:r w:rsidRPr="004A019D">
        <w:rPr>
          <w:sz w:val="24"/>
          <w:szCs w:val="24"/>
          <w:rtl/>
        </w:rPr>
        <w:t xml:space="preserve"> </w:t>
      </w:r>
      <w:r w:rsidRPr="004A019D">
        <w:rPr>
          <w:rFonts w:hint="eastAsia"/>
          <w:sz w:val="24"/>
          <w:szCs w:val="24"/>
          <w:rtl/>
        </w:rPr>
        <w:t>המכרז</w:t>
      </w:r>
      <w:r w:rsidRPr="004A019D">
        <w:rPr>
          <w:sz w:val="24"/>
          <w:szCs w:val="24"/>
          <w:rtl/>
        </w:rPr>
        <w:t xml:space="preserve">, </w:t>
      </w:r>
      <w:r w:rsidRPr="004A019D">
        <w:rPr>
          <w:rFonts w:hint="eastAsia"/>
          <w:sz w:val="24"/>
          <w:szCs w:val="24"/>
          <w:rtl/>
        </w:rPr>
        <w:t>בהתאם</w:t>
      </w:r>
      <w:r w:rsidRPr="004A019D">
        <w:rPr>
          <w:sz w:val="24"/>
          <w:szCs w:val="24"/>
          <w:rtl/>
        </w:rPr>
        <w:t xml:space="preserve"> </w:t>
      </w:r>
      <w:r w:rsidRPr="004A019D">
        <w:rPr>
          <w:rFonts w:hint="eastAsia"/>
          <w:sz w:val="24"/>
          <w:szCs w:val="24"/>
          <w:rtl/>
        </w:rPr>
        <w:t>לסימון</w:t>
      </w:r>
      <w:r w:rsidRPr="004A019D">
        <w:rPr>
          <w:sz w:val="24"/>
          <w:szCs w:val="24"/>
          <w:rtl/>
        </w:rPr>
        <w:t xml:space="preserve"> </w:t>
      </w:r>
      <w:r w:rsidRPr="004A019D">
        <w:rPr>
          <w:rFonts w:hint="eastAsia"/>
          <w:sz w:val="24"/>
          <w:szCs w:val="24"/>
          <w:rtl/>
        </w:rPr>
        <w:t>המחייב</w:t>
      </w:r>
      <w:r w:rsidRPr="004A019D">
        <w:rPr>
          <w:sz w:val="24"/>
          <w:szCs w:val="24"/>
          <w:rtl/>
        </w:rPr>
        <w:t>.</w:t>
      </w:r>
    </w:p>
    <w:p w14:paraId="1ABBBB04" w14:textId="08AB75BC" w:rsidR="009A1A2A" w:rsidRPr="00354344" w:rsidRDefault="009A1A2A" w:rsidP="007B1080">
      <w:pPr>
        <w:numPr>
          <w:ilvl w:val="1"/>
          <w:numId w:val="9"/>
        </w:numPr>
        <w:autoSpaceDE w:val="0"/>
        <w:autoSpaceDN w:val="0"/>
        <w:spacing w:after="120" w:line="310" w:lineRule="exact"/>
        <w:ind w:left="720" w:hanging="360"/>
        <w:rPr>
          <w:sz w:val="24"/>
          <w:szCs w:val="24"/>
        </w:rPr>
      </w:pPr>
      <w:r w:rsidRPr="00354344">
        <w:rPr>
          <w:rFonts w:hint="cs"/>
          <w:sz w:val="24"/>
          <w:szCs w:val="24"/>
          <w:u w:val="single"/>
          <w:rtl/>
        </w:rPr>
        <w:t>מגופים-</w:t>
      </w:r>
      <w:r w:rsidRPr="00354344">
        <w:rPr>
          <w:rFonts w:hint="cs"/>
          <w:sz w:val="24"/>
          <w:szCs w:val="24"/>
          <w:rtl/>
        </w:rPr>
        <w:t xml:space="preserve"> בכל בניין, ו</w:t>
      </w:r>
      <w:r w:rsidR="00BC3816" w:rsidRPr="00354344">
        <w:rPr>
          <w:rFonts w:hint="cs"/>
          <w:sz w:val="24"/>
          <w:szCs w:val="24"/>
          <w:rtl/>
        </w:rPr>
        <w:t>ב</w:t>
      </w:r>
      <w:r w:rsidRPr="00354344">
        <w:rPr>
          <w:rFonts w:hint="cs"/>
          <w:sz w:val="24"/>
          <w:szCs w:val="24"/>
          <w:rtl/>
        </w:rPr>
        <w:t xml:space="preserve">בנייני קומות </w:t>
      </w:r>
      <w:r w:rsidRPr="00354344">
        <w:rPr>
          <w:sz w:val="24"/>
          <w:szCs w:val="24"/>
          <w:rtl/>
        </w:rPr>
        <w:t>–</w:t>
      </w:r>
      <w:r w:rsidRPr="00354344">
        <w:rPr>
          <w:rFonts w:hint="cs"/>
          <w:sz w:val="24"/>
          <w:szCs w:val="24"/>
          <w:rtl/>
        </w:rPr>
        <w:t xml:space="preserve"> בכל קומה, יותקנו שני פירי </w:t>
      </w:r>
      <w:r w:rsidR="0002675B" w:rsidRPr="00354344">
        <w:rPr>
          <w:rFonts w:hint="cs"/>
          <w:sz w:val="24"/>
          <w:szCs w:val="24"/>
          <w:rtl/>
        </w:rPr>
        <w:t>פסולת</w:t>
      </w:r>
      <w:r w:rsidRPr="00354344">
        <w:rPr>
          <w:rFonts w:hint="cs"/>
          <w:sz w:val="24"/>
          <w:szCs w:val="24"/>
          <w:rtl/>
        </w:rPr>
        <w:t xml:space="preserve"> (להלן:</w:t>
      </w:r>
      <w:r w:rsidRPr="00354344">
        <w:rPr>
          <w:rFonts w:hint="cs"/>
          <w:b/>
          <w:bCs/>
          <w:sz w:val="24"/>
          <w:szCs w:val="24"/>
          <w:rtl/>
        </w:rPr>
        <w:t xml:space="preserve"> "</w:t>
      </w:r>
      <w:r w:rsidRPr="000513F8">
        <w:rPr>
          <w:rFonts w:hint="cs"/>
          <w:b/>
          <w:bCs/>
          <w:sz w:val="24"/>
          <w:szCs w:val="24"/>
          <w:rtl/>
        </w:rPr>
        <w:t>שוטים"</w:t>
      </w:r>
      <w:r w:rsidRPr="000513F8">
        <w:rPr>
          <w:rFonts w:hint="cs"/>
          <w:sz w:val="24"/>
          <w:szCs w:val="24"/>
          <w:rtl/>
        </w:rPr>
        <w:t xml:space="preserve">), המיועדים כל אחד לסוג </w:t>
      </w:r>
      <w:r w:rsidR="0002675B" w:rsidRPr="000513F8">
        <w:rPr>
          <w:rFonts w:hint="cs"/>
          <w:sz w:val="24"/>
          <w:szCs w:val="24"/>
          <w:rtl/>
        </w:rPr>
        <w:t>פסולת</w:t>
      </w:r>
      <w:r w:rsidRPr="000513F8">
        <w:rPr>
          <w:rFonts w:hint="cs"/>
          <w:sz w:val="24"/>
          <w:szCs w:val="24"/>
          <w:rtl/>
        </w:rPr>
        <w:t xml:space="preserve"> אחר</w:t>
      </w:r>
      <w:r w:rsidR="000513F8" w:rsidRPr="000513F8">
        <w:rPr>
          <w:rFonts w:hint="cs"/>
          <w:sz w:val="24"/>
          <w:szCs w:val="24"/>
          <w:rtl/>
        </w:rPr>
        <w:t>.</w:t>
      </w:r>
      <w:r w:rsidRPr="000513F8">
        <w:rPr>
          <w:rFonts w:hint="cs"/>
          <w:sz w:val="24"/>
          <w:szCs w:val="24"/>
          <w:rtl/>
        </w:rPr>
        <w:t xml:space="preserve"> שוטים אלו יתחברו בתחתית הבניין </w:t>
      </w:r>
      <w:r w:rsidR="00AB66FA" w:rsidRPr="000513F8">
        <w:rPr>
          <w:rFonts w:hint="cs"/>
          <w:sz w:val="24"/>
          <w:szCs w:val="24"/>
          <w:rtl/>
        </w:rPr>
        <w:t xml:space="preserve">(מתחת לקומת אפס) </w:t>
      </w:r>
      <w:r w:rsidRPr="000513F8">
        <w:rPr>
          <w:rFonts w:hint="cs"/>
          <w:sz w:val="24"/>
          <w:szCs w:val="24"/>
          <w:rtl/>
        </w:rPr>
        <w:t>אל חדרון</w:t>
      </w:r>
      <w:r w:rsidRPr="00354344">
        <w:rPr>
          <w:rFonts w:hint="cs"/>
          <w:sz w:val="24"/>
          <w:szCs w:val="24"/>
          <w:rtl/>
        </w:rPr>
        <w:t xml:space="preserve"> בשטח של כ- </w:t>
      </w:r>
      <w:r w:rsidR="005971E7" w:rsidRPr="00354344">
        <w:rPr>
          <w:rFonts w:hint="cs"/>
          <w:sz w:val="24"/>
          <w:szCs w:val="24"/>
          <w:rtl/>
        </w:rPr>
        <w:t>1</w:t>
      </w:r>
      <w:r w:rsidR="005971E7">
        <w:rPr>
          <w:rFonts w:hint="cs"/>
          <w:sz w:val="24"/>
          <w:szCs w:val="24"/>
          <w:rtl/>
        </w:rPr>
        <w:t>5</w:t>
      </w:r>
      <w:r w:rsidR="005971E7" w:rsidRPr="00354344">
        <w:rPr>
          <w:rFonts w:hint="cs"/>
          <w:sz w:val="24"/>
          <w:szCs w:val="24"/>
          <w:rtl/>
        </w:rPr>
        <w:t xml:space="preserve"> </w:t>
      </w:r>
      <w:r w:rsidRPr="00354344">
        <w:rPr>
          <w:rFonts w:hint="cs"/>
          <w:sz w:val="24"/>
          <w:szCs w:val="24"/>
          <w:rtl/>
        </w:rPr>
        <w:t>מ"ר, שישמש כחדר מגופים, ובו יותקנו מגופים</w:t>
      </w:r>
      <w:r w:rsidR="00C141E0" w:rsidRPr="00354344">
        <w:rPr>
          <w:rFonts w:hint="cs"/>
          <w:sz w:val="24"/>
          <w:szCs w:val="24"/>
          <w:rtl/>
        </w:rPr>
        <w:t xml:space="preserve"> כהגדרתם בפרק ההגדרות,</w:t>
      </w:r>
      <w:r w:rsidRPr="00354344">
        <w:rPr>
          <w:rFonts w:hint="cs"/>
          <w:sz w:val="24"/>
          <w:szCs w:val="24"/>
          <w:rtl/>
        </w:rPr>
        <w:t xml:space="preserve"> שמעליהם תצטבר ה</w:t>
      </w:r>
      <w:r w:rsidR="0002675B" w:rsidRPr="00354344">
        <w:rPr>
          <w:rFonts w:hint="cs"/>
          <w:sz w:val="24"/>
          <w:szCs w:val="24"/>
          <w:rtl/>
        </w:rPr>
        <w:t>פסולת</w:t>
      </w:r>
      <w:r w:rsidRPr="00354344">
        <w:rPr>
          <w:rFonts w:hint="cs"/>
          <w:sz w:val="24"/>
          <w:szCs w:val="24"/>
          <w:rtl/>
        </w:rPr>
        <w:t xml:space="preserve"> המושלכת באמצעות פירי ה</w:t>
      </w:r>
      <w:r w:rsidR="0002675B" w:rsidRPr="00354344">
        <w:rPr>
          <w:rFonts w:hint="cs"/>
          <w:sz w:val="24"/>
          <w:szCs w:val="24"/>
          <w:rtl/>
        </w:rPr>
        <w:t>פסולת</w:t>
      </w:r>
      <w:r w:rsidRPr="00354344">
        <w:rPr>
          <w:rFonts w:hint="cs"/>
          <w:sz w:val="24"/>
          <w:szCs w:val="24"/>
          <w:rtl/>
        </w:rPr>
        <w:t xml:space="preserve"> בבניין עד לפינוי לטרמינל.</w:t>
      </w:r>
    </w:p>
    <w:p w14:paraId="2F02485E" w14:textId="77777777" w:rsidR="00793822" w:rsidRPr="00354344" w:rsidRDefault="002105DF" w:rsidP="004A019D">
      <w:pPr>
        <w:autoSpaceDE w:val="0"/>
        <w:autoSpaceDN w:val="0"/>
        <w:spacing w:after="120" w:line="310" w:lineRule="exact"/>
        <w:ind w:left="360"/>
        <w:rPr>
          <w:sz w:val="24"/>
          <w:szCs w:val="24"/>
          <w:rtl/>
        </w:rPr>
      </w:pPr>
      <w:r w:rsidRPr="00354344">
        <w:rPr>
          <w:rFonts w:hint="cs"/>
          <w:sz w:val="24"/>
          <w:szCs w:val="24"/>
          <w:rtl/>
        </w:rPr>
        <w:t xml:space="preserve">פירוט מלא של </w:t>
      </w:r>
      <w:r w:rsidR="00124D6D" w:rsidRPr="00354344">
        <w:rPr>
          <w:rFonts w:hint="cs"/>
          <w:sz w:val="24"/>
          <w:szCs w:val="24"/>
          <w:rtl/>
        </w:rPr>
        <w:t>אופן הקמת המערכת הפניאומטית, לרבות הטרמינל, וכן תיאור כלל העבודות הנדרשות בהתאם למכרז זה מפורט</w:t>
      </w:r>
      <w:r w:rsidR="00793822" w:rsidRPr="00354344">
        <w:rPr>
          <w:rFonts w:hint="cs"/>
          <w:sz w:val="24"/>
          <w:szCs w:val="24"/>
          <w:rtl/>
        </w:rPr>
        <w:t xml:space="preserve"> ב</w:t>
      </w:r>
      <w:r w:rsidR="00DE573E" w:rsidRPr="00354344">
        <w:rPr>
          <w:rFonts w:hint="cs"/>
          <w:sz w:val="24"/>
          <w:szCs w:val="24"/>
          <w:rtl/>
        </w:rPr>
        <w:t>פרקים המקצועיים</w:t>
      </w:r>
      <w:r w:rsidR="00793822" w:rsidRPr="00354344">
        <w:rPr>
          <w:rFonts w:hint="cs"/>
          <w:sz w:val="24"/>
          <w:szCs w:val="24"/>
          <w:rtl/>
        </w:rPr>
        <w:t>-</w:t>
      </w:r>
      <w:r w:rsidR="00124D6D" w:rsidRPr="00354344">
        <w:rPr>
          <w:rFonts w:hint="cs"/>
          <w:sz w:val="24"/>
          <w:szCs w:val="24"/>
          <w:rtl/>
        </w:rPr>
        <w:t xml:space="preserve"> </w:t>
      </w:r>
      <w:r w:rsidR="003120B4" w:rsidRPr="00354344">
        <w:rPr>
          <w:rFonts w:hint="cs"/>
          <w:sz w:val="24"/>
          <w:szCs w:val="24"/>
          <w:rtl/>
        </w:rPr>
        <w:t>פרק</w:t>
      </w:r>
      <w:r w:rsidR="00793822" w:rsidRPr="00354344">
        <w:rPr>
          <w:rFonts w:hint="cs"/>
          <w:sz w:val="24"/>
          <w:szCs w:val="24"/>
          <w:rtl/>
        </w:rPr>
        <w:t xml:space="preserve"> התכנון וההקמה (הפרק ההנדסי) ו</w:t>
      </w:r>
      <w:r w:rsidR="003120B4" w:rsidRPr="00354344">
        <w:rPr>
          <w:rFonts w:hint="cs"/>
          <w:sz w:val="24"/>
          <w:szCs w:val="24"/>
          <w:rtl/>
        </w:rPr>
        <w:t>פרק</w:t>
      </w:r>
      <w:r w:rsidR="00793822" w:rsidRPr="00354344">
        <w:rPr>
          <w:rFonts w:hint="cs"/>
          <w:sz w:val="24"/>
          <w:szCs w:val="24"/>
          <w:rtl/>
        </w:rPr>
        <w:t xml:space="preserve"> התפעול והתחזוקה, המצור</w:t>
      </w:r>
      <w:r w:rsidR="003120B4" w:rsidRPr="00354344">
        <w:rPr>
          <w:rFonts w:hint="cs"/>
          <w:sz w:val="24"/>
          <w:szCs w:val="24"/>
          <w:rtl/>
        </w:rPr>
        <w:t>פים</w:t>
      </w:r>
      <w:r w:rsidR="00793822" w:rsidRPr="00354344">
        <w:rPr>
          <w:rFonts w:hint="cs"/>
          <w:sz w:val="24"/>
          <w:szCs w:val="24"/>
          <w:rtl/>
        </w:rPr>
        <w:t xml:space="preserve"> למסמכי המכרז.</w:t>
      </w:r>
    </w:p>
    <w:p w14:paraId="059F15AB" w14:textId="77777777" w:rsidR="009D5B32" w:rsidRPr="00354344" w:rsidRDefault="009D5B32" w:rsidP="00924BB5">
      <w:pPr>
        <w:numPr>
          <w:ilvl w:val="0"/>
          <w:numId w:val="9"/>
        </w:numPr>
        <w:autoSpaceDE w:val="0"/>
        <w:autoSpaceDN w:val="0"/>
        <w:spacing w:after="120" w:line="310" w:lineRule="exact"/>
        <w:rPr>
          <w:sz w:val="24"/>
          <w:szCs w:val="24"/>
        </w:rPr>
      </w:pPr>
      <w:r w:rsidRPr="00354344">
        <w:rPr>
          <w:rFonts w:hint="cs"/>
          <w:sz w:val="24"/>
          <w:szCs w:val="24"/>
          <w:rtl/>
        </w:rPr>
        <w:t xml:space="preserve">המערכת תתוכנן, </w:t>
      </w:r>
      <w:r w:rsidR="008F44F2" w:rsidRPr="00354344">
        <w:rPr>
          <w:rFonts w:hint="cs"/>
          <w:sz w:val="24"/>
          <w:szCs w:val="24"/>
          <w:rtl/>
        </w:rPr>
        <w:t xml:space="preserve">תמומן, </w:t>
      </w:r>
      <w:r w:rsidRPr="00354344">
        <w:rPr>
          <w:rFonts w:hint="cs"/>
          <w:sz w:val="24"/>
          <w:szCs w:val="24"/>
          <w:rtl/>
        </w:rPr>
        <w:t xml:space="preserve">תוקם, תופעל ותתוחזק על בסיס "יזמות" בשיטת </w:t>
      </w:r>
      <w:r w:rsidRPr="00354344">
        <w:rPr>
          <w:sz w:val="24"/>
          <w:szCs w:val="24"/>
        </w:rPr>
        <w:t>T</w:t>
      </w:r>
      <w:r w:rsidRPr="00354344">
        <w:rPr>
          <w:rFonts w:hint="cs"/>
          <w:sz w:val="24"/>
          <w:szCs w:val="24"/>
          <w:rtl/>
        </w:rPr>
        <w:t>.</w:t>
      </w:r>
      <w:r w:rsidRPr="00354344">
        <w:rPr>
          <w:sz w:val="24"/>
          <w:szCs w:val="24"/>
        </w:rPr>
        <w:t>O</w:t>
      </w:r>
      <w:r w:rsidRPr="00354344">
        <w:rPr>
          <w:rFonts w:hint="cs"/>
          <w:sz w:val="24"/>
          <w:szCs w:val="24"/>
          <w:rtl/>
        </w:rPr>
        <w:t>.</w:t>
      </w:r>
      <w:r w:rsidRPr="00354344">
        <w:rPr>
          <w:sz w:val="24"/>
          <w:szCs w:val="24"/>
        </w:rPr>
        <w:t>B</w:t>
      </w:r>
      <w:r w:rsidRPr="00354344">
        <w:rPr>
          <w:rFonts w:hint="cs"/>
          <w:sz w:val="24"/>
          <w:szCs w:val="24"/>
          <w:rtl/>
        </w:rPr>
        <w:t>.</w:t>
      </w:r>
      <w:r w:rsidRPr="00354344">
        <w:rPr>
          <w:sz w:val="24"/>
          <w:szCs w:val="24"/>
        </w:rPr>
        <w:t>D</w:t>
      </w:r>
      <w:r w:rsidRPr="00354344">
        <w:rPr>
          <w:rFonts w:hint="cs"/>
          <w:sz w:val="24"/>
          <w:szCs w:val="24"/>
          <w:rtl/>
        </w:rPr>
        <w:t xml:space="preserve"> (</w:t>
      </w:r>
      <w:r w:rsidRPr="00354344">
        <w:rPr>
          <w:sz w:val="24"/>
          <w:szCs w:val="24"/>
        </w:rPr>
        <w:t xml:space="preserve">Design, Build, Operate &amp;Transfer  </w:t>
      </w:r>
      <w:r w:rsidRPr="00354344">
        <w:rPr>
          <w:rFonts w:hint="cs"/>
          <w:sz w:val="24"/>
          <w:szCs w:val="24"/>
          <w:rtl/>
        </w:rPr>
        <w:t xml:space="preserve">). עפ"י שיטה זו, הזוכה במכרז יהיה אחראי לתכנונה, </w:t>
      </w:r>
      <w:r w:rsidR="00E22DCC" w:rsidRPr="00354344">
        <w:rPr>
          <w:rFonts w:hint="cs"/>
          <w:sz w:val="24"/>
          <w:szCs w:val="24"/>
          <w:rtl/>
        </w:rPr>
        <w:t xml:space="preserve">מימונה, </w:t>
      </w:r>
      <w:r w:rsidRPr="00354344">
        <w:rPr>
          <w:rFonts w:hint="cs"/>
          <w:sz w:val="24"/>
          <w:szCs w:val="24"/>
          <w:rtl/>
        </w:rPr>
        <w:t>הקמתה החזק</w:t>
      </w:r>
      <w:r w:rsidR="00BC3816" w:rsidRPr="00354344">
        <w:rPr>
          <w:rFonts w:hint="cs"/>
          <w:sz w:val="24"/>
          <w:szCs w:val="24"/>
          <w:rtl/>
        </w:rPr>
        <w:t>ת</w:t>
      </w:r>
      <w:r w:rsidRPr="00354344">
        <w:rPr>
          <w:rFonts w:hint="cs"/>
          <w:sz w:val="24"/>
          <w:szCs w:val="24"/>
          <w:rtl/>
        </w:rPr>
        <w:t xml:space="preserve">ה </w:t>
      </w:r>
      <w:r w:rsidRPr="00354344">
        <w:rPr>
          <w:rFonts w:hint="eastAsia"/>
          <w:sz w:val="24"/>
          <w:szCs w:val="24"/>
          <w:rtl/>
        </w:rPr>
        <w:t>והפעלתה</w:t>
      </w:r>
      <w:r w:rsidR="00451A24" w:rsidRPr="00354344">
        <w:rPr>
          <w:sz w:val="24"/>
          <w:szCs w:val="24"/>
          <w:rtl/>
        </w:rPr>
        <w:t xml:space="preserve"> של המערכת</w:t>
      </w:r>
      <w:r w:rsidRPr="00354344">
        <w:rPr>
          <w:sz w:val="24"/>
          <w:szCs w:val="24"/>
          <w:rtl/>
        </w:rPr>
        <w:t xml:space="preserve"> לתקופה </w:t>
      </w:r>
      <w:r w:rsidR="00E22DCC" w:rsidRPr="00354344">
        <w:rPr>
          <w:rFonts w:hint="eastAsia"/>
          <w:sz w:val="24"/>
          <w:szCs w:val="24"/>
          <w:rtl/>
        </w:rPr>
        <w:t>של</w:t>
      </w:r>
      <w:r w:rsidR="00E22DCC" w:rsidRPr="00354344">
        <w:rPr>
          <w:sz w:val="24"/>
          <w:szCs w:val="24"/>
          <w:rtl/>
        </w:rPr>
        <w:t xml:space="preserve"> </w:t>
      </w:r>
      <w:r w:rsidR="00771C25" w:rsidRPr="00354344">
        <w:rPr>
          <w:sz w:val="24"/>
          <w:szCs w:val="24"/>
          <w:rtl/>
        </w:rPr>
        <w:t xml:space="preserve">12 </w:t>
      </w:r>
      <w:r w:rsidR="00E22DCC" w:rsidRPr="00354344">
        <w:rPr>
          <w:rFonts w:hint="eastAsia"/>
          <w:sz w:val="24"/>
          <w:szCs w:val="24"/>
          <w:rtl/>
        </w:rPr>
        <w:t>שנים</w:t>
      </w:r>
      <w:r w:rsidR="00423069" w:rsidRPr="00354344">
        <w:rPr>
          <w:sz w:val="24"/>
          <w:szCs w:val="24"/>
          <w:rtl/>
        </w:rPr>
        <w:t xml:space="preserve"> </w:t>
      </w:r>
      <w:r w:rsidR="00924BB5" w:rsidRPr="00354344">
        <w:rPr>
          <w:rFonts w:hint="cs"/>
          <w:sz w:val="24"/>
          <w:szCs w:val="24"/>
          <w:rtl/>
        </w:rPr>
        <w:t xml:space="preserve">(הכוללת בתוכה את </w:t>
      </w:r>
      <w:r w:rsidR="00423069" w:rsidRPr="00354344">
        <w:rPr>
          <w:rFonts w:hint="eastAsia"/>
          <w:sz w:val="24"/>
          <w:szCs w:val="24"/>
          <w:rtl/>
        </w:rPr>
        <w:t>תקופת</w:t>
      </w:r>
      <w:r w:rsidR="00423069" w:rsidRPr="00354344">
        <w:rPr>
          <w:sz w:val="24"/>
          <w:szCs w:val="24"/>
          <w:rtl/>
        </w:rPr>
        <w:t xml:space="preserve"> </w:t>
      </w:r>
      <w:r w:rsidR="00423069" w:rsidRPr="00354344">
        <w:rPr>
          <w:rFonts w:hint="eastAsia"/>
          <w:sz w:val="24"/>
          <w:szCs w:val="24"/>
          <w:rtl/>
        </w:rPr>
        <w:t>ההקמה</w:t>
      </w:r>
      <w:r w:rsidR="00423069" w:rsidRPr="00354344">
        <w:rPr>
          <w:sz w:val="24"/>
          <w:szCs w:val="24"/>
          <w:rtl/>
        </w:rPr>
        <w:t xml:space="preserve"> </w:t>
      </w:r>
      <w:r w:rsidR="00423069" w:rsidRPr="00354344">
        <w:rPr>
          <w:rFonts w:hint="eastAsia"/>
          <w:sz w:val="24"/>
          <w:szCs w:val="24"/>
          <w:rtl/>
        </w:rPr>
        <w:t>אשר</w:t>
      </w:r>
      <w:r w:rsidR="00423069" w:rsidRPr="00354344">
        <w:rPr>
          <w:sz w:val="24"/>
          <w:szCs w:val="24"/>
          <w:rtl/>
        </w:rPr>
        <w:t xml:space="preserve"> </w:t>
      </w:r>
      <w:r w:rsidR="00423069" w:rsidRPr="00354344">
        <w:rPr>
          <w:rFonts w:hint="eastAsia"/>
          <w:sz w:val="24"/>
          <w:szCs w:val="24"/>
          <w:rtl/>
        </w:rPr>
        <w:t>צפויה</w:t>
      </w:r>
      <w:r w:rsidR="00423069" w:rsidRPr="00354344">
        <w:rPr>
          <w:sz w:val="24"/>
          <w:szCs w:val="24"/>
          <w:rtl/>
        </w:rPr>
        <w:t xml:space="preserve"> </w:t>
      </w:r>
      <w:r w:rsidR="00924BB5" w:rsidRPr="00354344">
        <w:rPr>
          <w:rFonts w:hint="eastAsia"/>
          <w:sz w:val="24"/>
          <w:szCs w:val="24"/>
          <w:rtl/>
        </w:rPr>
        <w:t>ל</w:t>
      </w:r>
      <w:r w:rsidR="00924BB5" w:rsidRPr="00354344">
        <w:rPr>
          <w:rFonts w:hint="cs"/>
          <w:sz w:val="24"/>
          <w:szCs w:val="24"/>
          <w:rtl/>
        </w:rPr>
        <w:t>א</w:t>
      </w:r>
      <w:r w:rsidR="00924BB5" w:rsidRPr="00354344">
        <w:rPr>
          <w:rFonts w:hint="eastAsia"/>
          <w:sz w:val="24"/>
          <w:szCs w:val="24"/>
          <w:rtl/>
        </w:rPr>
        <w:t>רוך</w:t>
      </w:r>
      <w:r w:rsidR="00924BB5" w:rsidRPr="00354344">
        <w:rPr>
          <w:sz w:val="24"/>
          <w:szCs w:val="24"/>
          <w:rtl/>
        </w:rPr>
        <w:t xml:space="preserve"> </w:t>
      </w:r>
      <w:r w:rsidR="00423069" w:rsidRPr="00354344">
        <w:rPr>
          <w:rFonts w:hint="eastAsia"/>
          <w:sz w:val="24"/>
          <w:szCs w:val="24"/>
          <w:rtl/>
        </w:rPr>
        <w:t>כשנתיים</w:t>
      </w:r>
      <w:r w:rsidR="00423069" w:rsidRPr="00354344">
        <w:rPr>
          <w:sz w:val="24"/>
          <w:szCs w:val="24"/>
          <w:rtl/>
        </w:rPr>
        <w:t>)</w:t>
      </w:r>
      <w:r w:rsidRPr="00354344">
        <w:rPr>
          <w:sz w:val="24"/>
          <w:szCs w:val="24"/>
          <w:rtl/>
        </w:rPr>
        <w:t xml:space="preserve">. </w:t>
      </w:r>
      <w:r w:rsidRPr="00354344">
        <w:rPr>
          <w:rFonts w:hint="eastAsia"/>
          <w:sz w:val="24"/>
          <w:szCs w:val="24"/>
          <w:rtl/>
        </w:rPr>
        <w:t>לאחר</w:t>
      </w:r>
      <w:r w:rsidRPr="00354344">
        <w:rPr>
          <w:sz w:val="24"/>
          <w:szCs w:val="24"/>
          <w:rtl/>
        </w:rPr>
        <w:t xml:space="preserve"> </w:t>
      </w:r>
      <w:r w:rsidRPr="00354344">
        <w:rPr>
          <w:rFonts w:hint="eastAsia"/>
          <w:sz w:val="24"/>
          <w:szCs w:val="24"/>
          <w:rtl/>
        </w:rPr>
        <w:t>מכן</w:t>
      </w:r>
      <w:r w:rsidRPr="00354344">
        <w:rPr>
          <w:rFonts w:hint="cs"/>
          <w:sz w:val="24"/>
          <w:szCs w:val="24"/>
          <w:rtl/>
        </w:rPr>
        <w:t xml:space="preserve"> תעבור המערכת </w:t>
      </w:r>
      <w:r w:rsidR="003C433F" w:rsidRPr="00354344">
        <w:rPr>
          <w:rFonts w:hint="cs"/>
          <w:sz w:val="24"/>
          <w:szCs w:val="24"/>
          <w:rtl/>
        </w:rPr>
        <w:t xml:space="preserve">לידי העירייה באופן מלא- לרבות לעניין </w:t>
      </w:r>
      <w:r w:rsidRPr="00354344">
        <w:rPr>
          <w:rFonts w:hint="cs"/>
          <w:sz w:val="24"/>
          <w:szCs w:val="24"/>
          <w:rtl/>
        </w:rPr>
        <w:t>הפעלתה והחזקתה.</w:t>
      </w:r>
      <w:r w:rsidR="00953251" w:rsidRPr="00354344">
        <w:rPr>
          <w:rFonts w:hint="cs"/>
          <w:sz w:val="24"/>
          <w:szCs w:val="24"/>
          <w:rtl/>
        </w:rPr>
        <w:t xml:space="preserve"> העברת המערכת לידי העירייה תתבצע בהתאם לפרק </w:t>
      </w:r>
      <w:r w:rsidR="00947F00" w:rsidRPr="00354344">
        <w:rPr>
          <w:rFonts w:hint="cs"/>
          <w:sz w:val="24"/>
          <w:szCs w:val="24"/>
          <w:rtl/>
        </w:rPr>
        <w:t>17 "החזרת המערכת למזמינה"</w:t>
      </w:r>
      <w:r w:rsidR="001E51B5" w:rsidRPr="00354344">
        <w:rPr>
          <w:rFonts w:hint="cs"/>
          <w:sz w:val="24"/>
          <w:szCs w:val="24"/>
          <w:rtl/>
        </w:rPr>
        <w:t xml:space="preserve"> המפורט</w:t>
      </w:r>
      <w:r w:rsidR="00793822" w:rsidRPr="00354344">
        <w:rPr>
          <w:rFonts w:hint="cs"/>
          <w:sz w:val="24"/>
          <w:szCs w:val="24"/>
          <w:rtl/>
        </w:rPr>
        <w:t xml:space="preserve"> ב</w:t>
      </w:r>
      <w:r w:rsidR="00C92EA2" w:rsidRPr="00354344">
        <w:rPr>
          <w:rFonts w:hint="cs"/>
          <w:sz w:val="24"/>
          <w:szCs w:val="24"/>
          <w:rtl/>
        </w:rPr>
        <w:t>פרק</w:t>
      </w:r>
      <w:r w:rsidR="001E51B5" w:rsidRPr="00354344">
        <w:rPr>
          <w:rFonts w:hint="cs"/>
          <w:sz w:val="24"/>
          <w:szCs w:val="24"/>
          <w:rtl/>
        </w:rPr>
        <w:t xml:space="preserve"> התפעול והתחזוקה המהווה חלק מהחוזה </w:t>
      </w:r>
      <w:r w:rsidR="00793822" w:rsidRPr="00354344">
        <w:rPr>
          <w:rFonts w:hint="cs"/>
          <w:sz w:val="24"/>
          <w:szCs w:val="24"/>
          <w:rtl/>
        </w:rPr>
        <w:t>ו</w:t>
      </w:r>
      <w:r w:rsidR="006F22FB" w:rsidRPr="00354344">
        <w:rPr>
          <w:rFonts w:hint="cs"/>
          <w:sz w:val="24"/>
          <w:szCs w:val="24"/>
          <w:rtl/>
        </w:rPr>
        <w:t>מצורף</w:t>
      </w:r>
      <w:r w:rsidR="001E51B5" w:rsidRPr="00354344">
        <w:rPr>
          <w:rFonts w:hint="cs"/>
          <w:sz w:val="24"/>
          <w:szCs w:val="24"/>
          <w:rtl/>
        </w:rPr>
        <w:t xml:space="preserve"> כמסמך ד' למסמכי </w:t>
      </w:r>
      <w:r w:rsidR="00793822" w:rsidRPr="00354344">
        <w:rPr>
          <w:rFonts w:hint="cs"/>
          <w:sz w:val="24"/>
          <w:szCs w:val="24"/>
          <w:rtl/>
        </w:rPr>
        <w:t>המכרז.</w:t>
      </w:r>
    </w:p>
    <w:p w14:paraId="430EFA97" w14:textId="77777777" w:rsidR="00A52F8A" w:rsidRPr="00354344" w:rsidRDefault="00A52F8A" w:rsidP="00771C25">
      <w:pPr>
        <w:numPr>
          <w:ilvl w:val="0"/>
          <w:numId w:val="9"/>
        </w:numPr>
        <w:autoSpaceDE w:val="0"/>
        <w:autoSpaceDN w:val="0"/>
        <w:spacing w:after="120" w:line="310" w:lineRule="exact"/>
        <w:rPr>
          <w:sz w:val="24"/>
          <w:szCs w:val="24"/>
        </w:rPr>
      </w:pPr>
      <w:r w:rsidRPr="00354344">
        <w:rPr>
          <w:rFonts w:hint="cs"/>
          <w:sz w:val="24"/>
          <w:szCs w:val="24"/>
          <w:rtl/>
        </w:rPr>
        <w:t xml:space="preserve">הזוכה יידרש לתכנן את המערכת ולסיים את הקמתה בסטנדרטים הגבוהים ביותר, כמפורט </w:t>
      </w:r>
      <w:r w:rsidR="005A0F7B" w:rsidRPr="00354344">
        <w:rPr>
          <w:rFonts w:hint="cs"/>
          <w:sz w:val="24"/>
          <w:szCs w:val="24"/>
          <w:rtl/>
        </w:rPr>
        <w:t>ב</w:t>
      </w:r>
      <w:r w:rsidR="00C92EA2" w:rsidRPr="00354344">
        <w:rPr>
          <w:rFonts w:hint="cs"/>
          <w:sz w:val="24"/>
          <w:szCs w:val="24"/>
          <w:rtl/>
        </w:rPr>
        <w:t>פרק</w:t>
      </w:r>
      <w:r w:rsidR="005A0F7B" w:rsidRPr="00354344">
        <w:rPr>
          <w:rFonts w:hint="cs"/>
          <w:sz w:val="24"/>
          <w:szCs w:val="24"/>
          <w:rtl/>
        </w:rPr>
        <w:t xml:space="preserve"> ההנדסי</w:t>
      </w:r>
      <w:r w:rsidRPr="00354344">
        <w:rPr>
          <w:rFonts w:hint="cs"/>
          <w:sz w:val="24"/>
          <w:szCs w:val="24"/>
          <w:rtl/>
        </w:rPr>
        <w:t xml:space="preserve"> </w:t>
      </w:r>
      <w:r w:rsidR="00771C25" w:rsidRPr="00354344">
        <w:rPr>
          <w:rFonts w:hint="cs"/>
          <w:sz w:val="24"/>
          <w:szCs w:val="24"/>
          <w:rtl/>
        </w:rPr>
        <w:t xml:space="preserve">המצורף </w:t>
      </w:r>
      <w:r w:rsidRPr="00354344">
        <w:rPr>
          <w:rFonts w:hint="cs"/>
          <w:sz w:val="24"/>
          <w:szCs w:val="24"/>
          <w:rtl/>
        </w:rPr>
        <w:t xml:space="preserve">למכרז זה. במסגרת הפרויקט, יבצע המציע </w:t>
      </w:r>
      <w:r w:rsidR="00451A24" w:rsidRPr="00354344">
        <w:rPr>
          <w:rFonts w:hint="cs"/>
          <w:sz w:val="24"/>
          <w:szCs w:val="24"/>
          <w:rtl/>
        </w:rPr>
        <w:t xml:space="preserve">על חשבונו, </w:t>
      </w:r>
      <w:r w:rsidRPr="00354344">
        <w:rPr>
          <w:rFonts w:hint="cs"/>
          <w:sz w:val="24"/>
          <w:szCs w:val="24"/>
          <w:rtl/>
        </w:rPr>
        <w:t>את הפע</w:t>
      </w:r>
      <w:r w:rsidR="00550963" w:rsidRPr="00354344">
        <w:rPr>
          <w:rFonts w:hint="cs"/>
          <w:sz w:val="24"/>
          <w:szCs w:val="24"/>
          <w:rtl/>
        </w:rPr>
        <w:t>ו</w:t>
      </w:r>
      <w:r w:rsidRPr="00354344">
        <w:rPr>
          <w:rFonts w:hint="cs"/>
          <w:sz w:val="24"/>
          <w:szCs w:val="24"/>
          <w:rtl/>
        </w:rPr>
        <w:t xml:space="preserve">לות ויקים את המתקנים שיפורטו </w:t>
      </w:r>
      <w:r w:rsidR="00451A24" w:rsidRPr="00354344">
        <w:rPr>
          <w:rFonts w:hint="cs"/>
          <w:sz w:val="24"/>
          <w:szCs w:val="24"/>
          <w:rtl/>
        </w:rPr>
        <w:t xml:space="preserve">בחוזה על כל נספחיו </w:t>
      </w:r>
      <w:r w:rsidRPr="00354344">
        <w:rPr>
          <w:rFonts w:hint="cs"/>
          <w:sz w:val="24"/>
          <w:szCs w:val="24"/>
          <w:rtl/>
        </w:rPr>
        <w:t>ויפעיל אותם לאורך תקופת החוזה.</w:t>
      </w:r>
    </w:p>
    <w:p w14:paraId="30B058E9" w14:textId="57F0526A" w:rsidR="005648A0" w:rsidRPr="001C0FCF" w:rsidRDefault="008A1FBF" w:rsidP="005648A0">
      <w:pPr>
        <w:numPr>
          <w:ilvl w:val="0"/>
          <w:numId w:val="9"/>
        </w:numPr>
        <w:autoSpaceDE w:val="0"/>
        <w:autoSpaceDN w:val="0"/>
        <w:spacing w:after="120" w:line="310" w:lineRule="exact"/>
        <w:rPr>
          <w:sz w:val="24"/>
          <w:szCs w:val="24"/>
        </w:rPr>
      </w:pPr>
      <w:r w:rsidRPr="001C0FCF">
        <w:rPr>
          <w:rFonts w:hint="cs"/>
          <w:sz w:val="24"/>
          <w:szCs w:val="24"/>
          <w:rtl/>
        </w:rPr>
        <w:t>מובהר</w:t>
      </w:r>
      <w:r w:rsidR="00FA2B3A" w:rsidRPr="001C0FCF">
        <w:rPr>
          <w:rFonts w:hint="cs"/>
          <w:sz w:val="24"/>
          <w:szCs w:val="24"/>
          <w:rtl/>
        </w:rPr>
        <w:t>,</w:t>
      </w:r>
      <w:r w:rsidRPr="001C0FCF">
        <w:rPr>
          <w:rFonts w:hint="cs"/>
          <w:sz w:val="24"/>
          <w:szCs w:val="24"/>
          <w:rtl/>
        </w:rPr>
        <w:t xml:space="preserve"> כי התוצרים שיופקו מן המערכת שייכים למזמי</w:t>
      </w:r>
      <w:r w:rsidR="00987BE3" w:rsidRPr="001C0FCF">
        <w:rPr>
          <w:rFonts w:hint="cs"/>
          <w:sz w:val="24"/>
          <w:szCs w:val="24"/>
          <w:rtl/>
        </w:rPr>
        <w:t>נה</w:t>
      </w:r>
      <w:r w:rsidRPr="001C0FCF">
        <w:rPr>
          <w:rFonts w:hint="cs"/>
          <w:sz w:val="24"/>
          <w:szCs w:val="24"/>
          <w:rtl/>
        </w:rPr>
        <w:t xml:space="preserve"> בלבד, וכי הזוכה לא יהיה רשאי לעשות כל שימוש ב</w:t>
      </w:r>
      <w:r w:rsidR="0002675B" w:rsidRPr="001C0FCF">
        <w:rPr>
          <w:rFonts w:hint="cs"/>
          <w:sz w:val="24"/>
          <w:szCs w:val="24"/>
          <w:rtl/>
        </w:rPr>
        <w:t>פסולת</w:t>
      </w:r>
      <w:r w:rsidRPr="001C0FCF">
        <w:rPr>
          <w:rFonts w:hint="cs"/>
          <w:sz w:val="24"/>
          <w:szCs w:val="24"/>
          <w:rtl/>
        </w:rPr>
        <w:t xml:space="preserve">, </w:t>
      </w:r>
      <w:r w:rsidR="00793822" w:rsidRPr="001C0FCF">
        <w:rPr>
          <w:rFonts w:hint="cs"/>
          <w:sz w:val="24"/>
          <w:szCs w:val="24"/>
          <w:rtl/>
        </w:rPr>
        <w:t xml:space="preserve">למעט </w:t>
      </w:r>
      <w:r w:rsidRPr="001C0FCF">
        <w:rPr>
          <w:rFonts w:hint="cs"/>
          <w:sz w:val="24"/>
          <w:szCs w:val="24"/>
          <w:rtl/>
        </w:rPr>
        <w:t>העברתה ל</w:t>
      </w:r>
      <w:r w:rsidR="00805581" w:rsidRPr="001C0FCF">
        <w:rPr>
          <w:rFonts w:hint="cs"/>
          <w:sz w:val="24"/>
          <w:szCs w:val="24"/>
          <w:rtl/>
        </w:rPr>
        <w:t>טרמינל</w:t>
      </w:r>
      <w:r w:rsidRPr="001C0FCF">
        <w:rPr>
          <w:rFonts w:hint="cs"/>
          <w:sz w:val="24"/>
          <w:szCs w:val="24"/>
          <w:rtl/>
        </w:rPr>
        <w:t>, משם היא תפונה על ידי העירייה ו/או מי מטעמה.</w:t>
      </w:r>
      <w:r w:rsidR="005648A0" w:rsidRPr="001C0FCF">
        <w:rPr>
          <w:rFonts w:hint="cs"/>
          <w:sz w:val="24"/>
          <w:szCs w:val="24"/>
          <w:rtl/>
        </w:rPr>
        <w:t xml:space="preserve"> למען הסדר הטוב  מובהר כי אחריות הזכיין ל</w:t>
      </w:r>
      <w:r w:rsidR="00196084">
        <w:rPr>
          <w:rFonts w:hint="cs"/>
          <w:sz w:val="24"/>
          <w:szCs w:val="24"/>
          <w:rtl/>
        </w:rPr>
        <w:t>פינוי ה</w:t>
      </w:r>
      <w:r w:rsidR="005648A0" w:rsidRPr="001C0FCF">
        <w:rPr>
          <w:rFonts w:hint="cs"/>
          <w:sz w:val="24"/>
          <w:szCs w:val="24"/>
          <w:rtl/>
        </w:rPr>
        <w:t>אשפה מסתיימת בטרמינל, וכי עלויות פינויה מן הטרמינל והטיפול בה יוטלו על העירייה בלבד.</w:t>
      </w:r>
    </w:p>
    <w:p w14:paraId="784FA541" w14:textId="77777777" w:rsidR="005648A0" w:rsidRPr="005648A0" w:rsidRDefault="005648A0" w:rsidP="004A019D">
      <w:pPr>
        <w:autoSpaceDE w:val="0"/>
        <w:autoSpaceDN w:val="0"/>
        <w:spacing w:after="120" w:line="310" w:lineRule="exact"/>
        <w:ind w:left="360"/>
        <w:rPr>
          <w:sz w:val="24"/>
          <w:szCs w:val="24"/>
        </w:rPr>
      </w:pPr>
      <w:r>
        <w:rPr>
          <w:rFonts w:hint="cs"/>
          <w:sz w:val="24"/>
          <w:szCs w:val="24"/>
          <w:rtl/>
        </w:rPr>
        <w:t>עוד בהקשר זה יובהר כי עד לחיבורו של כל בניין למערכת הפניאומטית בהתאם להוראות המכרז, העירייה היא שתהא אחראית לפינוי האשפה מן הבניין, על כל הכרוך בכך.</w:t>
      </w:r>
    </w:p>
    <w:p w14:paraId="22839AD0" w14:textId="77777777" w:rsidR="008A1FBF" w:rsidRPr="00354344" w:rsidRDefault="008A1FBF" w:rsidP="00924BB5">
      <w:pPr>
        <w:numPr>
          <w:ilvl w:val="0"/>
          <w:numId w:val="9"/>
        </w:numPr>
        <w:autoSpaceDE w:val="0"/>
        <w:autoSpaceDN w:val="0"/>
        <w:spacing w:after="120" w:line="310" w:lineRule="exact"/>
        <w:rPr>
          <w:sz w:val="24"/>
          <w:szCs w:val="24"/>
        </w:rPr>
      </w:pPr>
      <w:r w:rsidRPr="00354344">
        <w:rPr>
          <w:rFonts w:hint="cs"/>
          <w:sz w:val="24"/>
          <w:szCs w:val="24"/>
          <w:rtl/>
        </w:rPr>
        <w:t xml:space="preserve">הזוכה יידרש לדאוג </w:t>
      </w:r>
      <w:r w:rsidR="00FA2B3A" w:rsidRPr="00354344">
        <w:rPr>
          <w:rFonts w:hint="cs"/>
          <w:sz w:val="24"/>
          <w:szCs w:val="24"/>
          <w:rtl/>
        </w:rPr>
        <w:t xml:space="preserve">כי לאורך </w:t>
      </w:r>
      <w:r w:rsidRPr="00354344">
        <w:rPr>
          <w:rFonts w:hint="cs"/>
          <w:sz w:val="24"/>
          <w:szCs w:val="24"/>
          <w:rtl/>
        </w:rPr>
        <w:t>תקופת הפעלת המערכת, רמת הטיפול ב</w:t>
      </w:r>
      <w:r w:rsidR="0002675B" w:rsidRPr="00354344">
        <w:rPr>
          <w:rFonts w:hint="cs"/>
          <w:sz w:val="24"/>
          <w:szCs w:val="24"/>
          <w:rtl/>
        </w:rPr>
        <w:t>פסולת</w:t>
      </w:r>
      <w:r w:rsidRPr="00354344">
        <w:rPr>
          <w:rFonts w:hint="cs"/>
          <w:sz w:val="24"/>
          <w:szCs w:val="24"/>
          <w:rtl/>
        </w:rPr>
        <w:t xml:space="preserve"> תעמוד בדרישות האיכות</w:t>
      </w:r>
      <w:r w:rsidRPr="00354344">
        <w:rPr>
          <w:rFonts w:ascii="Arial" w:hAnsi="Arial" w:hint="cs"/>
          <w:rtl/>
        </w:rPr>
        <w:t xml:space="preserve"> </w:t>
      </w:r>
      <w:r w:rsidRPr="00354344">
        <w:rPr>
          <w:rFonts w:hint="cs"/>
          <w:sz w:val="24"/>
          <w:szCs w:val="24"/>
          <w:rtl/>
        </w:rPr>
        <w:t xml:space="preserve">המפורטות </w:t>
      </w:r>
      <w:r w:rsidR="005A0F7B" w:rsidRPr="00354344">
        <w:rPr>
          <w:rFonts w:hint="cs"/>
          <w:sz w:val="24"/>
          <w:szCs w:val="24"/>
          <w:rtl/>
        </w:rPr>
        <w:t>ב</w:t>
      </w:r>
      <w:r w:rsidR="00C92EA2" w:rsidRPr="00354344">
        <w:rPr>
          <w:rFonts w:hint="cs"/>
          <w:sz w:val="24"/>
          <w:szCs w:val="24"/>
          <w:rtl/>
        </w:rPr>
        <w:t>פרק</w:t>
      </w:r>
      <w:r w:rsidR="005A0F7B" w:rsidRPr="00354344">
        <w:rPr>
          <w:rFonts w:hint="cs"/>
          <w:sz w:val="24"/>
          <w:szCs w:val="24"/>
          <w:rtl/>
        </w:rPr>
        <w:t xml:space="preserve"> ההנדסי</w:t>
      </w:r>
      <w:r w:rsidRPr="00354344">
        <w:rPr>
          <w:rFonts w:hint="cs"/>
          <w:sz w:val="24"/>
          <w:szCs w:val="24"/>
          <w:rtl/>
        </w:rPr>
        <w:t>, וזאת בין היתר במטרה לאפשר את מחזור ה</w:t>
      </w:r>
      <w:r w:rsidR="0002675B" w:rsidRPr="00354344">
        <w:rPr>
          <w:rFonts w:hint="cs"/>
          <w:sz w:val="24"/>
          <w:szCs w:val="24"/>
          <w:rtl/>
        </w:rPr>
        <w:t>פסולת</w:t>
      </w:r>
      <w:r w:rsidRPr="00354344">
        <w:rPr>
          <w:rFonts w:hint="cs"/>
          <w:sz w:val="24"/>
          <w:szCs w:val="24"/>
          <w:rtl/>
        </w:rPr>
        <w:t xml:space="preserve"> כנדרש </w:t>
      </w:r>
      <w:r w:rsidR="00924BB5" w:rsidRPr="00354344">
        <w:rPr>
          <w:rFonts w:hint="cs"/>
          <w:sz w:val="24"/>
          <w:szCs w:val="24"/>
          <w:rtl/>
        </w:rPr>
        <w:t>על פי כל דין לרבות חוקי העזר של המזמינה. ככל שיש בהם הוראות הרלוונטיות לעניין.</w:t>
      </w:r>
    </w:p>
    <w:p w14:paraId="2DD6DC21" w14:textId="4BE8AD9A" w:rsidR="008A1FBF" w:rsidRPr="00354344" w:rsidRDefault="008A1FBF" w:rsidP="00923E9C">
      <w:pPr>
        <w:numPr>
          <w:ilvl w:val="0"/>
          <w:numId w:val="9"/>
        </w:numPr>
        <w:autoSpaceDE w:val="0"/>
        <w:autoSpaceDN w:val="0"/>
        <w:spacing w:after="120" w:line="310" w:lineRule="exact"/>
        <w:rPr>
          <w:sz w:val="24"/>
          <w:szCs w:val="24"/>
        </w:rPr>
      </w:pPr>
      <w:r w:rsidRPr="00354344">
        <w:rPr>
          <w:rFonts w:hint="cs"/>
          <w:sz w:val="24"/>
          <w:szCs w:val="24"/>
          <w:rtl/>
        </w:rPr>
        <w:t xml:space="preserve">כן יידרש הזוכה לדאוג </w:t>
      </w:r>
      <w:r w:rsidR="00FA2B3A" w:rsidRPr="00354344">
        <w:rPr>
          <w:rFonts w:hint="cs"/>
          <w:sz w:val="24"/>
          <w:szCs w:val="24"/>
          <w:rtl/>
        </w:rPr>
        <w:t xml:space="preserve">כי לאורך </w:t>
      </w:r>
      <w:r w:rsidRPr="00354344">
        <w:rPr>
          <w:rFonts w:hint="cs"/>
          <w:sz w:val="24"/>
          <w:szCs w:val="24"/>
          <w:rtl/>
        </w:rPr>
        <w:t xml:space="preserve">תקופת החוזה תעמוד המערכת </w:t>
      </w:r>
      <w:r w:rsidR="00437C42" w:rsidRPr="00354344">
        <w:rPr>
          <w:rFonts w:hint="cs"/>
          <w:sz w:val="24"/>
          <w:szCs w:val="24"/>
          <w:rtl/>
        </w:rPr>
        <w:t>ב</w:t>
      </w:r>
      <w:r w:rsidRPr="00354344">
        <w:rPr>
          <w:rFonts w:hint="cs"/>
          <w:sz w:val="24"/>
          <w:szCs w:val="24"/>
          <w:rtl/>
        </w:rPr>
        <w:t xml:space="preserve">הוראות </w:t>
      </w:r>
      <w:r w:rsidR="00437C42" w:rsidRPr="00354344">
        <w:rPr>
          <w:rFonts w:hint="cs"/>
          <w:sz w:val="24"/>
          <w:szCs w:val="24"/>
          <w:rtl/>
        </w:rPr>
        <w:t xml:space="preserve">כל </w:t>
      </w:r>
      <w:r w:rsidRPr="00354344">
        <w:rPr>
          <w:rFonts w:hint="cs"/>
          <w:sz w:val="24"/>
          <w:szCs w:val="24"/>
          <w:rtl/>
        </w:rPr>
        <w:t>חוק, תקנות, התקנים, כללים ודרישות הנוגעות לאיכות הסביבה, לרבות בדבר מטרדי רעש ו</w:t>
      </w:r>
      <w:r w:rsidR="00E22DCC" w:rsidRPr="00354344">
        <w:rPr>
          <w:rFonts w:hint="cs"/>
          <w:sz w:val="24"/>
          <w:szCs w:val="24"/>
          <w:rtl/>
        </w:rPr>
        <w:t xml:space="preserve">ריח והפרדת </w:t>
      </w:r>
      <w:r w:rsidR="0002675B" w:rsidRPr="00354344">
        <w:rPr>
          <w:rFonts w:hint="cs"/>
          <w:sz w:val="24"/>
          <w:szCs w:val="24"/>
          <w:rtl/>
        </w:rPr>
        <w:t>פסולת</w:t>
      </w:r>
      <w:r w:rsidR="00E22DCC" w:rsidRPr="00354344">
        <w:rPr>
          <w:rFonts w:hint="cs"/>
          <w:sz w:val="24"/>
          <w:szCs w:val="24"/>
          <w:rtl/>
        </w:rPr>
        <w:t xml:space="preserve"> שתחולנה מעת לעת, לרבות כלל הדרישות והכללים </w:t>
      </w:r>
      <w:r w:rsidR="00D13DD8" w:rsidRPr="00354344">
        <w:rPr>
          <w:rFonts w:hint="cs"/>
          <w:sz w:val="24"/>
          <w:szCs w:val="24"/>
          <w:rtl/>
        </w:rPr>
        <w:t>המפורטים ב</w:t>
      </w:r>
      <w:r w:rsidR="00F54BB8" w:rsidRPr="00354344">
        <w:rPr>
          <w:rFonts w:hint="cs"/>
          <w:sz w:val="24"/>
          <w:szCs w:val="24"/>
          <w:rtl/>
        </w:rPr>
        <w:t>חוברת</w:t>
      </w:r>
      <w:r w:rsidR="00D13DD8" w:rsidRPr="00354344">
        <w:rPr>
          <w:rFonts w:hint="cs"/>
          <w:sz w:val="24"/>
          <w:szCs w:val="24"/>
          <w:rtl/>
        </w:rPr>
        <w:t xml:space="preserve"> ג'</w:t>
      </w:r>
      <w:r w:rsidR="00F54BB8" w:rsidRPr="00354344">
        <w:rPr>
          <w:rFonts w:hint="cs"/>
          <w:sz w:val="24"/>
          <w:szCs w:val="24"/>
          <w:rtl/>
        </w:rPr>
        <w:t>-</w:t>
      </w:r>
      <w:r w:rsidR="00D13DD8" w:rsidRPr="00354344">
        <w:rPr>
          <w:rFonts w:hint="cs"/>
          <w:sz w:val="24"/>
          <w:szCs w:val="24"/>
          <w:rtl/>
        </w:rPr>
        <w:t xml:space="preserve"> </w:t>
      </w:r>
      <w:r w:rsidR="00FE0B4D" w:rsidRPr="00354344">
        <w:rPr>
          <w:rFonts w:hint="cs"/>
          <w:sz w:val="24"/>
          <w:szCs w:val="24"/>
          <w:rtl/>
        </w:rPr>
        <w:t>פרק</w:t>
      </w:r>
      <w:r w:rsidR="00D13DD8" w:rsidRPr="00354344">
        <w:rPr>
          <w:rFonts w:hint="cs"/>
          <w:sz w:val="24"/>
          <w:szCs w:val="24"/>
          <w:rtl/>
        </w:rPr>
        <w:t xml:space="preserve"> התפעול והתחזוקה</w:t>
      </w:r>
      <w:r w:rsidR="00771C25" w:rsidRPr="00354344">
        <w:rPr>
          <w:rFonts w:hint="cs"/>
          <w:sz w:val="24"/>
          <w:szCs w:val="24"/>
          <w:rtl/>
        </w:rPr>
        <w:t>,</w:t>
      </w:r>
      <w:r w:rsidR="00D13DD8" w:rsidRPr="00354344">
        <w:rPr>
          <w:rFonts w:hint="cs"/>
          <w:sz w:val="24"/>
          <w:szCs w:val="24"/>
          <w:rtl/>
        </w:rPr>
        <w:t xml:space="preserve"> </w:t>
      </w:r>
      <w:r w:rsidR="006F22FB" w:rsidRPr="00354344">
        <w:rPr>
          <w:rFonts w:hint="cs"/>
          <w:sz w:val="24"/>
          <w:szCs w:val="24"/>
          <w:rtl/>
        </w:rPr>
        <w:t>המצור</w:t>
      </w:r>
      <w:r w:rsidR="00F54BB8" w:rsidRPr="00354344">
        <w:rPr>
          <w:rFonts w:hint="cs"/>
          <w:sz w:val="24"/>
          <w:szCs w:val="24"/>
          <w:rtl/>
        </w:rPr>
        <w:t>פת</w:t>
      </w:r>
      <w:r w:rsidR="00D13DD8" w:rsidRPr="00354344">
        <w:rPr>
          <w:rFonts w:hint="cs"/>
          <w:sz w:val="24"/>
          <w:szCs w:val="24"/>
          <w:rtl/>
        </w:rPr>
        <w:t xml:space="preserve"> למסמכי המכרז</w:t>
      </w:r>
      <w:r w:rsidR="00924BB5" w:rsidRPr="00354344">
        <w:rPr>
          <w:rFonts w:hint="cs"/>
          <w:sz w:val="24"/>
          <w:szCs w:val="24"/>
          <w:rtl/>
        </w:rPr>
        <w:t>, ולרבות הוראות חוקי העזר של ה</w:t>
      </w:r>
      <w:r w:rsidR="00923E9C">
        <w:rPr>
          <w:rFonts w:hint="cs"/>
          <w:sz w:val="24"/>
          <w:szCs w:val="24"/>
          <w:rtl/>
        </w:rPr>
        <w:t>עיריי</w:t>
      </w:r>
      <w:r w:rsidR="00924BB5" w:rsidRPr="00354344">
        <w:rPr>
          <w:rFonts w:hint="cs"/>
          <w:sz w:val="24"/>
          <w:szCs w:val="24"/>
          <w:rtl/>
        </w:rPr>
        <w:t>ה ככל שהם כוללים הוראות הרלוונטיות לעניין</w:t>
      </w:r>
      <w:r w:rsidR="00550963" w:rsidRPr="00354344">
        <w:rPr>
          <w:rFonts w:hint="cs"/>
          <w:sz w:val="24"/>
          <w:szCs w:val="24"/>
          <w:rtl/>
        </w:rPr>
        <w:t>.</w:t>
      </w:r>
      <w:r w:rsidR="00D13DD8" w:rsidRPr="00354344">
        <w:rPr>
          <w:rFonts w:hint="cs"/>
          <w:sz w:val="24"/>
          <w:szCs w:val="24"/>
          <w:rtl/>
        </w:rPr>
        <w:t xml:space="preserve"> </w:t>
      </w:r>
    </w:p>
    <w:p w14:paraId="26C7AB2B" w14:textId="77777777" w:rsidR="00D13DD8" w:rsidRPr="00354344" w:rsidRDefault="00D13DD8" w:rsidP="00FE0B4D">
      <w:pPr>
        <w:numPr>
          <w:ilvl w:val="0"/>
          <w:numId w:val="9"/>
        </w:numPr>
        <w:autoSpaceDE w:val="0"/>
        <w:autoSpaceDN w:val="0"/>
        <w:spacing w:after="120" w:line="310" w:lineRule="exact"/>
        <w:rPr>
          <w:sz w:val="24"/>
          <w:szCs w:val="24"/>
        </w:rPr>
      </w:pPr>
      <w:r w:rsidRPr="00354344">
        <w:rPr>
          <w:rFonts w:hint="cs"/>
          <w:sz w:val="24"/>
          <w:szCs w:val="24"/>
          <w:rtl/>
        </w:rPr>
        <w:t>כמו כן, יידרש הזוכה לדאוג לתפעולה ולתחזוקתה של המערכת, לרבות בכל הנוגע לתוכניות העבודה, ניהול הידע והמידע, הק</w:t>
      </w:r>
      <w:r w:rsidR="00550963" w:rsidRPr="00354344">
        <w:rPr>
          <w:rFonts w:hint="cs"/>
          <w:sz w:val="24"/>
          <w:szCs w:val="24"/>
          <w:rtl/>
        </w:rPr>
        <w:t>מ</w:t>
      </w:r>
      <w:r w:rsidRPr="00354344">
        <w:rPr>
          <w:rFonts w:hint="cs"/>
          <w:sz w:val="24"/>
          <w:szCs w:val="24"/>
          <w:rtl/>
        </w:rPr>
        <w:t>ת מוקד לשליטה ובקרה וכיו"ב, בהתאם לכל ההוראות המפורטות ב</w:t>
      </w:r>
      <w:r w:rsidR="00FE0B4D" w:rsidRPr="00354344">
        <w:rPr>
          <w:rFonts w:hint="cs"/>
          <w:sz w:val="24"/>
          <w:szCs w:val="24"/>
          <w:rtl/>
        </w:rPr>
        <w:t>פרק</w:t>
      </w:r>
      <w:r w:rsidRPr="00354344">
        <w:rPr>
          <w:rFonts w:hint="cs"/>
          <w:sz w:val="24"/>
          <w:szCs w:val="24"/>
          <w:rtl/>
        </w:rPr>
        <w:t xml:space="preserve"> התפעול והתחזוקה </w:t>
      </w:r>
      <w:r w:rsidR="006F22FB" w:rsidRPr="00354344">
        <w:rPr>
          <w:rFonts w:hint="cs"/>
          <w:sz w:val="24"/>
          <w:szCs w:val="24"/>
          <w:rtl/>
        </w:rPr>
        <w:t>המצורף</w:t>
      </w:r>
      <w:r w:rsidRPr="00354344">
        <w:rPr>
          <w:rFonts w:hint="cs"/>
          <w:sz w:val="24"/>
          <w:szCs w:val="24"/>
          <w:rtl/>
        </w:rPr>
        <w:t xml:space="preserve"> למסמכי המכרז.</w:t>
      </w:r>
    </w:p>
    <w:p w14:paraId="54FE478B" w14:textId="77777777" w:rsidR="002D0F3F" w:rsidRPr="00354344" w:rsidRDefault="00D13DD8" w:rsidP="00FE0B4D">
      <w:pPr>
        <w:numPr>
          <w:ilvl w:val="0"/>
          <w:numId w:val="9"/>
        </w:numPr>
        <w:autoSpaceDE w:val="0"/>
        <w:autoSpaceDN w:val="0"/>
        <w:spacing w:after="120" w:line="310" w:lineRule="exact"/>
        <w:rPr>
          <w:sz w:val="24"/>
          <w:szCs w:val="24"/>
        </w:rPr>
      </w:pPr>
      <w:r w:rsidRPr="00354344">
        <w:rPr>
          <w:rFonts w:hint="cs"/>
          <w:sz w:val="24"/>
          <w:szCs w:val="24"/>
          <w:rtl/>
        </w:rPr>
        <w:t>בנוס</w:t>
      </w:r>
      <w:r w:rsidR="00B0715B" w:rsidRPr="00354344">
        <w:rPr>
          <w:rFonts w:hint="cs"/>
          <w:sz w:val="24"/>
          <w:szCs w:val="24"/>
          <w:rtl/>
        </w:rPr>
        <w:t>ף</w:t>
      </w:r>
      <w:r w:rsidRPr="00354344">
        <w:rPr>
          <w:rFonts w:hint="cs"/>
          <w:sz w:val="24"/>
          <w:szCs w:val="24"/>
          <w:rtl/>
        </w:rPr>
        <w:t>, יידרש</w:t>
      </w:r>
      <w:r w:rsidR="002D0F3F" w:rsidRPr="00354344">
        <w:rPr>
          <w:rFonts w:hint="cs"/>
          <w:sz w:val="24"/>
          <w:szCs w:val="24"/>
          <w:rtl/>
        </w:rPr>
        <w:t xml:space="preserve"> הזוכה במכרז להחזיר את המערכת ל</w:t>
      </w:r>
      <w:r w:rsidR="00451A24" w:rsidRPr="00354344">
        <w:rPr>
          <w:rFonts w:hint="cs"/>
          <w:sz w:val="24"/>
          <w:szCs w:val="24"/>
          <w:rtl/>
        </w:rPr>
        <w:t xml:space="preserve">מזמינה- </w:t>
      </w:r>
      <w:r w:rsidR="002D0F3F" w:rsidRPr="00354344">
        <w:rPr>
          <w:rFonts w:hint="cs"/>
          <w:sz w:val="24"/>
          <w:szCs w:val="24"/>
          <w:rtl/>
        </w:rPr>
        <w:t>עיריית בת-ים</w:t>
      </w:r>
      <w:r w:rsidR="00451A24" w:rsidRPr="00354344">
        <w:rPr>
          <w:rFonts w:hint="cs"/>
          <w:sz w:val="24"/>
          <w:szCs w:val="24"/>
          <w:rtl/>
        </w:rPr>
        <w:t>,</w:t>
      </w:r>
      <w:r w:rsidR="002D0F3F" w:rsidRPr="00354344">
        <w:rPr>
          <w:rFonts w:hint="cs"/>
          <w:sz w:val="24"/>
          <w:szCs w:val="24"/>
          <w:rtl/>
        </w:rPr>
        <w:t xml:space="preserve"> עם תום תקופת הזיכיון, בהתאם לכל  ההוראות המפורטות ב</w:t>
      </w:r>
      <w:r w:rsidR="00FE0B4D" w:rsidRPr="00354344">
        <w:rPr>
          <w:rFonts w:hint="cs"/>
          <w:sz w:val="24"/>
          <w:szCs w:val="24"/>
          <w:rtl/>
        </w:rPr>
        <w:t>פרק</w:t>
      </w:r>
      <w:r w:rsidR="002D0F3F" w:rsidRPr="00354344">
        <w:rPr>
          <w:rFonts w:hint="cs"/>
          <w:sz w:val="24"/>
          <w:szCs w:val="24"/>
          <w:rtl/>
        </w:rPr>
        <w:t xml:space="preserve"> התפעול והתחזוקה.</w:t>
      </w:r>
    </w:p>
    <w:p w14:paraId="3A0B7ECE" w14:textId="19973687" w:rsidR="008A1FBF" w:rsidRPr="00354344" w:rsidRDefault="00D17EC2" w:rsidP="00923E9C">
      <w:pPr>
        <w:numPr>
          <w:ilvl w:val="0"/>
          <w:numId w:val="9"/>
        </w:numPr>
        <w:autoSpaceDE w:val="0"/>
        <w:autoSpaceDN w:val="0"/>
        <w:spacing w:after="120" w:line="310" w:lineRule="exact"/>
        <w:rPr>
          <w:sz w:val="24"/>
          <w:szCs w:val="24"/>
        </w:rPr>
      </w:pPr>
      <w:r w:rsidRPr="00354344">
        <w:rPr>
          <w:rFonts w:hint="cs"/>
          <w:sz w:val="24"/>
          <w:szCs w:val="24"/>
          <w:rtl/>
        </w:rPr>
        <w:t>יובהר, כי</w:t>
      </w:r>
      <w:r w:rsidR="00A52F8A" w:rsidRPr="00354344">
        <w:rPr>
          <w:rFonts w:hint="cs"/>
          <w:sz w:val="24"/>
          <w:szCs w:val="24"/>
          <w:rtl/>
        </w:rPr>
        <w:t xml:space="preserve"> העירייה אינה מתחייבת</w:t>
      </w:r>
      <w:r w:rsidRPr="00354344">
        <w:rPr>
          <w:rFonts w:hint="cs"/>
          <w:sz w:val="24"/>
          <w:szCs w:val="24"/>
          <w:rtl/>
        </w:rPr>
        <w:t xml:space="preserve"> </w:t>
      </w:r>
      <w:r w:rsidR="00A52F8A" w:rsidRPr="00354344">
        <w:rPr>
          <w:rFonts w:hint="cs"/>
          <w:sz w:val="24"/>
          <w:szCs w:val="24"/>
          <w:rtl/>
        </w:rPr>
        <w:t>לקבל את ההצעה הזולה ביותר למכרז זה, ואינה מתחייב</w:t>
      </w:r>
      <w:r w:rsidR="00532073" w:rsidRPr="00354344">
        <w:rPr>
          <w:rFonts w:hint="cs"/>
          <w:sz w:val="24"/>
          <w:szCs w:val="24"/>
          <w:rtl/>
        </w:rPr>
        <w:t>ת</w:t>
      </w:r>
      <w:r w:rsidR="00A52F8A" w:rsidRPr="00354344">
        <w:rPr>
          <w:rFonts w:hint="cs"/>
          <w:sz w:val="24"/>
          <w:szCs w:val="24"/>
          <w:rtl/>
        </w:rPr>
        <w:t xml:space="preserve"> לקבל הצעה כלשהי מההצעות שיוגשו במכרז ותהא זכאית לבטל את המכרז בכל שלב משלביו וזאת מבלי שתהא אחראית כלפי המציעים ו/או מי מהם בכל דבר ועניין או בכל פיצוי.</w:t>
      </w:r>
    </w:p>
    <w:p w14:paraId="660C8079" w14:textId="77777777" w:rsidR="00D17EC2" w:rsidRPr="00354344" w:rsidRDefault="00D17EC2" w:rsidP="005910B7">
      <w:pPr>
        <w:autoSpaceDE w:val="0"/>
        <w:autoSpaceDN w:val="0"/>
        <w:spacing w:before="360" w:after="120" w:line="310" w:lineRule="exact"/>
        <w:rPr>
          <w:sz w:val="28"/>
          <w:szCs w:val="28"/>
          <w:u w:val="single"/>
        </w:rPr>
      </w:pPr>
      <w:r w:rsidRPr="00354344">
        <w:rPr>
          <w:rFonts w:hint="cs"/>
          <w:b/>
          <w:bCs/>
          <w:sz w:val="28"/>
          <w:szCs w:val="26"/>
          <w:u w:val="single"/>
          <w:rtl/>
        </w:rPr>
        <w:t>מסמכי המכרז</w:t>
      </w:r>
    </w:p>
    <w:p w14:paraId="08A9816B" w14:textId="77777777" w:rsidR="00D17EC2" w:rsidRPr="00354344" w:rsidRDefault="00D17EC2" w:rsidP="00931084">
      <w:pPr>
        <w:numPr>
          <w:ilvl w:val="0"/>
          <w:numId w:val="9"/>
        </w:numPr>
        <w:autoSpaceDE w:val="0"/>
        <w:autoSpaceDN w:val="0"/>
        <w:spacing w:after="120" w:line="310" w:lineRule="exact"/>
        <w:rPr>
          <w:sz w:val="24"/>
          <w:szCs w:val="24"/>
          <w:rtl/>
        </w:rPr>
      </w:pPr>
      <w:r w:rsidRPr="00354344">
        <w:rPr>
          <w:sz w:val="24"/>
          <w:szCs w:val="24"/>
          <w:rtl/>
        </w:rPr>
        <w:t xml:space="preserve">המסמכים המפורטים מטה, מהווים חלק בלתי נפרד מהמכרז ויקראו להלן יחד ולחוד, </w:t>
      </w:r>
      <w:r w:rsidRPr="00354344">
        <w:rPr>
          <w:b/>
          <w:bCs/>
          <w:sz w:val="24"/>
          <w:szCs w:val="24"/>
          <w:rtl/>
        </w:rPr>
        <w:t>מסמכי המכרז:</w:t>
      </w:r>
    </w:p>
    <w:p w14:paraId="69D6A914" w14:textId="77777777" w:rsidR="00F2717C" w:rsidRPr="00354344" w:rsidRDefault="00F2717C" w:rsidP="0024127A">
      <w:pPr>
        <w:numPr>
          <w:ilvl w:val="12"/>
          <w:numId w:val="0"/>
        </w:numPr>
        <w:autoSpaceDE w:val="0"/>
        <w:autoSpaceDN w:val="0"/>
        <w:spacing w:after="200" w:line="310" w:lineRule="exact"/>
        <w:ind w:firstLine="360"/>
        <w:rPr>
          <w:sz w:val="24"/>
          <w:szCs w:val="24"/>
        </w:rPr>
      </w:pPr>
      <w:r w:rsidRPr="00354344">
        <w:rPr>
          <w:b/>
          <w:bCs/>
          <w:sz w:val="24"/>
          <w:szCs w:val="24"/>
          <w:rtl/>
        </w:rPr>
        <w:t>מסמך א'</w:t>
      </w:r>
      <w:r w:rsidR="00AB66FA" w:rsidRPr="00354344">
        <w:rPr>
          <w:rFonts w:hint="cs"/>
          <w:b/>
          <w:bCs/>
          <w:sz w:val="24"/>
          <w:szCs w:val="24"/>
          <w:rtl/>
        </w:rPr>
        <w:t>-</w:t>
      </w:r>
      <w:r w:rsidR="00EA44B7" w:rsidRPr="00354344">
        <w:rPr>
          <w:rFonts w:hint="cs"/>
          <w:sz w:val="24"/>
          <w:szCs w:val="24"/>
          <w:rtl/>
        </w:rPr>
        <w:tab/>
      </w:r>
      <w:r w:rsidRPr="00354344">
        <w:rPr>
          <w:rFonts w:hint="cs"/>
          <w:sz w:val="24"/>
          <w:szCs w:val="24"/>
          <w:rtl/>
        </w:rPr>
        <w:t>הזמנה להציע הצעות.</w:t>
      </w:r>
    </w:p>
    <w:p w14:paraId="6B2161D8" w14:textId="77777777" w:rsidR="00F2717C" w:rsidRPr="00354344" w:rsidRDefault="00F2717C" w:rsidP="0024127A">
      <w:pPr>
        <w:numPr>
          <w:ilvl w:val="12"/>
          <w:numId w:val="0"/>
        </w:numPr>
        <w:autoSpaceDE w:val="0"/>
        <w:autoSpaceDN w:val="0"/>
        <w:spacing w:after="200" w:line="310" w:lineRule="exact"/>
        <w:ind w:firstLine="360"/>
        <w:rPr>
          <w:sz w:val="24"/>
          <w:szCs w:val="24"/>
          <w:rtl/>
        </w:rPr>
      </w:pPr>
      <w:r w:rsidRPr="00354344">
        <w:rPr>
          <w:rFonts w:hint="cs"/>
          <w:b/>
          <w:bCs/>
          <w:sz w:val="24"/>
          <w:szCs w:val="24"/>
          <w:rtl/>
        </w:rPr>
        <w:t>מסמך ב'</w:t>
      </w:r>
      <w:r w:rsidR="00AB66FA" w:rsidRPr="00354344">
        <w:rPr>
          <w:rFonts w:hint="cs"/>
          <w:b/>
          <w:bCs/>
          <w:sz w:val="24"/>
          <w:szCs w:val="24"/>
          <w:rtl/>
        </w:rPr>
        <w:t>-</w:t>
      </w:r>
      <w:r w:rsidR="00EA44B7" w:rsidRPr="00354344">
        <w:rPr>
          <w:rFonts w:hint="cs"/>
          <w:sz w:val="24"/>
          <w:szCs w:val="24"/>
          <w:rtl/>
        </w:rPr>
        <w:t xml:space="preserve"> </w:t>
      </w:r>
      <w:r w:rsidR="00EA44B7" w:rsidRPr="00354344">
        <w:rPr>
          <w:rFonts w:hint="cs"/>
          <w:sz w:val="24"/>
          <w:szCs w:val="24"/>
          <w:rtl/>
        </w:rPr>
        <w:tab/>
      </w:r>
      <w:r w:rsidRPr="00354344">
        <w:rPr>
          <w:rFonts w:hint="cs"/>
          <w:sz w:val="24"/>
          <w:szCs w:val="24"/>
          <w:rtl/>
        </w:rPr>
        <w:t>תנאי המכרז והוראות למשתתפים</w:t>
      </w:r>
      <w:r w:rsidRPr="00354344">
        <w:rPr>
          <w:sz w:val="24"/>
          <w:szCs w:val="24"/>
          <w:rtl/>
        </w:rPr>
        <w:t>.</w:t>
      </w:r>
    </w:p>
    <w:p w14:paraId="7AB385CA" w14:textId="77777777" w:rsidR="00F2717C" w:rsidRPr="00354344" w:rsidRDefault="00F2717C" w:rsidP="0024127A">
      <w:pPr>
        <w:numPr>
          <w:ilvl w:val="12"/>
          <w:numId w:val="0"/>
        </w:numPr>
        <w:autoSpaceDE w:val="0"/>
        <w:autoSpaceDN w:val="0"/>
        <w:spacing w:after="40" w:line="310" w:lineRule="exact"/>
        <w:ind w:firstLine="360"/>
        <w:rPr>
          <w:sz w:val="24"/>
          <w:szCs w:val="24"/>
          <w:rtl/>
        </w:rPr>
      </w:pPr>
      <w:r w:rsidRPr="00354344">
        <w:rPr>
          <w:b/>
          <w:bCs/>
          <w:sz w:val="24"/>
          <w:szCs w:val="24"/>
          <w:rtl/>
        </w:rPr>
        <w:t xml:space="preserve">מסמך </w:t>
      </w:r>
      <w:r w:rsidRPr="00354344">
        <w:rPr>
          <w:rFonts w:hint="cs"/>
          <w:b/>
          <w:bCs/>
          <w:sz w:val="24"/>
          <w:szCs w:val="24"/>
          <w:rtl/>
        </w:rPr>
        <w:t>ג</w:t>
      </w:r>
      <w:r w:rsidRPr="00354344">
        <w:rPr>
          <w:b/>
          <w:bCs/>
          <w:sz w:val="24"/>
          <w:szCs w:val="24"/>
          <w:rtl/>
        </w:rPr>
        <w:t>'</w:t>
      </w:r>
      <w:r w:rsidR="00AB66FA" w:rsidRPr="00354344">
        <w:rPr>
          <w:rFonts w:hint="cs"/>
          <w:b/>
          <w:bCs/>
          <w:sz w:val="24"/>
          <w:szCs w:val="24"/>
          <w:rtl/>
        </w:rPr>
        <w:t>-</w:t>
      </w:r>
      <w:r w:rsidR="00EA44B7" w:rsidRPr="00354344">
        <w:rPr>
          <w:sz w:val="24"/>
          <w:szCs w:val="24"/>
          <w:rtl/>
        </w:rPr>
        <w:t xml:space="preserve"> </w:t>
      </w:r>
      <w:r w:rsidR="00EA44B7" w:rsidRPr="00354344">
        <w:rPr>
          <w:rFonts w:hint="cs"/>
          <w:sz w:val="24"/>
          <w:szCs w:val="24"/>
          <w:rtl/>
        </w:rPr>
        <w:tab/>
      </w:r>
      <w:r w:rsidRPr="00354344">
        <w:rPr>
          <w:rFonts w:hint="cs"/>
          <w:sz w:val="24"/>
          <w:szCs w:val="24"/>
          <w:rtl/>
        </w:rPr>
        <w:t>(1) הצהרת המציע והצעתו</w:t>
      </w:r>
    </w:p>
    <w:p w14:paraId="54208CFE" w14:textId="77777777" w:rsidR="00F2717C" w:rsidRPr="00354344" w:rsidRDefault="00B724CC" w:rsidP="0024127A">
      <w:pPr>
        <w:autoSpaceDE w:val="0"/>
        <w:autoSpaceDN w:val="0"/>
        <w:spacing w:after="40" w:line="310" w:lineRule="exact"/>
        <w:rPr>
          <w:sz w:val="24"/>
          <w:szCs w:val="24"/>
          <w:rtl/>
        </w:rPr>
      </w:pPr>
      <w:r w:rsidRPr="00354344">
        <w:rPr>
          <w:rFonts w:hint="cs"/>
          <w:sz w:val="24"/>
          <w:szCs w:val="24"/>
          <w:rtl/>
        </w:rPr>
        <w:tab/>
      </w:r>
      <w:r w:rsidRPr="00354344">
        <w:rPr>
          <w:rFonts w:hint="cs"/>
          <w:sz w:val="24"/>
          <w:szCs w:val="24"/>
          <w:rtl/>
        </w:rPr>
        <w:tab/>
      </w:r>
      <w:r w:rsidR="00F2717C" w:rsidRPr="00354344">
        <w:rPr>
          <w:rFonts w:hint="cs"/>
          <w:sz w:val="24"/>
          <w:szCs w:val="24"/>
          <w:rtl/>
        </w:rPr>
        <w:t>(2) פרטי המציע</w:t>
      </w:r>
      <w:r w:rsidR="00F2717C" w:rsidRPr="00354344">
        <w:rPr>
          <w:rFonts w:hint="cs"/>
          <w:sz w:val="24"/>
          <w:szCs w:val="24"/>
          <w:rtl/>
        </w:rPr>
        <w:tab/>
      </w:r>
      <w:r w:rsidR="00F2717C" w:rsidRPr="00354344">
        <w:rPr>
          <w:rFonts w:hint="cs"/>
          <w:sz w:val="24"/>
          <w:szCs w:val="24"/>
          <w:rtl/>
        </w:rPr>
        <w:tab/>
      </w:r>
      <w:r w:rsidR="00F2717C" w:rsidRPr="00354344">
        <w:rPr>
          <w:rFonts w:hint="cs"/>
          <w:sz w:val="24"/>
          <w:szCs w:val="24"/>
          <w:rtl/>
        </w:rPr>
        <w:tab/>
      </w:r>
      <w:r w:rsidR="00F2717C" w:rsidRPr="00354344">
        <w:rPr>
          <w:rFonts w:hint="cs"/>
          <w:sz w:val="24"/>
          <w:szCs w:val="24"/>
          <w:rtl/>
        </w:rPr>
        <w:tab/>
      </w:r>
    </w:p>
    <w:p w14:paraId="7FCDDACA" w14:textId="77777777" w:rsidR="00F2717C" w:rsidRPr="00354344" w:rsidRDefault="00B724CC" w:rsidP="0024127A">
      <w:pPr>
        <w:autoSpaceDE w:val="0"/>
        <w:autoSpaceDN w:val="0"/>
        <w:spacing w:after="40" w:line="310" w:lineRule="exact"/>
        <w:rPr>
          <w:sz w:val="24"/>
          <w:szCs w:val="24"/>
        </w:rPr>
      </w:pPr>
      <w:r w:rsidRPr="00354344">
        <w:rPr>
          <w:rFonts w:hint="cs"/>
          <w:sz w:val="24"/>
          <w:szCs w:val="24"/>
          <w:rtl/>
        </w:rPr>
        <w:tab/>
      </w:r>
      <w:r w:rsidRPr="00354344">
        <w:rPr>
          <w:rFonts w:hint="cs"/>
          <w:sz w:val="24"/>
          <w:szCs w:val="24"/>
          <w:rtl/>
        </w:rPr>
        <w:tab/>
      </w:r>
      <w:r w:rsidR="00F2717C" w:rsidRPr="00354344">
        <w:rPr>
          <w:rFonts w:hint="cs"/>
          <w:sz w:val="24"/>
          <w:szCs w:val="24"/>
          <w:rtl/>
        </w:rPr>
        <w:t>(3) פרטי חברי הצוות</w:t>
      </w:r>
      <w:r w:rsidR="00F2717C" w:rsidRPr="00354344">
        <w:rPr>
          <w:rFonts w:hint="cs"/>
          <w:sz w:val="24"/>
          <w:szCs w:val="24"/>
          <w:rtl/>
        </w:rPr>
        <w:tab/>
      </w:r>
    </w:p>
    <w:p w14:paraId="174F7484" w14:textId="77777777" w:rsidR="00F2717C" w:rsidRPr="00354344" w:rsidRDefault="00B724CC" w:rsidP="0024127A">
      <w:pPr>
        <w:autoSpaceDE w:val="0"/>
        <w:autoSpaceDN w:val="0"/>
        <w:spacing w:after="40" w:line="310" w:lineRule="exact"/>
        <w:rPr>
          <w:sz w:val="24"/>
          <w:szCs w:val="24"/>
          <w:rtl/>
        </w:rPr>
      </w:pPr>
      <w:r w:rsidRPr="00354344">
        <w:rPr>
          <w:sz w:val="24"/>
          <w:szCs w:val="24"/>
        </w:rPr>
        <w:tab/>
      </w:r>
      <w:r w:rsidRPr="00354344">
        <w:rPr>
          <w:sz w:val="24"/>
          <w:szCs w:val="24"/>
        </w:rPr>
        <w:tab/>
      </w:r>
      <w:r w:rsidR="00F2717C" w:rsidRPr="00354344">
        <w:rPr>
          <w:rFonts w:hint="cs"/>
          <w:sz w:val="24"/>
          <w:szCs w:val="24"/>
          <w:rtl/>
        </w:rPr>
        <w:t xml:space="preserve">(4) </w:t>
      </w:r>
      <w:r w:rsidR="00F2717C" w:rsidRPr="00354344">
        <w:rPr>
          <w:sz w:val="24"/>
          <w:szCs w:val="24"/>
          <w:rtl/>
        </w:rPr>
        <w:t>כתב התחייבות לחתימת הגורם הטכנולוגי</w:t>
      </w:r>
    </w:p>
    <w:p w14:paraId="5E35AC9D" w14:textId="77777777" w:rsidR="00F2717C" w:rsidRPr="00354344" w:rsidRDefault="00B724CC" w:rsidP="0024127A">
      <w:pPr>
        <w:autoSpaceDE w:val="0"/>
        <w:autoSpaceDN w:val="0"/>
        <w:spacing w:after="40" w:line="310" w:lineRule="exact"/>
        <w:rPr>
          <w:sz w:val="24"/>
          <w:szCs w:val="24"/>
          <w:rtl/>
        </w:rPr>
      </w:pPr>
      <w:r w:rsidRPr="00354344">
        <w:rPr>
          <w:rFonts w:hint="cs"/>
          <w:sz w:val="24"/>
          <w:szCs w:val="24"/>
          <w:rtl/>
        </w:rPr>
        <w:tab/>
      </w:r>
      <w:r w:rsidRPr="00354344">
        <w:rPr>
          <w:rFonts w:hint="cs"/>
          <w:sz w:val="24"/>
          <w:szCs w:val="24"/>
          <w:rtl/>
        </w:rPr>
        <w:tab/>
      </w:r>
      <w:r w:rsidR="00F2717C" w:rsidRPr="00354344">
        <w:rPr>
          <w:rFonts w:hint="cs"/>
          <w:sz w:val="24"/>
          <w:szCs w:val="24"/>
          <w:rtl/>
        </w:rPr>
        <w:t xml:space="preserve">(5) </w:t>
      </w:r>
      <w:r w:rsidR="00F2717C" w:rsidRPr="00354344">
        <w:rPr>
          <w:sz w:val="24"/>
          <w:szCs w:val="24"/>
          <w:rtl/>
        </w:rPr>
        <w:t>כתב התחייבות לחתימת הגורם ההנדס</w:t>
      </w:r>
      <w:r w:rsidR="00F2717C" w:rsidRPr="00354344">
        <w:rPr>
          <w:rFonts w:hint="cs"/>
          <w:sz w:val="24"/>
          <w:szCs w:val="24"/>
          <w:rtl/>
        </w:rPr>
        <w:t>י</w:t>
      </w:r>
    </w:p>
    <w:p w14:paraId="4C2BF9DF" w14:textId="77777777" w:rsidR="00F2717C" w:rsidRPr="00354344" w:rsidRDefault="00B724CC" w:rsidP="0024127A">
      <w:pPr>
        <w:autoSpaceDE w:val="0"/>
        <w:autoSpaceDN w:val="0"/>
        <w:spacing w:after="200" w:line="310" w:lineRule="exact"/>
        <w:rPr>
          <w:sz w:val="24"/>
          <w:szCs w:val="24"/>
          <w:rtl/>
        </w:rPr>
      </w:pPr>
      <w:r w:rsidRPr="00354344">
        <w:rPr>
          <w:rFonts w:hint="cs"/>
          <w:sz w:val="24"/>
          <w:szCs w:val="24"/>
          <w:rtl/>
        </w:rPr>
        <w:tab/>
      </w:r>
      <w:r w:rsidRPr="00354344">
        <w:rPr>
          <w:rFonts w:hint="cs"/>
          <w:sz w:val="24"/>
          <w:szCs w:val="24"/>
          <w:rtl/>
        </w:rPr>
        <w:tab/>
      </w:r>
      <w:r w:rsidR="00F2717C" w:rsidRPr="00354344">
        <w:rPr>
          <w:rFonts w:hint="cs"/>
          <w:sz w:val="24"/>
          <w:szCs w:val="24"/>
          <w:rtl/>
        </w:rPr>
        <w:t xml:space="preserve">(6) </w:t>
      </w:r>
      <w:r w:rsidR="00F2717C" w:rsidRPr="00354344">
        <w:rPr>
          <w:sz w:val="24"/>
          <w:szCs w:val="24"/>
          <w:rtl/>
        </w:rPr>
        <w:t>כתב התחייבות לחתימת הגורם הפיננסי</w:t>
      </w:r>
    </w:p>
    <w:p w14:paraId="4E1DBCFF" w14:textId="77777777" w:rsidR="00F2717C" w:rsidRPr="00354344" w:rsidRDefault="00F2717C" w:rsidP="00781813">
      <w:pPr>
        <w:numPr>
          <w:ilvl w:val="12"/>
          <w:numId w:val="0"/>
        </w:numPr>
        <w:autoSpaceDE w:val="0"/>
        <w:autoSpaceDN w:val="0"/>
        <w:spacing w:after="40" w:line="310" w:lineRule="exact"/>
        <w:ind w:firstLine="360"/>
        <w:rPr>
          <w:sz w:val="24"/>
          <w:szCs w:val="24"/>
          <w:rtl/>
        </w:rPr>
      </w:pPr>
      <w:r w:rsidRPr="00354344">
        <w:rPr>
          <w:rFonts w:hint="cs"/>
          <w:b/>
          <w:bCs/>
          <w:sz w:val="24"/>
          <w:szCs w:val="24"/>
          <w:rtl/>
        </w:rPr>
        <w:t>מסמך ד'</w:t>
      </w:r>
      <w:r w:rsidR="00AB66FA" w:rsidRPr="00354344">
        <w:rPr>
          <w:rFonts w:hint="cs"/>
          <w:b/>
          <w:bCs/>
          <w:sz w:val="24"/>
          <w:szCs w:val="24"/>
          <w:rtl/>
        </w:rPr>
        <w:t>-</w:t>
      </w:r>
      <w:r w:rsidR="00EA44B7" w:rsidRPr="00354344">
        <w:rPr>
          <w:rFonts w:hint="cs"/>
          <w:sz w:val="24"/>
          <w:szCs w:val="24"/>
          <w:rtl/>
        </w:rPr>
        <w:t xml:space="preserve"> </w:t>
      </w:r>
      <w:r w:rsidR="00EA44B7" w:rsidRPr="00354344">
        <w:rPr>
          <w:rFonts w:hint="cs"/>
          <w:sz w:val="24"/>
          <w:szCs w:val="24"/>
          <w:rtl/>
        </w:rPr>
        <w:tab/>
      </w:r>
      <w:r w:rsidRPr="00354344">
        <w:rPr>
          <w:rFonts w:hint="cs"/>
          <w:sz w:val="24"/>
          <w:szCs w:val="24"/>
          <w:rtl/>
        </w:rPr>
        <w:t>חוזה הזיכיון ו</w:t>
      </w:r>
      <w:r w:rsidR="00781813" w:rsidRPr="00354344">
        <w:rPr>
          <w:rFonts w:hint="cs"/>
          <w:sz w:val="24"/>
          <w:szCs w:val="24"/>
          <w:rtl/>
        </w:rPr>
        <w:t>הפרקים המקצועיים</w:t>
      </w:r>
      <w:r w:rsidRPr="00354344">
        <w:rPr>
          <w:rFonts w:hint="cs"/>
          <w:sz w:val="24"/>
          <w:szCs w:val="24"/>
          <w:rtl/>
        </w:rPr>
        <w:t xml:space="preserve"> על כלל נספחיהם, כמפורט להלן:</w:t>
      </w:r>
    </w:p>
    <w:p w14:paraId="65E86C6F" w14:textId="77777777" w:rsidR="00F2717C" w:rsidRPr="00354344" w:rsidRDefault="00A06529" w:rsidP="0024127A">
      <w:pPr>
        <w:numPr>
          <w:ilvl w:val="12"/>
          <w:numId w:val="0"/>
        </w:numPr>
        <w:autoSpaceDE w:val="0"/>
        <w:autoSpaceDN w:val="0"/>
        <w:spacing w:after="40" w:line="310" w:lineRule="exact"/>
        <w:ind w:left="720" w:firstLine="720"/>
        <w:rPr>
          <w:sz w:val="24"/>
          <w:szCs w:val="24"/>
          <w:rtl/>
        </w:rPr>
      </w:pPr>
      <w:r w:rsidRPr="00354344">
        <w:rPr>
          <w:rFonts w:hint="cs"/>
          <w:sz w:val="24"/>
          <w:szCs w:val="24"/>
          <w:u w:val="single"/>
          <w:rtl/>
        </w:rPr>
        <w:t>חוברת</w:t>
      </w:r>
      <w:r w:rsidR="00F2717C" w:rsidRPr="00354344">
        <w:rPr>
          <w:rFonts w:hint="cs"/>
          <w:sz w:val="24"/>
          <w:szCs w:val="24"/>
          <w:u w:val="single"/>
          <w:rtl/>
        </w:rPr>
        <w:t xml:space="preserve"> א'- </w:t>
      </w:r>
      <w:r w:rsidR="00F2717C" w:rsidRPr="00354344">
        <w:rPr>
          <w:rFonts w:hint="cs"/>
          <w:sz w:val="24"/>
          <w:szCs w:val="24"/>
          <w:rtl/>
        </w:rPr>
        <w:t>חוזה הזיכיון;</w:t>
      </w:r>
    </w:p>
    <w:p w14:paraId="2094CA73" w14:textId="77777777" w:rsidR="00F2717C" w:rsidRPr="00354344" w:rsidRDefault="00F2717C" w:rsidP="00453DC7">
      <w:pPr>
        <w:numPr>
          <w:ilvl w:val="12"/>
          <w:numId w:val="0"/>
        </w:numPr>
        <w:autoSpaceDE w:val="0"/>
        <w:autoSpaceDN w:val="0"/>
        <w:spacing w:after="40" w:line="310" w:lineRule="exact"/>
        <w:ind w:firstLine="567"/>
        <w:rPr>
          <w:sz w:val="24"/>
          <w:szCs w:val="24"/>
          <w:rtl/>
        </w:rPr>
      </w:pPr>
      <w:r w:rsidRPr="00354344">
        <w:rPr>
          <w:rFonts w:hint="cs"/>
          <w:sz w:val="24"/>
          <w:szCs w:val="24"/>
          <w:rtl/>
        </w:rPr>
        <w:tab/>
      </w:r>
      <w:r w:rsidRPr="00354344">
        <w:rPr>
          <w:rFonts w:hint="cs"/>
          <w:sz w:val="24"/>
          <w:szCs w:val="24"/>
          <w:rtl/>
        </w:rPr>
        <w:tab/>
      </w:r>
      <w:r w:rsidR="00A06529" w:rsidRPr="00354344">
        <w:rPr>
          <w:rFonts w:hint="cs"/>
          <w:sz w:val="24"/>
          <w:szCs w:val="24"/>
          <w:u w:val="single"/>
          <w:rtl/>
        </w:rPr>
        <w:t>חוברת</w:t>
      </w:r>
      <w:r w:rsidRPr="00354344">
        <w:rPr>
          <w:rFonts w:hint="cs"/>
          <w:sz w:val="24"/>
          <w:szCs w:val="24"/>
          <w:u w:val="single"/>
          <w:rtl/>
        </w:rPr>
        <w:t xml:space="preserve"> ב'-</w:t>
      </w:r>
      <w:r w:rsidRPr="00354344">
        <w:rPr>
          <w:rFonts w:hint="cs"/>
          <w:sz w:val="24"/>
          <w:szCs w:val="24"/>
          <w:rtl/>
        </w:rPr>
        <w:t xml:space="preserve"> </w:t>
      </w:r>
      <w:r w:rsidR="00453DC7" w:rsidRPr="00354344">
        <w:rPr>
          <w:rFonts w:hint="cs"/>
          <w:sz w:val="24"/>
          <w:szCs w:val="24"/>
          <w:rtl/>
        </w:rPr>
        <w:t>פרק</w:t>
      </w:r>
      <w:r w:rsidRPr="00354344">
        <w:rPr>
          <w:rFonts w:hint="cs"/>
          <w:sz w:val="24"/>
          <w:szCs w:val="24"/>
          <w:rtl/>
        </w:rPr>
        <w:t xml:space="preserve"> התכנון וההקמה (</w:t>
      </w:r>
      <w:r w:rsidR="00F7774A" w:rsidRPr="00354344">
        <w:rPr>
          <w:rFonts w:hint="cs"/>
          <w:sz w:val="24"/>
          <w:szCs w:val="24"/>
          <w:rtl/>
        </w:rPr>
        <w:t>הפרק</w:t>
      </w:r>
      <w:r w:rsidR="005A0F7B" w:rsidRPr="00354344">
        <w:rPr>
          <w:rFonts w:hint="cs"/>
          <w:sz w:val="24"/>
          <w:szCs w:val="24"/>
          <w:rtl/>
        </w:rPr>
        <w:t xml:space="preserve"> ההנדסי</w:t>
      </w:r>
      <w:r w:rsidR="00AB66FA" w:rsidRPr="00354344">
        <w:rPr>
          <w:rFonts w:hint="cs"/>
          <w:sz w:val="24"/>
          <w:szCs w:val="24"/>
          <w:rtl/>
        </w:rPr>
        <w:t>);</w:t>
      </w:r>
    </w:p>
    <w:p w14:paraId="07275561" w14:textId="77777777" w:rsidR="00F2717C" w:rsidRPr="00354344" w:rsidRDefault="00F2717C" w:rsidP="00453DC7">
      <w:pPr>
        <w:numPr>
          <w:ilvl w:val="12"/>
          <w:numId w:val="0"/>
        </w:numPr>
        <w:autoSpaceDE w:val="0"/>
        <w:autoSpaceDN w:val="0"/>
        <w:spacing w:after="200" w:line="310" w:lineRule="exact"/>
        <w:ind w:firstLine="567"/>
        <w:rPr>
          <w:sz w:val="24"/>
          <w:szCs w:val="24"/>
          <w:rtl/>
        </w:rPr>
      </w:pPr>
      <w:r w:rsidRPr="00354344">
        <w:rPr>
          <w:rFonts w:hint="cs"/>
          <w:sz w:val="24"/>
          <w:szCs w:val="24"/>
          <w:rtl/>
        </w:rPr>
        <w:tab/>
      </w:r>
      <w:r w:rsidRPr="00354344">
        <w:rPr>
          <w:rFonts w:hint="cs"/>
          <w:sz w:val="24"/>
          <w:szCs w:val="24"/>
          <w:rtl/>
        </w:rPr>
        <w:tab/>
      </w:r>
      <w:r w:rsidR="00A06529" w:rsidRPr="00354344">
        <w:rPr>
          <w:rFonts w:hint="cs"/>
          <w:sz w:val="24"/>
          <w:szCs w:val="24"/>
          <w:u w:val="single"/>
          <w:rtl/>
        </w:rPr>
        <w:t>חוברת</w:t>
      </w:r>
      <w:r w:rsidRPr="00354344">
        <w:rPr>
          <w:rFonts w:hint="cs"/>
          <w:sz w:val="24"/>
          <w:szCs w:val="24"/>
          <w:u w:val="single"/>
          <w:rtl/>
        </w:rPr>
        <w:t xml:space="preserve"> ג'-</w:t>
      </w:r>
      <w:r w:rsidRPr="00354344">
        <w:rPr>
          <w:rFonts w:hint="cs"/>
          <w:sz w:val="24"/>
          <w:szCs w:val="24"/>
          <w:rtl/>
        </w:rPr>
        <w:t xml:space="preserve"> </w:t>
      </w:r>
      <w:r w:rsidR="00453DC7" w:rsidRPr="00354344">
        <w:rPr>
          <w:rFonts w:hint="cs"/>
          <w:sz w:val="24"/>
          <w:szCs w:val="24"/>
          <w:rtl/>
        </w:rPr>
        <w:t>פרק</w:t>
      </w:r>
      <w:r w:rsidRPr="00354344">
        <w:rPr>
          <w:rFonts w:hint="cs"/>
          <w:sz w:val="24"/>
          <w:szCs w:val="24"/>
          <w:rtl/>
        </w:rPr>
        <w:t xml:space="preserve"> התפעול והתחזוקה;</w:t>
      </w:r>
    </w:p>
    <w:p w14:paraId="0B03152D" w14:textId="77777777" w:rsidR="00F2717C" w:rsidRPr="00354344" w:rsidRDefault="00F2717C" w:rsidP="0024127A">
      <w:pPr>
        <w:numPr>
          <w:ilvl w:val="12"/>
          <w:numId w:val="0"/>
        </w:numPr>
        <w:autoSpaceDE w:val="0"/>
        <w:autoSpaceDN w:val="0"/>
        <w:spacing w:after="40" w:line="310" w:lineRule="exact"/>
        <w:ind w:firstLine="360"/>
        <w:rPr>
          <w:sz w:val="24"/>
          <w:szCs w:val="24"/>
          <w:rtl/>
        </w:rPr>
      </w:pPr>
      <w:r w:rsidRPr="00354344">
        <w:rPr>
          <w:b/>
          <w:bCs/>
          <w:sz w:val="24"/>
          <w:szCs w:val="24"/>
          <w:rtl/>
        </w:rPr>
        <w:t xml:space="preserve">מסמך </w:t>
      </w:r>
      <w:r w:rsidRPr="00354344">
        <w:rPr>
          <w:rFonts w:hint="cs"/>
          <w:b/>
          <w:bCs/>
          <w:sz w:val="24"/>
          <w:szCs w:val="24"/>
          <w:rtl/>
        </w:rPr>
        <w:t>ה'</w:t>
      </w:r>
      <w:r w:rsidR="00AB66FA" w:rsidRPr="00354344">
        <w:rPr>
          <w:rFonts w:hint="cs"/>
          <w:b/>
          <w:bCs/>
          <w:sz w:val="24"/>
          <w:szCs w:val="24"/>
          <w:rtl/>
        </w:rPr>
        <w:t>-</w:t>
      </w:r>
      <w:r w:rsidRPr="00354344">
        <w:rPr>
          <w:rFonts w:hint="cs"/>
          <w:b/>
          <w:bCs/>
          <w:sz w:val="24"/>
          <w:szCs w:val="24"/>
          <w:rtl/>
        </w:rPr>
        <w:t xml:space="preserve"> </w:t>
      </w:r>
      <w:r w:rsidR="00B724CC" w:rsidRPr="00354344">
        <w:rPr>
          <w:rFonts w:hint="cs"/>
          <w:sz w:val="24"/>
          <w:szCs w:val="24"/>
          <w:rtl/>
        </w:rPr>
        <w:tab/>
      </w:r>
      <w:r w:rsidRPr="00354344">
        <w:rPr>
          <w:sz w:val="24"/>
          <w:szCs w:val="24"/>
          <w:rtl/>
        </w:rPr>
        <w:t>(1) נוסח הערבות הבנקאית לצורך השתתפות</w:t>
      </w:r>
      <w:r w:rsidRPr="00354344">
        <w:rPr>
          <w:rFonts w:hint="cs"/>
          <w:sz w:val="24"/>
          <w:szCs w:val="24"/>
          <w:rtl/>
        </w:rPr>
        <w:t xml:space="preserve"> במכרז ולהבטחת הצעת  המציע.    </w:t>
      </w:r>
    </w:p>
    <w:p w14:paraId="105015E6" w14:textId="77777777" w:rsidR="0024127A" w:rsidRPr="00354344" w:rsidRDefault="0024127A" w:rsidP="0024127A">
      <w:pPr>
        <w:numPr>
          <w:ilvl w:val="12"/>
          <w:numId w:val="0"/>
        </w:numPr>
        <w:autoSpaceDE w:val="0"/>
        <w:autoSpaceDN w:val="0"/>
        <w:spacing w:after="40" w:line="310" w:lineRule="exact"/>
        <w:ind w:left="1080" w:firstLine="360"/>
        <w:rPr>
          <w:sz w:val="24"/>
          <w:szCs w:val="24"/>
          <w:rtl/>
        </w:rPr>
      </w:pPr>
      <w:r w:rsidRPr="00354344">
        <w:rPr>
          <w:rFonts w:hint="cs"/>
          <w:sz w:val="24"/>
          <w:szCs w:val="24"/>
          <w:rtl/>
        </w:rPr>
        <w:t>(2) נוסח הערבות הבנקאית לתקופת תכנון המערכת.</w:t>
      </w:r>
    </w:p>
    <w:p w14:paraId="6B64D505" w14:textId="77777777" w:rsidR="0024127A" w:rsidRPr="00354344" w:rsidRDefault="0024127A" w:rsidP="0024127A">
      <w:pPr>
        <w:numPr>
          <w:ilvl w:val="12"/>
          <w:numId w:val="0"/>
        </w:numPr>
        <w:autoSpaceDE w:val="0"/>
        <w:autoSpaceDN w:val="0"/>
        <w:spacing w:after="40" w:line="310" w:lineRule="exact"/>
        <w:ind w:left="1080" w:firstLine="360"/>
        <w:rPr>
          <w:sz w:val="24"/>
          <w:szCs w:val="24"/>
          <w:rtl/>
        </w:rPr>
      </w:pPr>
      <w:r w:rsidRPr="00354344">
        <w:rPr>
          <w:rFonts w:hint="cs"/>
          <w:sz w:val="24"/>
          <w:szCs w:val="24"/>
          <w:rtl/>
        </w:rPr>
        <w:t>(3)</w:t>
      </w:r>
      <w:r w:rsidRPr="00354344">
        <w:rPr>
          <w:sz w:val="24"/>
          <w:szCs w:val="24"/>
          <w:rtl/>
        </w:rPr>
        <w:t xml:space="preserve"> נוסח הערבות הבנקאית להבטחת ביצוע החוזה</w:t>
      </w:r>
      <w:r w:rsidRPr="00354344">
        <w:rPr>
          <w:rFonts w:hint="cs"/>
          <w:sz w:val="24"/>
          <w:szCs w:val="24"/>
          <w:rtl/>
        </w:rPr>
        <w:t xml:space="preserve"> </w:t>
      </w:r>
      <w:r w:rsidRPr="00354344">
        <w:rPr>
          <w:sz w:val="24"/>
          <w:szCs w:val="24"/>
          <w:rtl/>
        </w:rPr>
        <w:t>–</w:t>
      </w:r>
      <w:r w:rsidRPr="00354344">
        <w:rPr>
          <w:rFonts w:hint="cs"/>
          <w:sz w:val="24"/>
          <w:szCs w:val="24"/>
          <w:rtl/>
        </w:rPr>
        <w:t xml:space="preserve"> תקופת ההקמה.</w:t>
      </w:r>
    </w:p>
    <w:p w14:paraId="164D1110" w14:textId="77777777" w:rsidR="0024127A" w:rsidRPr="00354344" w:rsidRDefault="0024127A" w:rsidP="0024127A">
      <w:pPr>
        <w:numPr>
          <w:ilvl w:val="12"/>
          <w:numId w:val="0"/>
        </w:numPr>
        <w:autoSpaceDE w:val="0"/>
        <w:autoSpaceDN w:val="0"/>
        <w:spacing w:after="40" w:line="310" w:lineRule="exact"/>
        <w:ind w:left="1080" w:firstLine="360"/>
        <w:rPr>
          <w:sz w:val="24"/>
          <w:szCs w:val="24"/>
          <w:rtl/>
        </w:rPr>
      </w:pPr>
      <w:r w:rsidRPr="00354344">
        <w:rPr>
          <w:rFonts w:hint="cs"/>
          <w:sz w:val="24"/>
          <w:szCs w:val="24"/>
          <w:rtl/>
        </w:rPr>
        <w:t>(4)</w:t>
      </w:r>
      <w:r w:rsidRPr="00354344">
        <w:rPr>
          <w:sz w:val="24"/>
          <w:szCs w:val="24"/>
          <w:rtl/>
        </w:rPr>
        <w:t xml:space="preserve"> נוסח הערבות הבנקאית להבטחת ביצוע החוזה</w:t>
      </w:r>
      <w:r w:rsidRPr="00354344">
        <w:rPr>
          <w:rFonts w:hint="cs"/>
          <w:sz w:val="24"/>
          <w:szCs w:val="24"/>
          <w:rtl/>
        </w:rPr>
        <w:t xml:space="preserve"> </w:t>
      </w:r>
      <w:r w:rsidRPr="00354344">
        <w:rPr>
          <w:sz w:val="24"/>
          <w:szCs w:val="24"/>
          <w:rtl/>
        </w:rPr>
        <w:t>–</w:t>
      </w:r>
      <w:r w:rsidRPr="00354344">
        <w:rPr>
          <w:rFonts w:hint="cs"/>
          <w:sz w:val="24"/>
          <w:szCs w:val="24"/>
          <w:rtl/>
        </w:rPr>
        <w:t xml:space="preserve"> תקופת התפעול.</w:t>
      </w:r>
    </w:p>
    <w:p w14:paraId="25944A30" w14:textId="77777777" w:rsidR="0024127A" w:rsidRPr="00354344" w:rsidRDefault="0024127A" w:rsidP="0024127A">
      <w:pPr>
        <w:numPr>
          <w:ilvl w:val="12"/>
          <w:numId w:val="0"/>
        </w:numPr>
        <w:autoSpaceDE w:val="0"/>
        <w:autoSpaceDN w:val="0"/>
        <w:spacing w:after="200" w:line="310" w:lineRule="exact"/>
        <w:ind w:left="1080" w:firstLine="360"/>
        <w:rPr>
          <w:sz w:val="24"/>
          <w:szCs w:val="24"/>
          <w:rtl/>
        </w:rPr>
      </w:pPr>
      <w:r w:rsidRPr="00354344">
        <w:rPr>
          <w:rFonts w:hint="cs"/>
          <w:sz w:val="24"/>
          <w:szCs w:val="24"/>
          <w:rtl/>
        </w:rPr>
        <w:t xml:space="preserve">(5) </w:t>
      </w:r>
      <w:r w:rsidRPr="00354344">
        <w:rPr>
          <w:sz w:val="24"/>
          <w:szCs w:val="24"/>
          <w:rtl/>
        </w:rPr>
        <w:t xml:space="preserve">נוסח הערבות הבנקאית </w:t>
      </w:r>
      <w:r w:rsidRPr="00354344">
        <w:rPr>
          <w:rFonts w:hint="cs"/>
          <w:sz w:val="24"/>
          <w:szCs w:val="24"/>
          <w:rtl/>
        </w:rPr>
        <w:t xml:space="preserve">לתקופת הבדק. </w:t>
      </w:r>
    </w:p>
    <w:p w14:paraId="44EECFD4" w14:textId="77777777" w:rsidR="00401CF1" w:rsidRPr="00354344" w:rsidRDefault="00401CF1" w:rsidP="00401CF1">
      <w:pPr>
        <w:numPr>
          <w:ilvl w:val="12"/>
          <w:numId w:val="0"/>
        </w:numPr>
        <w:autoSpaceDE w:val="0"/>
        <w:autoSpaceDN w:val="0"/>
        <w:spacing w:line="300" w:lineRule="exact"/>
        <w:ind w:firstLine="360"/>
        <w:rPr>
          <w:sz w:val="24"/>
          <w:szCs w:val="24"/>
          <w:rtl/>
        </w:rPr>
      </w:pPr>
      <w:r w:rsidRPr="00354344">
        <w:rPr>
          <w:rFonts w:hint="cs"/>
          <w:b/>
          <w:bCs/>
          <w:sz w:val="24"/>
          <w:szCs w:val="24"/>
          <w:rtl/>
        </w:rPr>
        <w:t>מסמך ו'-</w:t>
      </w:r>
      <w:r w:rsidRPr="00354344">
        <w:rPr>
          <w:rFonts w:hint="cs"/>
          <w:b/>
          <w:bCs/>
          <w:sz w:val="24"/>
          <w:szCs w:val="24"/>
          <w:rtl/>
        </w:rPr>
        <w:tab/>
      </w:r>
      <w:r w:rsidRPr="00354344">
        <w:rPr>
          <w:rFonts w:hint="cs"/>
          <w:sz w:val="24"/>
          <w:szCs w:val="24"/>
          <w:rtl/>
        </w:rPr>
        <w:t xml:space="preserve">(1) אישור </w:t>
      </w:r>
      <w:r w:rsidRPr="00354344">
        <w:rPr>
          <w:sz w:val="24"/>
          <w:szCs w:val="24"/>
          <w:rtl/>
        </w:rPr>
        <w:t>קיום ביטוחים</w:t>
      </w:r>
      <w:r w:rsidRPr="00354344">
        <w:rPr>
          <w:rFonts w:hint="cs"/>
          <w:sz w:val="24"/>
          <w:szCs w:val="24"/>
          <w:rtl/>
        </w:rPr>
        <w:t>- עריכת ביטוח עבודות הקבלן</w:t>
      </w:r>
      <w:r w:rsidRPr="00354344">
        <w:rPr>
          <w:sz w:val="24"/>
          <w:szCs w:val="24"/>
        </w:rPr>
        <w:t>.</w:t>
      </w:r>
    </w:p>
    <w:p w14:paraId="18A7E14B" w14:textId="77777777" w:rsidR="00401CF1" w:rsidRPr="00354344" w:rsidRDefault="00401CF1" w:rsidP="00401CF1">
      <w:pPr>
        <w:numPr>
          <w:ilvl w:val="12"/>
          <w:numId w:val="0"/>
        </w:numPr>
        <w:autoSpaceDE w:val="0"/>
        <w:autoSpaceDN w:val="0"/>
        <w:spacing w:after="200" w:line="310" w:lineRule="exact"/>
        <w:ind w:left="1080" w:firstLine="360"/>
        <w:rPr>
          <w:sz w:val="24"/>
          <w:szCs w:val="24"/>
          <w:rtl/>
        </w:rPr>
      </w:pPr>
      <w:r w:rsidRPr="00354344">
        <w:rPr>
          <w:rFonts w:hint="cs"/>
          <w:sz w:val="24"/>
          <w:szCs w:val="24"/>
          <w:rtl/>
        </w:rPr>
        <w:t>(2) אישור קיום ביטוחים-  עריכת ביטוח אחריות מקצועית וחבות מעבידים.</w:t>
      </w:r>
    </w:p>
    <w:p w14:paraId="7B7AB596" w14:textId="77777777" w:rsidR="00F2717C" w:rsidRPr="00354344" w:rsidRDefault="00F2717C" w:rsidP="0024127A">
      <w:pPr>
        <w:numPr>
          <w:ilvl w:val="12"/>
          <w:numId w:val="0"/>
        </w:numPr>
        <w:autoSpaceDE w:val="0"/>
        <w:autoSpaceDN w:val="0"/>
        <w:spacing w:after="200" w:line="310" w:lineRule="exact"/>
        <w:ind w:firstLine="360"/>
        <w:rPr>
          <w:sz w:val="24"/>
          <w:szCs w:val="24"/>
          <w:rtl/>
        </w:rPr>
      </w:pPr>
      <w:r w:rsidRPr="00354344">
        <w:rPr>
          <w:b/>
          <w:bCs/>
          <w:sz w:val="24"/>
          <w:szCs w:val="24"/>
          <w:rtl/>
        </w:rPr>
        <w:t xml:space="preserve">מסמך </w:t>
      </w:r>
      <w:r w:rsidRPr="00354344">
        <w:rPr>
          <w:rFonts w:hint="cs"/>
          <w:b/>
          <w:bCs/>
          <w:sz w:val="24"/>
          <w:szCs w:val="24"/>
          <w:rtl/>
        </w:rPr>
        <w:t>ז</w:t>
      </w:r>
      <w:r w:rsidRPr="00354344">
        <w:rPr>
          <w:b/>
          <w:bCs/>
          <w:sz w:val="24"/>
          <w:szCs w:val="24"/>
          <w:rtl/>
        </w:rPr>
        <w:t>'</w:t>
      </w:r>
      <w:r w:rsidR="00AB66FA" w:rsidRPr="00354344">
        <w:rPr>
          <w:rFonts w:hint="cs"/>
          <w:sz w:val="24"/>
          <w:szCs w:val="24"/>
          <w:rtl/>
        </w:rPr>
        <w:t>-</w:t>
      </w:r>
      <w:r w:rsidR="00B724CC" w:rsidRPr="00354344">
        <w:rPr>
          <w:rFonts w:hint="cs"/>
          <w:sz w:val="24"/>
          <w:szCs w:val="24"/>
          <w:rtl/>
        </w:rPr>
        <w:tab/>
      </w:r>
      <w:r w:rsidRPr="00354344">
        <w:rPr>
          <w:rFonts w:hint="cs"/>
          <w:sz w:val="24"/>
          <w:szCs w:val="24"/>
          <w:rtl/>
        </w:rPr>
        <w:t xml:space="preserve">שני </w:t>
      </w:r>
      <w:r w:rsidRPr="00354344">
        <w:rPr>
          <w:sz w:val="24"/>
          <w:szCs w:val="24"/>
          <w:rtl/>
        </w:rPr>
        <w:t>תצהיר</w:t>
      </w:r>
      <w:r w:rsidRPr="00354344">
        <w:rPr>
          <w:rFonts w:hint="cs"/>
          <w:sz w:val="24"/>
          <w:szCs w:val="24"/>
          <w:rtl/>
        </w:rPr>
        <w:t>ים</w:t>
      </w:r>
      <w:r w:rsidRPr="00354344">
        <w:rPr>
          <w:sz w:val="24"/>
          <w:szCs w:val="24"/>
          <w:rtl/>
        </w:rPr>
        <w:t xml:space="preserve"> לפי חוק </w:t>
      </w:r>
      <w:r w:rsidRPr="00354344">
        <w:rPr>
          <w:rFonts w:hint="cs"/>
          <w:sz w:val="24"/>
          <w:szCs w:val="24"/>
          <w:rtl/>
        </w:rPr>
        <w:t xml:space="preserve">עסקאות גופים ציבוריים, התשל"ו </w:t>
      </w:r>
      <w:r w:rsidRPr="00354344">
        <w:rPr>
          <w:sz w:val="24"/>
          <w:szCs w:val="24"/>
          <w:rtl/>
        </w:rPr>
        <w:t>–</w:t>
      </w:r>
      <w:r w:rsidRPr="00354344">
        <w:rPr>
          <w:rFonts w:hint="cs"/>
          <w:sz w:val="24"/>
          <w:szCs w:val="24"/>
          <w:rtl/>
        </w:rPr>
        <w:t xml:space="preserve"> 1976.</w:t>
      </w:r>
      <w:r w:rsidRPr="00354344">
        <w:rPr>
          <w:b/>
          <w:bCs/>
          <w:sz w:val="24"/>
          <w:szCs w:val="24"/>
          <w:rtl/>
        </w:rPr>
        <w:t xml:space="preserve">  </w:t>
      </w:r>
      <w:r w:rsidRPr="00354344">
        <w:rPr>
          <w:rFonts w:hint="cs"/>
          <w:b/>
          <w:bCs/>
          <w:sz w:val="24"/>
          <w:szCs w:val="24"/>
          <w:rtl/>
        </w:rPr>
        <w:t xml:space="preserve"> </w:t>
      </w:r>
    </w:p>
    <w:p w14:paraId="2D95364D" w14:textId="77777777" w:rsidR="00F2717C" w:rsidRPr="00354344" w:rsidRDefault="00AB66FA" w:rsidP="0024127A">
      <w:pPr>
        <w:numPr>
          <w:ilvl w:val="12"/>
          <w:numId w:val="0"/>
        </w:numPr>
        <w:autoSpaceDE w:val="0"/>
        <w:autoSpaceDN w:val="0"/>
        <w:spacing w:after="200" w:line="310" w:lineRule="exact"/>
        <w:ind w:firstLine="360"/>
        <w:rPr>
          <w:sz w:val="24"/>
          <w:szCs w:val="24"/>
        </w:rPr>
      </w:pPr>
      <w:r w:rsidRPr="00354344">
        <w:rPr>
          <w:rFonts w:hint="cs"/>
          <w:b/>
          <w:bCs/>
          <w:sz w:val="24"/>
          <w:szCs w:val="24"/>
          <w:rtl/>
        </w:rPr>
        <w:t>מסמך ח'-</w:t>
      </w:r>
      <w:r w:rsidR="00B724CC" w:rsidRPr="00354344">
        <w:rPr>
          <w:rFonts w:hint="cs"/>
          <w:b/>
          <w:bCs/>
          <w:sz w:val="24"/>
          <w:szCs w:val="24"/>
          <w:rtl/>
        </w:rPr>
        <w:tab/>
      </w:r>
      <w:r w:rsidR="00F2717C" w:rsidRPr="00354344">
        <w:rPr>
          <w:rFonts w:hint="cs"/>
          <w:sz w:val="24"/>
          <w:szCs w:val="24"/>
          <w:rtl/>
        </w:rPr>
        <w:t>נספח בטיחות כללי.</w:t>
      </w:r>
    </w:p>
    <w:p w14:paraId="5050F6B9" w14:textId="77777777" w:rsidR="00F2717C" w:rsidRPr="00354344" w:rsidRDefault="00F2717C" w:rsidP="0024127A">
      <w:pPr>
        <w:numPr>
          <w:ilvl w:val="12"/>
          <w:numId w:val="0"/>
        </w:numPr>
        <w:autoSpaceDE w:val="0"/>
        <w:autoSpaceDN w:val="0"/>
        <w:spacing w:after="200" w:line="310" w:lineRule="exact"/>
        <w:ind w:firstLine="360"/>
        <w:rPr>
          <w:sz w:val="24"/>
          <w:szCs w:val="24"/>
          <w:rtl/>
        </w:rPr>
      </w:pPr>
      <w:r w:rsidRPr="00354344">
        <w:rPr>
          <w:rFonts w:hint="cs"/>
          <w:b/>
          <w:bCs/>
          <w:sz w:val="24"/>
          <w:szCs w:val="24"/>
          <w:rtl/>
        </w:rPr>
        <w:t>מסמך ט'</w:t>
      </w:r>
      <w:r w:rsidR="00AB66FA" w:rsidRPr="00354344">
        <w:rPr>
          <w:rFonts w:hint="cs"/>
          <w:b/>
          <w:bCs/>
          <w:sz w:val="24"/>
          <w:szCs w:val="24"/>
          <w:rtl/>
        </w:rPr>
        <w:t>-</w:t>
      </w:r>
      <w:r w:rsidRPr="00354344">
        <w:rPr>
          <w:rFonts w:hint="cs"/>
          <w:b/>
          <w:bCs/>
          <w:sz w:val="24"/>
          <w:szCs w:val="24"/>
          <w:rtl/>
        </w:rPr>
        <w:t xml:space="preserve"> </w:t>
      </w:r>
      <w:r w:rsidR="00B724CC" w:rsidRPr="00354344">
        <w:rPr>
          <w:rFonts w:hint="cs"/>
          <w:b/>
          <w:bCs/>
          <w:sz w:val="24"/>
          <w:szCs w:val="24"/>
          <w:rtl/>
        </w:rPr>
        <w:tab/>
      </w:r>
      <w:r w:rsidRPr="00354344">
        <w:rPr>
          <w:rFonts w:hint="cs"/>
          <w:sz w:val="24"/>
          <w:szCs w:val="24"/>
          <w:rtl/>
        </w:rPr>
        <w:t>הצהרת בטיחות.</w:t>
      </w:r>
      <w:r w:rsidRPr="00354344">
        <w:rPr>
          <w:rFonts w:hint="cs"/>
          <w:b/>
          <w:bCs/>
          <w:sz w:val="24"/>
          <w:szCs w:val="24"/>
          <w:rtl/>
        </w:rPr>
        <w:t xml:space="preserve">  </w:t>
      </w:r>
    </w:p>
    <w:p w14:paraId="4D15ED60" w14:textId="77777777" w:rsidR="00F2717C" w:rsidRPr="00354344" w:rsidRDefault="00F2717C" w:rsidP="00EA44B7">
      <w:pPr>
        <w:numPr>
          <w:ilvl w:val="12"/>
          <w:numId w:val="0"/>
        </w:numPr>
        <w:autoSpaceDE w:val="0"/>
        <w:autoSpaceDN w:val="0"/>
        <w:spacing w:after="200" w:line="310" w:lineRule="exact"/>
        <w:ind w:left="1440" w:hanging="1080"/>
        <w:rPr>
          <w:sz w:val="24"/>
          <w:szCs w:val="24"/>
          <w:rtl/>
        </w:rPr>
      </w:pPr>
      <w:r w:rsidRPr="00354344">
        <w:rPr>
          <w:rFonts w:hint="cs"/>
          <w:b/>
          <w:bCs/>
          <w:sz w:val="24"/>
          <w:szCs w:val="24"/>
          <w:rtl/>
        </w:rPr>
        <w:t>מסמך י</w:t>
      </w:r>
      <w:r w:rsidR="00AB66FA" w:rsidRPr="00354344">
        <w:rPr>
          <w:rFonts w:hint="cs"/>
          <w:b/>
          <w:bCs/>
          <w:sz w:val="24"/>
          <w:szCs w:val="24"/>
          <w:rtl/>
        </w:rPr>
        <w:t>-</w:t>
      </w:r>
      <w:r w:rsidRPr="00354344">
        <w:rPr>
          <w:rFonts w:hint="cs"/>
          <w:b/>
          <w:bCs/>
          <w:sz w:val="24"/>
          <w:szCs w:val="24"/>
          <w:rtl/>
        </w:rPr>
        <w:t xml:space="preserve"> </w:t>
      </w:r>
      <w:r w:rsidR="00B724CC" w:rsidRPr="00354344">
        <w:rPr>
          <w:rFonts w:hint="cs"/>
          <w:b/>
          <w:bCs/>
          <w:sz w:val="24"/>
          <w:szCs w:val="24"/>
          <w:rtl/>
        </w:rPr>
        <w:tab/>
      </w:r>
      <w:r w:rsidRPr="00354344">
        <w:rPr>
          <w:rFonts w:hint="cs"/>
          <w:sz w:val="28"/>
          <w:szCs w:val="24"/>
          <w:rtl/>
        </w:rPr>
        <w:t>כתב התחייבות ותוכנית מימוש לפי תקנות העיריות (חובת שיתוף פעולה תעשייתי), התש"ע-2010</w:t>
      </w:r>
      <w:r w:rsidRPr="00354344">
        <w:rPr>
          <w:rFonts w:hint="cs"/>
          <w:sz w:val="26"/>
          <w:rtl/>
        </w:rPr>
        <w:t>.</w:t>
      </w:r>
    </w:p>
    <w:p w14:paraId="5D40515E" w14:textId="77777777" w:rsidR="00F2717C" w:rsidRPr="00354344" w:rsidRDefault="00F2717C" w:rsidP="0024127A">
      <w:pPr>
        <w:numPr>
          <w:ilvl w:val="12"/>
          <w:numId w:val="0"/>
        </w:numPr>
        <w:autoSpaceDE w:val="0"/>
        <w:autoSpaceDN w:val="0"/>
        <w:spacing w:after="200" w:line="310" w:lineRule="exact"/>
        <w:ind w:firstLine="360"/>
        <w:rPr>
          <w:sz w:val="24"/>
          <w:szCs w:val="24"/>
          <w:rtl/>
        </w:rPr>
      </w:pPr>
      <w:r w:rsidRPr="00354344">
        <w:rPr>
          <w:rFonts w:hint="cs"/>
          <w:b/>
          <w:bCs/>
          <w:sz w:val="24"/>
          <w:szCs w:val="24"/>
          <w:rtl/>
        </w:rPr>
        <w:t>מסמך יא'</w:t>
      </w:r>
      <w:r w:rsidR="00AB66FA" w:rsidRPr="00354344">
        <w:rPr>
          <w:rFonts w:hint="cs"/>
          <w:b/>
          <w:bCs/>
          <w:sz w:val="24"/>
          <w:szCs w:val="24"/>
          <w:rtl/>
        </w:rPr>
        <w:t>-</w:t>
      </w:r>
      <w:r w:rsidR="00B724CC" w:rsidRPr="00354344">
        <w:rPr>
          <w:rFonts w:hint="cs"/>
          <w:sz w:val="24"/>
          <w:szCs w:val="24"/>
          <w:rtl/>
        </w:rPr>
        <w:t xml:space="preserve"> </w:t>
      </w:r>
      <w:r w:rsidR="00B724CC" w:rsidRPr="00354344">
        <w:rPr>
          <w:rFonts w:hint="cs"/>
          <w:sz w:val="24"/>
          <w:szCs w:val="24"/>
          <w:rtl/>
        </w:rPr>
        <w:tab/>
      </w:r>
      <w:r w:rsidRPr="00354344">
        <w:rPr>
          <w:rFonts w:hint="cs"/>
          <w:sz w:val="24"/>
          <w:szCs w:val="24"/>
          <w:rtl/>
        </w:rPr>
        <w:t>אופן דירוג ההצעות.</w:t>
      </w:r>
    </w:p>
    <w:p w14:paraId="077E66A8" w14:textId="77777777" w:rsidR="00AB66FA" w:rsidRPr="00354344" w:rsidRDefault="00AB66FA" w:rsidP="0024127A">
      <w:pPr>
        <w:numPr>
          <w:ilvl w:val="12"/>
          <w:numId w:val="0"/>
        </w:numPr>
        <w:autoSpaceDE w:val="0"/>
        <w:autoSpaceDN w:val="0"/>
        <w:spacing w:after="200" w:line="310" w:lineRule="exact"/>
        <w:ind w:firstLine="360"/>
        <w:rPr>
          <w:sz w:val="24"/>
          <w:szCs w:val="24"/>
          <w:rtl/>
        </w:rPr>
      </w:pPr>
      <w:r w:rsidRPr="00354344">
        <w:rPr>
          <w:rFonts w:hint="cs"/>
          <w:b/>
          <w:bCs/>
          <w:sz w:val="24"/>
          <w:szCs w:val="24"/>
          <w:rtl/>
        </w:rPr>
        <w:t>מסמך יב'-</w:t>
      </w:r>
      <w:r w:rsidRPr="00354344">
        <w:rPr>
          <w:rFonts w:hint="cs"/>
          <w:sz w:val="24"/>
          <w:szCs w:val="24"/>
          <w:rtl/>
        </w:rPr>
        <w:tab/>
        <w:t xml:space="preserve">המענה ההנדסי </w:t>
      </w:r>
      <w:r w:rsidRPr="00354344">
        <w:rPr>
          <w:sz w:val="24"/>
          <w:szCs w:val="24"/>
          <w:rtl/>
        </w:rPr>
        <w:t>–</w:t>
      </w:r>
      <w:r w:rsidRPr="00354344">
        <w:rPr>
          <w:rFonts w:hint="cs"/>
          <w:sz w:val="24"/>
          <w:szCs w:val="24"/>
          <w:rtl/>
        </w:rPr>
        <w:t xml:space="preserve"> הנחיות להגשה.</w:t>
      </w:r>
    </w:p>
    <w:p w14:paraId="1734F6E7" w14:textId="77777777" w:rsidR="00F2717C" w:rsidRPr="00354344" w:rsidRDefault="00F2717C" w:rsidP="00451A24">
      <w:pPr>
        <w:numPr>
          <w:ilvl w:val="12"/>
          <w:numId w:val="0"/>
        </w:numPr>
        <w:autoSpaceDE w:val="0"/>
        <w:autoSpaceDN w:val="0"/>
        <w:spacing w:after="200" w:line="310" w:lineRule="exact"/>
        <w:ind w:firstLine="360"/>
        <w:rPr>
          <w:sz w:val="24"/>
          <w:szCs w:val="24"/>
          <w:rtl/>
        </w:rPr>
      </w:pPr>
      <w:r w:rsidRPr="00354344">
        <w:rPr>
          <w:rFonts w:hint="eastAsia"/>
          <w:b/>
          <w:bCs/>
          <w:sz w:val="24"/>
          <w:szCs w:val="24"/>
          <w:rtl/>
        </w:rPr>
        <w:t>מסמך</w:t>
      </w:r>
      <w:r w:rsidRPr="00354344">
        <w:rPr>
          <w:b/>
          <w:bCs/>
          <w:sz w:val="24"/>
          <w:szCs w:val="24"/>
          <w:rtl/>
        </w:rPr>
        <w:t xml:space="preserve"> </w:t>
      </w:r>
      <w:r w:rsidRPr="00354344">
        <w:rPr>
          <w:rFonts w:hint="eastAsia"/>
          <w:b/>
          <w:bCs/>
          <w:sz w:val="24"/>
          <w:szCs w:val="24"/>
          <w:rtl/>
        </w:rPr>
        <w:t>י</w:t>
      </w:r>
      <w:r w:rsidR="00AB66FA" w:rsidRPr="00354344">
        <w:rPr>
          <w:rFonts w:hint="eastAsia"/>
          <w:b/>
          <w:bCs/>
          <w:sz w:val="24"/>
          <w:szCs w:val="24"/>
          <w:rtl/>
        </w:rPr>
        <w:t>ג</w:t>
      </w:r>
      <w:r w:rsidRPr="00354344">
        <w:rPr>
          <w:b/>
          <w:bCs/>
          <w:sz w:val="24"/>
          <w:szCs w:val="24"/>
          <w:rtl/>
        </w:rPr>
        <w:t>'</w:t>
      </w:r>
      <w:r w:rsidR="00AB66FA" w:rsidRPr="00354344">
        <w:rPr>
          <w:b/>
          <w:bCs/>
          <w:sz w:val="24"/>
          <w:szCs w:val="24"/>
          <w:rtl/>
        </w:rPr>
        <w:t>-</w:t>
      </w:r>
      <w:r w:rsidR="00B724CC" w:rsidRPr="00354344">
        <w:rPr>
          <w:b/>
          <w:bCs/>
          <w:sz w:val="24"/>
          <w:szCs w:val="24"/>
          <w:rtl/>
        </w:rPr>
        <w:tab/>
      </w:r>
      <w:r w:rsidR="00451A24" w:rsidRPr="00354344">
        <w:rPr>
          <w:rFonts w:hint="eastAsia"/>
          <w:sz w:val="24"/>
          <w:szCs w:val="24"/>
          <w:rtl/>
        </w:rPr>
        <w:t>פיצויים</w:t>
      </w:r>
      <w:r w:rsidR="00451A24" w:rsidRPr="00354344">
        <w:rPr>
          <w:sz w:val="24"/>
          <w:szCs w:val="24"/>
          <w:rtl/>
        </w:rPr>
        <w:t xml:space="preserve"> </w:t>
      </w:r>
      <w:r w:rsidR="00451A24" w:rsidRPr="00354344">
        <w:rPr>
          <w:rFonts w:hint="eastAsia"/>
          <w:sz w:val="24"/>
          <w:szCs w:val="24"/>
          <w:rtl/>
        </w:rPr>
        <w:t>מוסכמים</w:t>
      </w:r>
      <w:r w:rsidR="00451A24" w:rsidRPr="00354344">
        <w:rPr>
          <w:sz w:val="24"/>
          <w:szCs w:val="24"/>
          <w:rtl/>
        </w:rPr>
        <w:t>.</w:t>
      </w:r>
    </w:p>
    <w:p w14:paraId="65F0B469" w14:textId="77777777" w:rsidR="00FB6A82" w:rsidRPr="00354344" w:rsidRDefault="00FB6A82" w:rsidP="00FB6A82">
      <w:pPr>
        <w:numPr>
          <w:ilvl w:val="12"/>
          <w:numId w:val="0"/>
        </w:numPr>
        <w:autoSpaceDE w:val="0"/>
        <w:autoSpaceDN w:val="0"/>
        <w:spacing w:after="240" w:line="300" w:lineRule="exact"/>
        <w:ind w:firstLine="360"/>
        <w:rPr>
          <w:sz w:val="24"/>
          <w:szCs w:val="24"/>
          <w:rtl/>
        </w:rPr>
      </w:pPr>
      <w:r w:rsidRPr="00354344">
        <w:rPr>
          <w:rFonts w:hint="eastAsia"/>
          <w:b/>
          <w:bCs/>
          <w:sz w:val="24"/>
          <w:szCs w:val="24"/>
          <w:rtl/>
        </w:rPr>
        <w:t>מסמך</w:t>
      </w:r>
      <w:r w:rsidRPr="00354344">
        <w:rPr>
          <w:b/>
          <w:bCs/>
          <w:sz w:val="24"/>
          <w:szCs w:val="24"/>
          <w:rtl/>
        </w:rPr>
        <w:t xml:space="preserve"> </w:t>
      </w:r>
      <w:r w:rsidRPr="00354344">
        <w:rPr>
          <w:rFonts w:hint="eastAsia"/>
          <w:b/>
          <w:bCs/>
          <w:sz w:val="24"/>
          <w:szCs w:val="24"/>
          <w:rtl/>
        </w:rPr>
        <w:t>יד</w:t>
      </w:r>
      <w:r w:rsidRPr="00354344">
        <w:rPr>
          <w:b/>
          <w:bCs/>
          <w:sz w:val="24"/>
          <w:szCs w:val="24"/>
          <w:rtl/>
        </w:rPr>
        <w:t>'-</w:t>
      </w:r>
      <w:r w:rsidRPr="00354344">
        <w:rPr>
          <w:sz w:val="24"/>
          <w:szCs w:val="24"/>
          <w:rtl/>
        </w:rPr>
        <w:t xml:space="preserve">   תצהיר היעדר תביעות משפטיות.</w:t>
      </w:r>
    </w:p>
    <w:p w14:paraId="5E461EB2" w14:textId="77777777" w:rsidR="00FB6A82" w:rsidRPr="00354344" w:rsidRDefault="00FB6A82" w:rsidP="00FB6A82">
      <w:pPr>
        <w:numPr>
          <w:ilvl w:val="12"/>
          <w:numId w:val="0"/>
        </w:numPr>
        <w:autoSpaceDE w:val="0"/>
        <w:autoSpaceDN w:val="0"/>
        <w:spacing w:after="240" w:line="300" w:lineRule="exact"/>
        <w:ind w:firstLine="360"/>
        <w:rPr>
          <w:sz w:val="24"/>
          <w:szCs w:val="24"/>
          <w:rtl/>
        </w:rPr>
      </w:pPr>
      <w:r w:rsidRPr="00354344">
        <w:rPr>
          <w:rFonts w:hint="eastAsia"/>
          <w:b/>
          <w:bCs/>
          <w:sz w:val="24"/>
          <w:szCs w:val="24"/>
          <w:rtl/>
        </w:rPr>
        <w:t>מסמך</w:t>
      </w:r>
      <w:r w:rsidRPr="00354344">
        <w:rPr>
          <w:b/>
          <w:bCs/>
          <w:sz w:val="24"/>
          <w:szCs w:val="24"/>
          <w:rtl/>
        </w:rPr>
        <w:t xml:space="preserve"> </w:t>
      </w:r>
      <w:r w:rsidRPr="00354344">
        <w:rPr>
          <w:rFonts w:hint="eastAsia"/>
          <w:b/>
          <w:bCs/>
          <w:sz w:val="24"/>
          <w:szCs w:val="24"/>
          <w:rtl/>
        </w:rPr>
        <w:t>טו</w:t>
      </w:r>
      <w:r w:rsidRPr="00354344">
        <w:rPr>
          <w:b/>
          <w:bCs/>
          <w:sz w:val="24"/>
          <w:szCs w:val="24"/>
          <w:rtl/>
        </w:rPr>
        <w:t>'-</w:t>
      </w:r>
      <w:r w:rsidRPr="00354344">
        <w:rPr>
          <w:sz w:val="24"/>
          <w:szCs w:val="24"/>
          <w:rtl/>
        </w:rPr>
        <w:t xml:space="preserve">   תצהיר היעדר ניגוד עניינים.</w:t>
      </w:r>
    </w:p>
    <w:p w14:paraId="43148AD9" w14:textId="77777777" w:rsidR="000B7B65" w:rsidRPr="00354344" w:rsidRDefault="00FB6A82" w:rsidP="000B7B65">
      <w:pPr>
        <w:numPr>
          <w:ilvl w:val="12"/>
          <w:numId w:val="0"/>
        </w:numPr>
        <w:autoSpaceDE w:val="0"/>
        <w:autoSpaceDN w:val="0"/>
        <w:spacing w:after="240" w:line="300" w:lineRule="exact"/>
        <w:ind w:firstLine="360"/>
        <w:rPr>
          <w:sz w:val="24"/>
          <w:szCs w:val="24"/>
          <w:rtl/>
        </w:rPr>
      </w:pPr>
      <w:r w:rsidRPr="00354344">
        <w:rPr>
          <w:rFonts w:hint="eastAsia"/>
          <w:b/>
          <w:bCs/>
          <w:sz w:val="24"/>
          <w:szCs w:val="24"/>
          <w:rtl/>
        </w:rPr>
        <w:t>מסמך</w:t>
      </w:r>
      <w:r w:rsidRPr="00354344">
        <w:rPr>
          <w:b/>
          <w:bCs/>
          <w:sz w:val="24"/>
          <w:szCs w:val="24"/>
          <w:rtl/>
        </w:rPr>
        <w:t xml:space="preserve"> </w:t>
      </w:r>
      <w:r w:rsidRPr="00354344">
        <w:rPr>
          <w:rFonts w:hint="eastAsia"/>
          <w:b/>
          <w:bCs/>
          <w:sz w:val="24"/>
          <w:szCs w:val="24"/>
          <w:rtl/>
        </w:rPr>
        <w:t>טז</w:t>
      </w:r>
      <w:r w:rsidRPr="00354344">
        <w:rPr>
          <w:b/>
          <w:bCs/>
          <w:sz w:val="24"/>
          <w:szCs w:val="24"/>
          <w:rtl/>
        </w:rPr>
        <w:t>'-</w:t>
      </w:r>
      <w:r w:rsidRPr="00354344">
        <w:rPr>
          <w:sz w:val="24"/>
          <w:szCs w:val="24"/>
          <w:rtl/>
        </w:rPr>
        <w:t xml:space="preserve">  תצהיר בדבר אי תיאום הצעות במכרז.</w:t>
      </w:r>
    </w:p>
    <w:p w14:paraId="061F8E29" w14:textId="2E5F0319" w:rsidR="00ED285F" w:rsidRPr="00354344" w:rsidRDefault="001B4551" w:rsidP="00923E9C">
      <w:pPr>
        <w:numPr>
          <w:ilvl w:val="12"/>
          <w:numId w:val="0"/>
        </w:numPr>
        <w:autoSpaceDE w:val="0"/>
        <w:autoSpaceDN w:val="0"/>
        <w:spacing w:after="240" w:line="300" w:lineRule="exact"/>
        <w:rPr>
          <w:sz w:val="24"/>
          <w:szCs w:val="24"/>
          <w:rtl/>
        </w:rPr>
      </w:pPr>
      <w:r w:rsidRPr="00354344">
        <w:rPr>
          <w:b/>
          <w:bCs/>
          <w:sz w:val="24"/>
          <w:szCs w:val="24"/>
          <w:rtl/>
        </w:rPr>
        <w:t xml:space="preserve">      מסמך </w:t>
      </w:r>
      <w:r w:rsidR="005879D4" w:rsidRPr="00354344">
        <w:rPr>
          <w:rFonts w:hint="eastAsia"/>
          <w:b/>
          <w:bCs/>
          <w:sz w:val="24"/>
          <w:szCs w:val="24"/>
          <w:rtl/>
        </w:rPr>
        <w:t>יז</w:t>
      </w:r>
      <w:r w:rsidR="005879D4" w:rsidRPr="00354344">
        <w:rPr>
          <w:b/>
          <w:bCs/>
          <w:sz w:val="24"/>
          <w:szCs w:val="24"/>
          <w:rtl/>
        </w:rPr>
        <w:t>'-</w:t>
      </w:r>
      <w:r w:rsidRPr="00354344">
        <w:rPr>
          <w:sz w:val="24"/>
          <w:szCs w:val="24"/>
          <w:rtl/>
        </w:rPr>
        <w:t xml:space="preserve">   </w:t>
      </w:r>
      <w:r w:rsidRPr="00354344">
        <w:rPr>
          <w:rFonts w:hint="eastAsia"/>
          <w:sz w:val="24"/>
          <w:szCs w:val="24"/>
          <w:rtl/>
        </w:rPr>
        <w:t>מחירון</w:t>
      </w:r>
      <w:r w:rsidRPr="00354344">
        <w:rPr>
          <w:sz w:val="24"/>
          <w:szCs w:val="24"/>
          <w:rtl/>
        </w:rPr>
        <w:t xml:space="preserve"> רכיבי מערכת פנאומטית לאיסוף </w:t>
      </w:r>
      <w:r w:rsidR="00154B69" w:rsidRPr="00354344">
        <w:rPr>
          <w:rFonts w:hint="cs"/>
          <w:sz w:val="24"/>
          <w:szCs w:val="24"/>
          <w:rtl/>
        </w:rPr>
        <w:t>אשפה.</w:t>
      </w:r>
    </w:p>
    <w:p w14:paraId="4C66043D" w14:textId="5E86EA1F" w:rsidR="000B7B65" w:rsidRPr="00354344" w:rsidRDefault="00FB6A82" w:rsidP="00E46E03">
      <w:pPr>
        <w:numPr>
          <w:ilvl w:val="12"/>
          <w:numId w:val="0"/>
        </w:numPr>
        <w:autoSpaceDE w:val="0"/>
        <w:autoSpaceDN w:val="0"/>
        <w:spacing w:after="240" w:line="300" w:lineRule="exact"/>
        <w:ind w:firstLine="360"/>
        <w:rPr>
          <w:sz w:val="24"/>
          <w:szCs w:val="24"/>
          <w:rtl/>
        </w:rPr>
      </w:pPr>
      <w:r w:rsidRPr="00354344">
        <w:rPr>
          <w:rFonts w:hint="eastAsia"/>
          <w:b/>
          <w:bCs/>
          <w:sz w:val="24"/>
          <w:szCs w:val="24"/>
          <w:rtl/>
        </w:rPr>
        <w:t>מסמך</w:t>
      </w:r>
      <w:r w:rsidRPr="00354344">
        <w:rPr>
          <w:b/>
          <w:bCs/>
          <w:sz w:val="24"/>
          <w:szCs w:val="24"/>
          <w:rtl/>
        </w:rPr>
        <w:t xml:space="preserve"> </w:t>
      </w:r>
      <w:r w:rsidRPr="00354344">
        <w:rPr>
          <w:rFonts w:hint="eastAsia"/>
          <w:b/>
          <w:bCs/>
          <w:sz w:val="24"/>
          <w:szCs w:val="24"/>
          <w:rtl/>
        </w:rPr>
        <w:t>י</w:t>
      </w:r>
      <w:r w:rsidR="001B4551" w:rsidRPr="00354344">
        <w:rPr>
          <w:rFonts w:hint="eastAsia"/>
          <w:b/>
          <w:bCs/>
          <w:sz w:val="24"/>
          <w:szCs w:val="24"/>
          <w:rtl/>
        </w:rPr>
        <w:t>ח</w:t>
      </w:r>
      <w:r w:rsidRPr="00354344">
        <w:rPr>
          <w:b/>
          <w:bCs/>
          <w:sz w:val="24"/>
          <w:szCs w:val="24"/>
          <w:rtl/>
        </w:rPr>
        <w:t xml:space="preserve">'- </w:t>
      </w:r>
      <w:r w:rsidR="005879D4" w:rsidRPr="00354344">
        <w:rPr>
          <w:rFonts w:hint="eastAsia"/>
          <w:sz w:val="24"/>
          <w:szCs w:val="24"/>
          <w:rtl/>
        </w:rPr>
        <w:t>סטטוס</w:t>
      </w:r>
      <w:r w:rsidR="00047198" w:rsidRPr="00354344">
        <w:rPr>
          <w:sz w:val="24"/>
          <w:szCs w:val="24"/>
          <w:rtl/>
        </w:rPr>
        <w:t xml:space="preserve"> מגרשים בשכונת פארק הים</w:t>
      </w:r>
      <w:r w:rsidR="00D94ACF" w:rsidRPr="00354344">
        <w:rPr>
          <w:rFonts w:hint="cs"/>
          <w:sz w:val="24"/>
          <w:szCs w:val="24"/>
          <w:rtl/>
        </w:rPr>
        <w:t xml:space="preserve"> נכון </w:t>
      </w:r>
      <w:r w:rsidR="00D149BF">
        <w:rPr>
          <w:rFonts w:hint="cs"/>
          <w:sz w:val="24"/>
          <w:szCs w:val="24"/>
          <w:rtl/>
        </w:rPr>
        <w:t>ליום 25.11.2019.</w:t>
      </w:r>
    </w:p>
    <w:p w14:paraId="00BD8376" w14:textId="77777777" w:rsidR="00EE219D" w:rsidRPr="00354344" w:rsidRDefault="00EE219D" w:rsidP="00FA2B3A">
      <w:pPr>
        <w:autoSpaceDE w:val="0"/>
        <w:autoSpaceDN w:val="0"/>
        <w:spacing w:after="120" w:line="310" w:lineRule="exact"/>
        <w:ind w:left="360"/>
        <w:rPr>
          <w:sz w:val="24"/>
          <w:szCs w:val="24"/>
          <w:rtl/>
        </w:rPr>
      </w:pPr>
      <w:r w:rsidRPr="00354344">
        <w:rPr>
          <w:rFonts w:hint="cs"/>
          <w:sz w:val="24"/>
          <w:szCs w:val="24"/>
          <w:rtl/>
        </w:rPr>
        <w:t>בנוסף לכל האמור לעיל, יש לראות בכל תשובה, הבהרה, תיקון או מסמך שיישלח על ידי העירייה או מי מטעמה למציעים במכרז בטרם בגשת הצעתם, כחלק ממסמכי המכרז, ועל המציע</w:t>
      </w:r>
      <w:r w:rsidR="00FA2B3A" w:rsidRPr="00354344">
        <w:rPr>
          <w:rFonts w:hint="cs"/>
          <w:sz w:val="24"/>
          <w:szCs w:val="24"/>
          <w:rtl/>
        </w:rPr>
        <w:t>ים</w:t>
      </w:r>
      <w:r w:rsidRPr="00354344">
        <w:rPr>
          <w:rFonts w:hint="cs"/>
          <w:sz w:val="24"/>
          <w:szCs w:val="24"/>
          <w:rtl/>
        </w:rPr>
        <w:t xml:space="preserve"> לצרף העתק מהם </w:t>
      </w:r>
      <w:r w:rsidR="00FA2B3A" w:rsidRPr="00354344">
        <w:rPr>
          <w:rFonts w:hint="cs"/>
          <w:sz w:val="24"/>
          <w:szCs w:val="24"/>
          <w:rtl/>
        </w:rPr>
        <w:t>להצעותיהם</w:t>
      </w:r>
      <w:r w:rsidRPr="00354344">
        <w:rPr>
          <w:rFonts w:hint="cs"/>
          <w:sz w:val="24"/>
          <w:szCs w:val="24"/>
          <w:rtl/>
        </w:rPr>
        <w:t>.</w:t>
      </w:r>
    </w:p>
    <w:p w14:paraId="0168FD8B" w14:textId="77777777" w:rsidR="00E71676" w:rsidRPr="00354344" w:rsidRDefault="00E71676" w:rsidP="00293E29">
      <w:pPr>
        <w:pStyle w:val="30"/>
        <w:keepNext w:val="0"/>
        <w:widowControl w:val="0"/>
        <w:spacing w:before="240" w:after="120"/>
        <w:jc w:val="both"/>
        <w:rPr>
          <w:rFonts w:cs="David"/>
          <w:b/>
          <w:bCs/>
          <w:sz w:val="26"/>
          <w:szCs w:val="26"/>
          <w:rtl/>
        </w:rPr>
      </w:pPr>
      <w:r w:rsidRPr="00354344">
        <w:rPr>
          <w:rFonts w:cs="David" w:hint="cs"/>
          <w:b/>
          <w:bCs/>
          <w:sz w:val="26"/>
          <w:szCs w:val="26"/>
          <w:rtl/>
        </w:rPr>
        <w:t xml:space="preserve">הגדרות </w:t>
      </w:r>
    </w:p>
    <w:p w14:paraId="33D36F67" w14:textId="77777777" w:rsidR="002D6EDD" w:rsidRPr="00354344" w:rsidRDefault="00E71676" w:rsidP="00931084">
      <w:pPr>
        <w:numPr>
          <w:ilvl w:val="0"/>
          <w:numId w:val="9"/>
        </w:numPr>
        <w:autoSpaceDE w:val="0"/>
        <w:autoSpaceDN w:val="0"/>
        <w:spacing w:after="120" w:line="310" w:lineRule="exact"/>
        <w:rPr>
          <w:sz w:val="24"/>
          <w:szCs w:val="24"/>
        </w:rPr>
      </w:pPr>
      <w:r w:rsidRPr="00354344">
        <w:rPr>
          <w:rFonts w:hint="cs"/>
          <w:sz w:val="24"/>
          <w:szCs w:val="24"/>
          <w:rtl/>
        </w:rPr>
        <w:t>להלן הגדרות למונחים במכרז ובחוזה:</w:t>
      </w:r>
    </w:p>
    <w:p w14:paraId="51658058" w14:textId="77777777" w:rsidR="00E71676" w:rsidRPr="00354344" w:rsidRDefault="00C9494E" w:rsidP="00D56DB8">
      <w:pPr>
        <w:numPr>
          <w:ilvl w:val="1"/>
          <w:numId w:val="9"/>
        </w:numPr>
        <w:tabs>
          <w:tab w:val="left" w:pos="962"/>
        </w:tabs>
        <w:autoSpaceDE w:val="0"/>
        <w:autoSpaceDN w:val="0"/>
        <w:spacing w:after="120" w:line="310" w:lineRule="exact"/>
        <w:rPr>
          <w:sz w:val="24"/>
          <w:szCs w:val="24"/>
        </w:rPr>
      </w:pPr>
      <w:r w:rsidRPr="00354344">
        <w:rPr>
          <w:b/>
          <w:bCs/>
          <w:sz w:val="24"/>
          <w:szCs w:val="24"/>
          <w:rtl/>
          <w:lang w:val="he-IL" w:eastAsia="he-IL"/>
        </w:rPr>
        <w:t xml:space="preserve">״דו״חות כספיים״ </w:t>
      </w:r>
      <w:r w:rsidR="002D6EDD" w:rsidRPr="00354344">
        <w:rPr>
          <w:sz w:val="24"/>
          <w:szCs w:val="24"/>
          <w:rtl/>
          <w:lang w:val="he-IL" w:eastAsia="he-IL"/>
        </w:rPr>
        <w:t>–</w:t>
      </w:r>
      <w:r w:rsidRPr="00354344">
        <w:rPr>
          <w:sz w:val="24"/>
          <w:szCs w:val="24"/>
          <w:rtl/>
          <w:lang w:val="he-IL" w:eastAsia="he-IL"/>
        </w:rPr>
        <w:t xml:space="preserve"> </w:t>
      </w:r>
      <w:r w:rsidR="009B1F42" w:rsidRPr="00354344">
        <w:rPr>
          <w:sz w:val="24"/>
          <w:szCs w:val="24"/>
          <w:rtl/>
          <w:lang w:val="he-IL" w:eastAsia="he-IL"/>
        </w:rPr>
        <w:t>דו”ח</w:t>
      </w:r>
      <w:r w:rsidRPr="00354344">
        <w:rPr>
          <w:sz w:val="24"/>
          <w:szCs w:val="24"/>
          <w:rtl/>
          <w:lang w:val="he-IL" w:eastAsia="he-IL"/>
        </w:rPr>
        <w:t>ות כספיים מבוקרים שהוכנו בהתאם לאחד מכללי</w:t>
      </w:r>
      <w:r w:rsidR="00D56DB8" w:rsidRPr="00354344">
        <w:rPr>
          <w:rFonts w:hint="cs"/>
          <w:sz w:val="24"/>
          <w:szCs w:val="24"/>
          <w:rtl/>
          <w:lang w:val="he-IL" w:eastAsia="he-IL"/>
        </w:rPr>
        <w:t xml:space="preserve"> </w:t>
      </w:r>
      <w:r w:rsidRPr="00354344">
        <w:rPr>
          <w:sz w:val="24"/>
          <w:szCs w:val="24"/>
          <w:rtl/>
          <w:lang w:val="he-IL" w:eastAsia="he-IL"/>
        </w:rPr>
        <w:t>החשבונאות הבאים:</w:t>
      </w:r>
    </w:p>
    <w:p w14:paraId="3DF98AD2" w14:textId="77777777" w:rsidR="00E71676" w:rsidRPr="00354344" w:rsidRDefault="00C9494E" w:rsidP="00793822">
      <w:pPr>
        <w:numPr>
          <w:ilvl w:val="2"/>
          <w:numId w:val="9"/>
        </w:numPr>
        <w:tabs>
          <w:tab w:val="left" w:pos="962"/>
        </w:tabs>
        <w:autoSpaceDE w:val="0"/>
        <w:autoSpaceDN w:val="0"/>
        <w:spacing w:after="120" w:line="310" w:lineRule="exact"/>
        <w:ind w:left="1440" w:hanging="720"/>
        <w:rPr>
          <w:sz w:val="24"/>
          <w:szCs w:val="24"/>
        </w:rPr>
      </w:pPr>
      <w:r w:rsidRPr="00354344">
        <w:rPr>
          <w:sz w:val="24"/>
          <w:szCs w:val="24"/>
          <w:rtl/>
          <w:lang w:val="he-IL" w:eastAsia="he-IL"/>
        </w:rPr>
        <w:t>כללי החשבונאות המקובלים בישראל;</w:t>
      </w:r>
    </w:p>
    <w:p w14:paraId="294F6A2A" w14:textId="77777777" w:rsidR="00E71676" w:rsidRPr="00354344" w:rsidRDefault="00C9494E" w:rsidP="00D56DB8">
      <w:pPr>
        <w:numPr>
          <w:ilvl w:val="2"/>
          <w:numId w:val="9"/>
        </w:numPr>
        <w:tabs>
          <w:tab w:val="left" w:pos="962"/>
        </w:tabs>
        <w:autoSpaceDE w:val="0"/>
        <w:autoSpaceDN w:val="0"/>
        <w:spacing w:after="120" w:line="310" w:lineRule="exact"/>
        <w:ind w:left="1440" w:hanging="720"/>
        <w:rPr>
          <w:sz w:val="24"/>
          <w:szCs w:val="24"/>
        </w:rPr>
      </w:pPr>
      <w:r w:rsidRPr="00354344">
        <w:rPr>
          <w:sz w:val="24"/>
          <w:szCs w:val="24"/>
          <w:rtl/>
          <w:lang w:val="he-IL" w:eastAsia="he-IL"/>
        </w:rPr>
        <w:t>כללי החשבונאות הבינלאומיים המפורסמים</w:t>
      </w:r>
      <w:r w:rsidR="002D6EDD" w:rsidRPr="00354344">
        <w:rPr>
          <w:rFonts w:hint="cs"/>
          <w:sz w:val="24"/>
          <w:szCs w:val="24"/>
          <w:rtl/>
          <w:lang w:val="he-IL" w:eastAsia="he-IL"/>
        </w:rPr>
        <w:t xml:space="preserve"> על</w:t>
      </w:r>
      <w:r w:rsidRPr="00354344">
        <w:rPr>
          <w:sz w:val="24"/>
          <w:szCs w:val="24"/>
          <w:rtl/>
          <w:lang w:val="he-IL" w:eastAsia="he-IL"/>
        </w:rPr>
        <w:t xml:space="preserve"> ידי ה</w:t>
      </w:r>
      <w:r w:rsidR="002D6EDD" w:rsidRPr="00354344">
        <w:rPr>
          <w:rFonts w:hint="cs"/>
          <w:sz w:val="24"/>
          <w:szCs w:val="24"/>
          <w:rtl/>
          <w:lang w:val="he-IL" w:eastAsia="he-IL"/>
        </w:rPr>
        <w:t xml:space="preserve">- </w:t>
      </w:r>
      <w:r w:rsidR="002D6EDD" w:rsidRPr="00354344">
        <w:rPr>
          <w:sz w:val="24"/>
          <w:szCs w:val="24"/>
          <w:lang w:bidi="en-US"/>
        </w:rPr>
        <w:t xml:space="preserve"> Accounting Standards</w:t>
      </w:r>
      <w:r w:rsidR="002D6EDD" w:rsidRPr="00354344">
        <w:rPr>
          <w:rFonts w:hint="cs"/>
          <w:sz w:val="24"/>
          <w:szCs w:val="24"/>
          <w:rtl/>
          <w:lang w:val="he-IL" w:eastAsia="he-IL"/>
        </w:rPr>
        <w:t xml:space="preserve"> </w:t>
      </w:r>
      <w:r w:rsidRPr="00354344">
        <w:rPr>
          <w:sz w:val="24"/>
          <w:szCs w:val="24"/>
          <w:lang w:bidi="en-US"/>
        </w:rPr>
        <w:t>International</w:t>
      </w:r>
      <w:r w:rsidR="002D6EDD" w:rsidRPr="00354344">
        <w:rPr>
          <w:rFonts w:hint="cs"/>
          <w:sz w:val="24"/>
          <w:szCs w:val="24"/>
          <w:rtl/>
        </w:rPr>
        <w:t xml:space="preserve"> </w:t>
      </w:r>
      <w:r w:rsidRPr="00354344">
        <w:rPr>
          <w:sz w:val="24"/>
          <w:szCs w:val="24"/>
          <w:lang w:bidi="en-US"/>
        </w:rPr>
        <w:t>Committee (IASC)</w:t>
      </w:r>
      <w:r w:rsidRPr="00354344">
        <w:rPr>
          <w:sz w:val="24"/>
          <w:szCs w:val="24"/>
          <w:rtl/>
          <w:lang w:val="he-IL" w:eastAsia="he-IL"/>
        </w:rPr>
        <w:t>;</w:t>
      </w:r>
    </w:p>
    <w:p w14:paraId="66A898DC" w14:textId="77777777" w:rsidR="00E71676" w:rsidRPr="00354344" w:rsidRDefault="00C9494E" w:rsidP="00D56DB8">
      <w:pPr>
        <w:numPr>
          <w:ilvl w:val="2"/>
          <w:numId w:val="9"/>
        </w:numPr>
        <w:tabs>
          <w:tab w:val="left" w:pos="962"/>
        </w:tabs>
        <w:autoSpaceDE w:val="0"/>
        <w:autoSpaceDN w:val="0"/>
        <w:spacing w:after="120" w:line="310" w:lineRule="exact"/>
        <w:ind w:left="1440" w:hanging="720"/>
        <w:rPr>
          <w:sz w:val="24"/>
          <w:szCs w:val="24"/>
        </w:rPr>
      </w:pPr>
      <w:r w:rsidRPr="00354344">
        <w:rPr>
          <w:sz w:val="24"/>
          <w:szCs w:val="24"/>
          <w:rtl/>
          <w:lang w:val="he-IL" w:eastAsia="he-IL"/>
        </w:rPr>
        <w:t>כללי החשבונאות האמריקאיים המפורסמים על ידי ה</w:t>
      </w:r>
      <w:r w:rsidR="002D6EDD" w:rsidRPr="00354344">
        <w:rPr>
          <w:rFonts w:hint="cs"/>
          <w:sz w:val="24"/>
          <w:szCs w:val="24"/>
          <w:rtl/>
          <w:lang w:val="he-IL" w:eastAsia="he-IL"/>
        </w:rPr>
        <w:t xml:space="preserve">- </w:t>
      </w:r>
      <w:r w:rsidR="002D6EDD" w:rsidRPr="00354344">
        <w:rPr>
          <w:sz w:val="24"/>
          <w:szCs w:val="24"/>
          <w:lang w:bidi="en-US"/>
        </w:rPr>
        <w:t xml:space="preserve"> Accounting</w:t>
      </w:r>
      <w:r w:rsidR="002D6EDD" w:rsidRPr="00354344">
        <w:rPr>
          <w:rFonts w:hint="cs"/>
          <w:sz w:val="24"/>
          <w:szCs w:val="24"/>
          <w:rtl/>
        </w:rPr>
        <w:t xml:space="preserve"> </w:t>
      </w:r>
      <w:r w:rsidRPr="00354344">
        <w:rPr>
          <w:sz w:val="24"/>
          <w:szCs w:val="24"/>
          <w:lang w:bidi="en-US"/>
        </w:rPr>
        <w:t>American Financial</w:t>
      </w:r>
      <w:r w:rsidR="00D56DB8" w:rsidRPr="00354344">
        <w:rPr>
          <w:sz w:val="24"/>
          <w:szCs w:val="24"/>
          <w:rtl/>
          <w:lang w:val="he-IL" w:eastAsia="he-IL"/>
        </w:rPr>
        <w:t xml:space="preserve"> </w:t>
      </w:r>
      <w:r w:rsidRPr="00354344">
        <w:rPr>
          <w:sz w:val="24"/>
          <w:szCs w:val="24"/>
          <w:rtl/>
          <w:lang w:val="he-IL" w:eastAsia="he-IL"/>
        </w:rPr>
        <w:t>(</w:t>
      </w:r>
      <w:r w:rsidRPr="00354344">
        <w:rPr>
          <w:sz w:val="24"/>
          <w:szCs w:val="24"/>
          <w:lang w:bidi="en-US"/>
        </w:rPr>
        <w:t>Standards Board (FASB</w:t>
      </w:r>
      <w:r w:rsidRPr="00354344">
        <w:rPr>
          <w:sz w:val="24"/>
          <w:szCs w:val="24"/>
          <w:rtl/>
          <w:lang w:val="he-IL" w:eastAsia="he-IL"/>
        </w:rPr>
        <w:t>;</w:t>
      </w:r>
    </w:p>
    <w:p w14:paraId="6CFD1453" w14:textId="77777777" w:rsidR="00C9494E" w:rsidRPr="00354344" w:rsidRDefault="00C9494E" w:rsidP="00D56DB8">
      <w:pPr>
        <w:numPr>
          <w:ilvl w:val="2"/>
          <w:numId w:val="9"/>
        </w:numPr>
        <w:autoSpaceDE w:val="0"/>
        <w:autoSpaceDN w:val="0"/>
        <w:spacing w:after="120" w:line="310" w:lineRule="exact"/>
        <w:ind w:left="1440" w:hanging="720"/>
        <w:rPr>
          <w:sz w:val="24"/>
          <w:szCs w:val="24"/>
        </w:rPr>
      </w:pPr>
      <w:r w:rsidRPr="00354344">
        <w:rPr>
          <w:sz w:val="24"/>
          <w:szCs w:val="24"/>
          <w:rtl/>
          <w:lang w:val="he-IL" w:eastAsia="he-IL"/>
        </w:rPr>
        <w:t>כללי חשבונאות מקובלים במדינת המו</w:t>
      </w:r>
      <w:r w:rsidR="00104A8E" w:rsidRPr="00354344">
        <w:rPr>
          <w:sz w:val="24"/>
          <w:szCs w:val="24"/>
          <w:rtl/>
          <w:lang w:val="he-IL" w:eastAsia="he-IL"/>
        </w:rPr>
        <w:t xml:space="preserve">צא של החבר </w:t>
      </w:r>
      <w:r w:rsidR="00104A8E" w:rsidRPr="00354344">
        <w:rPr>
          <w:rFonts w:hint="cs"/>
          <w:sz w:val="24"/>
          <w:szCs w:val="24"/>
          <w:rtl/>
          <w:lang w:val="he-IL" w:eastAsia="he-IL"/>
        </w:rPr>
        <w:t>ה</w:t>
      </w:r>
      <w:r w:rsidR="00BC512E" w:rsidRPr="00354344">
        <w:rPr>
          <w:sz w:val="24"/>
          <w:szCs w:val="24"/>
          <w:rtl/>
          <w:lang w:val="he-IL" w:eastAsia="he-IL"/>
        </w:rPr>
        <w:t>משתתף ושאינם כלולים</w:t>
      </w:r>
      <w:r w:rsidR="00BC512E" w:rsidRPr="00354344">
        <w:rPr>
          <w:rFonts w:hint="cs"/>
          <w:sz w:val="24"/>
          <w:szCs w:val="24"/>
          <w:rtl/>
          <w:lang w:val="he-IL" w:eastAsia="he-IL"/>
        </w:rPr>
        <w:t xml:space="preserve"> </w:t>
      </w:r>
      <w:r w:rsidRPr="00354344">
        <w:rPr>
          <w:sz w:val="24"/>
          <w:szCs w:val="24"/>
          <w:rtl/>
          <w:lang w:val="he-IL" w:eastAsia="he-IL"/>
        </w:rPr>
        <w:t xml:space="preserve">באמור בס״ק </w:t>
      </w:r>
      <w:r w:rsidRPr="00354344">
        <w:rPr>
          <w:sz w:val="24"/>
          <w:szCs w:val="24"/>
          <w:lang w:bidi="en-US"/>
        </w:rPr>
        <w:t>1-3</w:t>
      </w:r>
      <w:r w:rsidRPr="00354344">
        <w:rPr>
          <w:sz w:val="24"/>
          <w:szCs w:val="24"/>
          <w:rtl/>
          <w:lang w:val="he-IL" w:eastAsia="he-IL"/>
        </w:rPr>
        <w:t xml:space="preserve"> לעיל, ובלבד שכללים</w:t>
      </w:r>
      <w:r w:rsidR="00BC512E" w:rsidRPr="00354344">
        <w:rPr>
          <w:sz w:val="24"/>
          <w:szCs w:val="24"/>
          <w:rtl/>
          <w:lang w:val="he-IL" w:eastAsia="he-IL"/>
        </w:rPr>
        <w:t xml:space="preserve"> כאמור יאושרו מראש ובכתב על ידי</w:t>
      </w:r>
      <w:r w:rsidR="00BC512E" w:rsidRPr="00354344">
        <w:rPr>
          <w:rFonts w:hint="cs"/>
          <w:sz w:val="24"/>
          <w:szCs w:val="24"/>
          <w:rtl/>
          <w:lang w:val="he-IL" w:eastAsia="he-IL"/>
        </w:rPr>
        <w:t xml:space="preserve"> </w:t>
      </w:r>
      <w:r w:rsidRPr="00354344">
        <w:rPr>
          <w:sz w:val="24"/>
          <w:szCs w:val="24"/>
          <w:rtl/>
          <w:lang w:val="he-IL" w:eastAsia="he-IL"/>
        </w:rPr>
        <w:t>המזמינה, בהתאם לשיקול דעתה הבלעדי, ובכפוף לכל סמכויות המזמינה.</w:t>
      </w:r>
    </w:p>
    <w:p w14:paraId="44019D47" w14:textId="77777777" w:rsidR="00C9494E" w:rsidRPr="00354344" w:rsidRDefault="00C9494E" w:rsidP="00104A8E">
      <w:pPr>
        <w:spacing w:line="278" w:lineRule="exact"/>
        <w:ind w:left="1440"/>
        <w:rPr>
          <w:sz w:val="24"/>
          <w:szCs w:val="24"/>
          <w:rtl/>
          <w:lang w:val="he-IL" w:eastAsia="he-IL"/>
        </w:rPr>
      </w:pPr>
      <w:r w:rsidRPr="00354344">
        <w:rPr>
          <w:sz w:val="24"/>
          <w:szCs w:val="24"/>
          <w:rtl/>
          <w:lang w:val="he-IL" w:eastAsia="he-IL"/>
        </w:rPr>
        <w:t>ה</w:t>
      </w:r>
      <w:r w:rsidR="009B1F42" w:rsidRPr="00354344">
        <w:rPr>
          <w:sz w:val="24"/>
          <w:szCs w:val="24"/>
          <w:rtl/>
          <w:lang w:val="he-IL" w:eastAsia="he-IL"/>
        </w:rPr>
        <w:t>דו</w:t>
      </w:r>
      <w:r w:rsidR="00104A8E" w:rsidRPr="00354344">
        <w:rPr>
          <w:rFonts w:hint="cs"/>
          <w:sz w:val="24"/>
          <w:szCs w:val="24"/>
          <w:rtl/>
          <w:lang w:val="he-IL" w:eastAsia="he-IL"/>
        </w:rPr>
        <w:t>"</w:t>
      </w:r>
      <w:r w:rsidR="009B1F42" w:rsidRPr="00354344">
        <w:rPr>
          <w:sz w:val="24"/>
          <w:szCs w:val="24"/>
          <w:rtl/>
          <w:lang w:val="he-IL" w:eastAsia="he-IL"/>
        </w:rPr>
        <w:t>ח</w:t>
      </w:r>
      <w:r w:rsidRPr="00354344">
        <w:rPr>
          <w:sz w:val="24"/>
          <w:szCs w:val="24"/>
          <w:rtl/>
          <w:lang w:val="he-IL" w:eastAsia="he-IL"/>
        </w:rPr>
        <w:t xml:space="preserve">ות הכספיים יכללו מאזנים, </w:t>
      </w:r>
      <w:r w:rsidR="009B1F42" w:rsidRPr="00354344">
        <w:rPr>
          <w:sz w:val="24"/>
          <w:szCs w:val="24"/>
          <w:rtl/>
          <w:lang w:val="he-IL" w:eastAsia="he-IL"/>
        </w:rPr>
        <w:t>דו</w:t>
      </w:r>
      <w:r w:rsidR="00104A8E" w:rsidRPr="00354344">
        <w:rPr>
          <w:rFonts w:hint="cs"/>
          <w:sz w:val="24"/>
          <w:szCs w:val="24"/>
          <w:rtl/>
          <w:lang w:val="he-IL" w:eastAsia="he-IL"/>
        </w:rPr>
        <w:t>"</w:t>
      </w:r>
      <w:r w:rsidR="009B1F42" w:rsidRPr="00354344">
        <w:rPr>
          <w:sz w:val="24"/>
          <w:szCs w:val="24"/>
          <w:rtl/>
          <w:lang w:val="he-IL" w:eastAsia="he-IL"/>
        </w:rPr>
        <w:t>ח</w:t>
      </w:r>
      <w:r w:rsidRPr="00354344">
        <w:rPr>
          <w:sz w:val="24"/>
          <w:szCs w:val="24"/>
          <w:rtl/>
          <w:lang w:val="he-IL" w:eastAsia="he-IL"/>
        </w:rPr>
        <w:t>ות רו</w:t>
      </w:r>
      <w:r w:rsidR="00BC512E" w:rsidRPr="00354344">
        <w:rPr>
          <w:sz w:val="24"/>
          <w:szCs w:val="24"/>
          <w:rtl/>
          <w:lang w:val="he-IL" w:eastAsia="he-IL"/>
        </w:rPr>
        <w:t>וח והפסד ותזרים מזומנים מבוקרים</w:t>
      </w:r>
      <w:r w:rsidR="00BC512E" w:rsidRPr="00354344">
        <w:rPr>
          <w:rFonts w:hint="cs"/>
          <w:sz w:val="24"/>
          <w:szCs w:val="24"/>
          <w:rtl/>
          <w:lang w:val="he-IL" w:eastAsia="he-IL"/>
        </w:rPr>
        <w:t xml:space="preserve"> </w:t>
      </w:r>
      <w:r w:rsidRPr="00354344">
        <w:rPr>
          <w:sz w:val="24"/>
          <w:szCs w:val="24"/>
          <w:rtl/>
          <w:lang w:val="he-IL" w:eastAsia="he-IL"/>
        </w:rPr>
        <w:t>על ידי רואי החשבון של המציע או רואי הח</w:t>
      </w:r>
      <w:r w:rsidR="00BC512E" w:rsidRPr="00354344">
        <w:rPr>
          <w:sz w:val="24"/>
          <w:szCs w:val="24"/>
          <w:rtl/>
          <w:lang w:val="he-IL" w:eastAsia="he-IL"/>
        </w:rPr>
        <w:t>שבון של הגורם הפיננסי</w:t>
      </w:r>
      <w:r w:rsidR="00104A8E" w:rsidRPr="00354344">
        <w:rPr>
          <w:rFonts w:hint="cs"/>
          <w:sz w:val="24"/>
          <w:szCs w:val="24"/>
          <w:rtl/>
          <w:lang w:val="he-IL" w:eastAsia="he-IL"/>
        </w:rPr>
        <w:t>,</w:t>
      </w:r>
      <w:r w:rsidR="00BC512E" w:rsidRPr="00354344">
        <w:rPr>
          <w:sz w:val="24"/>
          <w:szCs w:val="24"/>
          <w:rtl/>
          <w:lang w:val="he-IL" w:eastAsia="he-IL"/>
        </w:rPr>
        <w:t xml:space="preserve"> ויכללו את</w:t>
      </w:r>
      <w:r w:rsidR="00BC512E" w:rsidRPr="00354344">
        <w:rPr>
          <w:rFonts w:hint="cs"/>
          <w:sz w:val="24"/>
          <w:szCs w:val="24"/>
          <w:rtl/>
          <w:lang w:val="he-IL" w:eastAsia="he-IL"/>
        </w:rPr>
        <w:t xml:space="preserve"> </w:t>
      </w:r>
      <w:r w:rsidRPr="00354344">
        <w:rPr>
          <w:sz w:val="24"/>
          <w:szCs w:val="24"/>
          <w:rtl/>
          <w:lang w:val="he-IL" w:eastAsia="he-IL"/>
        </w:rPr>
        <w:t>הביאורים ל</w:t>
      </w:r>
      <w:r w:rsidR="009B1F42" w:rsidRPr="00354344">
        <w:rPr>
          <w:sz w:val="24"/>
          <w:szCs w:val="24"/>
          <w:rtl/>
          <w:lang w:val="he-IL" w:eastAsia="he-IL"/>
        </w:rPr>
        <w:t>דו</w:t>
      </w:r>
      <w:r w:rsidR="00104A8E" w:rsidRPr="00354344">
        <w:rPr>
          <w:rFonts w:hint="cs"/>
          <w:sz w:val="24"/>
          <w:szCs w:val="24"/>
          <w:rtl/>
          <w:lang w:val="he-IL" w:eastAsia="he-IL"/>
        </w:rPr>
        <w:t>"</w:t>
      </w:r>
      <w:r w:rsidR="009B1F42" w:rsidRPr="00354344">
        <w:rPr>
          <w:sz w:val="24"/>
          <w:szCs w:val="24"/>
          <w:rtl/>
          <w:lang w:val="he-IL" w:eastAsia="he-IL"/>
        </w:rPr>
        <w:t>ח</w:t>
      </w:r>
      <w:r w:rsidRPr="00354344">
        <w:rPr>
          <w:sz w:val="24"/>
          <w:szCs w:val="24"/>
          <w:rtl/>
          <w:lang w:val="he-IL" w:eastAsia="he-IL"/>
        </w:rPr>
        <w:t>ות הכספיים.</w:t>
      </w:r>
    </w:p>
    <w:p w14:paraId="0CFB80A4" w14:textId="77777777" w:rsidR="00E82094" w:rsidRPr="00354344" w:rsidRDefault="00E82094" w:rsidP="00D56DB8">
      <w:pPr>
        <w:autoSpaceDE w:val="0"/>
        <w:autoSpaceDN w:val="0"/>
        <w:spacing w:after="120" w:line="310" w:lineRule="exact"/>
        <w:ind w:left="1440"/>
        <w:rPr>
          <w:sz w:val="24"/>
          <w:szCs w:val="24"/>
          <w:rtl/>
          <w:lang w:val="he-IL" w:eastAsia="he-IL"/>
        </w:rPr>
      </w:pPr>
      <w:r w:rsidRPr="00354344">
        <w:rPr>
          <w:sz w:val="24"/>
          <w:szCs w:val="24"/>
          <w:rtl/>
          <w:lang w:val="he-IL" w:eastAsia="he-IL"/>
        </w:rPr>
        <w:t>ה</w:t>
      </w:r>
      <w:r w:rsidR="00104A8E" w:rsidRPr="00354344">
        <w:rPr>
          <w:sz w:val="24"/>
          <w:szCs w:val="24"/>
          <w:rtl/>
          <w:lang w:val="he-IL" w:eastAsia="he-IL"/>
        </w:rPr>
        <w:t>דו</w:t>
      </w:r>
      <w:r w:rsidR="00104A8E" w:rsidRPr="00354344">
        <w:rPr>
          <w:rFonts w:hint="cs"/>
          <w:sz w:val="24"/>
          <w:szCs w:val="24"/>
          <w:rtl/>
          <w:lang w:val="he-IL" w:eastAsia="he-IL"/>
        </w:rPr>
        <w:t>"</w:t>
      </w:r>
      <w:r w:rsidR="009B1F42" w:rsidRPr="00354344">
        <w:rPr>
          <w:sz w:val="24"/>
          <w:szCs w:val="24"/>
          <w:rtl/>
          <w:lang w:val="he-IL" w:eastAsia="he-IL"/>
        </w:rPr>
        <w:t>ח</w:t>
      </w:r>
      <w:r w:rsidRPr="00354344">
        <w:rPr>
          <w:sz w:val="24"/>
          <w:szCs w:val="24"/>
          <w:rtl/>
          <w:lang w:val="he-IL" w:eastAsia="he-IL"/>
        </w:rPr>
        <w:t>ות הכספיים שיצורפו יהיו בעברית או אנגלית בלבד</w:t>
      </w:r>
      <w:r w:rsidRPr="00354344">
        <w:rPr>
          <w:rFonts w:hint="cs"/>
          <w:sz w:val="24"/>
          <w:szCs w:val="24"/>
          <w:rtl/>
          <w:lang w:val="he-IL" w:eastAsia="he-IL"/>
        </w:rPr>
        <w:t>. מובהר כי ככל שיוגשו ה</w:t>
      </w:r>
      <w:r w:rsidR="009B1F42" w:rsidRPr="00354344">
        <w:rPr>
          <w:rFonts w:hint="cs"/>
          <w:sz w:val="24"/>
          <w:szCs w:val="24"/>
          <w:rtl/>
          <w:lang w:val="he-IL" w:eastAsia="he-IL"/>
        </w:rPr>
        <w:t>דו</w:t>
      </w:r>
      <w:r w:rsidR="00104A8E" w:rsidRPr="00354344">
        <w:rPr>
          <w:rFonts w:hint="cs"/>
          <w:sz w:val="24"/>
          <w:szCs w:val="24"/>
          <w:rtl/>
          <w:lang w:val="he-IL" w:eastAsia="he-IL"/>
        </w:rPr>
        <w:t>"</w:t>
      </w:r>
      <w:r w:rsidR="009B1F42" w:rsidRPr="00354344">
        <w:rPr>
          <w:rFonts w:hint="cs"/>
          <w:sz w:val="24"/>
          <w:szCs w:val="24"/>
          <w:rtl/>
          <w:lang w:val="he-IL" w:eastAsia="he-IL"/>
        </w:rPr>
        <w:t>ח</w:t>
      </w:r>
      <w:r w:rsidRPr="00354344">
        <w:rPr>
          <w:rFonts w:hint="cs"/>
          <w:sz w:val="24"/>
          <w:szCs w:val="24"/>
          <w:rtl/>
          <w:lang w:val="he-IL" w:eastAsia="he-IL"/>
        </w:rPr>
        <w:t>ות הכספיים באנגלית, אין צורך לתרגמם לעברית.</w:t>
      </w:r>
    </w:p>
    <w:p w14:paraId="2782D0DF" w14:textId="77777777" w:rsidR="00700AF9" w:rsidRPr="00354344" w:rsidRDefault="00700AF9" w:rsidP="00795804">
      <w:pPr>
        <w:numPr>
          <w:ilvl w:val="1"/>
          <w:numId w:val="9"/>
        </w:numPr>
        <w:tabs>
          <w:tab w:val="left" w:pos="962"/>
        </w:tabs>
        <w:autoSpaceDE w:val="0"/>
        <w:autoSpaceDN w:val="0"/>
        <w:spacing w:after="120" w:line="310" w:lineRule="exact"/>
        <w:rPr>
          <w:sz w:val="24"/>
          <w:szCs w:val="24"/>
          <w:rtl/>
          <w:lang w:val="he-IL" w:eastAsia="he-IL"/>
        </w:rPr>
      </w:pPr>
      <w:r w:rsidRPr="00354344">
        <w:rPr>
          <w:b/>
          <w:bCs/>
          <w:sz w:val="24"/>
          <w:szCs w:val="24"/>
          <w:rtl/>
          <w:lang w:val="he-IL" w:eastAsia="he-IL"/>
        </w:rPr>
        <w:t>״הגורם ההנדסי״</w:t>
      </w:r>
      <w:r w:rsidRPr="00354344">
        <w:rPr>
          <w:sz w:val="24"/>
          <w:szCs w:val="24"/>
          <w:rtl/>
          <w:lang w:val="he-IL" w:eastAsia="he-IL"/>
        </w:rPr>
        <w:t xml:space="preserve"> - כמשמעות המונח בסעיף</w:t>
      </w:r>
      <w:hyperlink w:anchor="bookmark138" w:tooltip="Current Document"/>
      <w:r w:rsidR="00C24DBE" w:rsidRPr="00354344">
        <w:rPr>
          <w:rFonts w:hint="cs"/>
          <w:sz w:val="24"/>
          <w:szCs w:val="24"/>
          <w:rtl/>
          <w:lang w:val="he-IL" w:eastAsia="he-IL"/>
        </w:rPr>
        <w:t xml:space="preserve"> 17</w:t>
      </w:r>
      <w:r w:rsidR="00795804" w:rsidRPr="00354344">
        <w:rPr>
          <w:rFonts w:hint="cs"/>
          <w:sz w:val="24"/>
          <w:szCs w:val="24"/>
          <w:rtl/>
          <w:lang w:val="he-IL" w:eastAsia="he-IL"/>
        </w:rPr>
        <w:t>.6</w:t>
      </w:r>
      <w:r w:rsidR="00C24DBE" w:rsidRPr="00354344">
        <w:rPr>
          <w:rFonts w:hint="cs"/>
          <w:sz w:val="24"/>
          <w:szCs w:val="24"/>
          <w:rtl/>
          <w:lang w:val="he-IL" w:eastAsia="he-IL"/>
        </w:rPr>
        <w:t xml:space="preserve"> </w:t>
      </w:r>
      <w:r w:rsidRPr="00354344">
        <w:rPr>
          <w:sz w:val="24"/>
          <w:szCs w:val="24"/>
          <w:rtl/>
          <w:lang w:val="he-IL" w:eastAsia="he-IL"/>
        </w:rPr>
        <w:t>להלן.</w:t>
      </w:r>
    </w:p>
    <w:p w14:paraId="6093C4D0" w14:textId="77777777" w:rsidR="00700AF9" w:rsidRPr="00354344" w:rsidRDefault="00700AF9" w:rsidP="00795804">
      <w:pPr>
        <w:numPr>
          <w:ilvl w:val="1"/>
          <w:numId w:val="9"/>
        </w:numPr>
        <w:tabs>
          <w:tab w:val="left" w:pos="962"/>
        </w:tabs>
        <w:autoSpaceDE w:val="0"/>
        <w:autoSpaceDN w:val="0"/>
        <w:spacing w:after="120" w:line="310" w:lineRule="exact"/>
        <w:rPr>
          <w:sz w:val="24"/>
          <w:szCs w:val="24"/>
          <w:rtl/>
          <w:lang w:val="he-IL" w:eastAsia="he-IL"/>
        </w:rPr>
      </w:pPr>
      <w:r w:rsidRPr="00354344">
        <w:rPr>
          <w:b/>
          <w:bCs/>
          <w:sz w:val="24"/>
          <w:szCs w:val="24"/>
          <w:rtl/>
          <w:lang w:val="he-IL" w:eastAsia="he-IL"/>
        </w:rPr>
        <w:t xml:space="preserve">״הגורם הטכנולוגי״ </w:t>
      </w:r>
      <w:r w:rsidRPr="00354344">
        <w:rPr>
          <w:sz w:val="24"/>
          <w:szCs w:val="24"/>
          <w:rtl/>
          <w:lang w:val="he-IL" w:eastAsia="he-IL"/>
        </w:rPr>
        <w:t>- כמשמעות המונח בסעי</w:t>
      </w:r>
      <w:r w:rsidR="00914EE0" w:rsidRPr="00354344">
        <w:rPr>
          <w:rFonts w:hint="cs"/>
          <w:sz w:val="24"/>
          <w:szCs w:val="24"/>
          <w:rtl/>
          <w:lang w:val="he-IL" w:eastAsia="he-IL"/>
        </w:rPr>
        <w:t>פים 17.5</w:t>
      </w:r>
      <w:r w:rsidR="00795804" w:rsidRPr="00354344">
        <w:rPr>
          <w:rFonts w:hint="cs"/>
          <w:sz w:val="24"/>
          <w:szCs w:val="24"/>
          <w:rtl/>
          <w:lang w:val="he-IL" w:eastAsia="he-IL"/>
        </w:rPr>
        <w:t xml:space="preserve"> </w:t>
      </w:r>
      <w:r w:rsidRPr="00354344">
        <w:rPr>
          <w:sz w:val="24"/>
          <w:szCs w:val="24"/>
          <w:rtl/>
          <w:lang w:val="he-IL" w:eastAsia="he-IL"/>
        </w:rPr>
        <w:t>להלן.</w:t>
      </w:r>
    </w:p>
    <w:p w14:paraId="1FF25C8C" w14:textId="4D67222E" w:rsidR="00DE6A87" w:rsidRPr="00354344" w:rsidRDefault="00C9494E" w:rsidP="00567E9E">
      <w:pPr>
        <w:numPr>
          <w:ilvl w:val="1"/>
          <w:numId w:val="9"/>
        </w:numPr>
        <w:tabs>
          <w:tab w:val="left" w:pos="962"/>
        </w:tabs>
        <w:autoSpaceDE w:val="0"/>
        <w:autoSpaceDN w:val="0"/>
        <w:spacing w:after="120" w:line="310" w:lineRule="exact"/>
        <w:ind w:left="962" w:hanging="602"/>
        <w:rPr>
          <w:sz w:val="24"/>
          <w:szCs w:val="24"/>
          <w:rtl/>
          <w:lang w:val="he-IL" w:eastAsia="he-IL"/>
        </w:rPr>
      </w:pPr>
      <w:r w:rsidRPr="00354344">
        <w:rPr>
          <w:b/>
          <w:bCs/>
          <w:sz w:val="24"/>
          <w:szCs w:val="24"/>
          <w:rtl/>
          <w:lang w:val="he-IL" w:eastAsia="he-IL"/>
        </w:rPr>
        <w:t>״הגורם הפיננסי״</w:t>
      </w:r>
      <w:r w:rsidR="00104A8E" w:rsidRPr="00354344">
        <w:rPr>
          <w:rFonts w:hint="cs"/>
          <w:b/>
          <w:bCs/>
          <w:sz w:val="24"/>
          <w:szCs w:val="24"/>
          <w:rtl/>
          <w:lang w:val="he-IL" w:eastAsia="he-IL"/>
        </w:rPr>
        <w:t>-</w:t>
      </w:r>
      <w:r w:rsidR="00DE6A87" w:rsidRPr="00354344">
        <w:rPr>
          <w:rFonts w:hint="cs"/>
          <w:sz w:val="24"/>
          <w:szCs w:val="24"/>
          <w:rtl/>
          <w:lang w:val="he-IL" w:eastAsia="he-IL"/>
        </w:rPr>
        <w:t xml:space="preserve"> ה</w:t>
      </w:r>
      <w:r w:rsidR="00567E9E">
        <w:rPr>
          <w:rFonts w:hint="cs"/>
          <w:sz w:val="24"/>
          <w:szCs w:val="24"/>
          <w:rtl/>
          <w:lang w:val="he-IL" w:eastAsia="he-IL"/>
        </w:rPr>
        <w:t>גורם הערב מבחינה כספית לפרויקט.</w:t>
      </w:r>
    </w:p>
    <w:p w14:paraId="2FD51970" w14:textId="77777777" w:rsidR="00C9494E" w:rsidRPr="00354344" w:rsidRDefault="00C9494E" w:rsidP="0061349F">
      <w:pPr>
        <w:numPr>
          <w:ilvl w:val="1"/>
          <w:numId w:val="9"/>
        </w:numPr>
        <w:tabs>
          <w:tab w:val="left" w:pos="962"/>
        </w:tabs>
        <w:autoSpaceDE w:val="0"/>
        <w:autoSpaceDN w:val="0"/>
        <w:spacing w:after="120" w:line="310" w:lineRule="exact"/>
        <w:rPr>
          <w:sz w:val="24"/>
          <w:szCs w:val="24"/>
          <w:rtl/>
          <w:lang w:val="he-IL" w:eastAsia="he-IL"/>
        </w:rPr>
      </w:pPr>
      <w:r w:rsidRPr="00354344">
        <w:rPr>
          <w:b/>
          <w:bCs/>
          <w:sz w:val="24"/>
          <w:szCs w:val="24"/>
          <w:rtl/>
          <w:lang w:val="he-IL" w:eastAsia="he-IL"/>
        </w:rPr>
        <w:t>״המועד האחרון להגשת הצעות״</w:t>
      </w:r>
      <w:r w:rsidR="00104A8E" w:rsidRPr="00354344">
        <w:rPr>
          <w:rFonts w:hint="cs"/>
          <w:sz w:val="24"/>
          <w:szCs w:val="24"/>
          <w:rtl/>
          <w:lang w:val="he-IL" w:eastAsia="he-IL"/>
        </w:rPr>
        <w:t xml:space="preserve"> </w:t>
      </w:r>
      <w:r w:rsidRPr="00354344">
        <w:rPr>
          <w:sz w:val="24"/>
          <w:szCs w:val="24"/>
          <w:rtl/>
          <w:lang w:val="he-IL" w:eastAsia="he-IL"/>
        </w:rPr>
        <w:t xml:space="preserve">- </w:t>
      </w:r>
      <w:r w:rsidR="00B575B2" w:rsidRPr="00354344">
        <w:rPr>
          <w:sz w:val="24"/>
          <w:szCs w:val="24"/>
          <w:rtl/>
          <w:lang w:val="he-IL" w:eastAsia="he-IL"/>
        </w:rPr>
        <w:t>כמ</w:t>
      </w:r>
      <w:r w:rsidR="00B575B2" w:rsidRPr="00354344">
        <w:rPr>
          <w:rFonts w:hint="cs"/>
          <w:sz w:val="24"/>
          <w:szCs w:val="24"/>
          <w:rtl/>
          <w:lang w:val="he-IL" w:eastAsia="he-IL"/>
        </w:rPr>
        <w:t>פורט</w:t>
      </w:r>
      <w:r w:rsidR="00B575B2" w:rsidRPr="00354344">
        <w:rPr>
          <w:sz w:val="24"/>
          <w:szCs w:val="24"/>
          <w:rtl/>
          <w:lang w:val="he-IL" w:eastAsia="he-IL"/>
        </w:rPr>
        <w:t xml:space="preserve"> </w:t>
      </w:r>
      <w:r w:rsidRPr="00354344">
        <w:rPr>
          <w:sz w:val="24"/>
          <w:szCs w:val="24"/>
          <w:rtl/>
          <w:lang w:val="he-IL" w:eastAsia="he-IL"/>
        </w:rPr>
        <w:t>בסעיף</w:t>
      </w:r>
      <w:r w:rsidR="00C24DBE" w:rsidRPr="00354344">
        <w:rPr>
          <w:rFonts w:hint="cs"/>
          <w:sz w:val="24"/>
          <w:szCs w:val="24"/>
          <w:rtl/>
          <w:lang w:val="he-IL" w:eastAsia="he-IL"/>
        </w:rPr>
        <w:t xml:space="preserve"> </w:t>
      </w:r>
      <w:hyperlink w:anchor="bookmark129" w:tooltip="Current Document">
        <w:r w:rsidR="0061349F" w:rsidRPr="00354344">
          <w:rPr>
            <w:rFonts w:hint="cs"/>
            <w:sz w:val="24"/>
            <w:szCs w:val="24"/>
            <w:rtl/>
            <w:lang w:val="he-IL" w:eastAsia="he-IL"/>
          </w:rPr>
          <w:t>48</w:t>
        </w:r>
        <w:r w:rsidR="00C24DBE" w:rsidRPr="00354344">
          <w:rPr>
            <w:rFonts w:hint="cs"/>
            <w:sz w:val="24"/>
            <w:szCs w:val="24"/>
            <w:rtl/>
            <w:lang w:val="he-IL" w:eastAsia="he-IL"/>
          </w:rPr>
          <w:t>.</w:t>
        </w:r>
        <w:r w:rsidR="002244F0" w:rsidRPr="00354344">
          <w:rPr>
            <w:rFonts w:hint="cs"/>
            <w:sz w:val="24"/>
            <w:szCs w:val="24"/>
            <w:rtl/>
            <w:lang w:val="he-IL" w:eastAsia="he-IL"/>
          </w:rPr>
          <w:t>10</w:t>
        </w:r>
      </w:hyperlink>
      <w:r w:rsidR="00C24DBE" w:rsidRPr="00354344">
        <w:rPr>
          <w:rFonts w:hint="cs"/>
          <w:sz w:val="24"/>
          <w:szCs w:val="24"/>
          <w:rtl/>
          <w:lang w:val="he-IL" w:eastAsia="he-IL"/>
        </w:rPr>
        <w:t xml:space="preserve"> </w:t>
      </w:r>
      <w:r w:rsidRPr="00354344">
        <w:rPr>
          <w:sz w:val="24"/>
          <w:szCs w:val="24"/>
          <w:rtl/>
          <w:lang w:val="he-IL" w:eastAsia="he-IL"/>
        </w:rPr>
        <w:t>להלן.</w:t>
      </w:r>
    </w:p>
    <w:p w14:paraId="1D3DA878" w14:textId="77777777" w:rsidR="00C9494E" w:rsidRPr="00354344" w:rsidRDefault="00C9494E" w:rsidP="0061349F">
      <w:pPr>
        <w:numPr>
          <w:ilvl w:val="1"/>
          <w:numId w:val="9"/>
        </w:numPr>
        <w:tabs>
          <w:tab w:val="left" w:pos="962"/>
        </w:tabs>
        <w:autoSpaceDE w:val="0"/>
        <w:autoSpaceDN w:val="0"/>
        <w:spacing w:after="120" w:line="310" w:lineRule="exact"/>
        <w:rPr>
          <w:sz w:val="24"/>
          <w:szCs w:val="24"/>
          <w:rtl/>
          <w:lang w:val="he-IL" w:eastAsia="he-IL"/>
        </w:rPr>
      </w:pPr>
      <w:r w:rsidRPr="00354344">
        <w:rPr>
          <w:b/>
          <w:bCs/>
          <w:sz w:val="24"/>
          <w:szCs w:val="24"/>
          <w:rtl/>
          <w:lang w:val="he-IL" w:eastAsia="he-IL"/>
        </w:rPr>
        <w:t>״המועד האחרון להגשת שאלות</w:t>
      </w:r>
      <w:r w:rsidR="00700AF9" w:rsidRPr="00354344">
        <w:rPr>
          <w:rFonts w:hint="cs"/>
          <w:b/>
          <w:bCs/>
          <w:sz w:val="24"/>
          <w:szCs w:val="24"/>
          <w:rtl/>
          <w:lang w:val="he-IL" w:eastAsia="he-IL"/>
        </w:rPr>
        <w:t xml:space="preserve"> </w:t>
      </w:r>
      <w:r w:rsidRPr="00354344">
        <w:rPr>
          <w:b/>
          <w:bCs/>
          <w:sz w:val="24"/>
          <w:szCs w:val="24"/>
          <w:rtl/>
          <w:lang w:val="he-IL" w:eastAsia="he-IL"/>
        </w:rPr>
        <w:t>הבהרה״</w:t>
      </w:r>
      <w:r w:rsidRPr="00354344">
        <w:rPr>
          <w:sz w:val="24"/>
          <w:szCs w:val="24"/>
          <w:rtl/>
          <w:lang w:val="he-IL" w:eastAsia="he-IL"/>
        </w:rPr>
        <w:t xml:space="preserve"> - </w:t>
      </w:r>
      <w:r w:rsidR="00B575B2" w:rsidRPr="00354344">
        <w:rPr>
          <w:sz w:val="24"/>
          <w:szCs w:val="24"/>
          <w:rtl/>
          <w:lang w:val="he-IL" w:eastAsia="he-IL"/>
        </w:rPr>
        <w:t>כמ</w:t>
      </w:r>
      <w:r w:rsidR="00B575B2" w:rsidRPr="00354344">
        <w:rPr>
          <w:rFonts w:hint="cs"/>
          <w:sz w:val="24"/>
          <w:szCs w:val="24"/>
          <w:rtl/>
          <w:lang w:val="he-IL" w:eastAsia="he-IL"/>
        </w:rPr>
        <w:t>פורט</w:t>
      </w:r>
      <w:r w:rsidR="00B575B2" w:rsidRPr="00354344">
        <w:rPr>
          <w:sz w:val="24"/>
          <w:szCs w:val="24"/>
          <w:rtl/>
          <w:lang w:val="he-IL" w:eastAsia="he-IL"/>
        </w:rPr>
        <w:t xml:space="preserve"> </w:t>
      </w:r>
      <w:r w:rsidRPr="00354344">
        <w:rPr>
          <w:sz w:val="24"/>
          <w:szCs w:val="24"/>
          <w:rtl/>
          <w:lang w:val="he-IL" w:eastAsia="he-IL"/>
        </w:rPr>
        <w:t>בסעיף</w:t>
      </w:r>
      <w:hyperlink w:anchor="bookmark128" w:tooltip="Current Document"/>
      <w:r w:rsidR="00C24DBE" w:rsidRPr="00354344">
        <w:rPr>
          <w:rFonts w:hint="cs"/>
          <w:sz w:val="24"/>
          <w:szCs w:val="24"/>
          <w:rtl/>
          <w:lang w:val="he-IL" w:eastAsia="he-IL"/>
        </w:rPr>
        <w:t xml:space="preserve"> </w:t>
      </w:r>
      <w:r w:rsidR="0061349F" w:rsidRPr="00354344">
        <w:rPr>
          <w:rFonts w:hint="cs"/>
          <w:sz w:val="24"/>
          <w:szCs w:val="24"/>
          <w:rtl/>
          <w:lang w:val="he-IL" w:eastAsia="he-IL"/>
        </w:rPr>
        <w:t>30.</w:t>
      </w:r>
      <w:r w:rsidR="002244F0" w:rsidRPr="00354344">
        <w:rPr>
          <w:rFonts w:hint="cs"/>
          <w:sz w:val="24"/>
          <w:szCs w:val="24"/>
          <w:rtl/>
          <w:lang w:val="he-IL" w:eastAsia="he-IL"/>
        </w:rPr>
        <w:t>2</w:t>
      </w:r>
      <w:r w:rsidR="00C24DBE" w:rsidRPr="00354344">
        <w:rPr>
          <w:rFonts w:hint="cs"/>
          <w:sz w:val="24"/>
          <w:szCs w:val="24"/>
          <w:rtl/>
          <w:lang w:val="he-IL" w:eastAsia="he-IL"/>
        </w:rPr>
        <w:t xml:space="preserve"> </w:t>
      </w:r>
      <w:r w:rsidRPr="00354344">
        <w:rPr>
          <w:sz w:val="24"/>
          <w:szCs w:val="24"/>
          <w:rtl/>
          <w:lang w:val="he-IL" w:eastAsia="he-IL"/>
        </w:rPr>
        <w:t>להלן.</w:t>
      </w:r>
    </w:p>
    <w:p w14:paraId="6174C1B5" w14:textId="77777777" w:rsidR="00C9494E" w:rsidRPr="00354344" w:rsidRDefault="00C9494E" w:rsidP="00D56DB8">
      <w:pPr>
        <w:numPr>
          <w:ilvl w:val="1"/>
          <w:numId w:val="9"/>
        </w:numPr>
        <w:tabs>
          <w:tab w:val="left" w:pos="962"/>
        </w:tabs>
        <w:autoSpaceDE w:val="0"/>
        <w:autoSpaceDN w:val="0"/>
        <w:spacing w:after="120" w:line="310" w:lineRule="exact"/>
        <w:rPr>
          <w:sz w:val="24"/>
          <w:szCs w:val="24"/>
          <w:rtl/>
          <w:lang w:val="he-IL" w:eastAsia="he-IL"/>
        </w:rPr>
      </w:pPr>
      <w:r w:rsidRPr="00354344">
        <w:rPr>
          <w:b/>
          <w:bCs/>
          <w:sz w:val="24"/>
          <w:szCs w:val="24"/>
          <w:rtl/>
          <w:lang w:val="he-IL" w:eastAsia="he-IL"/>
        </w:rPr>
        <w:t>׳׳המזמינה׳׳</w:t>
      </w:r>
      <w:r w:rsidR="00D3043F" w:rsidRPr="00354344">
        <w:rPr>
          <w:rFonts w:hint="cs"/>
          <w:sz w:val="24"/>
          <w:szCs w:val="24"/>
          <w:rtl/>
          <w:lang w:val="he-IL" w:eastAsia="he-IL"/>
        </w:rPr>
        <w:t xml:space="preserve"> או </w:t>
      </w:r>
      <w:r w:rsidR="00D3043F" w:rsidRPr="00354344">
        <w:rPr>
          <w:rFonts w:hint="cs"/>
          <w:b/>
          <w:bCs/>
          <w:sz w:val="24"/>
          <w:szCs w:val="24"/>
          <w:rtl/>
          <w:lang w:val="he-IL" w:eastAsia="he-IL"/>
        </w:rPr>
        <w:t>"העירייה"</w:t>
      </w:r>
      <w:r w:rsidR="00D3043F" w:rsidRPr="00354344">
        <w:rPr>
          <w:rFonts w:hint="cs"/>
          <w:sz w:val="24"/>
          <w:szCs w:val="24"/>
          <w:rtl/>
          <w:lang w:val="he-IL" w:eastAsia="he-IL"/>
        </w:rPr>
        <w:t xml:space="preserve"> </w:t>
      </w:r>
      <w:r w:rsidRPr="00354344">
        <w:rPr>
          <w:sz w:val="24"/>
          <w:szCs w:val="24"/>
          <w:rtl/>
          <w:lang w:val="he-IL" w:eastAsia="he-IL"/>
        </w:rPr>
        <w:t xml:space="preserve">- עיריית </w:t>
      </w:r>
      <w:r w:rsidR="00D3043F" w:rsidRPr="00354344">
        <w:rPr>
          <w:rFonts w:hint="cs"/>
          <w:sz w:val="24"/>
          <w:szCs w:val="24"/>
          <w:rtl/>
          <w:lang w:val="he-IL" w:eastAsia="he-IL"/>
        </w:rPr>
        <w:t xml:space="preserve"> בת-ים.</w:t>
      </w:r>
    </w:p>
    <w:p w14:paraId="57382CD8" w14:textId="77777777" w:rsidR="00104BEE" w:rsidRPr="00354344" w:rsidRDefault="00104BEE" w:rsidP="00D56DB8">
      <w:pPr>
        <w:numPr>
          <w:ilvl w:val="1"/>
          <w:numId w:val="9"/>
        </w:numPr>
        <w:tabs>
          <w:tab w:val="left" w:pos="962"/>
        </w:tabs>
        <w:autoSpaceDE w:val="0"/>
        <w:autoSpaceDN w:val="0"/>
        <w:spacing w:after="120" w:line="310" w:lineRule="exact"/>
        <w:rPr>
          <w:sz w:val="24"/>
          <w:szCs w:val="24"/>
          <w:rtl/>
          <w:lang w:val="he-IL" w:eastAsia="he-IL"/>
        </w:rPr>
      </w:pPr>
      <w:r w:rsidRPr="00354344">
        <w:rPr>
          <w:rFonts w:hint="cs"/>
          <w:b/>
          <w:bCs/>
          <w:sz w:val="24"/>
          <w:szCs w:val="24"/>
          <w:rtl/>
          <w:lang w:val="he-IL" w:eastAsia="he-IL"/>
        </w:rPr>
        <w:t>"המפקח"-</w:t>
      </w:r>
      <w:r w:rsidR="00C170EF" w:rsidRPr="00354344">
        <w:rPr>
          <w:rFonts w:hint="cs"/>
          <w:sz w:val="24"/>
          <w:szCs w:val="24"/>
          <w:rtl/>
          <w:lang w:val="he-IL" w:eastAsia="he-IL"/>
        </w:rPr>
        <w:t>מי שימונה על ידי העירייה לצורך תפקיד זה.</w:t>
      </w:r>
    </w:p>
    <w:p w14:paraId="211D507C" w14:textId="47491E29" w:rsidR="00104BEE" w:rsidRPr="00354344" w:rsidRDefault="00104BEE" w:rsidP="00525DC7">
      <w:pPr>
        <w:numPr>
          <w:ilvl w:val="1"/>
          <w:numId w:val="9"/>
        </w:numPr>
        <w:tabs>
          <w:tab w:val="left" w:pos="962"/>
        </w:tabs>
        <w:autoSpaceDE w:val="0"/>
        <w:autoSpaceDN w:val="0"/>
        <w:spacing w:after="120" w:line="310" w:lineRule="exact"/>
        <w:rPr>
          <w:sz w:val="24"/>
          <w:szCs w:val="24"/>
          <w:rtl/>
          <w:lang w:val="he-IL" w:eastAsia="he-IL"/>
        </w:rPr>
      </w:pPr>
      <w:r w:rsidRPr="00354344">
        <w:rPr>
          <w:rFonts w:hint="cs"/>
          <w:b/>
          <w:bCs/>
          <w:sz w:val="24"/>
          <w:szCs w:val="24"/>
          <w:rtl/>
          <w:lang w:val="he-IL" w:eastAsia="he-IL"/>
        </w:rPr>
        <w:t xml:space="preserve">"המנהל"- </w:t>
      </w:r>
      <w:r w:rsidR="005971E7">
        <w:rPr>
          <w:rFonts w:hint="cs"/>
          <w:sz w:val="24"/>
          <w:szCs w:val="24"/>
          <w:rtl/>
        </w:rPr>
        <w:t>ס</w:t>
      </w:r>
      <w:r w:rsidR="007365B5">
        <w:rPr>
          <w:rFonts w:hint="cs"/>
          <w:sz w:val="24"/>
          <w:szCs w:val="24"/>
          <w:rtl/>
        </w:rPr>
        <w:t xml:space="preserve">מנכ"ל </w:t>
      </w:r>
      <w:r w:rsidR="005971E7">
        <w:rPr>
          <w:rFonts w:hint="cs"/>
          <w:sz w:val="24"/>
          <w:szCs w:val="24"/>
          <w:rtl/>
        </w:rPr>
        <w:t xml:space="preserve">פיתוח עירוני של </w:t>
      </w:r>
      <w:r w:rsidR="007365B5">
        <w:rPr>
          <w:rFonts w:hint="cs"/>
          <w:sz w:val="24"/>
          <w:szCs w:val="24"/>
          <w:rtl/>
        </w:rPr>
        <w:t xml:space="preserve">עיריית </w:t>
      </w:r>
      <w:r w:rsidR="00C170EF" w:rsidRPr="00354344">
        <w:rPr>
          <w:rFonts w:hint="cs"/>
          <w:sz w:val="24"/>
          <w:szCs w:val="24"/>
          <w:rtl/>
        </w:rPr>
        <w:t xml:space="preserve"> בת-ים</w:t>
      </w:r>
      <w:r w:rsidR="00525DC7">
        <w:rPr>
          <w:rFonts w:hint="cs"/>
          <w:sz w:val="24"/>
          <w:szCs w:val="24"/>
          <w:rtl/>
        </w:rPr>
        <w:t xml:space="preserve"> או מי שימונה על יד</w:t>
      </w:r>
      <w:r w:rsidR="00C170EF" w:rsidRPr="00354344">
        <w:rPr>
          <w:rFonts w:hint="cs"/>
          <w:sz w:val="24"/>
          <w:szCs w:val="24"/>
          <w:rtl/>
        </w:rPr>
        <w:t>י העירייה לצורך ביצוע תפקיד זה.</w:t>
      </w:r>
    </w:p>
    <w:p w14:paraId="7CA55BBE" w14:textId="77777777" w:rsidR="00C9494E" w:rsidRPr="006526FD" w:rsidRDefault="00C9494E" w:rsidP="0061349F">
      <w:pPr>
        <w:numPr>
          <w:ilvl w:val="1"/>
          <w:numId w:val="9"/>
        </w:numPr>
        <w:tabs>
          <w:tab w:val="left" w:pos="962"/>
        </w:tabs>
        <w:autoSpaceDE w:val="0"/>
        <w:autoSpaceDN w:val="0"/>
        <w:spacing w:after="120" w:line="310" w:lineRule="exact"/>
        <w:rPr>
          <w:sz w:val="24"/>
          <w:szCs w:val="24"/>
          <w:rtl/>
          <w:lang w:val="he-IL" w:eastAsia="he-IL"/>
        </w:rPr>
      </w:pPr>
      <w:r w:rsidRPr="00354344">
        <w:rPr>
          <w:b/>
          <w:bCs/>
          <w:sz w:val="24"/>
          <w:szCs w:val="24"/>
          <w:rtl/>
          <w:lang w:val="he-IL" w:eastAsia="he-IL"/>
        </w:rPr>
        <w:t>״</w:t>
      </w:r>
      <w:r w:rsidRPr="006526FD">
        <w:rPr>
          <w:b/>
          <w:bCs/>
          <w:sz w:val="24"/>
          <w:szCs w:val="24"/>
          <w:rtl/>
          <w:lang w:val="he-IL" w:eastAsia="he-IL"/>
        </w:rPr>
        <w:t>העותק המושחר״</w:t>
      </w:r>
      <w:r w:rsidRPr="006526FD">
        <w:rPr>
          <w:sz w:val="24"/>
          <w:szCs w:val="24"/>
          <w:rtl/>
          <w:lang w:val="he-IL" w:eastAsia="he-IL"/>
        </w:rPr>
        <w:t xml:space="preserve"> - </w:t>
      </w:r>
      <w:r w:rsidR="00B575B2" w:rsidRPr="006526FD">
        <w:rPr>
          <w:sz w:val="24"/>
          <w:szCs w:val="24"/>
          <w:rtl/>
          <w:lang w:val="he-IL" w:eastAsia="he-IL"/>
        </w:rPr>
        <w:t>כמ</w:t>
      </w:r>
      <w:r w:rsidR="00B575B2" w:rsidRPr="006526FD">
        <w:rPr>
          <w:rFonts w:hint="cs"/>
          <w:sz w:val="24"/>
          <w:szCs w:val="24"/>
          <w:rtl/>
          <w:lang w:val="he-IL" w:eastAsia="he-IL"/>
        </w:rPr>
        <w:t>פורט</w:t>
      </w:r>
      <w:r w:rsidR="00B575B2" w:rsidRPr="006526FD">
        <w:rPr>
          <w:sz w:val="24"/>
          <w:szCs w:val="24"/>
          <w:rtl/>
          <w:lang w:val="he-IL" w:eastAsia="he-IL"/>
        </w:rPr>
        <w:t xml:space="preserve"> </w:t>
      </w:r>
      <w:r w:rsidRPr="006526FD">
        <w:rPr>
          <w:sz w:val="24"/>
          <w:szCs w:val="24"/>
          <w:rtl/>
          <w:lang w:val="he-IL" w:eastAsia="he-IL"/>
        </w:rPr>
        <w:t>בסעיף</w:t>
      </w:r>
      <w:hyperlink w:anchor="bookmark160" w:tooltip="Current Document">
        <w:r w:rsidRPr="006526FD">
          <w:rPr>
            <w:sz w:val="24"/>
            <w:szCs w:val="24"/>
            <w:rtl/>
            <w:lang w:val="he-IL" w:eastAsia="he-IL"/>
          </w:rPr>
          <w:t xml:space="preserve"> </w:t>
        </w:r>
        <w:r w:rsidR="0061349F" w:rsidRPr="006526FD">
          <w:rPr>
            <w:rFonts w:hint="cs"/>
            <w:sz w:val="24"/>
            <w:szCs w:val="24"/>
            <w:rtl/>
            <w:lang w:val="he-IL" w:eastAsia="he-IL"/>
          </w:rPr>
          <w:t>48</w:t>
        </w:r>
        <w:r w:rsidR="002244F0" w:rsidRPr="006526FD">
          <w:rPr>
            <w:rFonts w:hint="cs"/>
            <w:sz w:val="24"/>
            <w:szCs w:val="24"/>
            <w:rtl/>
            <w:lang w:val="he-IL" w:eastAsia="he-IL"/>
          </w:rPr>
          <w:t>.13</w:t>
        </w:r>
        <w:r w:rsidRPr="006526FD">
          <w:rPr>
            <w:sz w:val="24"/>
            <w:szCs w:val="24"/>
            <w:rtl/>
            <w:lang w:val="he-IL" w:eastAsia="he-IL"/>
          </w:rPr>
          <w:t xml:space="preserve"> </w:t>
        </w:r>
      </w:hyperlink>
      <w:r w:rsidRPr="006526FD">
        <w:rPr>
          <w:sz w:val="24"/>
          <w:szCs w:val="24"/>
          <w:rtl/>
          <w:lang w:val="he-IL" w:eastAsia="he-IL"/>
        </w:rPr>
        <w:t>להלן.</w:t>
      </w:r>
    </w:p>
    <w:p w14:paraId="6EBD78CA" w14:textId="3F1110C5" w:rsidR="008B5D17" w:rsidRPr="006526FD" w:rsidRDefault="008B5D17" w:rsidP="00525DC7">
      <w:pPr>
        <w:numPr>
          <w:ilvl w:val="1"/>
          <w:numId w:val="9"/>
        </w:numPr>
        <w:tabs>
          <w:tab w:val="left" w:pos="962"/>
        </w:tabs>
        <w:autoSpaceDE w:val="0"/>
        <w:autoSpaceDN w:val="0"/>
        <w:spacing w:after="120" w:line="310" w:lineRule="exact"/>
        <w:ind w:left="962" w:hanging="602"/>
        <w:rPr>
          <w:sz w:val="24"/>
          <w:szCs w:val="24"/>
          <w:rtl/>
          <w:lang w:val="he-IL" w:eastAsia="he-IL"/>
        </w:rPr>
      </w:pPr>
      <w:r w:rsidRPr="006526FD">
        <w:rPr>
          <w:sz w:val="24"/>
          <w:szCs w:val="24"/>
          <w:rtl/>
        </w:rPr>
        <w:t>"</w:t>
      </w:r>
      <w:r w:rsidRPr="006526FD">
        <w:rPr>
          <w:b/>
          <w:bCs/>
          <w:sz w:val="24"/>
          <w:szCs w:val="24"/>
          <w:rtl/>
        </w:rPr>
        <w:t>העבודות</w:t>
      </w:r>
      <w:r w:rsidRPr="006526FD">
        <w:rPr>
          <w:sz w:val="24"/>
          <w:szCs w:val="24"/>
          <w:rtl/>
        </w:rPr>
        <w:t xml:space="preserve">" </w:t>
      </w:r>
      <w:r w:rsidRPr="006526FD">
        <w:rPr>
          <w:rFonts w:hint="cs"/>
          <w:sz w:val="24"/>
          <w:szCs w:val="24"/>
          <w:rtl/>
        </w:rPr>
        <w:t xml:space="preserve">או </w:t>
      </w:r>
      <w:r w:rsidRPr="006526FD">
        <w:rPr>
          <w:rFonts w:hint="cs"/>
          <w:b/>
          <w:bCs/>
          <w:sz w:val="24"/>
          <w:szCs w:val="24"/>
          <w:rtl/>
        </w:rPr>
        <w:t>"הפרויקט"-</w:t>
      </w:r>
      <w:r w:rsidRPr="006526FD">
        <w:rPr>
          <w:rFonts w:hint="cs"/>
          <w:snapToGrid w:val="0"/>
          <w:sz w:val="24"/>
          <w:szCs w:val="24"/>
          <w:rtl/>
        </w:rPr>
        <w:t xml:space="preserve"> </w:t>
      </w:r>
      <w:r w:rsidRPr="006526FD">
        <w:rPr>
          <w:rFonts w:hint="eastAsia"/>
          <w:snapToGrid w:val="0"/>
          <w:sz w:val="24"/>
          <w:szCs w:val="24"/>
          <w:rtl/>
        </w:rPr>
        <w:t>העבודות</w:t>
      </w:r>
      <w:r w:rsidRPr="006526FD">
        <w:rPr>
          <w:snapToGrid w:val="0"/>
          <w:sz w:val="24"/>
          <w:szCs w:val="24"/>
          <w:rtl/>
        </w:rPr>
        <w:t xml:space="preserve"> </w:t>
      </w:r>
      <w:r w:rsidRPr="006526FD">
        <w:rPr>
          <w:rFonts w:hint="eastAsia"/>
          <w:snapToGrid w:val="0"/>
          <w:sz w:val="24"/>
          <w:szCs w:val="24"/>
          <w:rtl/>
        </w:rPr>
        <w:t>הדרושות</w:t>
      </w:r>
      <w:r w:rsidRPr="006526FD">
        <w:rPr>
          <w:snapToGrid w:val="0"/>
          <w:sz w:val="24"/>
          <w:szCs w:val="24"/>
          <w:rtl/>
        </w:rPr>
        <w:t xml:space="preserve"> </w:t>
      </w:r>
      <w:r w:rsidRPr="006526FD">
        <w:rPr>
          <w:rFonts w:hint="eastAsia"/>
          <w:snapToGrid w:val="0"/>
          <w:sz w:val="24"/>
          <w:szCs w:val="24"/>
          <w:rtl/>
        </w:rPr>
        <w:t>לתכנון</w:t>
      </w:r>
      <w:r w:rsidRPr="006526FD">
        <w:rPr>
          <w:snapToGrid w:val="0"/>
          <w:sz w:val="24"/>
          <w:szCs w:val="24"/>
          <w:rtl/>
        </w:rPr>
        <w:t xml:space="preserve">, </w:t>
      </w:r>
      <w:r w:rsidRPr="006526FD">
        <w:rPr>
          <w:rFonts w:hint="eastAsia"/>
          <w:snapToGrid w:val="0"/>
          <w:sz w:val="24"/>
          <w:szCs w:val="24"/>
          <w:rtl/>
        </w:rPr>
        <w:t>הקמה</w:t>
      </w:r>
      <w:r w:rsidRPr="006526FD">
        <w:rPr>
          <w:snapToGrid w:val="0"/>
          <w:sz w:val="24"/>
          <w:szCs w:val="24"/>
          <w:rtl/>
        </w:rPr>
        <w:t xml:space="preserve">, </w:t>
      </w:r>
      <w:r w:rsidRPr="006526FD">
        <w:rPr>
          <w:rFonts w:hint="eastAsia"/>
          <w:snapToGrid w:val="0"/>
          <w:sz w:val="24"/>
          <w:szCs w:val="24"/>
          <w:rtl/>
        </w:rPr>
        <w:t>מימון</w:t>
      </w:r>
      <w:r w:rsidRPr="006526FD">
        <w:rPr>
          <w:snapToGrid w:val="0"/>
          <w:sz w:val="24"/>
          <w:szCs w:val="24"/>
          <w:rtl/>
        </w:rPr>
        <w:t xml:space="preserve"> </w:t>
      </w:r>
      <w:r w:rsidRPr="006526FD">
        <w:rPr>
          <w:rFonts w:hint="eastAsia"/>
          <w:snapToGrid w:val="0"/>
          <w:sz w:val="24"/>
          <w:szCs w:val="24"/>
          <w:rtl/>
        </w:rPr>
        <w:t>הפעלה</w:t>
      </w:r>
      <w:r w:rsidR="00104A8E" w:rsidRPr="006526FD">
        <w:rPr>
          <w:snapToGrid w:val="0"/>
          <w:sz w:val="24"/>
          <w:szCs w:val="24"/>
          <w:rtl/>
        </w:rPr>
        <w:t>,</w:t>
      </w:r>
      <w:r w:rsidRPr="006526FD">
        <w:rPr>
          <w:snapToGrid w:val="0"/>
          <w:sz w:val="24"/>
          <w:szCs w:val="24"/>
          <w:rtl/>
        </w:rPr>
        <w:t xml:space="preserve"> אחזקה</w:t>
      </w:r>
      <w:r w:rsidRPr="006526FD">
        <w:rPr>
          <w:sz w:val="24"/>
          <w:szCs w:val="24"/>
          <w:rtl/>
          <w:lang w:val="he-IL" w:eastAsia="he-IL"/>
        </w:rPr>
        <w:t xml:space="preserve"> </w:t>
      </w:r>
      <w:r w:rsidR="00BC512E" w:rsidRPr="006526FD">
        <w:rPr>
          <w:sz w:val="24"/>
          <w:szCs w:val="24"/>
          <w:rtl/>
          <w:lang w:val="he-IL" w:eastAsia="he-IL"/>
        </w:rPr>
        <w:t xml:space="preserve">ותחזוקה של </w:t>
      </w:r>
      <w:r w:rsidR="00BC512E" w:rsidRPr="00B8671A">
        <w:rPr>
          <w:sz w:val="24"/>
          <w:szCs w:val="24"/>
          <w:rtl/>
          <w:lang w:val="he-IL" w:eastAsia="he-IL"/>
        </w:rPr>
        <w:t>מערכת פניאומטי</w:t>
      </w:r>
      <w:r w:rsidR="00BC512E" w:rsidRPr="00B8671A">
        <w:rPr>
          <w:rFonts w:hint="eastAsia"/>
          <w:sz w:val="24"/>
          <w:szCs w:val="24"/>
          <w:rtl/>
          <w:lang w:val="he-IL" w:eastAsia="he-IL"/>
        </w:rPr>
        <w:t>ת</w:t>
      </w:r>
      <w:r w:rsidR="00BC512E" w:rsidRPr="00B8671A">
        <w:rPr>
          <w:sz w:val="24"/>
          <w:szCs w:val="24"/>
          <w:rtl/>
          <w:lang w:val="he-IL" w:eastAsia="he-IL"/>
        </w:rPr>
        <w:t xml:space="preserve"> </w:t>
      </w:r>
      <w:r w:rsidR="00C9494E" w:rsidRPr="00B8671A">
        <w:rPr>
          <w:sz w:val="24"/>
          <w:szCs w:val="24"/>
          <w:rtl/>
          <w:lang w:val="he-IL" w:eastAsia="he-IL"/>
        </w:rPr>
        <w:t xml:space="preserve">לאיסוף פסולת </w:t>
      </w:r>
      <w:r w:rsidR="009E1BB9" w:rsidRPr="00B8671A">
        <w:rPr>
          <w:rFonts w:hint="eastAsia"/>
          <w:snapToGrid w:val="0"/>
          <w:sz w:val="24"/>
          <w:szCs w:val="24"/>
          <w:rtl/>
        </w:rPr>
        <w:t>בשכונ</w:t>
      </w:r>
      <w:r w:rsidR="000E1157" w:rsidRPr="00B8671A">
        <w:rPr>
          <w:rFonts w:hint="eastAsia"/>
          <w:snapToGrid w:val="0"/>
          <w:sz w:val="24"/>
          <w:szCs w:val="24"/>
          <w:rtl/>
        </w:rPr>
        <w:t>ת</w:t>
      </w:r>
      <w:r w:rsidR="000E1157" w:rsidRPr="00B8671A">
        <w:rPr>
          <w:snapToGrid w:val="0"/>
          <w:sz w:val="24"/>
          <w:szCs w:val="24"/>
          <w:rtl/>
        </w:rPr>
        <w:t xml:space="preserve"> פארק הים, </w:t>
      </w:r>
      <w:r w:rsidR="00D3043F" w:rsidRPr="00B8671A">
        <w:rPr>
          <w:rFonts w:hint="eastAsia"/>
          <w:snapToGrid w:val="0"/>
          <w:sz w:val="24"/>
          <w:szCs w:val="24"/>
          <w:rtl/>
        </w:rPr>
        <w:t>המתוכננת</w:t>
      </w:r>
      <w:r w:rsidR="00D3043F" w:rsidRPr="00B8671A">
        <w:rPr>
          <w:snapToGrid w:val="0"/>
          <w:sz w:val="24"/>
          <w:szCs w:val="24"/>
          <w:rtl/>
        </w:rPr>
        <w:t xml:space="preserve"> </w:t>
      </w:r>
      <w:r w:rsidR="00D3043F" w:rsidRPr="00B8671A">
        <w:rPr>
          <w:rFonts w:hint="eastAsia"/>
          <w:snapToGrid w:val="0"/>
          <w:sz w:val="24"/>
          <w:szCs w:val="24"/>
          <w:rtl/>
        </w:rPr>
        <w:t>לקום</w:t>
      </w:r>
      <w:r w:rsidR="00D3043F" w:rsidRPr="00B8671A">
        <w:rPr>
          <w:snapToGrid w:val="0"/>
          <w:sz w:val="24"/>
          <w:szCs w:val="24"/>
          <w:rtl/>
        </w:rPr>
        <w:t xml:space="preserve"> </w:t>
      </w:r>
      <w:r w:rsidR="00D3043F" w:rsidRPr="00B8671A">
        <w:rPr>
          <w:rFonts w:hint="eastAsia"/>
          <w:snapToGrid w:val="0"/>
          <w:sz w:val="24"/>
          <w:szCs w:val="24"/>
          <w:rtl/>
        </w:rPr>
        <w:t>בדרום</w:t>
      </w:r>
      <w:r w:rsidR="00D3043F" w:rsidRPr="00B8671A">
        <w:rPr>
          <w:snapToGrid w:val="0"/>
          <w:sz w:val="24"/>
          <w:szCs w:val="24"/>
          <w:rtl/>
        </w:rPr>
        <w:t xml:space="preserve"> </w:t>
      </w:r>
      <w:r w:rsidR="00D3043F" w:rsidRPr="00B8671A">
        <w:rPr>
          <w:rFonts w:hint="eastAsia"/>
          <w:snapToGrid w:val="0"/>
          <w:sz w:val="24"/>
          <w:szCs w:val="24"/>
          <w:rtl/>
        </w:rPr>
        <w:t>מערב</w:t>
      </w:r>
      <w:r w:rsidR="00D3043F" w:rsidRPr="00B8671A">
        <w:rPr>
          <w:snapToGrid w:val="0"/>
          <w:sz w:val="24"/>
          <w:szCs w:val="24"/>
          <w:rtl/>
        </w:rPr>
        <w:t xml:space="preserve"> </w:t>
      </w:r>
      <w:r w:rsidR="00D3043F" w:rsidRPr="00B8671A">
        <w:rPr>
          <w:rFonts w:hint="eastAsia"/>
          <w:snapToGrid w:val="0"/>
          <w:sz w:val="24"/>
          <w:szCs w:val="24"/>
          <w:rtl/>
        </w:rPr>
        <w:t>העיר</w:t>
      </w:r>
      <w:r w:rsidR="002F732A" w:rsidRPr="00B8671A">
        <w:rPr>
          <w:snapToGrid w:val="0"/>
          <w:sz w:val="24"/>
          <w:szCs w:val="24"/>
          <w:rtl/>
        </w:rPr>
        <w:t xml:space="preserve"> על המקרקעין המצויים בתחום </w:t>
      </w:r>
      <w:r w:rsidR="002F732A" w:rsidRPr="00B8671A">
        <w:rPr>
          <w:rFonts w:hint="eastAsia"/>
          <w:snapToGrid w:val="0"/>
          <w:sz w:val="24"/>
          <w:szCs w:val="24"/>
          <w:rtl/>
        </w:rPr>
        <w:t>תוכניות</w:t>
      </w:r>
      <w:r w:rsidR="006526FD" w:rsidRPr="00B8671A">
        <w:rPr>
          <w:snapToGrid w:val="0"/>
          <w:sz w:val="24"/>
          <w:szCs w:val="24"/>
          <w:rtl/>
        </w:rPr>
        <w:t xml:space="preserve"> בי/</w:t>
      </w:r>
      <w:r w:rsidR="00525DC7">
        <w:rPr>
          <w:rFonts w:hint="cs"/>
          <w:snapToGrid w:val="0"/>
          <w:sz w:val="24"/>
          <w:szCs w:val="24"/>
          <w:rtl/>
        </w:rPr>
        <w:t>410</w:t>
      </w:r>
      <w:r w:rsidR="00326F0A">
        <w:rPr>
          <w:rFonts w:hint="cs"/>
          <w:snapToGrid w:val="0"/>
          <w:sz w:val="24"/>
          <w:szCs w:val="24"/>
          <w:rtl/>
        </w:rPr>
        <w:t xml:space="preserve"> על תיקוניה </w:t>
      </w:r>
      <w:r w:rsidR="00B8671A" w:rsidRPr="00B8671A">
        <w:rPr>
          <w:rFonts w:hint="cs"/>
          <w:snapToGrid w:val="0"/>
          <w:sz w:val="24"/>
          <w:szCs w:val="24"/>
          <w:rtl/>
        </w:rPr>
        <w:t>ו-</w:t>
      </w:r>
      <w:r w:rsidR="002F732A" w:rsidRPr="00B8671A">
        <w:rPr>
          <w:snapToGrid w:val="0"/>
          <w:sz w:val="24"/>
          <w:szCs w:val="24"/>
          <w:rtl/>
        </w:rPr>
        <w:t>בי/4/450</w:t>
      </w:r>
      <w:r w:rsidR="00B8671A" w:rsidRPr="00B8671A">
        <w:rPr>
          <w:rFonts w:hint="cs"/>
          <w:snapToGrid w:val="0"/>
          <w:sz w:val="24"/>
          <w:szCs w:val="24"/>
          <w:rtl/>
        </w:rPr>
        <w:t>,</w:t>
      </w:r>
      <w:r w:rsidRPr="00B8671A">
        <w:rPr>
          <w:snapToGrid w:val="0"/>
          <w:sz w:val="24"/>
          <w:szCs w:val="24"/>
          <w:rtl/>
        </w:rPr>
        <w:t xml:space="preserve"> והכל</w:t>
      </w:r>
      <w:r w:rsidRPr="006526FD">
        <w:rPr>
          <w:snapToGrid w:val="0"/>
          <w:sz w:val="24"/>
          <w:szCs w:val="24"/>
          <w:rtl/>
        </w:rPr>
        <w:t xml:space="preserve"> כמפורט במסמכי המכרז</w:t>
      </w:r>
      <w:r w:rsidR="00D3043F" w:rsidRPr="006526FD">
        <w:rPr>
          <w:snapToGrid w:val="0"/>
          <w:sz w:val="24"/>
          <w:szCs w:val="24"/>
          <w:rtl/>
        </w:rPr>
        <w:t>.</w:t>
      </w:r>
    </w:p>
    <w:p w14:paraId="75CFC575" w14:textId="77777777" w:rsidR="00C9494E" w:rsidRPr="00354344" w:rsidRDefault="00C9494E" w:rsidP="00D56DB8">
      <w:pPr>
        <w:numPr>
          <w:ilvl w:val="1"/>
          <w:numId w:val="9"/>
        </w:numPr>
        <w:tabs>
          <w:tab w:val="left" w:pos="962"/>
        </w:tabs>
        <w:autoSpaceDE w:val="0"/>
        <w:autoSpaceDN w:val="0"/>
        <w:spacing w:after="120" w:line="310" w:lineRule="exact"/>
        <w:rPr>
          <w:sz w:val="24"/>
          <w:szCs w:val="24"/>
          <w:rtl/>
          <w:lang w:val="he-IL" w:eastAsia="he-IL"/>
        </w:rPr>
      </w:pPr>
      <w:r w:rsidRPr="00354344">
        <w:rPr>
          <w:b/>
          <w:bCs/>
          <w:sz w:val="24"/>
          <w:szCs w:val="24"/>
          <w:rtl/>
          <w:lang w:val="he-IL" w:eastAsia="he-IL"/>
        </w:rPr>
        <w:t>״הצעה״</w:t>
      </w:r>
      <w:r w:rsidR="00D56DB8" w:rsidRPr="00354344">
        <w:rPr>
          <w:sz w:val="24"/>
          <w:szCs w:val="24"/>
          <w:rtl/>
          <w:lang w:val="he-IL" w:eastAsia="he-IL"/>
        </w:rPr>
        <w:t xml:space="preserve"> - הצעה שתוגש במסגרת</w:t>
      </w:r>
      <w:r w:rsidR="00D56DB8" w:rsidRPr="00354344">
        <w:rPr>
          <w:rFonts w:hint="cs"/>
          <w:sz w:val="24"/>
          <w:szCs w:val="24"/>
          <w:rtl/>
          <w:lang w:val="he-IL" w:eastAsia="he-IL"/>
        </w:rPr>
        <w:t xml:space="preserve"> </w:t>
      </w:r>
      <w:r w:rsidRPr="00354344">
        <w:rPr>
          <w:sz w:val="24"/>
          <w:szCs w:val="24"/>
          <w:rtl/>
          <w:lang w:val="he-IL" w:eastAsia="he-IL"/>
        </w:rPr>
        <w:t>הזמנה להגשת הצעות זו.</w:t>
      </w:r>
    </w:p>
    <w:p w14:paraId="3ED6FEE2" w14:textId="77777777" w:rsidR="00C9494E" w:rsidRPr="00354344" w:rsidRDefault="00C9494E" w:rsidP="00D56DB8">
      <w:pPr>
        <w:numPr>
          <w:ilvl w:val="1"/>
          <w:numId w:val="9"/>
        </w:numPr>
        <w:tabs>
          <w:tab w:val="left" w:pos="962"/>
        </w:tabs>
        <w:autoSpaceDE w:val="0"/>
        <w:autoSpaceDN w:val="0"/>
        <w:spacing w:after="120" w:line="310" w:lineRule="exact"/>
        <w:rPr>
          <w:sz w:val="24"/>
          <w:szCs w:val="24"/>
          <w:rtl/>
          <w:lang w:val="he-IL" w:eastAsia="he-IL"/>
        </w:rPr>
      </w:pPr>
      <w:r w:rsidRPr="00354344">
        <w:rPr>
          <w:b/>
          <w:bCs/>
          <w:sz w:val="24"/>
          <w:szCs w:val="24"/>
          <w:rtl/>
          <w:lang w:val="he-IL" w:eastAsia="he-IL"/>
        </w:rPr>
        <w:t>״ועדת מכרזים״</w:t>
      </w:r>
      <w:r w:rsidR="00D56DB8" w:rsidRPr="00354344">
        <w:rPr>
          <w:sz w:val="24"/>
          <w:szCs w:val="24"/>
          <w:rtl/>
          <w:lang w:val="he-IL" w:eastAsia="he-IL"/>
        </w:rPr>
        <w:t xml:space="preserve"> - ועדת המכרזים</w:t>
      </w:r>
      <w:r w:rsidR="00D56DB8" w:rsidRPr="00354344">
        <w:rPr>
          <w:rFonts w:hint="cs"/>
          <w:sz w:val="24"/>
          <w:szCs w:val="24"/>
          <w:rtl/>
          <w:lang w:val="he-IL" w:eastAsia="he-IL"/>
        </w:rPr>
        <w:t xml:space="preserve"> </w:t>
      </w:r>
      <w:r w:rsidRPr="00354344">
        <w:rPr>
          <w:sz w:val="24"/>
          <w:szCs w:val="24"/>
          <w:rtl/>
          <w:lang w:val="he-IL" w:eastAsia="he-IL"/>
        </w:rPr>
        <w:t xml:space="preserve">של </w:t>
      </w:r>
      <w:r w:rsidR="00E71676" w:rsidRPr="00354344">
        <w:rPr>
          <w:rFonts w:hint="cs"/>
          <w:sz w:val="24"/>
          <w:szCs w:val="24"/>
          <w:rtl/>
          <w:lang w:val="he-IL" w:eastAsia="he-IL"/>
        </w:rPr>
        <w:t>עיריית בת-ים</w:t>
      </w:r>
      <w:r w:rsidRPr="00354344">
        <w:rPr>
          <w:sz w:val="24"/>
          <w:szCs w:val="24"/>
          <w:rtl/>
          <w:lang w:val="he-IL" w:eastAsia="he-IL"/>
        </w:rPr>
        <w:t>.</w:t>
      </w:r>
    </w:p>
    <w:p w14:paraId="58FCF4CC" w14:textId="1E55AA27" w:rsidR="00C9494E" w:rsidRPr="00354344" w:rsidRDefault="00C9494E" w:rsidP="00D56DB8">
      <w:pPr>
        <w:numPr>
          <w:ilvl w:val="1"/>
          <w:numId w:val="9"/>
        </w:numPr>
        <w:tabs>
          <w:tab w:val="left" w:pos="962"/>
        </w:tabs>
        <w:autoSpaceDE w:val="0"/>
        <w:autoSpaceDN w:val="0"/>
        <w:spacing w:after="120" w:line="310" w:lineRule="exact"/>
        <w:rPr>
          <w:sz w:val="24"/>
          <w:szCs w:val="24"/>
          <w:rtl/>
          <w:lang w:val="he-IL" w:eastAsia="he-IL"/>
        </w:rPr>
      </w:pPr>
      <w:r w:rsidRPr="00354344">
        <w:rPr>
          <w:b/>
          <w:bCs/>
          <w:sz w:val="24"/>
          <w:szCs w:val="24"/>
          <w:rtl/>
          <w:lang w:val="he-IL" w:eastAsia="he-IL"/>
        </w:rPr>
        <w:t>״זוכה״</w:t>
      </w:r>
      <w:r w:rsidRPr="00354344">
        <w:rPr>
          <w:sz w:val="24"/>
          <w:szCs w:val="24"/>
          <w:rtl/>
          <w:lang w:val="he-IL" w:eastAsia="he-IL"/>
        </w:rPr>
        <w:t xml:space="preserve"> - המציע אשר הצעתו קיבלה את הניקוד </w:t>
      </w:r>
      <w:r w:rsidR="00104A8E" w:rsidRPr="00354344">
        <w:rPr>
          <w:rFonts w:hint="cs"/>
          <w:sz w:val="24"/>
          <w:szCs w:val="24"/>
          <w:rtl/>
          <w:lang w:val="he-IL" w:eastAsia="he-IL"/>
        </w:rPr>
        <w:t>המירבי</w:t>
      </w:r>
      <w:r w:rsidRPr="00354344">
        <w:rPr>
          <w:sz w:val="24"/>
          <w:szCs w:val="24"/>
          <w:rtl/>
          <w:lang w:val="he-IL" w:eastAsia="he-IL"/>
        </w:rPr>
        <w:t xml:space="preserve"> במכרז</w:t>
      </w:r>
      <w:r w:rsidR="00B575B2" w:rsidRPr="00354344">
        <w:rPr>
          <w:rFonts w:hint="cs"/>
          <w:sz w:val="24"/>
          <w:szCs w:val="24"/>
          <w:rtl/>
          <w:lang w:val="he-IL" w:eastAsia="he-IL"/>
        </w:rPr>
        <w:t xml:space="preserve"> ואשר נבחר על ידי ראש העיר כזוכה במכרז</w:t>
      </w:r>
      <w:r w:rsidR="00C24255">
        <w:rPr>
          <w:rFonts w:hint="cs"/>
          <w:sz w:val="24"/>
          <w:szCs w:val="24"/>
          <w:rtl/>
          <w:lang w:val="he-IL" w:eastAsia="he-IL"/>
        </w:rPr>
        <w:t>, והכל בכפוף לזכות העירייה שלא לבחור בהצעה שדורגה ראשונה, מהסיבות המנויות במכרז ובכפוף לכל דין</w:t>
      </w:r>
      <w:r w:rsidRPr="00354344">
        <w:rPr>
          <w:sz w:val="24"/>
          <w:szCs w:val="24"/>
          <w:rtl/>
          <w:lang w:val="he-IL" w:eastAsia="he-IL"/>
        </w:rPr>
        <w:t>.</w:t>
      </w:r>
    </w:p>
    <w:p w14:paraId="7B4827FF" w14:textId="77777777" w:rsidR="00C9494E" w:rsidRPr="00354344" w:rsidRDefault="00C9494E" w:rsidP="00D56DB8">
      <w:pPr>
        <w:numPr>
          <w:ilvl w:val="1"/>
          <w:numId w:val="9"/>
        </w:numPr>
        <w:tabs>
          <w:tab w:val="left" w:pos="962"/>
        </w:tabs>
        <w:autoSpaceDE w:val="0"/>
        <w:autoSpaceDN w:val="0"/>
        <w:spacing w:after="120" w:line="310" w:lineRule="exact"/>
        <w:rPr>
          <w:sz w:val="24"/>
          <w:szCs w:val="24"/>
          <w:rtl/>
          <w:lang w:val="he-IL" w:eastAsia="he-IL"/>
        </w:rPr>
      </w:pPr>
      <w:r w:rsidRPr="00354344">
        <w:rPr>
          <w:b/>
          <w:bCs/>
          <w:sz w:val="24"/>
          <w:szCs w:val="24"/>
          <w:rtl/>
          <w:lang w:val="he-IL" w:eastAsia="he-IL"/>
        </w:rPr>
        <w:t>״זוכה חליפי</w:t>
      </w:r>
      <w:r w:rsidR="009A5912" w:rsidRPr="00354344">
        <w:rPr>
          <w:rFonts w:hint="cs"/>
          <w:b/>
          <w:bCs/>
          <w:sz w:val="24"/>
          <w:szCs w:val="24"/>
          <w:rtl/>
          <w:lang w:val="he-IL" w:eastAsia="he-IL"/>
        </w:rPr>
        <w:t xml:space="preserve"> ראשון</w:t>
      </w:r>
      <w:r w:rsidRPr="00354344">
        <w:rPr>
          <w:b/>
          <w:bCs/>
          <w:sz w:val="24"/>
          <w:szCs w:val="24"/>
          <w:rtl/>
          <w:lang w:val="he-IL" w:eastAsia="he-IL"/>
        </w:rPr>
        <w:t>״</w:t>
      </w:r>
      <w:r w:rsidRPr="00354344">
        <w:rPr>
          <w:sz w:val="24"/>
          <w:szCs w:val="24"/>
          <w:rtl/>
          <w:lang w:val="he-IL" w:eastAsia="he-IL"/>
        </w:rPr>
        <w:t xml:space="preserve"> - המציע אשר הצעתו קיבלה את הניקוד השני המירבי במכרז.</w:t>
      </w:r>
    </w:p>
    <w:p w14:paraId="1A336570" w14:textId="77777777" w:rsidR="000173B0" w:rsidRPr="00354344" w:rsidRDefault="000173B0" w:rsidP="00D56DB8">
      <w:pPr>
        <w:numPr>
          <w:ilvl w:val="1"/>
          <w:numId w:val="9"/>
        </w:numPr>
        <w:tabs>
          <w:tab w:val="left" w:pos="962"/>
        </w:tabs>
        <w:autoSpaceDE w:val="0"/>
        <w:autoSpaceDN w:val="0"/>
        <w:spacing w:after="120" w:line="310" w:lineRule="exact"/>
        <w:rPr>
          <w:sz w:val="24"/>
          <w:szCs w:val="24"/>
          <w:rtl/>
          <w:lang w:val="he-IL" w:eastAsia="he-IL"/>
        </w:rPr>
      </w:pPr>
      <w:r w:rsidRPr="00354344">
        <w:rPr>
          <w:rFonts w:hint="cs"/>
          <w:b/>
          <w:bCs/>
          <w:sz w:val="24"/>
          <w:szCs w:val="24"/>
          <w:rtl/>
          <w:lang w:val="he-IL" w:eastAsia="he-IL"/>
        </w:rPr>
        <w:t>"זוכה חליפי שני"-</w:t>
      </w:r>
      <w:r w:rsidRPr="00354344">
        <w:rPr>
          <w:rFonts w:hint="cs"/>
          <w:sz w:val="24"/>
          <w:szCs w:val="24"/>
          <w:rtl/>
          <w:lang w:val="he-IL" w:eastAsia="he-IL"/>
        </w:rPr>
        <w:t xml:space="preserve"> המציע אשר הצעתו קיבלה את הניקוד השלישי המירבי במכרז.</w:t>
      </w:r>
    </w:p>
    <w:p w14:paraId="40C740A5" w14:textId="77777777" w:rsidR="00C9494E" w:rsidRPr="00354344" w:rsidRDefault="00C9494E" w:rsidP="007365B5">
      <w:pPr>
        <w:numPr>
          <w:ilvl w:val="1"/>
          <w:numId w:val="9"/>
        </w:numPr>
        <w:tabs>
          <w:tab w:val="left" w:pos="962"/>
        </w:tabs>
        <w:autoSpaceDE w:val="0"/>
        <w:autoSpaceDN w:val="0"/>
        <w:spacing w:after="120" w:line="310" w:lineRule="exact"/>
        <w:ind w:left="1041" w:hanging="681"/>
        <w:rPr>
          <w:sz w:val="24"/>
          <w:szCs w:val="24"/>
          <w:rtl/>
          <w:lang w:val="he-IL" w:eastAsia="he-IL"/>
        </w:rPr>
      </w:pPr>
      <w:r w:rsidRPr="00354344">
        <w:rPr>
          <w:b/>
          <w:bCs/>
          <w:sz w:val="24"/>
          <w:szCs w:val="24"/>
          <w:rtl/>
          <w:lang w:val="he-IL" w:eastAsia="he-IL"/>
        </w:rPr>
        <w:t>״זכיין״</w:t>
      </w:r>
      <w:r w:rsidRPr="00354344">
        <w:rPr>
          <w:sz w:val="24"/>
          <w:szCs w:val="24"/>
          <w:rtl/>
          <w:lang w:val="he-IL" w:eastAsia="he-IL"/>
        </w:rPr>
        <w:t xml:space="preserve"> - זוכה או זוכה חליפי</w:t>
      </w:r>
      <w:r w:rsidR="009A5912" w:rsidRPr="00354344">
        <w:rPr>
          <w:rFonts w:hint="cs"/>
          <w:sz w:val="24"/>
          <w:szCs w:val="24"/>
          <w:rtl/>
          <w:lang w:val="he-IL" w:eastAsia="he-IL"/>
        </w:rPr>
        <w:t xml:space="preserve"> ראשון</w:t>
      </w:r>
      <w:r w:rsidRPr="00354344">
        <w:rPr>
          <w:sz w:val="24"/>
          <w:szCs w:val="24"/>
          <w:rtl/>
          <w:lang w:val="he-IL" w:eastAsia="he-IL"/>
        </w:rPr>
        <w:t xml:space="preserve"> </w:t>
      </w:r>
      <w:r w:rsidR="000E1157" w:rsidRPr="00354344">
        <w:rPr>
          <w:rFonts w:hint="cs"/>
          <w:sz w:val="24"/>
          <w:szCs w:val="24"/>
          <w:rtl/>
          <w:lang w:val="he-IL" w:eastAsia="he-IL"/>
        </w:rPr>
        <w:t xml:space="preserve">או זוכה חליפי שני </w:t>
      </w:r>
      <w:r w:rsidRPr="00354344">
        <w:rPr>
          <w:sz w:val="24"/>
          <w:szCs w:val="24"/>
          <w:u w:val="single"/>
          <w:rtl/>
          <w:lang w:val="he-IL" w:eastAsia="he-IL"/>
        </w:rPr>
        <w:t>ש</w:t>
      </w:r>
      <w:r w:rsidR="00B575B2" w:rsidRPr="00354344">
        <w:rPr>
          <w:rFonts w:hint="cs"/>
          <w:sz w:val="24"/>
          <w:szCs w:val="24"/>
          <w:u w:val="single"/>
          <w:rtl/>
          <w:lang w:val="he-IL" w:eastAsia="he-IL"/>
        </w:rPr>
        <w:t>העירי</w:t>
      </w:r>
      <w:r w:rsidR="00E931EB" w:rsidRPr="00354344">
        <w:rPr>
          <w:rFonts w:hint="cs"/>
          <w:sz w:val="24"/>
          <w:szCs w:val="24"/>
          <w:u w:val="single"/>
          <w:rtl/>
          <w:lang w:val="he-IL" w:eastAsia="he-IL"/>
        </w:rPr>
        <w:t>י</w:t>
      </w:r>
      <w:r w:rsidR="00B575B2" w:rsidRPr="00354344">
        <w:rPr>
          <w:rFonts w:hint="cs"/>
          <w:sz w:val="24"/>
          <w:szCs w:val="24"/>
          <w:u w:val="single"/>
          <w:rtl/>
          <w:lang w:val="he-IL" w:eastAsia="he-IL"/>
        </w:rPr>
        <w:t>ה חתמה עמו על ה</w:t>
      </w:r>
      <w:r w:rsidRPr="00354344">
        <w:rPr>
          <w:sz w:val="24"/>
          <w:szCs w:val="24"/>
          <w:u w:val="single"/>
          <w:rtl/>
          <w:lang w:val="he-IL" w:eastAsia="he-IL"/>
        </w:rPr>
        <w:t>חוזה</w:t>
      </w:r>
      <w:r w:rsidR="00B575B2" w:rsidRPr="00354344">
        <w:rPr>
          <w:rFonts w:hint="cs"/>
          <w:sz w:val="24"/>
          <w:szCs w:val="24"/>
          <w:u w:val="single"/>
          <w:rtl/>
          <w:lang w:val="he-IL" w:eastAsia="he-IL"/>
        </w:rPr>
        <w:t xml:space="preserve"> המצורף כ</w:t>
      </w:r>
      <w:r w:rsidR="00F54BB8" w:rsidRPr="00354344">
        <w:rPr>
          <w:rFonts w:hint="cs"/>
          <w:sz w:val="24"/>
          <w:szCs w:val="24"/>
          <w:u w:val="single"/>
          <w:rtl/>
          <w:lang w:val="he-IL" w:eastAsia="he-IL"/>
        </w:rPr>
        <w:t>מסמך</w:t>
      </w:r>
      <w:r w:rsidR="00B575B2" w:rsidRPr="00354344">
        <w:rPr>
          <w:rFonts w:hint="cs"/>
          <w:sz w:val="24"/>
          <w:szCs w:val="24"/>
          <w:u w:val="single"/>
          <w:rtl/>
          <w:lang w:val="he-IL" w:eastAsia="he-IL"/>
        </w:rPr>
        <w:t xml:space="preserve"> ד</w:t>
      </w:r>
      <w:r w:rsidR="00E931EB" w:rsidRPr="00354344">
        <w:rPr>
          <w:rFonts w:hint="cs"/>
          <w:sz w:val="24"/>
          <w:szCs w:val="24"/>
          <w:u w:val="single"/>
          <w:rtl/>
          <w:lang w:val="he-IL" w:eastAsia="he-IL"/>
        </w:rPr>
        <w:t xml:space="preserve">' </w:t>
      </w:r>
      <w:r w:rsidR="00B575B2" w:rsidRPr="00354344">
        <w:rPr>
          <w:rFonts w:hint="cs"/>
          <w:sz w:val="24"/>
          <w:szCs w:val="24"/>
          <w:u w:val="single"/>
          <w:rtl/>
          <w:lang w:val="he-IL" w:eastAsia="he-IL"/>
        </w:rPr>
        <w:t>למסמכי המכרז</w:t>
      </w:r>
      <w:r w:rsidRPr="00354344">
        <w:rPr>
          <w:sz w:val="24"/>
          <w:szCs w:val="24"/>
          <w:u w:val="single"/>
          <w:rtl/>
          <w:lang w:val="he-IL" w:eastAsia="he-IL"/>
        </w:rPr>
        <w:t>.</w:t>
      </w:r>
    </w:p>
    <w:p w14:paraId="3707D44E" w14:textId="77777777" w:rsidR="00544A42" w:rsidRPr="00354344" w:rsidRDefault="00C9494E" w:rsidP="00D56DB8">
      <w:pPr>
        <w:numPr>
          <w:ilvl w:val="1"/>
          <w:numId w:val="9"/>
        </w:numPr>
        <w:tabs>
          <w:tab w:val="left" w:pos="962"/>
        </w:tabs>
        <w:autoSpaceDE w:val="0"/>
        <w:autoSpaceDN w:val="0"/>
        <w:spacing w:after="120" w:line="310" w:lineRule="exact"/>
        <w:ind w:left="962" w:hanging="602"/>
        <w:rPr>
          <w:sz w:val="24"/>
          <w:szCs w:val="24"/>
          <w:rtl/>
          <w:lang w:val="he-IL" w:eastAsia="he-IL"/>
        </w:rPr>
      </w:pPr>
      <w:r w:rsidRPr="00354344">
        <w:rPr>
          <w:b/>
          <w:bCs/>
          <w:sz w:val="24"/>
          <w:szCs w:val="24"/>
          <w:rtl/>
          <w:lang w:val="he-IL" w:eastAsia="he-IL"/>
        </w:rPr>
        <w:t>״חבר במציע״-</w:t>
      </w:r>
      <w:r w:rsidRPr="00354344">
        <w:rPr>
          <w:sz w:val="24"/>
          <w:szCs w:val="24"/>
          <w:rtl/>
          <w:lang w:val="he-IL" w:eastAsia="he-IL"/>
        </w:rPr>
        <w:t xml:space="preserve"> בעל מניות במציע שהוא חברה (לרבות חברה למטרה מיוחדת)</w:t>
      </w:r>
      <w:r w:rsidR="00E71676" w:rsidRPr="00354344">
        <w:rPr>
          <w:rFonts w:hint="cs"/>
          <w:sz w:val="24"/>
          <w:szCs w:val="24"/>
          <w:rtl/>
          <w:lang w:val="he-IL" w:eastAsia="he-IL"/>
        </w:rPr>
        <w:t xml:space="preserve"> </w:t>
      </w:r>
      <w:r w:rsidRPr="00354344">
        <w:rPr>
          <w:sz w:val="24"/>
          <w:szCs w:val="24"/>
          <w:rtl/>
          <w:lang w:val="he-IL" w:eastAsia="he-IL"/>
        </w:rPr>
        <w:t>או ישות משפטית המרכיבה את</w:t>
      </w:r>
      <w:r w:rsidR="00BC512E" w:rsidRPr="00354344">
        <w:rPr>
          <w:rFonts w:hint="cs"/>
          <w:sz w:val="24"/>
          <w:szCs w:val="24"/>
          <w:rtl/>
          <w:lang w:val="he-IL" w:eastAsia="he-IL"/>
        </w:rPr>
        <w:t xml:space="preserve"> ה-</w:t>
      </w:r>
      <w:r w:rsidRPr="00354344">
        <w:rPr>
          <w:sz w:val="24"/>
          <w:szCs w:val="24"/>
          <w:rtl/>
          <w:lang w:val="he-IL" w:eastAsia="he-IL"/>
        </w:rPr>
        <w:t>JV (בין חברה ו/או שותפות).</w:t>
      </w:r>
    </w:p>
    <w:p w14:paraId="4268906C" w14:textId="77777777" w:rsidR="00544A42" w:rsidRPr="00354344" w:rsidRDefault="000A324E" w:rsidP="009E6DC7">
      <w:pPr>
        <w:numPr>
          <w:ilvl w:val="1"/>
          <w:numId w:val="9"/>
        </w:numPr>
        <w:tabs>
          <w:tab w:val="left" w:pos="962"/>
        </w:tabs>
        <w:autoSpaceDE w:val="0"/>
        <w:autoSpaceDN w:val="0"/>
        <w:spacing w:after="120" w:line="310" w:lineRule="exact"/>
        <w:ind w:left="962" w:hanging="602"/>
        <w:rPr>
          <w:sz w:val="24"/>
          <w:szCs w:val="24"/>
          <w:rtl/>
          <w:lang w:val="he-IL" w:eastAsia="he-IL"/>
        </w:rPr>
      </w:pPr>
      <w:r w:rsidRPr="00354344">
        <w:rPr>
          <w:rFonts w:hint="cs"/>
          <w:b/>
          <w:bCs/>
          <w:sz w:val="24"/>
          <w:szCs w:val="24"/>
          <w:rtl/>
          <w:lang w:val="he-IL" w:eastAsia="he-IL"/>
        </w:rPr>
        <w:t xml:space="preserve">"חבר צוות" </w:t>
      </w:r>
      <w:r w:rsidR="00544A42" w:rsidRPr="00354344">
        <w:rPr>
          <w:b/>
          <w:bCs/>
          <w:sz w:val="24"/>
          <w:szCs w:val="24"/>
          <w:rtl/>
          <w:lang w:val="he-IL" w:eastAsia="he-IL"/>
        </w:rPr>
        <w:t>–</w:t>
      </w:r>
      <w:r w:rsidR="00544A42" w:rsidRPr="00354344">
        <w:rPr>
          <w:rFonts w:hint="cs"/>
          <w:sz w:val="24"/>
          <w:szCs w:val="24"/>
          <w:rtl/>
        </w:rPr>
        <w:t>יחיד ו/או תאגיד אשר קשור בחוזה או בשותפות עם המציע ובלבד שהזכיין בלבד יהיה האחראי הבלעדי לכל ההתחייבויות כלפי ה</w:t>
      </w:r>
      <w:r w:rsidR="00987BE3" w:rsidRPr="00354344">
        <w:rPr>
          <w:rFonts w:hint="cs"/>
          <w:sz w:val="24"/>
          <w:szCs w:val="24"/>
          <w:rtl/>
        </w:rPr>
        <w:t>מזמינה</w:t>
      </w:r>
      <w:r w:rsidR="00544A42" w:rsidRPr="00354344">
        <w:rPr>
          <w:rFonts w:hint="cs"/>
          <w:sz w:val="24"/>
          <w:szCs w:val="24"/>
          <w:rtl/>
        </w:rPr>
        <w:t xml:space="preserve"> כנדרש במכרז זה. המציע מתחייב לא להחליף את מי מחברי הצוות בכל תקופת ההתקשרות ללא אישור מה</w:t>
      </w:r>
      <w:r w:rsidR="00987BE3" w:rsidRPr="00354344">
        <w:rPr>
          <w:rFonts w:hint="cs"/>
          <w:sz w:val="24"/>
          <w:szCs w:val="24"/>
          <w:rtl/>
        </w:rPr>
        <w:t>מזמינה</w:t>
      </w:r>
      <w:r w:rsidR="00544A42" w:rsidRPr="00354344">
        <w:rPr>
          <w:rFonts w:hint="cs"/>
          <w:sz w:val="24"/>
          <w:szCs w:val="24"/>
          <w:rtl/>
        </w:rPr>
        <w:t xml:space="preserve">. </w:t>
      </w:r>
    </w:p>
    <w:p w14:paraId="40796224" w14:textId="77777777" w:rsidR="00C9494E" w:rsidRPr="00354344" w:rsidRDefault="00C9494E" w:rsidP="00D56DB8">
      <w:pPr>
        <w:numPr>
          <w:ilvl w:val="1"/>
          <w:numId w:val="9"/>
        </w:numPr>
        <w:tabs>
          <w:tab w:val="left" w:pos="962"/>
        </w:tabs>
        <w:autoSpaceDE w:val="0"/>
        <w:autoSpaceDN w:val="0"/>
        <w:spacing w:after="120" w:line="310" w:lineRule="exact"/>
        <w:ind w:left="962" w:hanging="602"/>
        <w:rPr>
          <w:sz w:val="24"/>
          <w:szCs w:val="24"/>
          <w:rtl/>
          <w:lang w:val="he-IL" w:eastAsia="he-IL"/>
        </w:rPr>
      </w:pPr>
      <w:r w:rsidRPr="00354344">
        <w:rPr>
          <w:b/>
          <w:bCs/>
          <w:sz w:val="24"/>
          <w:szCs w:val="24"/>
          <w:rtl/>
          <w:lang w:val="he-IL" w:eastAsia="he-IL"/>
        </w:rPr>
        <w:t>״חברה למטרה מיוחדת״</w:t>
      </w:r>
      <w:r w:rsidR="002D080A" w:rsidRPr="00354344">
        <w:rPr>
          <w:rFonts w:hint="cs"/>
          <w:b/>
          <w:bCs/>
          <w:sz w:val="24"/>
          <w:szCs w:val="24"/>
          <w:rtl/>
          <w:lang w:val="he-IL" w:eastAsia="he-IL"/>
        </w:rPr>
        <w:t xml:space="preserve"> (</w:t>
      </w:r>
      <w:r w:rsidR="002D080A" w:rsidRPr="00354344">
        <w:rPr>
          <w:b/>
          <w:bCs/>
          <w:sz w:val="24"/>
          <w:szCs w:val="24"/>
          <w:lang w:eastAsia="he-IL"/>
        </w:rPr>
        <w:t>(solo purpose company</w:t>
      </w:r>
      <w:r w:rsidR="002D080A" w:rsidRPr="00354344">
        <w:rPr>
          <w:rFonts w:hint="cs"/>
          <w:b/>
          <w:bCs/>
          <w:sz w:val="24"/>
          <w:szCs w:val="24"/>
          <w:rtl/>
          <w:lang w:eastAsia="he-IL"/>
        </w:rPr>
        <w:t xml:space="preserve"> - </w:t>
      </w:r>
      <w:r w:rsidR="00D53A04" w:rsidRPr="00354344">
        <w:rPr>
          <w:sz w:val="24"/>
          <w:szCs w:val="24"/>
          <w:rtl/>
          <w:lang w:val="he-IL" w:eastAsia="he-IL"/>
        </w:rPr>
        <w:t>חברה רשומה בישראל</w:t>
      </w:r>
      <w:r w:rsidR="00D53A04" w:rsidRPr="00354344">
        <w:rPr>
          <w:rFonts w:hint="cs"/>
          <w:sz w:val="24"/>
          <w:szCs w:val="24"/>
          <w:rtl/>
          <w:lang w:val="he-IL" w:eastAsia="he-IL"/>
        </w:rPr>
        <w:t xml:space="preserve"> </w:t>
      </w:r>
      <w:r w:rsidRPr="00354344">
        <w:rPr>
          <w:sz w:val="24"/>
          <w:szCs w:val="24"/>
          <w:rtl/>
          <w:lang w:val="he-IL" w:eastAsia="he-IL"/>
        </w:rPr>
        <w:t>ואשר מען משרדה הרשום הוא בישראל</w:t>
      </w:r>
      <w:r w:rsidR="00D53A04" w:rsidRPr="00354344">
        <w:rPr>
          <w:sz w:val="24"/>
          <w:szCs w:val="24"/>
          <w:rtl/>
          <w:lang w:val="he-IL" w:eastAsia="he-IL"/>
        </w:rPr>
        <w:t>, אשר הוקמה לצורך ביצוע הפרויקט</w:t>
      </w:r>
      <w:r w:rsidR="00D53A04" w:rsidRPr="00354344">
        <w:rPr>
          <w:rFonts w:hint="cs"/>
          <w:sz w:val="24"/>
          <w:szCs w:val="24"/>
          <w:rtl/>
          <w:lang w:val="he-IL" w:eastAsia="he-IL"/>
        </w:rPr>
        <w:t xml:space="preserve"> </w:t>
      </w:r>
      <w:r w:rsidR="00D53A04" w:rsidRPr="00354344">
        <w:rPr>
          <w:sz w:val="24"/>
          <w:szCs w:val="24"/>
          <w:rtl/>
          <w:lang w:val="he-IL" w:eastAsia="he-IL"/>
        </w:rPr>
        <w:t>ואשר תקנון ההתאגדות שלה מציין</w:t>
      </w:r>
      <w:r w:rsidR="00D53A04" w:rsidRPr="00354344">
        <w:rPr>
          <w:rFonts w:hint="cs"/>
          <w:sz w:val="24"/>
          <w:szCs w:val="24"/>
          <w:rtl/>
          <w:lang w:val="he-IL" w:eastAsia="he-IL"/>
        </w:rPr>
        <w:t xml:space="preserve"> </w:t>
      </w:r>
      <w:r w:rsidRPr="00354344">
        <w:rPr>
          <w:sz w:val="24"/>
          <w:szCs w:val="24"/>
          <w:rtl/>
          <w:lang w:val="he-IL" w:eastAsia="he-IL"/>
        </w:rPr>
        <w:t>זאת מפורשות.</w:t>
      </w:r>
    </w:p>
    <w:p w14:paraId="0BB6CFEE" w14:textId="77777777" w:rsidR="00F7774A" w:rsidRPr="00354344" w:rsidRDefault="00F7774A" w:rsidP="00FE0B4D">
      <w:pPr>
        <w:numPr>
          <w:ilvl w:val="1"/>
          <w:numId w:val="9"/>
        </w:numPr>
        <w:tabs>
          <w:tab w:val="left" w:pos="962"/>
        </w:tabs>
        <w:autoSpaceDE w:val="0"/>
        <w:autoSpaceDN w:val="0"/>
        <w:spacing w:after="120" w:line="310" w:lineRule="exact"/>
        <w:ind w:left="962" w:hanging="602"/>
        <w:rPr>
          <w:sz w:val="24"/>
          <w:szCs w:val="24"/>
          <w:rtl/>
        </w:rPr>
      </w:pPr>
      <w:r w:rsidRPr="00354344">
        <w:rPr>
          <w:rFonts w:hint="cs"/>
          <w:b/>
          <w:bCs/>
          <w:sz w:val="24"/>
          <w:szCs w:val="24"/>
          <w:rtl/>
        </w:rPr>
        <w:t>"</w:t>
      </w:r>
      <w:r w:rsidR="00453DC7" w:rsidRPr="00354344">
        <w:rPr>
          <w:rFonts w:hint="cs"/>
          <w:b/>
          <w:bCs/>
          <w:sz w:val="24"/>
          <w:szCs w:val="24"/>
          <w:rtl/>
        </w:rPr>
        <w:t>פרק</w:t>
      </w:r>
      <w:r w:rsidRPr="00354344">
        <w:rPr>
          <w:rFonts w:hint="cs"/>
          <w:b/>
          <w:bCs/>
          <w:sz w:val="24"/>
          <w:szCs w:val="24"/>
          <w:rtl/>
        </w:rPr>
        <w:t xml:space="preserve"> הנדסי"</w:t>
      </w:r>
      <w:r w:rsidRPr="00354344">
        <w:rPr>
          <w:rFonts w:hint="cs"/>
          <w:sz w:val="24"/>
          <w:szCs w:val="24"/>
          <w:rtl/>
        </w:rPr>
        <w:t xml:space="preserve"> או </w:t>
      </w:r>
      <w:r w:rsidRPr="00354344">
        <w:rPr>
          <w:rFonts w:hint="cs"/>
          <w:b/>
          <w:bCs/>
          <w:sz w:val="24"/>
          <w:szCs w:val="24"/>
          <w:rtl/>
        </w:rPr>
        <w:t>"</w:t>
      </w:r>
      <w:r w:rsidR="00453DC7" w:rsidRPr="00354344">
        <w:rPr>
          <w:rFonts w:hint="cs"/>
          <w:b/>
          <w:bCs/>
          <w:sz w:val="24"/>
          <w:szCs w:val="24"/>
          <w:rtl/>
        </w:rPr>
        <w:t>פרק</w:t>
      </w:r>
      <w:r w:rsidRPr="00354344">
        <w:rPr>
          <w:rFonts w:hint="cs"/>
          <w:b/>
          <w:bCs/>
          <w:sz w:val="24"/>
          <w:szCs w:val="24"/>
          <w:rtl/>
        </w:rPr>
        <w:t xml:space="preserve"> התכנון וההקמה"</w:t>
      </w:r>
      <w:r w:rsidRPr="00354344">
        <w:rPr>
          <w:rFonts w:hint="cs"/>
          <w:sz w:val="24"/>
          <w:szCs w:val="24"/>
          <w:rtl/>
        </w:rPr>
        <w:t xml:space="preserve"> </w:t>
      </w:r>
      <w:r w:rsidRPr="00354344">
        <w:rPr>
          <w:sz w:val="24"/>
          <w:szCs w:val="24"/>
          <w:rtl/>
        </w:rPr>
        <w:t>–</w:t>
      </w:r>
      <w:r w:rsidRPr="00354344">
        <w:rPr>
          <w:rFonts w:hint="cs"/>
          <w:sz w:val="24"/>
          <w:szCs w:val="24"/>
          <w:rtl/>
        </w:rPr>
        <w:t xml:space="preserve"> </w:t>
      </w:r>
      <w:r w:rsidR="00453DC7" w:rsidRPr="00354344">
        <w:rPr>
          <w:rFonts w:hint="cs"/>
          <w:sz w:val="24"/>
          <w:szCs w:val="24"/>
          <w:rtl/>
        </w:rPr>
        <w:t>פרק</w:t>
      </w:r>
      <w:r w:rsidRPr="00354344">
        <w:rPr>
          <w:rFonts w:hint="cs"/>
          <w:sz w:val="24"/>
          <w:szCs w:val="24"/>
          <w:rtl/>
        </w:rPr>
        <w:t xml:space="preserve"> התכנון וההקמה</w:t>
      </w:r>
      <w:r w:rsidR="00793822" w:rsidRPr="00354344">
        <w:rPr>
          <w:rFonts w:hint="cs"/>
          <w:sz w:val="24"/>
          <w:szCs w:val="24"/>
          <w:rtl/>
        </w:rPr>
        <w:t xml:space="preserve"> (הפרק ההנדסי)</w:t>
      </w:r>
      <w:r w:rsidR="00A67727" w:rsidRPr="00354344">
        <w:rPr>
          <w:rFonts w:hint="cs"/>
          <w:sz w:val="24"/>
          <w:szCs w:val="24"/>
          <w:rtl/>
        </w:rPr>
        <w:t>, המצורף</w:t>
      </w:r>
      <w:r w:rsidRPr="00354344">
        <w:rPr>
          <w:rFonts w:hint="cs"/>
          <w:sz w:val="24"/>
          <w:szCs w:val="24"/>
          <w:rtl/>
        </w:rPr>
        <w:t xml:space="preserve"> כ</w:t>
      </w:r>
      <w:r w:rsidR="00FE0B4D" w:rsidRPr="00354344">
        <w:rPr>
          <w:rFonts w:hint="cs"/>
          <w:sz w:val="24"/>
          <w:szCs w:val="24"/>
          <w:rtl/>
        </w:rPr>
        <w:t>פרק</w:t>
      </w:r>
      <w:r w:rsidRPr="00354344">
        <w:rPr>
          <w:rFonts w:hint="cs"/>
          <w:sz w:val="24"/>
          <w:szCs w:val="24"/>
          <w:rtl/>
        </w:rPr>
        <w:t xml:space="preserve"> ב' למסמך ד' למסמכי המכרז.</w:t>
      </w:r>
    </w:p>
    <w:p w14:paraId="7F53908F" w14:textId="77777777" w:rsidR="00F7774A" w:rsidRPr="00354344" w:rsidRDefault="00F7774A" w:rsidP="00453DC7">
      <w:pPr>
        <w:numPr>
          <w:ilvl w:val="1"/>
          <w:numId w:val="9"/>
        </w:numPr>
        <w:tabs>
          <w:tab w:val="left" w:pos="962"/>
        </w:tabs>
        <w:autoSpaceDE w:val="0"/>
        <w:autoSpaceDN w:val="0"/>
        <w:spacing w:after="120" w:line="310" w:lineRule="exact"/>
        <w:ind w:left="962" w:hanging="602"/>
        <w:rPr>
          <w:sz w:val="24"/>
          <w:szCs w:val="24"/>
          <w:rtl/>
        </w:rPr>
      </w:pPr>
      <w:r w:rsidRPr="00354344">
        <w:rPr>
          <w:rFonts w:hint="cs"/>
          <w:b/>
          <w:bCs/>
          <w:sz w:val="24"/>
          <w:szCs w:val="24"/>
          <w:rtl/>
        </w:rPr>
        <w:t>"</w:t>
      </w:r>
      <w:r w:rsidR="00453DC7" w:rsidRPr="00354344">
        <w:rPr>
          <w:rFonts w:hint="cs"/>
          <w:b/>
          <w:bCs/>
          <w:sz w:val="24"/>
          <w:szCs w:val="24"/>
          <w:rtl/>
        </w:rPr>
        <w:t>פרק</w:t>
      </w:r>
      <w:r w:rsidRPr="00354344">
        <w:rPr>
          <w:rFonts w:hint="cs"/>
          <w:b/>
          <w:bCs/>
          <w:sz w:val="24"/>
          <w:szCs w:val="24"/>
          <w:rtl/>
        </w:rPr>
        <w:t xml:space="preserve"> התפעול והתחזוקה"</w:t>
      </w:r>
      <w:r w:rsidRPr="00354344">
        <w:rPr>
          <w:rFonts w:hint="cs"/>
          <w:sz w:val="24"/>
          <w:szCs w:val="24"/>
          <w:rtl/>
        </w:rPr>
        <w:t xml:space="preserve"> </w:t>
      </w:r>
      <w:r w:rsidRPr="00354344">
        <w:rPr>
          <w:sz w:val="24"/>
          <w:szCs w:val="24"/>
          <w:rtl/>
        </w:rPr>
        <w:t>–</w:t>
      </w:r>
      <w:r w:rsidRPr="00354344">
        <w:rPr>
          <w:rFonts w:hint="cs"/>
          <w:sz w:val="24"/>
          <w:szCs w:val="24"/>
          <w:rtl/>
        </w:rPr>
        <w:t xml:space="preserve"> </w:t>
      </w:r>
      <w:r w:rsidR="00453DC7" w:rsidRPr="00354344">
        <w:rPr>
          <w:rFonts w:hint="cs"/>
          <w:sz w:val="24"/>
          <w:szCs w:val="24"/>
          <w:rtl/>
        </w:rPr>
        <w:t>פרק</w:t>
      </w:r>
      <w:r w:rsidR="00205E83" w:rsidRPr="00354344">
        <w:rPr>
          <w:rFonts w:hint="cs"/>
          <w:sz w:val="24"/>
          <w:szCs w:val="24"/>
          <w:rtl/>
        </w:rPr>
        <w:t xml:space="preserve"> התפעול והתחזוקה המצור</w:t>
      </w:r>
      <w:r w:rsidR="00453DC7" w:rsidRPr="00354344">
        <w:rPr>
          <w:rFonts w:hint="cs"/>
          <w:sz w:val="24"/>
          <w:szCs w:val="24"/>
          <w:rtl/>
        </w:rPr>
        <w:t>ף</w:t>
      </w:r>
      <w:r w:rsidR="00205E83" w:rsidRPr="00354344">
        <w:rPr>
          <w:rFonts w:hint="cs"/>
          <w:sz w:val="24"/>
          <w:szCs w:val="24"/>
          <w:rtl/>
        </w:rPr>
        <w:t xml:space="preserve"> כ</w:t>
      </w:r>
      <w:r w:rsidR="00453DC7" w:rsidRPr="00354344">
        <w:rPr>
          <w:rFonts w:hint="cs"/>
          <w:sz w:val="24"/>
          <w:szCs w:val="24"/>
          <w:rtl/>
        </w:rPr>
        <w:t>פרק</w:t>
      </w:r>
      <w:r w:rsidRPr="00354344">
        <w:rPr>
          <w:rFonts w:hint="cs"/>
          <w:sz w:val="24"/>
          <w:szCs w:val="24"/>
          <w:rtl/>
        </w:rPr>
        <w:t xml:space="preserve"> ג' למסמך ד' למסמכי המכרז.</w:t>
      </w:r>
    </w:p>
    <w:p w14:paraId="43DDB982" w14:textId="77777777" w:rsidR="00F7774A" w:rsidRPr="00354344" w:rsidRDefault="00F7774A" w:rsidP="00453DC7">
      <w:pPr>
        <w:numPr>
          <w:ilvl w:val="1"/>
          <w:numId w:val="9"/>
        </w:numPr>
        <w:tabs>
          <w:tab w:val="left" w:pos="962"/>
        </w:tabs>
        <w:autoSpaceDE w:val="0"/>
        <w:autoSpaceDN w:val="0"/>
        <w:spacing w:after="120" w:line="310" w:lineRule="exact"/>
        <w:ind w:left="962" w:hanging="602"/>
        <w:rPr>
          <w:sz w:val="24"/>
          <w:szCs w:val="24"/>
          <w:rtl/>
        </w:rPr>
      </w:pPr>
      <w:r w:rsidRPr="00354344">
        <w:rPr>
          <w:rFonts w:hint="cs"/>
          <w:b/>
          <w:bCs/>
          <w:sz w:val="24"/>
          <w:szCs w:val="24"/>
          <w:rtl/>
        </w:rPr>
        <w:t xml:space="preserve">"חוברות מקצועיות" </w:t>
      </w:r>
      <w:r w:rsidRPr="00354344">
        <w:rPr>
          <w:sz w:val="24"/>
          <w:szCs w:val="24"/>
          <w:rtl/>
        </w:rPr>
        <w:t>–</w:t>
      </w:r>
      <w:r w:rsidRPr="00354344">
        <w:rPr>
          <w:rFonts w:hint="cs"/>
          <w:sz w:val="24"/>
          <w:szCs w:val="24"/>
          <w:rtl/>
        </w:rPr>
        <w:t xml:space="preserve"> </w:t>
      </w:r>
      <w:r w:rsidR="00453DC7" w:rsidRPr="00354344">
        <w:rPr>
          <w:rFonts w:hint="cs"/>
          <w:sz w:val="24"/>
          <w:szCs w:val="24"/>
          <w:rtl/>
        </w:rPr>
        <w:t>פרק</w:t>
      </w:r>
      <w:r w:rsidRPr="00354344">
        <w:rPr>
          <w:rFonts w:hint="cs"/>
          <w:sz w:val="24"/>
          <w:szCs w:val="24"/>
          <w:rtl/>
        </w:rPr>
        <w:t xml:space="preserve"> התכנון וההקמה ו</w:t>
      </w:r>
      <w:r w:rsidR="00453DC7" w:rsidRPr="00354344">
        <w:rPr>
          <w:rFonts w:hint="cs"/>
          <w:sz w:val="24"/>
          <w:szCs w:val="24"/>
          <w:rtl/>
        </w:rPr>
        <w:t>פרק</w:t>
      </w:r>
      <w:r w:rsidRPr="00354344">
        <w:rPr>
          <w:rFonts w:hint="cs"/>
          <w:sz w:val="24"/>
          <w:szCs w:val="24"/>
          <w:rtl/>
        </w:rPr>
        <w:t xml:space="preserve"> התפעול והתחזוקה </w:t>
      </w:r>
      <w:r w:rsidR="00B575B2" w:rsidRPr="00354344">
        <w:rPr>
          <w:rFonts w:hint="cs"/>
          <w:sz w:val="24"/>
          <w:szCs w:val="24"/>
          <w:rtl/>
        </w:rPr>
        <w:t>יחדיו</w:t>
      </w:r>
      <w:r w:rsidRPr="00354344">
        <w:rPr>
          <w:rFonts w:hint="cs"/>
          <w:sz w:val="24"/>
          <w:szCs w:val="24"/>
          <w:rtl/>
        </w:rPr>
        <w:t>.</w:t>
      </w:r>
    </w:p>
    <w:p w14:paraId="2C2277EF" w14:textId="77777777" w:rsidR="0018005F" w:rsidRPr="00354344" w:rsidRDefault="000A324E" w:rsidP="00D56DB8">
      <w:pPr>
        <w:numPr>
          <w:ilvl w:val="1"/>
          <w:numId w:val="9"/>
        </w:numPr>
        <w:tabs>
          <w:tab w:val="left" w:pos="962"/>
        </w:tabs>
        <w:autoSpaceDE w:val="0"/>
        <w:autoSpaceDN w:val="0"/>
        <w:spacing w:after="120" w:line="310" w:lineRule="exact"/>
        <w:ind w:left="962" w:hanging="602"/>
        <w:rPr>
          <w:sz w:val="24"/>
          <w:szCs w:val="24"/>
          <w:rtl/>
          <w:lang w:val="he-IL" w:eastAsia="he-IL"/>
        </w:rPr>
      </w:pPr>
      <w:r w:rsidRPr="00354344">
        <w:rPr>
          <w:b/>
          <w:bCs/>
          <w:sz w:val="24"/>
          <w:szCs w:val="24"/>
          <w:rtl/>
          <w:lang w:val="he-IL" w:eastAsia="he-IL"/>
        </w:rPr>
        <w:t>״חוזה״</w:t>
      </w:r>
      <w:r w:rsidRPr="00354344">
        <w:rPr>
          <w:sz w:val="24"/>
          <w:szCs w:val="24"/>
          <w:rtl/>
          <w:lang w:val="he-IL" w:eastAsia="he-IL"/>
        </w:rPr>
        <w:t xml:space="preserve"> - חוזה הזיכיון לתכנון, מימון</w:t>
      </w:r>
      <w:r w:rsidR="00D53A04" w:rsidRPr="00354344">
        <w:rPr>
          <w:sz w:val="24"/>
          <w:szCs w:val="24"/>
          <w:rtl/>
          <w:lang w:val="he-IL" w:eastAsia="he-IL"/>
        </w:rPr>
        <w:t>, הקמה, תפעול ותחזוקה אשר ייחתם</w:t>
      </w:r>
      <w:r w:rsidR="00D53A04" w:rsidRPr="00354344">
        <w:rPr>
          <w:rFonts w:hint="cs"/>
          <w:sz w:val="24"/>
          <w:szCs w:val="24"/>
          <w:rtl/>
          <w:lang w:val="he-IL" w:eastAsia="he-IL"/>
        </w:rPr>
        <w:t xml:space="preserve"> </w:t>
      </w:r>
      <w:r w:rsidRPr="00354344">
        <w:rPr>
          <w:sz w:val="24"/>
          <w:szCs w:val="24"/>
          <w:rtl/>
          <w:lang w:val="he-IL" w:eastAsia="he-IL"/>
        </w:rPr>
        <w:t>עם הזכיין</w:t>
      </w:r>
      <w:r w:rsidR="002D080A" w:rsidRPr="00354344">
        <w:rPr>
          <w:rFonts w:hint="cs"/>
          <w:sz w:val="24"/>
          <w:szCs w:val="24"/>
          <w:rtl/>
          <w:lang w:val="he-IL" w:eastAsia="he-IL"/>
        </w:rPr>
        <w:t>,</w:t>
      </w:r>
      <w:r w:rsidRPr="00354344">
        <w:rPr>
          <w:sz w:val="24"/>
          <w:szCs w:val="24"/>
          <w:rtl/>
          <w:lang w:val="he-IL" w:eastAsia="he-IL"/>
        </w:rPr>
        <w:t xml:space="preserve"> המצורף </w:t>
      </w:r>
      <w:r w:rsidR="002D080A" w:rsidRPr="00354344">
        <w:rPr>
          <w:rFonts w:hint="cs"/>
          <w:sz w:val="24"/>
          <w:szCs w:val="24"/>
          <w:rtl/>
          <w:lang w:val="he-IL" w:eastAsia="he-IL"/>
        </w:rPr>
        <w:t>כ</w:t>
      </w:r>
      <w:r w:rsidRPr="00354344">
        <w:rPr>
          <w:sz w:val="24"/>
          <w:szCs w:val="24"/>
          <w:rtl/>
          <w:lang w:val="he-IL" w:eastAsia="he-IL"/>
        </w:rPr>
        <w:t>מסמ</w:t>
      </w:r>
      <w:r w:rsidRPr="00354344">
        <w:rPr>
          <w:rFonts w:hint="cs"/>
          <w:sz w:val="24"/>
          <w:szCs w:val="24"/>
          <w:rtl/>
          <w:lang w:val="he-IL" w:eastAsia="he-IL"/>
        </w:rPr>
        <w:t xml:space="preserve">ך ד' למסמכי </w:t>
      </w:r>
      <w:r w:rsidRPr="00354344">
        <w:rPr>
          <w:sz w:val="24"/>
          <w:szCs w:val="24"/>
          <w:rtl/>
          <w:lang w:val="he-IL" w:eastAsia="he-IL"/>
        </w:rPr>
        <w:t xml:space="preserve"> מכרז זה.</w:t>
      </w:r>
    </w:p>
    <w:p w14:paraId="415FDF25" w14:textId="77777777" w:rsidR="00B3218B" w:rsidRDefault="00C9494E" w:rsidP="00B3218B">
      <w:pPr>
        <w:numPr>
          <w:ilvl w:val="1"/>
          <w:numId w:val="9"/>
        </w:numPr>
        <w:tabs>
          <w:tab w:val="left" w:pos="962"/>
        </w:tabs>
        <w:autoSpaceDE w:val="0"/>
        <w:autoSpaceDN w:val="0"/>
        <w:spacing w:after="120" w:line="310" w:lineRule="exact"/>
        <w:ind w:left="962" w:hanging="602"/>
        <w:rPr>
          <w:sz w:val="24"/>
          <w:szCs w:val="24"/>
        </w:rPr>
      </w:pPr>
      <w:r w:rsidRPr="00B3218B">
        <w:rPr>
          <w:b/>
          <w:bCs/>
          <w:sz w:val="24"/>
          <w:szCs w:val="24"/>
          <w:rtl/>
          <w:lang w:val="he-IL" w:eastAsia="he-IL"/>
        </w:rPr>
        <w:t>״טרמינל״ ו/או "תחנת איסוף"</w:t>
      </w:r>
      <w:r w:rsidRPr="00B3218B">
        <w:rPr>
          <w:sz w:val="24"/>
          <w:szCs w:val="24"/>
          <w:rtl/>
          <w:lang w:val="he-IL" w:eastAsia="he-IL"/>
        </w:rPr>
        <w:t xml:space="preserve"> - ה</w:t>
      </w:r>
      <w:r w:rsidR="00D53A04" w:rsidRPr="00B3218B">
        <w:rPr>
          <w:sz w:val="24"/>
          <w:szCs w:val="24"/>
          <w:rtl/>
          <w:lang w:val="he-IL" w:eastAsia="he-IL"/>
        </w:rPr>
        <w:t>מבנה המשמש כתחנת האיסוף המרכזית</w:t>
      </w:r>
      <w:r w:rsidR="00D53A04" w:rsidRPr="00B3218B">
        <w:rPr>
          <w:rFonts w:hint="cs"/>
          <w:sz w:val="24"/>
          <w:szCs w:val="24"/>
          <w:rtl/>
          <w:lang w:val="he-IL" w:eastAsia="he-IL"/>
        </w:rPr>
        <w:t xml:space="preserve"> </w:t>
      </w:r>
      <w:r w:rsidR="00D53A04" w:rsidRPr="00B3218B">
        <w:rPr>
          <w:sz w:val="24"/>
          <w:szCs w:val="24"/>
          <w:rtl/>
          <w:lang w:val="he-IL" w:eastAsia="he-IL"/>
        </w:rPr>
        <w:t>לפסולת המועברת</w:t>
      </w:r>
      <w:r w:rsidR="00D53A04" w:rsidRPr="00B3218B">
        <w:rPr>
          <w:rFonts w:hint="cs"/>
          <w:sz w:val="24"/>
          <w:szCs w:val="24"/>
          <w:rtl/>
          <w:lang w:val="he-IL" w:eastAsia="he-IL"/>
        </w:rPr>
        <w:t xml:space="preserve"> </w:t>
      </w:r>
      <w:r w:rsidRPr="00B3218B">
        <w:rPr>
          <w:sz w:val="24"/>
          <w:szCs w:val="24"/>
          <w:rtl/>
          <w:lang w:val="he-IL" w:eastAsia="he-IL"/>
        </w:rPr>
        <w:t xml:space="preserve">מכל </w:t>
      </w:r>
      <w:r w:rsidR="00B575B2" w:rsidRPr="00B3218B">
        <w:rPr>
          <w:rFonts w:hint="cs"/>
          <w:sz w:val="24"/>
          <w:szCs w:val="24"/>
          <w:rtl/>
          <w:lang w:val="he-IL" w:eastAsia="he-IL"/>
        </w:rPr>
        <w:t xml:space="preserve">המבנים ומהמרחב </w:t>
      </w:r>
      <w:r w:rsidR="00D53A04" w:rsidRPr="00B3218B">
        <w:rPr>
          <w:sz w:val="24"/>
          <w:szCs w:val="24"/>
          <w:rtl/>
          <w:lang w:val="he-IL" w:eastAsia="he-IL"/>
        </w:rPr>
        <w:t>הציבורי</w:t>
      </w:r>
      <w:r w:rsidR="00B575B2" w:rsidRPr="00B3218B">
        <w:rPr>
          <w:rFonts w:hint="cs"/>
          <w:sz w:val="24"/>
          <w:szCs w:val="24"/>
          <w:rtl/>
          <w:lang w:val="he-IL" w:eastAsia="he-IL"/>
        </w:rPr>
        <w:t xml:space="preserve"> בשכונת פארק הים</w:t>
      </w:r>
      <w:r w:rsidR="00D53A04" w:rsidRPr="00B3218B">
        <w:rPr>
          <w:sz w:val="24"/>
          <w:szCs w:val="24"/>
          <w:rtl/>
          <w:lang w:val="he-IL" w:eastAsia="he-IL"/>
        </w:rPr>
        <w:t xml:space="preserve"> המחוברים</w:t>
      </w:r>
      <w:r w:rsidR="000E1157" w:rsidRPr="00B3218B">
        <w:rPr>
          <w:rFonts w:hint="cs"/>
          <w:sz w:val="24"/>
          <w:szCs w:val="24"/>
          <w:rtl/>
          <w:lang w:val="he-IL" w:eastAsia="he-IL"/>
        </w:rPr>
        <w:t xml:space="preserve"> באמצעות צינורות</w:t>
      </w:r>
      <w:r w:rsidR="00D53A04" w:rsidRPr="00B3218B">
        <w:rPr>
          <w:sz w:val="24"/>
          <w:szCs w:val="24"/>
          <w:rtl/>
          <w:lang w:val="he-IL" w:eastAsia="he-IL"/>
        </w:rPr>
        <w:t xml:space="preserve"> למערכת</w:t>
      </w:r>
      <w:r w:rsidR="00D53A04" w:rsidRPr="00B3218B">
        <w:rPr>
          <w:rFonts w:hint="cs"/>
          <w:sz w:val="24"/>
          <w:szCs w:val="24"/>
          <w:rtl/>
          <w:lang w:val="he-IL" w:eastAsia="he-IL"/>
        </w:rPr>
        <w:t xml:space="preserve"> </w:t>
      </w:r>
      <w:r w:rsidRPr="00B3218B">
        <w:rPr>
          <w:sz w:val="24"/>
          <w:szCs w:val="24"/>
          <w:rtl/>
          <w:lang w:val="he-IL" w:eastAsia="he-IL"/>
        </w:rPr>
        <w:t>הפניאומטית ובו נ</w:t>
      </w:r>
      <w:r w:rsidR="00D53A04" w:rsidRPr="00B3218B">
        <w:rPr>
          <w:sz w:val="24"/>
          <w:szCs w:val="24"/>
          <w:rtl/>
          <w:lang w:val="he-IL" w:eastAsia="he-IL"/>
        </w:rPr>
        <w:t>מצא גם מוקד התפעול</w:t>
      </w:r>
      <w:r w:rsidR="00D53A04" w:rsidRPr="00B3218B">
        <w:rPr>
          <w:rFonts w:hint="cs"/>
          <w:sz w:val="24"/>
          <w:szCs w:val="24"/>
          <w:rtl/>
          <w:lang w:val="he-IL" w:eastAsia="he-IL"/>
        </w:rPr>
        <w:t xml:space="preserve"> </w:t>
      </w:r>
      <w:r w:rsidR="00D53A04" w:rsidRPr="00B3218B">
        <w:rPr>
          <w:sz w:val="24"/>
          <w:szCs w:val="24"/>
          <w:rtl/>
          <w:lang w:val="he-IL" w:eastAsia="he-IL"/>
        </w:rPr>
        <w:t>והבקרה על המערכת הפניאומטית</w:t>
      </w:r>
      <w:r w:rsidR="00D53A04" w:rsidRPr="00B3218B">
        <w:rPr>
          <w:rFonts w:hint="cs"/>
          <w:sz w:val="24"/>
          <w:szCs w:val="24"/>
          <w:rtl/>
          <w:lang w:val="he-IL" w:eastAsia="he-IL"/>
        </w:rPr>
        <w:t xml:space="preserve"> </w:t>
      </w:r>
      <w:r w:rsidRPr="00B3218B">
        <w:rPr>
          <w:sz w:val="24"/>
          <w:szCs w:val="24"/>
          <w:rtl/>
          <w:lang w:val="he-IL" w:eastAsia="he-IL"/>
        </w:rPr>
        <w:t>כולה.</w:t>
      </w:r>
      <w:r w:rsidR="00951DBB" w:rsidRPr="00B3218B">
        <w:rPr>
          <w:rFonts w:hint="cs"/>
          <w:sz w:val="24"/>
          <w:szCs w:val="24"/>
          <w:rtl/>
          <w:lang w:val="he-IL" w:eastAsia="he-IL"/>
        </w:rPr>
        <w:t xml:space="preserve"> </w:t>
      </w:r>
      <w:r w:rsidR="00B3218B" w:rsidRPr="00890E17">
        <w:rPr>
          <w:rFonts w:hint="cs"/>
          <w:sz w:val="24"/>
          <w:szCs w:val="24"/>
          <w:rtl/>
        </w:rPr>
        <w:t>כמו כן, יכיל הטרמינל מתקני איסוף לפסולת אלקטרונית, סוללות, בקבוקי זכוכית וקרטון.</w:t>
      </w:r>
    </w:p>
    <w:p w14:paraId="160067AF" w14:textId="77777777" w:rsidR="00C141E0" w:rsidRPr="00B3218B" w:rsidRDefault="00C141E0" w:rsidP="00F30563">
      <w:pPr>
        <w:numPr>
          <w:ilvl w:val="1"/>
          <w:numId w:val="9"/>
        </w:numPr>
        <w:tabs>
          <w:tab w:val="left" w:pos="962"/>
        </w:tabs>
        <w:autoSpaceDE w:val="0"/>
        <w:autoSpaceDN w:val="0"/>
        <w:spacing w:after="120" w:line="310" w:lineRule="exact"/>
        <w:ind w:left="962" w:hanging="602"/>
        <w:rPr>
          <w:sz w:val="24"/>
          <w:szCs w:val="24"/>
          <w:rtl/>
          <w:lang w:val="he-IL" w:eastAsia="he-IL"/>
        </w:rPr>
      </w:pPr>
      <w:r w:rsidRPr="00B3218B">
        <w:rPr>
          <w:rFonts w:hint="cs"/>
          <w:b/>
          <w:bCs/>
          <w:sz w:val="24"/>
          <w:szCs w:val="24"/>
          <w:rtl/>
          <w:lang w:val="he-IL" w:eastAsia="he-IL"/>
        </w:rPr>
        <w:t>"מגוף"-</w:t>
      </w:r>
      <w:r w:rsidRPr="00B3218B">
        <w:rPr>
          <w:rFonts w:hint="cs"/>
          <w:sz w:val="24"/>
          <w:szCs w:val="24"/>
          <w:rtl/>
          <w:lang w:val="he-IL" w:eastAsia="he-IL"/>
        </w:rPr>
        <w:t> יחידה מכנית המותקנת בין קצה המצנחת (שוט) הגרביטציונית האנכית ובין צינור איסוף הפסולת האופקי. תפקידו לאטום את המעבר בין המצנחת לצינור ועליו מצטברת הפסולת הנופלת במצנחת.  המגוף נפתח לצורך פינוי הפסולת ע"י פקודה מבקרת המערכת ע"י אמצעי מכני או פנאומטי או חשמלי. המגוף יכול להכיל תוספת יחידת דחיסה להקטנת קוטר הפסולת לפני כניסתה לצינור האופקי.</w:t>
      </w:r>
      <w:r w:rsidR="00616CE3" w:rsidRPr="00B3218B">
        <w:rPr>
          <w:rFonts w:hint="cs"/>
          <w:sz w:val="24"/>
          <w:szCs w:val="24"/>
          <w:rtl/>
          <w:lang w:val="he-IL" w:eastAsia="he-IL"/>
        </w:rPr>
        <w:t xml:space="preserve"> </w:t>
      </w:r>
    </w:p>
    <w:p w14:paraId="289664DD" w14:textId="77777777" w:rsidR="00544A42" w:rsidRPr="00A828A2" w:rsidRDefault="00C9494E" w:rsidP="00D56DB8">
      <w:pPr>
        <w:numPr>
          <w:ilvl w:val="1"/>
          <w:numId w:val="9"/>
        </w:numPr>
        <w:tabs>
          <w:tab w:val="left" w:pos="962"/>
        </w:tabs>
        <w:autoSpaceDE w:val="0"/>
        <w:autoSpaceDN w:val="0"/>
        <w:spacing w:after="120" w:line="310" w:lineRule="exact"/>
        <w:ind w:left="962" w:hanging="602"/>
        <w:rPr>
          <w:sz w:val="24"/>
          <w:szCs w:val="24"/>
          <w:rtl/>
          <w:lang w:val="he-IL" w:eastAsia="he-IL"/>
        </w:rPr>
      </w:pPr>
      <w:r w:rsidRPr="00A828A2">
        <w:rPr>
          <w:b/>
          <w:bCs/>
          <w:sz w:val="24"/>
          <w:szCs w:val="24"/>
          <w:rtl/>
          <w:lang w:val="he-IL" w:eastAsia="he-IL"/>
        </w:rPr>
        <w:t>״מכרז״</w:t>
      </w:r>
      <w:r w:rsidRPr="00A828A2">
        <w:rPr>
          <w:sz w:val="24"/>
          <w:szCs w:val="24"/>
          <w:rtl/>
          <w:lang w:val="he-IL" w:eastAsia="he-IL"/>
        </w:rPr>
        <w:t xml:space="preserve">- מכרז זה לתכנון, מימון, הקמה, תפעול ותחזוקה </w:t>
      </w:r>
      <w:r w:rsidR="00E71676" w:rsidRPr="00A828A2">
        <w:rPr>
          <w:sz w:val="24"/>
          <w:szCs w:val="24"/>
          <w:rtl/>
          <w:lang w:val="he-IL" w:eastAsia="he-IL"/>
        </w:rPr>
        <w:t xml:space="preserve">של </w:t>
      </w:r>
      <w:r w:rsidR="007365B5" w:rsidRPr="00A828A2">
        <w:rPr>
          <w:rFonts w:hint="cs"/>
          <w:sz w:val="24"/>
          <w:szCs w:val="24"/>
          <w:rtl/>
          <w:lang w:val="he-IL" w:eastAsia="he-IL"/>
        </w:rPr>
        <w:t xml:space="preserve"> </w:t>
      </w:r>
      <w:r w:rsidR="00E71676" w:rsidRPr="00A828A2">
        <w:rPr>
          <w:sz w:val="24"/>
          <w:szCs w:val="24"/>
          <w:rtl/>
          <w:lang w:val="he-IL" w:eastAsia="he-IL"/>
        </w:rPr>
        <w:t>מערכת</w:t>
      </w:r>
      <w:r w:rsidR="00D56DB8" w:rsidRPr="00A828A2">
        <w:rPr>
          <w:rFonts w:hint="cs"/>
          <w:sz w:val="24"/>
          <w:szCs w:val="24"/>
          <w:rtl/>
          <w:lang w:val="he-IL" w:eastAsia="he-IL"/>
        </w:rPr>
        <w:t xml:space="preserve"> </w:t>
      </w:r>
      <w:r w:rsidR="00E71676" w:rsidRPr="00A828A2">
        <w:rPr>
          <w:sz w:val="24"/>
          <w:szCs w:val="24"/>
          <w:rtl/>
          <w:lang w:val="he-IL" w:eastAsia="he-IL"/>
        </w:rPr>
        <w:t>פניאומטית לאיסוף פסולת</w:t>
      </w:r>
      <w:r w:rsidR="00D53A04" w:rsidRPr="00A828A2">
        <w:rPr>
          <w:rFonts w:hint="cs"/>
          <w:sz w:val="24"/>
          <w:szCs w:val="24"/>
          <w:rtl/>
          <w:lang w:val="he-IL" w:eastAsia="he-IL"/>
        </w:rPr>
        <w:t xml:space="preserve"> לרבות כל מסמכיו ונספחיו</w:t>
      </w:r>
      <w:r w:rsidR="00E71676" w:rsidRPr="00A828A2">
        <w:rPr>
          <w:rFonts w:hint="cs"/>
          <w:sz w:val="24"/>
          <w:szCs w:val="24"/>
          <w:rtl/>
          <w:lang w:val="he-IL" w:eastAsia="he-IL"/>
        </w:rPr>
        <w:t xml:space="preserve">. </w:t>
      </w:r>
    </w:p>
    <w:p w14:paraId="2CA84648" w14:textId="4B4BEF9F" w:rsidR="00544A42" w:rsidRPr="00A828A2" w:rsidRDefault="00544A42" w:rsidP="00D56DB8">
      <w:pPr>
        <w:numPr>
          <w:ilvl w:val="1"/>
          <w:numId w:val="9"/>
        </w:numPr>
        <w:tabs>
          <w:tab w:val="left" w:pos="962"/>
        </w:tabs>
        <w:autoSpaceDE w:val="0"/>
        <w:autoSpaceDN w:val="0"/>
        <w:spacing w:after="120" w:line="310" w:lineRule="exact"/>
        <w:rPr>
          <w:sz w:val="24"/>
          <w:szCs w:val="24"/>
          <w:rtl/>
          <w:lang w:val="he-IL" w:eastAsia="he-IL"/>
        </w:rPr>
      </w:pPr>
      <w:r w:rsidRPr="00A828A2">
        <w:rPr>
          <w:b/>
          <w:bCs/>
          <w:sz w:val="24"/>
          <w:szCs w:val="24"/>
          <w:rtl/>
          <w:lang w:val="he-IL" w:eastAsia="he-IL"/>
        </w:rPr>
        <w:t>״מציע״</w:t>
      </w:r>
      <w:r w:rsidRPr="00A828A2">
        <w:rPr>
          <w:sz w:val="24"/>
          <w:szCs w:val="24"/>
          <w:rtl/>
          <w:lang w:val="he-IL" w:eastAsia="he-IL"/>
        </w:rPr>
        <w:t xml:space="preserve"> - כל מי שהגיש הצעה במכרז.</w:t>
      </w:r>
      <w:r w:rsidR="00567E9E">
        <w:rPr>
          <w:rFonts w:hint="cs"/>
          <w:sz w:val="24"/>
          <w:szCs w:val="24"/>
          <w:rtl/>
          <w:lang w:val="he-IL" w:eastAsia="he-IL"/>
        </w:rPr>
        <w:t xml:space="preserve"> הצעה שהוגשה בדרך של </w:t>
      </w:r>
      <w:r w:rsidR="00567E9E">
        <w:rPr>
          <w:rFonts w:cs="Times New Roman" w:hint="cs"/>
          <w:sz w:val="24"/>
          <w:szCs w:val="24"/>
          <w:rtl/>
          <w:lang w:val="he-IL" w:eastAsia="he-IL"/>
        </w:rPr>
        <w:t>JV</w:t>
      </w:r>
      <w:r w:rsidR="00567E9E">
        <w:rPr>
          <w:rFonts w:hint="cs"/>
          <w:sz w:val="24"/>
          <w:szCs w:val="24"/>
          <w:rtl/>
          <w:lang w:val="he-IL" w:eastAsia="he-IL"/>
        </w:rPr>
        <w:t xml:space="preserve"> יראו את החברים בה כ"מציע", כולם יחד.</w:t>
      </w:r>
    </w:p>
    <w:p w14:paraId="4E9D0362" w14:textId="77777777" w:rsidR="003B4DAB" w:rsidRPr="00A828A2" w:rsidRDefault="00C9494E" w:rsidP="003B4DAB">
      <w:pPr>
        <w:numPr>
          <w:ilvl w:val="1"/>
          <w:numId w:val="9"/>
        </w:numPr>
        <w:tabs>
          <w:tab w:val="left" w:pos="962"/>
        </w:tabs>
        <w:autoSpaceDE w:val="0"/>
        <w:autoSpaceDN w:val="0"/>
        <w:spacing w:after="120" w:line="310" w:lineRule="exact"/>
        <w:rPr>
          <w:sz w:val="24"/>
          <w:szCs w:val="24"/>
          <w:rtl/>
          <w:lang w:val="he-IL" w:eastAsia="he-IL"/>
        </w:rPr>
      </w:pPr>
      <w:r w:rsidRPr="00A828A2">
        <w:rPr>
          <w:b/>
          <w:bCs/>
          <w:sz w:val="24"/>
          <w:szCs w:val="24"/>
          <w:rtl/>
          <w:lang w:val="he-IL" w:eastAsia="he-IL"/>
        </w:rPr>
        <w:t>״נושא משרה״</w:t>
      </w:r>
      <w:r w:rsidRPr="00A828A2">
        <w:rPr>
          <w:sz w:val="24"/>
          <w:szCs w:val="24"/>
          <w:rtl/>
          <w:lang w:val="he-IL" w:eastAsia="he-IL"/>
        </w:rPr>
        <w:t xml:space="preserve"> - כהגדרתו בחוק החברות, התשנ״ט- 1999.</w:t>
      </w:r>
    </w:p>
    <w:p w14:paraId="7897AE86" w14:textId="6457FF93" w:rsidR="003B4DAB" w:rsidRPr="00B8671A" w:rsidRDefault="00F33374" w:rsidP="00525DC7">
      <w:pPr>
        <w:numPr>
          <w:ilvl w:val="1"/>
          <w:numId w:val="9"/>
        </w:numPr>
        <w:tabs>
          <w:tab w:val="left" w:pos="962"/>
        </w:tabs>
        <w:autoSpaceDE w:val="0"/>
        <w:autoSpaceDN w:val="0"/>
        <w:spacing w:after="120" w:line="310" w:lineRule="exact"/>
        <w:rPr>
          <w:sz w:val="24"/>
          <w:szCs w:val="24"/>
          <w:rtl/>
          <w:lang w:val="he-IL" w:eastAsia="he-IL"/>
        </w:rPr>
      </w:pPr>
      <w:r w:rsidRPr="00B8671A">
        <w:rPr>
          <w:rFonts w:hint="cs"/>
          <w:b/>
          <w:bCs/>
          <w:sz w:val="24"/>
          <w:szCs w:val="24"/>
          <w:rtl/>
        </w:rPr>
        <w:t>"שכונת פארק הים"</w:t>
      </w:r>
      <w:r w:rsidRPr="00B8671A">
        <w:rPr>
          <w:b/>
          <w:bCs/>
          <w:sz w:val="24"/>
          <w:szCs w:val="24"/>
          <w:rtl/>
        </w:rPr>
        <w:t xml:space="preserve"> </w:t>
      </w:r>
      <w:r w:rsidR="009E6DC7" w:rsidRPr="00B8671A">
        <w:rPr>
          <w:rFonts w:hint="cs"/>
          <w:b/>
          <w:bCs/>
          <w:sz w:val="24"/>
          <w:szCs w:val="24"/>
          <w:rtl/>
        </w:rPr>
        <w:t>א</w:t>
      </w:r>
      <w:r w:rsidRPr="00B8671A">
        <w:rPr>
          <w:rFonts w:hint="cs"/>
          <w:b/>
          <w:bCs/>
          <w:sz w:val="24"/>
          <w:szCs w:val="24"/>
          <w:rtl/>
        </w:rPr>
        <w:t>ו "השכונה</w:t>
      </w:r>
      <w:r w:rsidRPr="00B8671A">
        <w:rPr>
          <w:b/>
          <w:bCs/>
          <w:sz w:val="24"/>
          <w:szCs w:val="24"/>
          <w:rtl/>
        </w:rPr>
        <w:t xml:space="preserve">"– </w:t>
      </w:r>
      <w:r w:rsidR="00B575B2" w:rsidRPr="00B8671A">
        <w:rPr>
          <w:rFonts w:hint="eastAsia"/>
          <w:sz w:val="24"/>
          <w:szCs w:val="24"/>
          <w:rtl/>
        </w:rPr>
        <w:t>השכונה</w:t>
      </w:r>
      <w:r w:rsidR="00B575B2" w:rsidRPr="00B8671A">
        <w:rPr>
          <w:sz w:val="24"/>
          <w:szCs w:val="24"/>
          <w:rtl/>
        </w:rPr>
        <w:t xml:space="preserve"> המתוכננת לקום על המקרקעין שבתחום </w:t>
      </w:r>
      <w:r w:rsidR="00B575B2" w:rsidRPr="00B8671A">
        <w:rPr>
          <w:rFonts w:hint="eastAsia"/>
          <w:sz w:val="24"/>
          <w:szCs w:val="24"/>
          <w:rtl/>
        </w:rPr>
        <w:t>תוכניות</w:t>
      </w:r>
      <w:r w:rsidR="00B575B2" w:rsidRPr="00B8671A">
        <w:rPr>
          <w:b/>
          <w:bCs/>
          <w:sz w:val="24"/>
          <w:szCs w:val="24"/>
          <w:rtl/>
        </w:rPr>
        <w:t xml:space="preserve"> </w:t>
      </w:r>
      <w:r w:rsidR="00C33F86" w:rsidRPr="00B8671A">
        <w:rPr>
          <w:rFonts w:hint="eastAsia"/>
          <w:snapToGrid w:val="0"/>
          <w:sz w:val="24"/>
          <w:szCs w:val="24"/>
          <w:rtl/>
        </w:rPr>
        <w:t>בי</w:t>
      </w:r>
      <w:r w:rsidR="00C33F86" w:rsidRPr="00B8671A">
        <w:rPr>
          <w:snapToGrid w:val="0"/>
          <w:sz w:val="24"/>
          <w:szCs w:val="24"/>
          <w:rtl/>
        </w:rPr>
        <w:t>/</w:t>
      </w:r>
      <w:r w:rsidR="00525DC7" w:rsidRPr="00B8671A">
        <w:rPr>
          <w:snapToGrid w:val="0"/>
          <w:sz w:val="24"/>
          <w:szCs w:val="24"/>
          <w:rtl/>
        </w:rPr>
        <w:t xml:space="preserve"> </w:t>
      </w:r>
      <w:r w:rsidR="00C33F86" w:rsidRPr="00B8671A">
        <w:rPr>
          <w:snapToGrid w:val="0"/>
          <w:sz w:val="24"/>
          <w:szCs w:val="24"/>
          <w:rtl/>
        </w:rPr>
        <w:t xml:space="preserve">410 </w:t>
      </w:r>
      <w:r w:rsidR="00C33F86" w:rsidRPr="00B8671A">
        <w:rPr>
          <w:rFonts w:hint="eastAsia"/>
          <w:snapToGrid w:val="0"/>
          <w:sz w:val="24"/>
          <w:szCs w:val="24"/>
          <w:rtl/>
        </w:rPr>
        <w:t>וכן</w:t>
      </w:r>
      <w:r w:rsidR="00C33F86" w:rsidRPr="00B8671A">
        <w:rPr>
          <w:snapToGrid w:val="0"/>
          <w:sz w:val="24"/>
          <w:szCs w:val="24"/>
          <w:rtl/>
        </w:rPr>
        <w:t xml:space="preserve"> </w:t>
      </w:r>
      <w:r w:rsidR="00C33F86" w:rsidRPr="00B8671A">
        <w:rPr>
          <w:rFonts w:hint="eastAsia"/>
          <w:snapToGrid w:val="0"/>
          <w:sz w:val="24"/>
          <w:szCs w:val="24"/>
          <w:rtl/>
        </w:rPr>
        <w:t>בי</w:t>
      </w:r>
      <w:r w:rsidR="00C33F86" w:rsidRPr="00B8671A">
        <w:rPr>
          <w:snapToGrid w:val="0"/>
          <w:sz w:val="24"/>
          <w:szCs w:val="24"/>
          <w:rtl/>
        </w:rPr>
        <w:t>/</w:t>
      </w:r>
      <w:r w:rsidRPr="00B8671A">
        <w:rPr>
          <w:snapToGrid w:val="0"/>
          <w:sz w:val="24"/>
          <w:szCs w:val="24"/>
          <w:rtl/>
        </w:rPr>
        <w:t xml:space="preserve">4/450 </w:t>
      </w:r>
      <w:r w:rsidRPr="00B8671A">
        <w:rPr>
          <w:rFonts w:hint="eastAsia"/>
          <w:snapToGrid w:val="0"/>
          <w:sz w:val="24"/>
          <w:szCs w:val="24"/>
          <w:rtl/>
        </w:rPr>
        <w:t>בדרום</w:t>
      </w:r>
      <w:r w:rsidRPr="00B8671A">
        <w:rPr>
          <w:snapToGrid w:val="0"/>
          <w:sz w:val="24"/>
          <w:szCs w:val="24"/>
          <w:rtl/>
        </w:rPr>
        <w:t xml:space="preserve"> </w:t>
      </w:r>
      <w:r w:rsidRPr="00B8671A">
        <w:rPr>
          <w:rFonts w:hint="eastAsia"/>
          <w:snapToGrid w:val="0"/>
          <w:sz w:val="24"/>
          <w:szCs w:val="24"/>
          <w:rtl/>
        </w:rPr>
        <w:t>מערב</w:t>
      </w:r>
      <w:r w:rsidRPr="00B8671A">
        <w:rPr>
          <w:snapToGrid w:val="0"/>
          <w:sz w:val="24"/>
          <w:szCs w:val="24"/>
          <w:rtl/>
        </w:rPr>
        <w:t xml:space="preserve"> </w:t>
      </w:r>
      <w:r w:rsidRPr="00B8671A">
        <w:rPr>
          <w:rFonts w:hint="eastAsia"/>
          <w:snapToGrid w:val="0"/>
          <w:sz w:val="24"/>
          <w:szCs w:val="24"/>
          <w:rtl/>
        </w:rPr>
        <w:t>העיר</w:t>
      </w:r>
      <w:r w:rsidRPr="00B8671A">
        <w:rPr>
          <w:snapToGrid w:val="0"/>
          <w:sz w:val="24"/>
          <w:szCs w:val="24"/>
          <w:rtl/>
        </w:rPr>
        <w:t xml:space="preserve"> </w:t>
      </w:r>
      <w:r w:rsidRPr="00B8671A">
        <w:rPr>
          <w:rFonts w:hint="eastAsia"/>
          <w:snapToGrid w:val="0"/>
          <w:sz w:val="24"/>
          <w:szCs w:val="24"/>
          <w:rtl/>
        </w:rPr>
        <w:t>בת</w:t>
      </w:r>
      <w:r w:rsidRPr="00B8671A">
        <w:rPr>
          <w:snapToGrid w:val="0"/>
          <w:sz w:val="24"/>
          <w:szCs w:val="24"/>
          <w:rtl/>
        </w:rPr>
        <w:t>-ים.</w:t>
      </w:r>
    </w:p>
    <w:p w14:paraId="6E0F4868" w14:textId="77777777" w:rsidR="003B4DAB" w:rsidRPr="00A828A2" w:rsidRDefault="00C9494E" w:rsidP="003B4DAB">
      <w:pPr>
        <w:numPr>
          <w:ilvl w:val="1"/>
          <w:numId w:val="9"/>
        </w:numPr>
        <w:tabs>
          <w:tab w:val="left" w:pos="962"/>
        </w:tabs>
        <w:autoSpaceDE w:val="0"/>
        <w:autoSpaceDN w:val="0"/>
        <w:spacing w:after="120" w:line="310" w:lineRule="exact"/>
        <w:rPr>
          <w:sz w:val="24"/>
          <w:szCs w:val="24"/>
          <w:rtl/>
          <w:lang w:val="he-IL" w:eastAsia="he-IL"/>
        </w:rPr>
      </w:pPr>
      <w:r w:rsidRPr="00A828A2">
        <w:rPr>
          <w:b/>
          <w:bCs/>
          <w:sz w:val="24"/>
          <w:szCs w:val="24"/>
          <w:rtl/>
          <w:lang w:val="he-IL" w:eastAsia="he-IL"/>
        </w:rPr>
        <w:t>״שליטה״, ״אמצעי שליטה״, ״בעל עניין״-</w:t>
      </w:r>
      <w:r w:rsidRPr="00A828A2">
        <w:rPr>
          <w:sz w:val="24"/>
          <w:szCs w:val="24"/>
          <w:rtl/>
          <w:lang w:val="he-IL" w:eastAsia="he-IL"/>
        </w:rPr>
        <w:t xml:space="preserve"> כהגדרתם בחוק ניירות ערך,</w:t>
      </w:r>
      <w:r w:rsidR="00D15943" w:rsidRPr="00A828A2">
        <w:rPr>
          <w:rFonts w:hint="cs"/>
          <w:sz w:val="24"/>
          <w:szCs w:val="24"/>
          <w:rtl/>
          <w:lang w:val="he-IL" w:eastAsia="he-IL"/>
        </w:rPr>
        <w:t xml:space="preserve"> </w:t>
      </w:r>
      <w:r w:rsidRPr="00A828A2">
        <w:rPr>
          <w:sz w:val="24"/>
          <w:szCs w:val="24"/>
          <w:rtl/>
          <w:lang w:val="he-IL" w:eastAsia="he-IL"/>
        </w:rPr>
        <w:t>התשכ״ח-1968.</w:t>
      </w:r>
    </w:p>
    <w:p w14:paraId="5B59B631" w14:textId="77777777" w:rsidR="003B4DAB" w:rsidRPr="006F33B2" w:rsidRDefault="00F754AB" w:rsidP="003B4DAB">
      <w:pPr>
        <w:numPr>
          <w:ilvl w:val="1"/>
          <w:numId w:val="9"/>
        </w:numPr>
        <w:tabs>
          <w:tab w:val="left" w:pos="962"/>
        </w:tabs>
        <w:autoSpaceDE w:val="0"/>
        <w:autoSpaceDN w:val="0"/>
        <w:spacing w:after="120" w:line="310" w:lineRule="exact"/>
        <w:rPr>
          <w:sz w:val="24"/>
          <w:szCs w:val="24"/>
          <w:rtl/>
          <w:lang w:val="he-IL" w:eastAsia="he-IL"/>
        </w:rPr>
      </w:pPr>
      <w:r w:rsidRPr="006F33B2">
        <w:rPr>
          <w:rFonts w:hint="cs"/>
          <w:b/>
          <w:bCs/>
          <w:sz w:val="24"/>
          <w:szCs w:val="24"/>
          <w:rtl/>
          <w:lang w:val="he-IL" w:eastAsia="he-IL"/>
        </w:rPr>
        <w:t>"תמורה שנתית קבועה"</w:t>
      </w:r>
      <w:r w:rsidR="00F6151D" w:rsidRPr="006F33B2">
        <w:rPr>
          <w:rFonts w:hint="cs"/>
          <w:b/>
          <w:bCs/>
          <w:sz w:val="24"/>
          <w:szCs w:val="24"/>
          <w:rtl/>
          <w:lang w:val="he-IL" w:eastAsia="he-IL"/>
        </w:rPr>
        <w:t xml:space="preserve">- </w:t>
      </w:r>
      <w:r w:rsidR="008716D7" w:rsidRPr="006F33B2">
        <w:rPr>
          <w:rFonts w:hint="cs"/>
          <w:sz w:val="24"/>
          <w:szCs w:val="24"/>
          <w:rtl/>
        </w:rPr>
        <w:t>התמורה השנתית הקבועה המפורטת בהצעה למכרז.</w:t>
      </w:r>
    </w:p>
    <w:p w14:paraId="1BAF4BBF" w14:textId="77777777" w:rsidR="003B4DAB" w:rsidRPr="006F33B2" w:rsidRDefault="00F754AB" w:rsidP="00AA6830">
      <w:pPr>
        <w:numPr>
          <w:ilvl w:val="1"/>
          <w:numId w:val="9"/>
        </w:numPr>
        <w:tabs>
          <w:tab w:val="left" w:pos="962"/>
        </w:tabs>
        <w:autoSpaceDE w:val="0"/>
        <w:autoSpaceDN w:val="0"/>
        <w:spacing w:after="120" w:line="310" w:lineRule="exact"/>
        <w:rPr>
          <w:sz w:val="24"/>
          <w:szCs w:val="24"/>
          <w:rtl/>
          <w:lang w:val="he-IL" w:eastAsia="he-IL"/>
        </w:rPr>
      </w:pPr>
      <w:r w:rsidRPr="006F33B2">
        <w:rPr>
          <w:rFonts w:hint="cs"/>
          <w:b/>
          <w:bCs/>
          <w:sz w:val="24"/>
          <w:szCs w:val="24"/>
          <w:rtl/>
          <w:lang w:val="he-IL" w:eastAsia="he-IL"/>
        </w:rPr>
        <w:t>"תמורה כוללת לביצוע המכרז"-</w:t>
      </w:r>
      <w:r w:rsidR="008716D7" w:rsidRPr="006F33B2">
        <w:rPr>
          <w:rFonts w:hint="cs"/>
          <w:b/>
          <w:bCs/>
          <w:sz w:val="24"/>
          <w:szCs w:val="24"/>
          <w:rtl/>
          <w:lang w:val="he-IL" w:eastAsia="he-IL"/>
        </w:rPr>
        <w:t xml:space="preserve"> </w:t>
      </w:r>
      <w:r w:rsidR="008716D7" w:rsidRPr="006F33B2">
        <w:rPr>
          <w:rFonts w:hint="cs"/>
          <w:sz w:val="24"/>
          <w:szCs w:val="24"/>
          <w:rtl/>
          <w:lang w:val="he-IL" w:eastAsia="he-IL"/>
        </w:rPr>
        <w:t>סך התשלום העתיד להתקבל</w:t>
      </w:r>
      <w:r w:rsidR="008716D7" w:rsidRPr="006F33B2">
        <w:rPr>
          <w:rFonts w:hint="cs"/>
          <w:b/>
          <w:bCs/>
          <w:sz w:val="24"/>
          <w:szCs w:val="24"/>
          <w:rtl/>
          <w:lang w:val="he-IL" w:eastAsia="he-IL"/>
        </w:rPr>
        <w:t xml:space="preserve"> </w:t>
      </w:r>
      <w:r w:rsidR="008716D7" w:rsidRPr="006F33B2">
        <w:rPr>
          <w:rFonts w:hint="cs"/>
          <w:sz w:val="24"/>
          <w:szCs w:val="24"/>
          <w:rtl/>
        </w:rPr>
        <w:t xml:space="preserve">תמורת ביצוע </w:t>
      </w:r>
      <w:r w:rsidR="003B4DAB" w:rsidRPr="006F33B2">
        <w:rPr>
          <w:rFonts w:hint="cs"/>
          <w:sz w:val="24"/>
          <w:szCs w:val="24"/>
          <w:rtl/>
        </w:rPr>
        <w:t xml:space="preserve">כלל </w:t>
      </w:r>
      <w:r w:rsidR="008716D7" w:rsidRPr="006F33B2">
        <w:rPr>
          <w:rFonts w:hint="cs"/>
          <w:sz w:val="24"/>
          <w:szCs w:val="24"/>
          <w:rtl/>
        </w:rPr>
        <w:t xml:space="preserve">עבודות הפרויקט המפורטות </w:t>
      </w:r>
      <w:r w:rsidR="00AB11EE" w:rsidRPr="006F33B2">
        <w:rPr>
          <w:rFonts w:hint="cs"/>
          <w:sz w:val="24"/>
          <w:szCs w:val="24"/>
          <w:rtl/>
        </w:rPr>
        <w:t>בתנאי מכרז זה על כל נספחיו</w:t>
      </w:r>
      <w:r w:rsidR="003B4DAB" w:rsidRPr="006F33B2">
        <w:rPr>
          <w:rFonts w:hint="cs"/>
          <w:sz w:val="24"/>
          <w:szCs w:val="24"/>
          <w:rtl/>
        </w:rPr>
        <w:t>, לרבות הפרקים המקצועיים, בשלמותם ולשביעות רצונה של העירייה, המסתכם</w:t>
      </w:r>
      <w:r w:rsidR="00765931" w:rsidRPr="006F33B2">
        <w:rPr>
          <w:rFonts w:hint="cs"/>
          <w:sz w:val="24"/>
          <w:szCs w:val="24"/>
          <w:rtl/>
        </w:rPr>
        <w:t xml:space="preserve"> לסך התמורה</w:t>
      </w:r>
      <w:r w:rsidR="00662992" w:rsidRPr="006F33B2">
        <w:rPr>
          <w:rFonts w:hint="cs"/>
          <w:sz w:val="24"/>
          <w:szCs w:val="24"/>
          <w:rtl/>
        </w:rPr>
        <w:t xml:space="preserve"> השנתית הקבועה</w:t>
      </w:r>
      <w:r w:rsidR="00765931" w:rsidRPr="006F33B2">
        <w:rPr>
          <w:rFonts w:hint="cs"/>
          <w:sz w:val="24"/>
          <w:szCs w:val="24"/>
          <w:rtl/>
        </w:rPr>
        <w:t xml:space="preserve"> (כאמור בסעיף 15.3</w:t>
      </w:r>
      <w:r w:rsidR="00AA6830" w:rsidRPr="006F33B2">
        <w:rPr>
          <w:rFonts w:hint="cs"/>
          <w:sz w:val="24"/>
          <w:szCs w:val="24"/>
          <w:rtl/>
        </w:rPr>
        <w:t>2</w:t>
      </w:r>
      <w:r w:rsidR="00765931" w:rsidRPr="006F33B2">
        <w:rPr>
          <w:rFonts w:hint="cs"/>
          <w:sz w:val="24"/>
          <w:szCs w:val="24"/>
          <w:rtl/>
        </w:rPr>
        <w:t xml:space="preserve"> לעיל) כפול </w:t>
      </w:r>
      <w:r w:rsidR="00662992" w:rsidRPr="006F33B2">
        <w:rPr>
          <w:rFonts w:hint="cs"/>
          <w:sz w:val="24"/>
          <w:szCs w:val="24"/>
          <w:rtl/>
        </w:rPr>
        <w:t xml:space="preserve">12 </w:t>
      </w:r>
      <w:r w:rsidR="00765931" w:rsidRPr="006F33B2">
        <w:rPr>
          <w:rFonts w:hint="cs"/>
          <w:sz w:val="24"/>
          <w:szCs w:val="24"/>
          <w:rtl/>
        </w:rPr>
        <w:t>(</w:t>
      </w:r>
      <w:r w:rsidR="00662992" w:rsidRPr="006F33B2">
        <w:rPr>
          <w:rFonts w:hint="cs"/>
          <w:sz w:val="24"/>
          <w:szCs w:val="24"/>
          <w:rtl/>
        </w:rPr>
        <w:t>שנות ההתקשרות</w:t>
      </w:r>
      <w:r w:rsidR="00765931" w:rsidRPr="006F33B2">
        <w:rPr>
          <w:rFonts w:hint="cs"/>
          <w:sz w:val="24"/>
          <w:szCs w:val="24"/>
          <w:rtl/>
        </w:rPr>
        <w:t>)</w:t>
      </w:r>
      <w:r w:rsidR="00662992" w:rsidRPr="006F33B2">
        <w:rPr>
          <w:rFonts w:hint="cs"/>
          <w:sz w:val="24"/>
          <w:szCs w:val="24"/>
          <w:rtl/>
        </w:rPr>
        <w:t xml:space="preserve">, </w:t>
      </w:r>
      <w:r w:rsidR="003B4DAB" w:rsidRPr="006F33B2">
        <w:rPr>
          <w:rFonts w:hint="cs"/>
          <w:sz w:val="24"/>
          <w:szCs w:val="24"/>
          <w:rtl/>
        </w:rPr>
        <w:t>בתוספת מע"מ והפרשי הצמדה</w:t>
      </w:r>
      <w:r w:rsidR="00662992" w:rsidRPr="006F33B2">
        <w:rPr>
          <w:rFonts w:hint="cs"/>
          <w:sz w:val="24"/>
          <w:szCs w:val="24"/>
          <w:rtl/>
        </w:rPr>
        <w:t>, והכל</w:t>
      </w:r>
      <w:r w:rsidR="003B4DAB" w:rsidRPr="006F33B2">
        <w:rPr>
          <w:rFonts w:hint="cs"/>
          <w:sz w:val="24"/>
          <w:szCs w:val="24"/>
          <w:rtl/>
        </w:rPr>
        <w:t xml:space="preserve"> כמפורט בתנאי המכרז.</w:t>
      </w:r>
    </w:p>
    <w:p w14:paraId="2EF99EFA" w14:textId="77777777" w:rsidR="00962172" w:rsidRPr="00354344" w:rsidRDefault="00C9494E" w:rsidP="002C5884">
      <w:pPr>
        <w:numPr>
          <w:ilvl w:val="1"/>
          <w:numId w:val="9"/>
        </w:numPr>
        <w:tabs>
          <w:tab w:val="left" w:pos="962"/>
        </w:tabs>
        <w:autoSpaceDE w:val="0"/>
        <w:autoSpaceDN w:val="0"/>
        <w:spacing w:after="120" w:line="310" w:lineRule="exact"/>
        <w:rPr>
          <w:sz w:val="24"/>
          <w:szCs w:val="24"/>
          <w:rtl/>
          <w:lang w:val="he-IL" w:eastAsia="he-IL"/>
        </w:rPr>
      </w:pPr>
      <w:r w:rsidRPr="00354344">
        <w:rPr>
          <w:b/>
          <w:bCs/>
          <w:sz w:val="24"/>
          <w:szCs w:val="24"/>
          <w:rtl/>
          <w:lang w:val="he-IL" w:eastAsia="he-IL"/>
        </w:rPr>
        <w:t>״תקופת הזיכיון</w:t>
      </w:r>
      <w:r w:rsidR="00C05B7F" w:rsidRPr="00354344">
        <w:rPr>
          <w:rFonts w:hint="cs"/>
          <w:b/>
          <w:bCs/>
          <w:sz w:val="24"/>
          <w:szCs w:val="24"/>
          <w:rtl/>
          <w:lang w:val="he-IL" w:eastAsia="he-IL"/>
        </w:rPr>
        <w:t>"</w:t>
      </w:r>
      <w:r w:rsidRPr="00354344">
        <w:rPr>
          <w:b/>
          <w:bCs/>
          <w:sz w:val="24"/>
          <w:szCs w:val="24"/>
          <w:rtl/>
          <w:lang w:val="he-IL" w:eastAsia="he-IL"/>
        </w:rPr>
        <w:t xml:space="preserve"> -</w:t>
      </w:r>
      <w:r w:rsidRPr="00354344">
        <w:rPr>
          <w:sz w:val="24"/>
          <w:szCs w:val="24"/>
          <w:rtl/>
          <w:lang w:val="he-IL" w:eastAsia="he-IL"/>
        </w:rPr>
        <w:t xml:space="preserve"> </w:t>
      </w:r>
      <w:r w:rsidR="00C05B7F" w:rsidRPr="00354344">
        <w:rPr>
          <w:sz w:val="24"/>
          <w:szCs w:val="24"/>
          <w:rtl/>
        </w:rPr>
        <w:t xml:space="preserve">תקופת </w:t>
      </w:r>
      <w:r w:rsidR="00C05B7F" w:rsidRPr="00354344">
        <w:rPr>
          <w:rFonts w:hint="cs"/>
          <w:sz w:val="24"/>
          <w:szCs w:val="24"/>
          <w:rtl/>
        </w:rPr>
        <w:t>הזיכיון וביצוע העבודות לפי הסכם זה תהא למשך 12 שנים שתחולתן ביום מתן צו התחלת עבודה לפי תנאי המכרז וההסכם. תקופת הזיכיון תתחלק לשנתיים של עבודות תכנון והקמה ועשר שנות הפעלה ותחזוקה.</w:t>
      </w:r>
      <w:r w:rsidR="00962172" w:rsidRPr="00354344">
        <w:rPr>
          <w:rFonts w:hint="cs"/>
          <w:sz w:val="24"/>
          <w:szCs w:val="24"/>
          <w:rtl/>
          <w:lang w:val="he-IL" w:eastAsia="he-IL"/>
        </w:rPr>
        <w:t xml:space="preserve"> </w:t>
      </w:r>
    </w:p>
    <w:p w14:paraId="3954A653" w14:textId="3B5EE04E" w:rsidR="002B36CC" w:rsidRPr="00354344" w:rsidRDefault="00567E9E" w:rsidP="00942A9F">
      <w:pPr>
        <w:numPr>
          <w:ilvl w:val="1"/>
          <w:numId w:val="9"/>
        </w:numPr>
        <w:tabs>
          <w:tab w:val="left" w:pos="962"/>
        </w:tabs>
        <w:autoSpaceDE w:val="0"/>
        <w:autoSpaceDN w:val="0"/>
        <w:spacing w:after="120" w:line="310" w:lineRule="exact"/>
        <w:rPr>
          <w:sz w:val="24"/>
          <w:szCs w:val="24"/>
          <w:rtl/>
          <w:lang w:val="he-IL" w:eastAsia="he-IL"/>
        </w:rPr>
      </w:pPr>
      <w:r>
        <w:rPr>
          <w:rFonts w:hint="cs"/>
          <w:b/>
          <w:bCs/>
          <w:sz w:val="24"/>
          <w:szCs w:val="24"/>
          <w:rtl/>
          <w:lang w:val="he-IL" w:eastAsia="he-IL"/>
        </w:rPr>
        <w:t>"תקופת בדק</w:t>
      </w:r>
      <w:r w:rsidR="002B36CC" w:rsidRPr="00354344">
        <w:rPr>
          <w:rFonts w:hint="cs"/>
          <w:b/>
          <w:bCs/>
          <w:sz w:val="24"/>
          <w:szCs w:val="24"/>
          <w:rtl/>
          <w:lang w:val="he-IL" w:eastAsia="he-IL"/>
        </w:rPr>
        <w:t>"</w:t>
      </w:r>
      <w:r w:rsidR="00D53A04" w:rsidRPr="00354344">
        <w:rPr>
          <w:rFonts w:hint="cs"/>
          <w:sz w:val="24"/>
          <w:szCs w:val="24"/>
          <w:rtl/>
          <w:lang w:val="he-IL" w:eastAsia="he-IL"/>
        </w:rPr>
        <w:t xml:space="preserve"> </w:t>
      </w:r>
      <w:r w:rsidR="00D53A04" w:rsidRPr="00354344">
        <w:rPr>
          <w:sz w:val="24"/>
          <w:szCs w:val="24"/>
          <w:rtl/>
          <w:lang w:val="he-IL" w:eastAsia="he-IL"/>
        </w:rPr>
        <w:t>–</w:t>
      </w:r>
      <w:r w:rsidR="00D53A04" w:rsidRPr="00354344">
        <w:rPr>
          <w:rFonts w:hint="cs"/>
          <w:sz w:val="24"/>
          <w:szCs w:val="24"/>
          <w:rtl/>
          <w:lang w:val="he-IL" w:eastAsia="he-IL"/>
        </w:rPr>
        <w:t xml:space="preserve"> </w:t>
      </w:r>
      <w:r w:rsidR="00F558B9" w:rsidRPr="00354344">
        <w:rPr>
          <w:rFonts w:hint="cs"/>
          <w:sz w:val="24"/>
          <w:szCs w:val="24"/>
          <w:rtl/>
          <w:lang w:val="he-IL" w:eastAsia="he-IL"/>
        </w:rPr>
        <w:t xml:space="preserve">תקופת הבדק תחל במועד </w:t>
      </w:r>
      <w:r>
        <w:rPr>
          <w:rFonts w:hint="cs"/>
          <w:sz w:val="24"/>
          <w:szCs w:val="24"/>
          <w:rtl/>
          <w:lang w:val="he-IL" w:eastAsia="he-IL"/>
        </w:rPr>
        <w:t>מסירת המערכת לעירייה (בתום תקופת ההתקשרות, קרי, 12 שנה), לת</w:t>
      </w:r>
      <w:r w:rsidR="00942A9F">
        <w:rPr>
          <w:rFonts w:hint="cs"/>
          <w:sz w:val="24"/>
          <w:szCs w:val="24"/>
          <w:rtl/>
          <w:lang w:val="he-IL" w:eastAsia="he-IL"/>
        </w:rPr>
        <w:t>קופה של 18 חודשים</w:t>
      </w:r>
      <w:r>
        <w:rPr>
          <w:rFonts w:hint="cs"/>
          <w:sz w:val="24"/>
          <w:szCs w:val="24"/>
          <w:rtl/>
          <w:lang w:val="he-IL" w:eastAsia="he-IL"/>
        </w:rPr>
        <w:t>.</w:t>
      </w:r>
    </w:p>
    <w:p w14:paraId="7F7D9F42" w14:textId="77777777" w:rsidR="00C9494E" w:rsidRPr="00354344" w:rsidRDefault="00C9494E" w:rsidP="009E6DC7">
      <w:pPr>
        <w:numPr>
          <w:ilvl w:val="1"/>
          <w:numId w:val="9"/>
        </w:numPr>
        <w:tabs>
          <w:tab w:val="left" w:pos="962"/>
        </w:tabs>
        <w:autoSpaceDE w:val="0"/>
        <w:autoSpaceDN w:val="0"/>
        <w:spacing w:after="120" w:line="310" w:lineRule="exact"/>
        <w:ind w:left="962" w:hanging="602"/>
        <w:rPr>
          <w:sz w:val="24"/>
          <w:szCs w:val="24"/>
          <w:rtl/>
          <w:lang w:val="he-IL" w:eastAsia="he-IL"/>
        </w:rPr>
      </w:pPr>
      <w:bookmarkStart w:id="1" w:name="bookmark123"/>
      <w:r w:rsidRPr="00354344">
        <w:rPr>
          <w:b/>
          <w:bCs/>
          <w:sz w:val="24"/>
          <w:szCs w:val="24"/>
          <w:rtl/>
          <w:lang w:val="he-IL" w:eastAsia="he-IL"/>
        </w:rPr>
        <w:t>״JV״</w:t>
      </w:r>
      <w:r w:rsidR="003A3DEB" w:rsidRPr="00354344">
        <w:rPr>
          <w:b/>
          <w:bCs/>
          <w:sz w:val="24"/>
          <w:szCs w:val="24"/>
          <w:lang w:eastAsia="he-IL"/>
        </w:rPr>
        <w:t xml:space="preserve"> </w:t>
      </w:r>
      <w:r w:rsidR="003A3DEB" w:rsidRPr="00354344">
        <w:rPr>
          <w:rFonts w:hint="cs"/>
          <w:b/>
          <w:bCs/>
          <w:sz w:val="24"/>
          <w:szCs w:val="24"/>
          <w:rtl/>
          <w:lang w:eastAsia="he-IL"/>
        </w:rPr>
        <w:t xml:space="preserve"> או "מיזם משותף"</w:t>
      </w:r>
      <w:r w:rsidRPr="00354344">
        <w:rPr>
          <w:sz w:val="24"/>
          <w:szCs w:val="24"/>
          <w:rtl/>
          <w:lang w:val="he-IL" w:eastAsia="he-IL"/>
        </w:rPr>
        <w:t xml:space="preserve"> - מספר תאגידים ישראליים ו/או זרים, אשר קיים ביניהם הסכם</w:t>
      </w:r>
      <w:r w:rsidR="0085741A" w:rsidRPr="00354344">
        <w:rPr>
          <w:rFonts w:hint="cs"/>
          <w:sz w:val="24"/>
          <w:szCs w:val="24"/>
          <w:rtl/>
          <w:lang w:val="he-IL" w:eastAsia="he-IL"/>
        </w:rPr>
        <w:t xml:space="preserve"> </w:t>
      </w:r>
      <w:r w:rsidR="0085741A" w:rsidRPr="00354344">
        <w:rPr>
          <w:sz w:val="24"/>
          <w:szCs w:val="24"/>
          <w:rtl/>
          <w:lang w:val="he-IL" w:eastAsia="he-IL"/>
        </w:rPr>
        <w:t>להגשה משותפת במכרז</w:t>
      </w:r>
      <w:r w:rsidR="0085741A" w:rsidRPr="00354344">
        <w:rPr>
          <w:rFonts w:hint="cs"/>
          <w:sz w:val="24"/>
          <w:szCs w:val="24"/>
          <w:rtl/>
          <w:lang w:val="he-IL" w:eastAsia="he-IL"/>
        </w:rPr>
        <w:t xml:space="preserve"> </w:t>
      </w:r>
      <w:r w:rsidRPr="00354344">
        <w:rPr>
          <w:sz w:val="24"/>
          <w:szCs w:val="24"/>
          <w:rtl/>
          <w:lang w:val="he-IL" w:eastAsia="he-IL"/>
        </w:rPr>
        <w:t>(JOINT VENTURE) ולפעולה משותפ</w:t>
      </w:r>
      <w:r w:rsidR="0085741A" w:rsidRPr="00354344">
        <w:rPr>
          <w:sz w:val="24"/>
          <w:szCs w:val="24"/>
          <w:rtl/>
          <w:lang w:val="he-IL" w:eastAsia="he-IL"/>
        </w:rPr>
        <w:t>ת, אם וככל</w:t>
      </w:r>
      <w:r w:rsidR="0085741A" w:rsidRPr="00354344">
        <w:rPr>
          <w:rFonts w:hint="cs"/>
          <w:sz w:val="24"/>
          <w:szCs w:val="24"/>
          <w:rtl/>
          <w:lang w:val="he-IL" w:eastAsia="he-IL"/>
        </w:rPr>
        <w:t xml:space="preserve"> </w:t>
      </w:r>
      <w:r w:rsidR="00B575B2" w:rsidRPr="00354344">
        <w:rPr>
          <w:rFonts w:hint="cs"/>
          <w:sz w:val="24"/>
          <w:szCs w:val="24"/>
          <w:rtl/>
          <w:lang w:val="he-IL" w:eastAsia="he-IL"/>
        </w:rPr>
        <w:t>ש</w:t>
      </w:r>
      <w:r w:rsidRPr="00354344">
        <w:rPr>
          <w:sz w:val="24"/>
          <w:szCs w:val="24"/>
          <w:rtl/>
          <w:lang w:val="he-IL" w:eastAsia="he-IL"/>
        </w:rPr>
        <w:t>יזכו במכרז בהתאם לתנאי המכרז</w:t>
      </w:r>
      <w:bookmarkEnd w:id="1"/>
      <w:r w:rsidR="009E6DC7" w:rsidRPr="00354344">
        <w:rPr>
          <w:rFonts w:hint="cs"/>
          <w:sz w:val="24"/>
          <w:szCs w:val="24"/>
          <w:rtl/>
          <w:lang w:val="he-IL" w:eastAsia="he-IL"/>
        </w:rPr>
        <w:t>.</w:t>
      </w:r>
    </w:p>
    <w:p w14:paraId="11539067" w14:textId="77777777" w:rsidR="00E71676" w:rsidRPr="00354344" w:rsidRDefault="00E71676" w:rsidP="00E931EB">
      <w:pPr>
        <w:numPr>
          <w:ilvl w:val="0"/>
          <w:numId w:val="9"/>
        </w:numPr>
        <w:autoSpaceDE w:val="0"/>
        <w:autoSpaceDN w:val="0"/>
        <w:spacing w:after="120" w:line="310" w:lineRule="exact"/>
        <w:rPr>
          <w:sz w:val="24"/>
          <w:szCs w:val="24"/>
          <w:rtl/>
        </w:rPr>
      </w:pPr>
      <w:r w:rsidRPr="00354344">
        <w:rPr>
          <w:rFonts w:hint="cs"/>
          <w:sz w:val="24"/>
          <w:szCs w:val="24"/>
          <w:rtl/>
          <w:lang w:val="he-IL" w:eastAsia="he-IL"/>
        </w:rPr>
        <w:t>למען הסר ספק, מובהר כי רשימת ההגדרות המפורטת לעיל אינה רשימה</w:t>
      </w:r>
      <w:r w:rsidRPr="00354344">
        <w:rPr>
          <w:rFonts w:hint="cs"/>
          <w:sz w:val="24"/>
          <w:szCs w:val="24"/>
          <w:rtl/>
        </w:rPr>
        <w:t xml:space="preserve"> ממצה, וכי תתכנה הגדרות נוספות </w:t>
      </w:r>
      <w:r w:rsidR="00E931EB" w:rsidRPr="00354344">
        <w:rPr>
          <w:rFonts w:hint="cs"/>
          <w:sz w:val="24"/>
          <w:szCs w:val="24"/>
          <w:rtl/>
        </w:rPr>
        <w:t xml:space="preserve">שתפורטנה </w:t>
      </w:r>
      <w:r w:rsidRPr="00354344">
        <w:rPr>
          <w:rFonts w:hint="cs"/>
          <w:sz w:val="24"/>
          <w:szCs w:val="24"/>
          <w:rtl/>
        </w:rPr>
        <w:t>במסגרת סעיפי המכרז או החוזה.</w:t>
      </w:r>
    </w:p>
    <w:p w14:paraId="4DD788C6" w14:textId="77777777" w:rsidR="00D17EC2" w:rsidRPr="00354344" w:rsidRDefault="00601FE5" w:rsidP="00293E29">
      <w:pPr>
        <w:pStyle w:val="30"/>
        <w:spacing w:before="240" w:after="120"/>
        <w:jc w:val="both"/>
        <w:rPr>
          <w:rFonts w:cs="David"/>
          <w:b/>
          <w:bCs/>
          <w:sz w:val="26"/>
          <w:szCs w:val="26"/>
          <w:rtl/>
        </w:rPr>
      </w:pPr>
      <w:r w:rsidRPr="00354344">
        <w:rPr>
          <w:rFonts w:cs="David" w:hint="cs"/>
          <w:b/>
          <w:bCs/>
          <w:sz w:val="26"/>
          <w:szCs w:val="26"/>
          <w:rtl/>
        </w:rPr>
        <w:t>תנאי סף ל</w:t>
      </w:r>
      <w:r w:rsidR="00D17EC2" w:rsidRPr="00354344">
        <w:rPr>
          <w:rFonts w:cs="David"/>
          <w:b/>
          <w:bCs/>
          <w:sz w:val="26"/>
          <w:szCs w:val="26"/>
          <w:rtl/>
        </w:rPr>
        <w:t>השתתפות במכרז</w:t>
      </w:r>
    </w:p>
    <w:p w14:paraId="60A6E719" w14:textId="25963DC5" w:rsidR="007D5BAF" w:rsidRPr="00354344" w:rsidRDefault="005A438D" w:rsidP="00D56DB8">
      <w:pPr>
        <w:numPr>
          <w:ilvl w:val="0"/>
          <w:numId w:val="9"/>
        </w:numPr>
        <w:autoSpaceDE w:val="0"/>
        <w:autoSpaceDN w:val="0"/>
        <w:spacing w:after="120" w:line="310" w:lineRule="exact"/>
        <w:rPr>
          <w:rFonts w:ascii="Arial" w:hAnsi="Arial"/>
          <w:b/>
          <w:bCs/>
          <w:sz w:val="24"/>
          <w:szCs w:val="24"/>
        </w:rPr>
      </w:pPr>
      <w:r w:rsidRPr="00354344">
        <w:rPr>
          <w:rFonts w:ascii="Arial" w:hAnsi="Arial" w:hint="cs"/>
          <w:b/>
          <w:bCs/>
          <w:sz w:val="24"/>
          <w:szCs w:val="24"/>
          <w:rtl/>
        </w:rPr>
        <w:t xml:space="preserve">רשאי להשתתף במכרז אך ורק מציע העונה בין בעצמו ובין באמצעות חבר צוות מטעמו </w:t>
      </w:r>
      <w:r w:rsidRPr="00354344">
        <w:rPr>
          <w:rFonts w:ascii="Arial" w:hAnsi="Arial" w:hint="cs"/>
          <w:b/>
          <w:bCs/>
          <w:sz w:val="24"/>
          <w:szCs w:val="24"/>
          <w:u w:val="single"/>
          <w:rtl/>
        </w:rPr>
        <w:t>על כל</w:t>
      </w:r>
      <w:r w:rsidRPr="00354344">
        <w:rPr>
          <w:rFonts w:ascii="Arial" w:hAnsi="Arial" w:hint="cs"/>
          <w:b/>
          <w:bCs/>
          <w:sz w:val="24"/>
          <w:szCs w:val="24"/>
          <w:rtl/>
        </w:rPr>
        <w:t xml:space="preserve"> דרישות הסף המפורטות להלן</w:t>
      </w:r>
      <w:r w:rsidR="002616CE">
        <w:rPr>
          <w:rFonts w:ascii="Arial" w:hAnsi="Arial" w:hint="cs"/>
          <w:b/>
          <w:bCs/>
          <w:sz w:val="24"/>
          <w:szCs w:val="24"/>
          <w:rtl/>
        </w:rPr>
        <w:t>:</w:t>
      </w:r>
    </w:p>
    <w:p w14:paraId="7DFC9BBF" w14:textId="77777777" w:rsidR="00422E00" w:rsidRPr="00354344" w:rsidRDefault="00422E00" w:rsidP="00D56DB8">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 xml:space="preserve">עוסק מורשה לצורך מע"מ, מנהל ספרי חשבונות כחוק ובעל אישורים על ניכוי מס במקור מטעם </w:t>
      </w:r>
      <w:r w:rsidRPr="00354344">
        <w:rPr>
          <w:rFonts w:hint="cs"/>
          <w:sz w:val="24"/>
          <w:szCs w:val="24"/>
          <w:rtl/>
        </w:rPr>
        <w:t>פ</w:t>
      </w:r>
      <w:r w:rsidRPr="00354344">
        <w:rPr>
          <w:sz w:val="24"/>
          <w:szCs w:val="24"/>
          <w:rtl/>
        </w:rPr>
        <w:t>קיד השומה.</w:t>
      </w:r>
    </w:p>
    <w:p w14:paraId="5EEFDD47" w14:textId="77777777" w:rsidR="00422E00" w:rsidRPr="00354344" w:rsidRDefault="00422E00" w:rsidP="00D56DB8">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ב</w:t>
      </w:r>
      <w:r w:rsidRPr="00354344">
        <w:rPr>
          <w:sz w:val="24"/>
          <w:szCs w:val="24"/>
          <w:rtl/>
        </w:rPr>
        <w:t xml:space="preserve">על כל האישורים הנדרשים לפי חוק עסקאות גופים ציבוריים, התשל"ו – </w:t>
      </w:r>
      <w:r w:rsidRPr="00354344">
        <w:rPr>
          <w:rFonts w:hint="cs"/>
          <w:sz w:val="24"/>
          <w:szCs w:val="24"/>
          <w:rtl/>
        </w:rPr>
        <w:t>1976, כמפורט בתצהירים המצורפים כמסמך ז' למסמכי המכרז.</w:t>
      </w:r>
    </w:p>
    <w:p w14:paraId="3308E667" w14:textId="77777777" w:rsidR="00422E00" w:rsidRPr="00354344" w:rsidRDefault="00422E00" w:rsidP="00B575B2">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מציע שרכש את מסמכי המכרז</w:t>
      </w:r>
      <w:r w:rsidR="00B575B2" w:rsidRPr="00354344">
        <w:rPr>
          <w:rFonts w:hint="cs"/>
          <w:sz w:val="24"/>
          <w:szCs w:val="24"/>
          <w:rtl/>
        </w:rPr>
        <w:t>.</w:t>
      </w:r>
      <w:r w:rsidR="00AE7879" w:rsidRPr="00354344">
        <w:rPr>
          <w:rFonts w:hint="cs"/>
          <w:sz w:val="24"/>
          <w:szCs w:val="24"/>
          <w:rtl/>
        </w:rPr>
        <w:t xml:space="preserve"> </w:t>
      </w:r>
    </w:p>
    <w:p w14:paraId="777BCFB0" w14:textId="4BBDED0E" w:rsidR="00533775" w:rsidRPr="00533775" w:rsidRDefault="00533775" w:rsidP="002616CE">
      <w:pPr>
        <w:numPr>
          <w:ilvl w:val="1"/>
          <w:numId w:val="9"/>
        </w:numPr>
        <w:tabs>
          <w:tab w:val="left" w:pos="962"/>
        </w:tabs>
        <w:autoSpaceDE w:val="0"/>
        <w:autoSpaceDN w:val="0"/>
        <w:spacing w:after="120" w:line="310" w:lineRule="exact"/>
        <w:ind w:left="962" w:hanging="602"/>
      </w:pPr>
      <w:r w:rsidRPr="00533775">
        <w:rPr>
          <w:rFonts w:hint="cs"/>
          <w:sz w:val="24"/>
          <w:szCs w:val="24"/>
          <w:rtl/>
        </w:rPr>
        <w:t xml:space="preserve">על המציע או </w:t>
      </w:r>
      <w:r w:rsidRPr="00A828A2">
        <w:rPr>
          <w:rFonts w:hint="cs"/>
          <w:sz w:val="24"/>
          <w:szCs w:val="24"/>
          <w:rtl/>
        </w:rPr>
        <w:t xml:space="preserve">חבר צוות מטעמו להיות קבלן רשום לפי חוק רישום קבלנים לעבודות הנדסה בנאיות – 1969, קבלן עבודות בטון </w:t>
      </w:r>
      <w:r w:rsidRPr="00A828A2">
        <w:rPr>
          <w:rFonts w:hint="eastAsia"/>
          <w:sz w:val="24"/>
          <w:szCs w:val="24"/>
          <w:rtl/>
        </w:rPr>
        <w:t>בעל</w:t>
      </w:r>
      <w:r w:rsidRPr="00A828A2">
        <w:rPr>
          <w:sz w:val="24"/>
          <w:szCs w:val="24"/>
          <w:rtl/>
        </w:rPr>
        <w:t xml:space="preserve"> </w:t>
      </w:r>
      <w:r w:rsidRPr="00A828A2">
        <w:rPr>
          <w:rFonts w:hint="eastAsia"/>
          <w:sz w:val="24"/>
          <w:szCs w:val="24"/>
          <w:rtl/>
        </w:rPr>
        <w:t>סיווג</w:t>
      </w:r>
      <w:r w:rsidRPr="00A828A2">
        <w:rPr>
          <w:sz w:val="24"/>
          <w:szCs w:val="24"/>
          <w:rtl/>
        </w:rPr>
        <w:t xml:space="preserve"> </w:t>
      </w:r>
      <w:r w:rsidRPr="00A828A2">
        <w:rPr>
          <w:rFonts w:hint="eastAsia"/>
          <w:sz w:val="24"/>
          <w:szCs w:val="24"/>
          <w:rtl/>
        </w:rPr>
        <w:t>כספי</w:t>
      </w:r>
      <w:r w:rsidRPr="00A828A2">
        <w:rPr>
          <w:sz w:val="24"/>
          <w:szCs w:val="24"/>
          <w:rtl/>
        </w:rPr>
        <w:t xml:space="preserve"> 3 </w:t>
      </w:r>
      <w:r w:rsidRPr="00A828A2">
        <w:rPr>
          <w:rFonts w:hint="eastAsia"/>
          <w:sz w:val="24"/>
          <w:szCs w:val="24"/>
          <w:rtl/>
        </w:rPr>
        <w:t>מענף</w:t>
      </w:r>
      <w:r w:rsidRPr="00A828A2">
        <w:rPr>
          <w:sz w:val="24"/>
          <w:szCs w:val="24"/>
          <w:rtl/>
        </w:rPr>
        <w:t xml:space="preserve"> </w:t>
      </w:r>
      <w:r w:rsidRPr="00A828A2">
        <w:rPr>
          <w:rFonts w:hint="eastAsia"/>
          <w:sz w:val="24"/>
          <w:szCs w:val="24"/>
          <w:rtl/>
        </w:rPr>
        <w:t>ראשי</w:t>
      </w:r>
      <w:r w:rsidRPr="00A828A2">
        <w:rPr>
          <w:rFonts w:hint="cs"/>
          <w:sz w:val="24"/>
          <w:szCs w:val="24"/>
          <w:rtl/>
        </w:rPr>
        <w:t xml:space="preserve"> ג-100 אשר ביצע עבודות בטון דומות בהיקפן ובאיכותן לנדרש במכרז זה. כמו כן, על המציע או חבר צוות מטעמו</w:t>
      </w:r>
      <w:r w:rsidRPr="00533775">
        <w:rPr>
          <w:rFonts w:hint="cs"/>
          <w:sz w:val="24"/>
          <w:szCs w:val="24"/>
          <w:rtl/>
        </w:rPr>
        <w:t xml:space="preserve"> להיות קבלן עבודות בסיווג כספי בלתי מוגבל (5) מענף ראשי ב-400 (ענף ראשי ביוב, ניקוז ומים). </w:t>
      </w:r>
    </w:p>
    <w:p w14:paraId="63DB7DB5" w14:textId="792A51B6" w:rsidR="00C141E0" w:rsidRPr="00354344" w:rsidRDefault="005A438D" w:rsidP="00F1542B">
      <w:pPr>
        <w:numPr>
          <w:ilvl w:val="1"/>
          <w:numId w:val="9"/>
        </w:numPr>
        <w:tabs>
          <w:tab w:val="left" w:pos="962"/>
        </w:tabs>
        <w:autoSpaceDE w:val="0"/>
        <w:autoSpaceDN w:val="0"/>
        <w:spacing w:after="120" w:line="310" w:lineRule="exact"/>
        <w:ind w:left="962" w:hanging="602"/>
        <w:rPr>
          <w:sz w:val="24"/>
          <w:szCs w:val="24"/>
        </w:rPr>
      </w:pPr>
      <w:r w:rsidRPr="00354344">
        <w:rPr>
          <w:rFonts w:hint="eastAsia"/>
          <w:sz w:val="24"/>
          <w:szCs w:val="24"/>
          <w:rtl/>
        </w:rPr>
        <w:t>על</w:t>
      </w:r>
      <w:r w:rsidRPr="00354344">
        <w:rPr>
          <w:sz w:val="24"/>
          <w:szCs w:val="24"/>
          <w:rtl/>
        </w:rPr>
        <w:t xml:space="preserve"> המציע (או חבר </w:t>
      </w:r>
      <w:r w:rsidR="007234CB" w:rsidRPr="00354344">
        <w:rPr>
          <w:rFonts w:hint="eastAsia"/>
          <w:sz w:val="24"/>
          <w:szCs w:val="24"/>
          <w:rtl/>
        </w:rPr>
        <w:t>צוות</w:t>
      </w:r>
      <w:r w:rsidR="007234CB" w:rsidRPr="00354344">
        <w:rPr>
          <w:sz w:val="24"/>
          <w:szCs w:val="24"/>
          <w:rtl/>
        </w:rPr>
        <w:t xml:space="preserve"> </w:t>
      </w:r>
      <w:r w:rsidR="007234CB" w:rsidRPr="00354344">
        <w:rPr>
          <w:rFonts w:hint="eastAsia"/>
          <w:sz w:val="24"/>
          <w:szCs w:val="24"/>
          <w:rtl/>
        </w:rPr>
        <w:t>מטעמו</w:t>
      </w:r>
      <w:r w:rsidRPr="00354344">
        <w:rPr>
          <w:sz w:val="24"/>
          <w:szCs w:val="24"/>
          <w:rtl/>
        </w:rPr>
        <w:t xml:space="preserve">) להיות בעל ניסיון בהקמה כ"קבלן ראשי" של לפחות 2 מערכות </w:t>
      </w:r>
      <w:r w:rsidR="0075194D" w:rsidRPr="00354344">
        <w:rPr>
          <w:rFonts w:hint="eastAsia"/>
          <w:sz w:val="24"/>
          <w:szCs w:val="24"/>
          <w:rtl/>
        </w:rPr>
        <w:t>פניאומטיות</w:t>
      </w:r>
      <w:r w:rsidR="00501CFA" w:rsidRPr="00354344">
        <w:rPr>
          <w:sz w:val="24"/>
          <w:szCs w:val="24"/>
          <w:rtl/>
        </w:rPr>
        <w:t xml:space="preserve"> מתחום ההנדסה האזרחית ב-10 שנים האחרונות, </w:t>
      </w:r>
      <w:r w:rsidRPr="00354344">
        <w:rPr>
          <w:rFonts w:hint="eastAsia"/>
          <w:sz w:val="24"/>
          <w:szCs w:val="24"/>
          <w:rtl/>
        </w:rPr>
        <w:t>אשר</w:t>
      </w:r>
      <w:r w:rsidRPr="00354344">
        <w:rPr>
          <w:sz w:val="24"/>
          <w:szCs w:val="24"/>
          <w:rtl/>
        </w:rPr>
        <w:t xml:space="preserve"> פועלות בפועל (</w:t>
      </w:r>
      <w:r w:rsidR="00D91F9B">
        <w:rPr>
          <w:sz w:val="24"/>
          <w:szCs w:val="24"/>
          <w:rtl/>
        </w:rPr>
        <w:t xml:space="preserve">בארץ או בחו"ל), בהיקף כספי שלא </w:t>
      </w:r>
      <w:r w:rsidR="00D91F9B">
        <w:rPr>
          <w:rFonts w:hint="cs"/>
          <w:sz w:val="24"/>
          <w:szCs w:val="24"/>
          <w:rtl/>
        </w:rPr>
        <w:t>יפחת</w:t>
      </w:r>
      <w:r w:rsidRPr="00354344">
        <w:rPr>
          <w:sz w:val="24"/>
          <w:szCs w:val="24"/>
          <w:rtl/>
        </w:rPr>
        <w:t xml:space="preserve"> מ- </w:t>
      </w:r>
      <w:r w:rsidR="00567E9E">
        <w:rPr>
          <w:rFonts w:hint="cs"/>
          <w:sz w:val="24"/>
          <w:szCs w:val="24"/>
          <w:rtl/>
        </w:rPr>
        <w:t>2</w:t>
      </w:r>
      <w:r w:rsidR="00501CFA" w:rsidRPr="00354344">
        <w:rPr>
          <w:sz w:val="24"/>
          <w:szCs w:val="24"/>
          <w:rtl/>
        </w:rPr>
        <w:t>0</w:t>
      </w:r>
      <w:r w:rsidRPr="00354344">
        <w:rPr>
          <w:sz w:val="24"/>
          <w:szCs w:val="24"/>
          <w:rtl/>
        </w:rPr>
        <w:t xml:space="preserve">,000,000 ₪ </w:t>
      </w:r>
      <w:r w:rsidR="00C33F86" w:rsidRPr="00354344">
        <w:rPr>
          <w:sz w:val="24"/>
          <w:szCs w:val="24"/>
          <w:rtl/>
        </w:rPr>
        <w:t xml:space="preserve">(במילים: </w:t>
      </w:r>
      <w:r w:rsidR="00567E9E">
        <w:rPr>
          <w:rFonts w:hint="cs"/>
          <w:sz w:val="24"/>
          <w:szCs w:val="24"/>
          <w:rtl/>
        </w:rPr>
        <w:t>עשר</w:t>
      </w:r>
      <w:r w:rsidR="00501CFA" w:rsidRPr="00354344">
        <w:rPr>
          <w:rFonts w:hint="eastAsia"/>
          <w:sz w:val="24"/>
          <w:szCs w:val="24"/>
          <w:rtl/>
        </w:rPr>
        <w:t>ים</w:t>
      </w:r>
      <w:r w:rsidR="00501CFA" w:rsidRPr="00354344">
        <w:rPr>
          <w:sz w:val="24"/>
          <w:szCs w:val="24"/>
          <w:rtl/>
        </w:rPr>
        <w:t xml:space="preserve"> </w:t>
      </w:r>
      <w:r w:rsidR="00C33F86" w:rsidRPr="00354344">
        <w:rPr>
          <w:rFonts w:hint="eastAsia"/>
          <w:sz w:val="24"/>
          <w:szCs w:val="24"/>
          <w:rtl/>
        </w:rPr>
        <w:t>מיליון</w:t>
      </w:r>
      <w:r w:rsidR="00C33F86" w:rsidRPr="00354344">
        <w:rPr>
          <w:sz w:val="24"/>
          <w:szCs w:val="24"/>
          <w:rtl/>
        </w:rPr>
        <w:t xml:space="preserve"> שקלים חדשים) </w:t>
      </w:r>
      <w:r w:rsidRPr="00354344">
        <w:rPr>
          <w:rFonts w:hint="eastAsia"/>
          <w:sz w:val="24"/>
          <w:szCs w:val="24"/>
          <w:rtl/>
        </w:rPr>
        <w:t>כל</w:t>
      </w:r>
      <w:r w:rsidRPr="00354344">
        <w:rPr>
          <w:sz w:val="24"/>
          <w:szCs w:val="24"/>
          <w:rtl/>
        </w:rPr>
        <w:t xml:space="preserve"> </w:t>
      </w:r>
      <w:r w:rsidRPr="00354344">
        <w:rPr>
          <w:rFonts w:hint="eastAsia"/>
          <w:sz w:val="24"/>
          <w:szCs w:val="24"/>
          <w:rtl/>
        </w:rPr>
        <w:t>אחת</w:t>
      </w:r>
      <w:r w:rsidRPr="00354344">
        <w:rPr>
          <w:sz w:val="24"/>
          <w:szCs w:val="24"/>
          <w:rtl/>
        </w:rPr>
        <w:t xml:space="preserve">, </w:t>
      </w:r>
      <w:r w:rsidRPr="00354344">
        <w:rPr>
          <w:rFonts w:hint="eastAsia"/>
          <w:sz w:val="24"/>
          <w:szCs w:val="24"/>
          <w:rtl/>
        </w:rPr>
        <w:t>במהלך</w:t>
      </w:r>
      <w:r w:rsidRPr="00354344">
        <w:rPr>
          <w:sz w:val="24"/>
          <w:szCs w:val="24"/>
          <w:rtl/>
        </w:rPr>
        <w:t xml:space="preserve"> </w:t>
      </w:r>
      <w:r w:rsidR="003F1C8E" w:rsidRPr="00354344">
        <w:rPr>
          <w:rFonts w:hint="cs"/>
          <w:sz w:val="24"/>
          <w:szCs w:val="24"/>
          <w:rtl/>
        </w:rPr>
        <w:t xml:space="preserve">10 </w:t>
      </w:r>
      <w:r w:rsidRPr="00354344">
        <w:rPr>
          <w:rFonts w:hint="eastAsia"/>
          <w:sz w:val="24"/>
          <w:szCs w:val="24"/>
          <w:rtl/>
        </w:rPr>
        <w:t>השנים</w:t>
      </w:r>
      <w:r w:rsidRPr="00354344">
        <w:rPr>
          <w:sz w:val="24"/>
          <w:szCs w:val="24"/>
          <w:rtl/>
        </w:rPr>
        <w:t xml:space="preserve"> </w:t>
      </w:r>
      <w:r w:rsidRPr="00354344">
        <w:rPr>
          <w:rFonts w:hint="eastAsia"/>
          <w:sz w:val="24"/>
          <w:szCs w:val="24"/>
          <w:rtl/>
        </w:rPr>
        <w:t>האחרונות</w:t>
      </w:r>
      <w:r w:rsidRPr="00354344">
        <w:rPr>
          <w:sz w:val="24"/>
          <w:szCs w:val="24"/>
          <w:rtl/>
        </w:rPr>
        <w:t xml:space="preserve"> </w:t>
      </w:r>
      <w:r w:rsidRPr="00354344">
        <w:rPr>
          <w:rFonts w:hint="eastAsia"/>
          <w:sz w:val="24"/>
          <w:szCs w:val="24"/>
          <w:rtl/>
        </w:rPr>
        <w:t>שקדמו</w:t>
      </w:r>
      <w:r w:rsidRPr="00354344">
        <w:rPr>
          <w:sz w:val="24"/>
          <w:szCs w:val="24"/>
          <w:rtl/>
        </w:rPr>
        <w:t xml:space="preserve"> </w:t>
      </w:r>
      <w:r w:rsidRPr="00354344">
        <w:rPr>
          <w:rFonts w:hint="eastAsia"/>
          <w:sz w:val="24"/>
          <w:szCs w:val="24"/>
          <w:rtl/>
        </w:rPr>
        <w:t>למכרז</w:t>
      </w:r>
      <w:r w:rsidR="0075194D" w:rsidRPr="00354344">
        <w:rPr>
          <w:sz w:val="24"/>
          <w:szCs w:val="24"/>
          <w:rtl/>
        </w:rPr>
        <w:t xml:space="preserve">, </w:t>
      </w:r>
      <w:r w:rsidR="00E30C6E" w:rsidRPr="00354344">
        <w:rPr>
          <w:rFonts w:hint="eastAsia"/>
          <w:sz w:val="24"/>
          <w:szCs w:val="24"/>
          <w:rtl/>
        </w:rPr>
        <w:t>ו</w:t>
      </w:r>
      <w:r w:rsidR="0075194D" w:rsidRPr="00354344">
        <w:rPr>
          <w:rFonts w:hint="eastAsia"/>
          <w:sz w:val="24"/>
          <w:szCs w:val="24"/>
          <w:rtl/>
        </w:rPr>
        <w:t>משרתות</w:t>
      </w:r>
      <w:r w:rsidR="0075194D" w:rsidRPr="00354344">
        <w:rPr>
          <w:sz w:val="24"/>
          <w:szCs w:val="24"/>
          <w:rtl/>
        </w:rPr>
        <w:t xml:space="preserve"> </w:t>
      </w:r>
      <w:r w:rsidR="0075194D" w:rsidRPr="00354344">
        <w:rPr>
          <w:rFonts w:hint="eastAsia"/>
          <w:sz w:val="24"/>
          <w:szCs w:val="24"/>
          <w:rtl/>
        </w:rPr>
        <w:t>לפחות</w:t>
      </w:r>
      <w:r w:rsidR="0075194D" w:rsidRPr="00354344">
        <w:rPr>
          <w:sz w:val="24"/>
          <w:szCs w:val="24"/>
          <w:rtl/>
        </w:rPr>
        <w:t xml:space="preserve"> 2,000</w:t>
      </w:r>
      <w:r w:rsidR="0075194D" w:rsidRPr="00354344">
        <w:rPr>
          <w:rFonts w:hint="cs"/>
          <w:sz w:val="24"/>
          <w:szCs w:val="24"/>
          <w:rtl/>
        </w:rPr>
        <w:t xml:space="preserve"> יח"ד כל אחת</w:t>
      </w:r>
      <w:r w:rsidRPr="00354344">
        <w:rPr>
          <w:rFonts w:hint="cs"/>
          <w:sz w:val="24"/>
          <w:szCs w:val="24"/>
          <w:rtl/>
        </w:rPr>
        <w:t>.</w:t>
      </w:r>
      <w:r w:rsidR="00EF7B94" w:rsidRPr="00354344">
        <w:rPr>
          <w:rFonts w:hint="cs"/>
          <w:sz w:val="24"/>
          <w:szCs w:val="24"/>
          <w:rtl/>
        </w:rPr>
        <w:t xml:space="preserve"> </w:t>
      </w:r>
      <w:r w:rsidR="00501CFA" w:rsidRPr="00354344">
        <w:rPr>
          <w:rFonts w:hint="cs"/>
          <w:sz w:val="24"/>
          <w:szCs w:val="24"/>
          <w:rtl/>
        </w:rPr>
        <w:t xml:space="preserve">או לחלופין </w:t>
      </w:r>
      <w:r w:rsidR="00C141E0" w:rsidRPr="00354344">
        <w:rPr>
          <w:rFonts w:hint="cs"/>
          <w:sz w:val="24"/>
          <w:szCs w:val="24"/>
          <w:rtl/>
        </w:rPr>
        <w:t>בעל נ</w:t>
      </w:r>
      <w:r w:rsidR="00E372B8" w:rsidRPr="00354344">
        <w:rPr>
          <w:rFonts w:hint="cs"/>
          <w:sz w:val="24"/>
          <w:szCs w:val="24"/>
          <w:rtl/>
        </w:rPr>
        <w:t>יסיון בהקמה כ</w:t>
      </w:r>
      <w:r w:rsidR="00C141E0" w:rsidRPr="00354344">
        <w:rPr>
          <w:rFonts w:hint="cs"/>
          <w:sz w:val="24"/>
          <w:szCs w:val="24"/>
          <w:rtl/>
        </w:rPr>
        <w:t xml:space="preserve">"קבלן ראשי" של </w:t>
      </w:r>
      <w:r w:rsidR="00501CFA" w:rsidRPr="00354344">
        <w:rPr>
          <w:rFonts w:hint="cs"/>
          <w:sz w:val="24"/>
          <w:szCs w:val="24"/>
          <w:rtl/>
        </w:rPr>
        <w:t xml:space="preserve">לפחות </w:t>
      </w:r>
      <w:r w:rsidR="00501CFA" w:rsidRPr="00354344">
        <w:rPr>
          <w:sz w:val="24"/>
          <w:szCs w:val="24"/>
          <w:rtl/>
        </w:rPr>
        <w:t>4</w:t>
      </w:r>
      <w:r w:rsidR="00501CFA" w:rsidRPr="00354344">
        <w:rPr>
          <w:rFonts w:hint="cs"/>
          <w:sz w:val="24"/>
          <w:szCs w:val="24"/>
          <w:rtl/>
        </w:rPr>
        <w:t xml:space="preserve"> מערכות </w:t>
      </w:r>
      <w:r w:rsidR="00E372B8" w:rsidRPr="00354344">
        <w:rPr>
          <w:rFonts w:hint="cs"/>
          <w:sz w:val="24"/>
          <w:szCs w:val="24"/>
          <w:rtl/>
        </w:rPr>
        <w:t xml:space="preserve">פניאומטיות מתחום הנדסה האזרחית במהלך </w:t>
      </w:r>
      <w:r w:rsidR="006C67C5" w:rsidRPr="00354344">
        <w:rPr>
          <w:rFonts w:hint="cs"/>
          <w:sz w:val="24"/>
          <w:szCs w:val="24"/>
          <w:rtl/>
        </w:rPr>
        <w:t xml:space="preserve">10 </w:t>
      </w:r>
      <w:r w:rsidR="00E372B8" w:rsidRPr="00354344">
        <w:rPr>
          <w:rFonts w:hint="cs"/>
          <w:sz w:val="24"/>
          <w:szCs w:val="24"/>
          <w:rtl/>
        </w:rPr>
        <w:t xml:space="preserve">השנים האחרונות, </w:t>
      </w:r>
      <w:r w:rsidR="00501CFA" w:rsidRPr="00354344">
        <w:rPr>
          <w:rFonts w:hint="cs"/>
          <w:sz w:val="24"/>
          <w:szCs w:val="24"/>
          <w:rtl/>
        </w:rPr>
        <w:t>באתרים שאינם שכונות (כגון: מרכזי ספורט, מחנות צבא</w:t>
      </w:r>
      <w:r w:rsidR="00EC3BBF" w:rsidRPr="00354344">
        <w:rPr>
          <w:rFonts w:hint="cs"/>
          <w:sz w:val="24"/>
          <w:szCs w:val="24"/>
          <w:rtl/>
        </w:rPr>
        <w:t>, מרכזים מסחריים, מבני ציבור</w:t>
      </w:r>
      <w:r w:rsidR="00501CFA" w:rsidRPr="00354344">
        <w:rPr>
          <w:rFonts w:hint="cs"/>
          <w:sz w:val="24"/>
          <w:szCs w:val="24"/>
          <w:rtl/>
        </w:rPr>
        <w:t xml:space="preserve"> וכו'</w:t>
      </w:r>
      <w:r w:rsidR="00522794" w:rsidRPr="00354344">
        <w:rPr>
          <w:rFonts w:hint="cs"/>
          <w:sz w:val="24"/>
          <w:szCs w:val="24"/>
          <w:rtl/>
        </w:rPr>
        <w:t xml:space="preserve">), הכוללות כל אחת </w:t>
      </w:r>
      <w:r w:rsidR="002C56F8" w:rsidRPr="00354344">
        <w:rPr>
          <w:rFonts w:hint="cs"/>
          <w:sz w:val="24"/>
          <w:szCs w:val="24"/>
          <w:rtl/>
        </w:rPr>
        <w:t xml:space="preserve"> לפחות </w:t>
      </w:r>
      <w:r w:rsidR="00522794" w:rsidRPr="00354344">
        <w:rPr>
          <w:sz w:val="24"/>
          <w:szCs w:val="24"/>
          <w:rtl/>
        </w:rPr>
        <w:t>50</w:t>
      </w:r>
      <w:r w:rsidR="002C56F8" w:rsidRPr="00354344">
        <w:rPr>
          <w:rFonts w:hint="cs"/>
          <w:sz w:val="24"/>
          <w:szCs w:val="24"/>
          <w:rtl/>
        </w:rPr>
        <w:t xml:space="preserve"> </w:t>
      </w:r>
      <w:r w:rsidR="00FD4B0A" w:rsidRPr="00354344">
        <w:rPr>
          <w:rFonts w:hint="cs"/>
          <w:sz w:val="24"/>
          <w:szCs w:val="24"/>
          <w:rtl/>
        </w:rPr>
        <w:t>מגופים</w:t>
      </w:r>
      <w:r w:rsidR="00C141E0" w:rsidRPr="00354344">
        <w:rPr>
          <w:rFonts w:hint="cs"/>
          <w:sz w:val="24"/>
          <w:szCs w:val="24"/>
          <w:rtl/>
        </w:rPr>
        <w:t xml:space="preserve"> (כהגדרתם בסעיף 15.26 לעיל)</w:t>
      </w:r>
      <w:r w:rsidR="002C56F8" w:rsidRPr="00354344">
        <w:rPr>
          <w:rFonts w:hint="cs"/>
          <w:sz w:val="24"/>
          <w:szCs w:val="24"/>
          <w:rtl/>
        </w:rPr>
        <w:t>.</w:t>
      </w:r>
    </w:p>
    <w:p w14:paraId="767282CF" w14:textId="0833C253" w:rsidR="00C141E0" w:rsidRPr="00354344" w:rsidRDefault="00C141E0" w:rsidP="00F1542B">
      <w:pPr>
        <w:tabs>
          <w:tab w:val="left" w:pos="962"/>
        </w:tabs>
        <w:autoSpaceDE w:val="0"/>
        <w:autoSpaceDN w:val="0"/>
        <w:spacing w:after="120" w:line="310" w:lineRule="exact"/>
        <w:ind w:left="962"/>
        <w:rPr>
          <w:sz w:val="24"/>
          <w:szCs w:val="24"/>
          <w:rtl/>
        </w:rPr>
      </w:pPr>
      <w:r w:rsidRPr="00354344">
        <w:rPr>
          <w:rFonts w:hint="cs"/>
          <w:b/>
          <w:bCs/>
          <w:sz w:val="24"/>
          <w:szCs w:val="24"/>
          <w:rtl/>
        </w:rPr>
        <w:t xml:space="preserve">לחלופין </w:t>
      </w:r>
      <w:r w:rsidRPr="00354344">
        <w:rPr>
          <w:rFonts w:hint="cs"/>
          <w:sz w:val="24"/>
          <w:szCs w:val="24"/>
          <w:rtl/>
        </w:rPr>
        <w:t xml:space="preserve">יכול המציע </w:t>
      </w:r>
      <w:r w:rsidRPr="00354344">
        <w:rPr>
          <w:sz w:val="24"/>
          <w:szCs w:val="24"/>
          <w:rtl/>
        </w:rPr>
        <w:t xml:space="preserve">(או חבר </w:t>
      </w:r>
      <w:r w:rsidRPr="00354344">
        <w:rPr>
          <w:rFonts w:hint="eastAsia"/>
          <w:sz w:val="24"/>
          <w:szCs w:val="24"/>
          <w:rtl/>
        </w:rPr>
        <w:t>צוות</w:t>
      </w:r>
      <w:r w:rsidRPr="00354344">
        <w:rPr>
          <w:sz w:val="24"/>
          <w:szCs w:val="24"/>
          <w:rtl/>
        </w:rPr>
        <w:t xml:space="preserve"> </w:t>
      </w:r>
      <w:r w:rsidRPr="00354344">
        <w:rPr>
          <w:rFonts w:hint="eastAsia"/>
          <w:sz w:val="24"/>
          <w:szCs w:val="24"/>
          <w:rtl/>
        </w:rPr>
        <w:t>מטעמו</w:t>
      </w:r>
      <w:r w:rsidRPr="00354344">
        <w:rPr>
          <w:sz w:val="24"/>
          <w:szCs w:val="24"/>
          <w:rtl/>
        </w:rPr>
        <w:t xml:space="preserve">) להיות בעל ניסיון בהקמה כ"קבלן ראשי" של לפחות </w:t>
      </w:r>
      <w:r w:rsidRPr="00354344">
        <w:rPr>
          <w:rFonts w:hint="cs"/>
          <w:sz w:val="24"/>
          <w:szCs w:val="24"/>
          <w:rtl/>
        </w:rPr>
        <w:t xml:space="preserve">מערכת פניאומטית אחת </w:t>
      </w:r>
      <w:r w:rsidRPr="00354344">
        <w:rPr>
          <w:sz w:val="24"/>
          <w:szCs w:val="24"/>
          <w:rtl/>
        </w:rPr>
        <w:t xml:space="preserve">מתחום ההנדסה האזרחית ב-10 שנים האחרונות, </w:t>
      </w:r>
      <w:r w:rsidRPr="00354344">
        <w:rPr>
          <w:rFonts w:hint="eastAsia"/>
          <w:sz w:val="24"/>
          <w:szCs w:val="24"/>
          <w:rtl/>
        </w:rPr>
        <w:t>אשר</w:t>
      </w:r>
      <w:r w:rsidRPr="00354344">
        <w:rPr>
          <w:sz w:val="24"/>
          <w:szCs w:val="24"/>
          <w:rtl/>
        </w:rPr>
        <w:t xml:space="preserve"> פועלת בפועל (בארץ או בחו"ל), בהיקף כספי שלא נופל מ- 30,000,000 ₪ (במילים: </w:t>
      </w:r>
      <w:r w:rsidRPr="00354344">
        <w:rPr>
          <w:rFonts w:hint="eastAsia"/>
          <w:sz w:val="24"/>
          <w:szCs w:val="24"/>
          <w:rtl/>
        </w:rPr>
        <w:t>שלושים</w:t>
      </w:r>
      <w:r w:rsidRPr="00354344">
        <w:rPr>
          <w:sz w:val="24"/>
          <w:szCs w:val="24"/>
          <w:rtl/>
        </w:rPr>
        <w:t xml:space="preserve"> </w:t>
      </w:r>
      <w:r w:rsidRPr="00354344">
        <w:rPr>
          <w:rFonts w:hint="eastAsia"/>
          <w:sz w:val="24"/>
          <w:szCs w:val="24"/>
          <w:rtl/>
        </w:rPr>
        <w:t>מיליון</w:t>
      </w:r>
      <w:r w:rsidRPr="00354344">
        <w:rPr>
          <w:sz w:val="24"/>
          <w:szCs w:val="24"/>
          <w:rtl/>
        </w:rPr>
        <w:t xml:space="preserve"> שקלים חדשים)  </w:t>
      </w:r>
      <w:r w:rsidRPr="00354344">
        <w:rPr>
          <w:rFonts w:hint="eastAsia"/>
          <w:sz w:val="24"/>
          <w:szCs w:val="24"/>
          <w:rtl/>
        </w:rPr>
        <w:t>במהלך</w:t>
      </w:r>
      <w:r w:rsidRPr="00354344">
        <w:rPr>
          <w:sz w:val="24"/>
          <w:szCs w:val="24"/>
          <w:rtl/>
        </w:rPr>
        <w:t xml:space="preserve"> </w:t>
      </w:r>
      <w:r w:rsidR="006C67C5" w:rsidRPr="00354344">
        <w:rPr>
          <w:rFonts w:hint="cs"/>
          <w:sz w:val="24"/>
          <w:szCs w:val="24"/>
          <w:rtl/>
        </w:rPr>
        <w:t>10</w:t>
      </w:r>
      <w:r w:rsidRPr="00354344">
        <w:rPr>
          <w:sz w:val="24"/>
          <w:szCs w:val="24"/>
          <w:rtl/>
        </w:rPr>
        <w:t xml:space="preserve"> </w:t>
      </w:r>
      <w:r w:rsidRPr="00354344">
        <w:rPr>
          <w:rFonts w:hint="eastAsia"/>
          <w:sz w:val="24"/>
          <w:szCs w:val="24"/>
          <w:rtl/>
        </w:rPr>
        <w:t>השנים</w:t>
      </w:r>
      <w:r w:rsidRPr="00354344">
        <w:rPr>
          <w:sz w:val="24"/>
          <w:szCs w:val="24"/>
          <w:rtl/>
        </w:rPr>
        <w:t xml:space="preserve"> </w:t>
      </w:r>
      <w:r w:rsidRPr="00354344">
        <w:rPr>
          <w:rFonts w:hint="eastAsia"/>
          <w:sz w:val="24"/>
          <w:szCs w:val="24"/>
          <w:rtl/>
        </w:rPr>
        <w:t>האחרונות</w:t>
      </w:r>
      <w:r w:rsidRPr="00354344">
        <w:rPr>
          <w:sz w:val="24"/>
          <w:szCs w:val="24"/>
          <w:rtl/>
        </w:rPr>
        <w:t xml:space="preserve"> </w:t>
      </w:r>
      <w:r w:rsidRPr="00354344">
        <w:rPr>
          <w:rFonts w:hint="eastAsia"/>
          <w:sz w:val="24"/>
          <w:szCs w:val="24"/>
          <w:rtl/>
        </w:rPr>
        <w:t>שקדמו</w:t>
      </w:r>
      <w:r w:rsidRPr="00354344">
        <w:rPr>
          <w:sz w:val="24"/>
          <w:szCs w:val="24"/>
          <w:rtl/>
        </w:rPr>
        <w:t xml:space="preserve"> </w:t>
      </w:r>
      <w:r w:rsidRPr="00354344">
        <w:rPr>
          <w:rFonts w:hint="eastAsia"/>
          <w:sz w:val="24"/>
          <w:szCs w:val="24"/>
          <w:rtl/>
        </w:rPr>
        <w:t>למכרז</w:t>
      </w:r>
      <w:r w:rsidRPr="00354344">
        <w:rPr>
          <w:sz w:val="24"/>
          <w:szCs w:val="24"/>
          <w:rtl/>
        </w:rPr>
        <w:t xml:space="preserve">, </w:t>
      </w:r>
      <w:r w:rsidRPr="00354344">
        <w:rPr>
          <w:rFonts w:hint="eastAsia"/>
          <w:sz w:val="24"/>
          <w:szCs w:val="24"/>
          <w:rtl/>
        </w:rPr>
        <w:t>ומשרתת</w:t>
      </w:r>
      <w:r w:rsidRPr="00354344">
        <w:rPr>
          <w:sz w:val="24"/>
          <w:szCs w:val="24"/>
          <w:rtl/>
        </w:rPr>
        <w:t xml:space="preserve"> </w:t>
      </w:r>
      <w:r w:rsidRPr="00354344">
        <w:rPr>
          <w:rFonts w:hint="eastAsia"/>
          <w:sz w:val="24"/>
          <w:szCs w:val="24"/>
          <w:rtl/>
        </w:rPr>
        <w:t>לפחות</w:t>
      </w:r>
      <w:r w:rsidRPr="00354344">
        <w:rPr>
          <w:sz w:val="24"/>
          <w:szCs w:val="24"/>
          <w:rtl/>
        </w:rPr>
        <w:t xml:space="preserve"> 2,000</w:t>
      </w:r>
      <w:r w:rsidRPr="00354344">
        <w:rPr>
          <w:rFonts w:hint="cs"/>
          <w:sz w:val="24"/>
          <w:szCs w:val="24"/>
          <w:rtl/>
        </w:rPr>
        <w:t xml:space="preserve"> יח"ד </w:t>
      </w:r>
      <w:r w:rsidRPr="00354344">
        <w:rPr>
          <w:rFonts w:hint="cs"/>
          <w:b/>
          <w:bCs/>
          <w:sz w:val="24"/>
          <w:szCs w:val="24"/>
          <w:rtl/>
        </w:rPr>
        <w:t>ובנוסף</w:t>
      </w:r>
      <w:r w:rsidRPr="00354344">
        <w:rPr>
          <w:rFonts w:hint="cs"/>
          <w:sz w:val="24"/>
          <w:szCs w:val="24"/>
          <w:rtl/>
        </w:rPr>
        <w:t xml:space="preserve"> בעל ניסיון </w:t>
      </w:r>
      <w:r w:rsidR="00E372B8" w:rsidRPr="00354344">
        <w:rPr>
          <w:rFonts w:hint="cs"/>
          <w:sz w:val="24"/>
          <w:szCs w:val="24"/>
          <w:rtl/>
        </w:rPr>
        <w:t xml:space="preserve">בעל ניסיון בהקמה כ"קבלן ראשי" של לפחות 2 מערכות פניאומטיות מתחום הנדסה האזרחית במהלך </w:t>
      </w:r>
      <w:r w:rsidR="006C67C5" w:rsidRPr="00354344">
        <w:rPr>
          <w:rFonts w:hint="cs"/>
          <w:sz w:val="24"/>
          <w:szCs w:val="24"/>
          <w:rtl/>
        </w:rPr>
        <w:t xml:space="preserve">10 </w:t>
      </w:r>
      <w:r w:rsidR="00E372B8" w:rsidRPr="00354344">
        <w:rPr>
          <w:rFonts w:hint="cs"/>
          <w:sz w:val="24"/>
          <w:szCs w:val="24"/>
          <w:rtl/>
        </w:rPr>
        <w:t xml:space="preserve">השנים האחרונות, </w:t>
      </w:r>
      <w:r w:rsidRPr="00354344">
        <w:rPr>
          <w:rFonts w:hint="cs"/>
          <w:sz w:val="24"/>
          <w:szCs w:val="24"/>
          <w:rtl/>
        </w:rPr>
        <w:t>באתרים שאינם שכונות (כגון: מרכזי ספורט, מחנות צבא, מרכזים מ</w:t>
      </w:r>
      <w:r w:rsidR="00E372B8" w:rsidRPr="00354344">
        <w:rPr>
          <w:rFonts w:hint="cs"/>
          <w:sz w:val="24"/>
          <w:szCs w:val="24"/>
          <w:rtl/>
        </w:rPr>
        <w:t>סחריים, מבני ציבור וכו'), הכוללת</w:t>
      </w:r>
      <w:r w:rsidRPr="00354344">
        <w:rPr>
          <w:rFonts w:hint="cs"/>
          <w:sz w:val="24"/>
          <w:szCs w:val="24"/>
          <w:rtl/>
        </w:rPr>
        <w:t xml:space="preserve"> </w:t>
      </w:r>
      <w:r w:rsidRPr="00354344">
        <w:rPr>
          <w:sz w:val="24"/>
          <w:szCs w:val="24"/>
          <w:rtl/>
        </w:rPr>
        <w:t xml:space="preserve">50 </w:t>
      </w:r>
      <w:r w:rsidRPr="00354344">
        <w:rPr>
          <w:rFonts w:hint="cs"/>
          <w:sz w:val="24"/>
          <w:szCs w:val="24"/>
          <w:rtl/>
        </w:rPr>
        <w:t>מגופים (כ</w:t>
      </w:r>
      <w:r w:rsidR="00E372B8" w:rsidRPr="00354344">
        <w:rPr>
          <w:rFonts w:hint="cs"/>
          <w:sz w:val="24"/>
          <w:szCs w:val="24"/>
          <w:rtl/>
        </w:rPr>
        <w:t>הגדרתם בסעיף 15.26 לעיל), לפחות.</w:t>
      </w:r>
      <w:r w:rsidRPr="00354344">
        <w:rPr>
          <w:rFonts w:hint="cs"/>
          <w:sz w:val="24"/>
          <w:szCs w:val="24"/>
          <w:rtl/>
        </w:rPr>
        <w:t xml:space="preserve"> </w:t>
      </w:r>
    </w:p>
    <w:p w14:paraId="22113B48" w14:textId="77777777" w:rsidR="00BF6001" w:rsidRPr="00354344" w:rsidRDefault="00EF7B94" w:rsidP="00E372B8">
      <w:pPr>
        <w:tabs>
          <w:tab w:val="left" w:pos="962"/>
        </w:tabs>
        <w:autoSpaceDE w:val="0"/>
        <w:autoSpaceDN w:val="0"/>
        <w:spacing w:after="120" w:line="310" w:lineRule="exact"/>
        <w:ind w:left="962"/>
        <w:rPr>
          <w:sz w:val="24"/>
          <w:szCs w:val="24"/>
        </w:rPr>
      </w:pPr>
      <w:r w:rsidRPr="00354344">
        <w:rPr>
          <w:rFonts w:hint="eastAsia"/>
          <w:sz w:val="24"/>
          <w:szCs w:val="24"/>
          <w:rtl/>
        </w:rPr>
        <w:t>היה</w:t>
      </w:r>
      <w:r w:rsidRPr="00354344">
        <w:rPr>
          <w:sz w:val="24"/>
          <w:szCs w:val="24"/>
          <w:rtl/>
        </w:rPr>
        <w:t xml:space="preserve"> </w:t>
      </w:r>
      <w:r w:rsidRPr="00354344">
        <w:rPr>
          <w:rFonts w:hint="eastAsia"/>
          <w:sz w:val="24"/>
          <w:szCs w:val="24"/>
          <w:rtl/>
        </w:rPr>
        <w:t>והעמידה</w:t>
      </w:r>
      <w:r w:rsidRPr="00354344">
        <w:rPr>
          <w:sz w:val="24"/>
          <w:szCs w:val="24"/>
          <w:rtl/>
        </w:rPr>
        <w:t xml:space="preserve"> </w:t>
      </w:r>
      <w:r w:rsidRPr="00354344">
        <w:rPr>
          <w:rFonts w:hint="eastAsia"/>
          <w:sz w:val="24"/>
          <w:szCs w:val="24"/>
          <w:rtl/>
        </w:rPr>
        <w:t>בתנאי</w:t>
      </w:r>
      <w:r w:rsidRPr="00354344">
        <w:rPr>
          <w:sz w:val="24"/>
          <w:szCs w:val="24"/>
          <w:rtl/>
        </w:rPr>
        <w:t xml:space="preserve"> </w:t>
      </w:r>
      <w:r w:rsidRPr="00354344">
        <w:rPr>
          <w:rFonts w:hint="eastAsia"/>
          <w:sz w:val="24"/>
          <w:szCs w:val="24"/>
          <w:rtl/>
        </w:rPr>
        <w:t>סף</w:t>
      </w:r>
      <w:r w:rsidRPr="00354344">
        <w:rPr>
          <w:sz w:val="24"/>
          <w:szCs w:val="24"/>
          <w:rtl/>
        </w:rPr>
        <w:t xml:space="preserve"> </w:t>
      </w:r>
      <w:r w:rsidRPr="00354344">
        <w:rPr>
          <w:rFonts w:hint="eastAsia"/>
          <w:sz w:val="24"/>
          <w:szCs w:val="24"/>
          <w:rtl/>
        </w:rPr>
        <w:t>זה</w:t>
      </w:r>
      <w:r w:rsidRPr="00354344">
        <w:rPr>
          <w:sz w:val="24"/>
          <w:szCs w:val="24"/>
          <w:rtl/>
        </w:rPr>
        <w:t xml:space="preserve"> </w:t>
      </w:r>
      <w:r w:rsidRPr="00354344">
        <w:rPr>
          <w:rFonts w:hint="eastAsia"/>
          <w:sz w:val="24"/>
          <w:szCs w:val="24"/>
          <w:rtl/>
        </w:rPr>
        <w:t>היא</w:t>
      </w:r>
      <w:r w:rsidRPr="00354344">
        <w:rPr>
          <w:sz w:val="24"/>
          <w:szCs w:val="24"/>
          <w:rtl/>
        </w:rPr>
        <w:t xml:space="preserve"> </w:t>
      </w:r>
      <w:r w:rsidRPr="00354344">
        <w:rPr>
          <w:rFonts w:hint="eastAsia"/>
          <w:sz w:val="24"/>
          <w:szCs w:val="24"/>
          <w:rtl/>
        </w:rPr>
        <w:t>של</w:t>
      </w:r>
      <w:r w:rsidRPr="00354344">
        <w:rPr>
          <w:sz w:val="24"/>
          <w:szCs w:val="24"/>
          <w:rtl/>
        </w:rPr>
        <w:t xml:space="preserve"> </w:t>
      </w:r>
      <w:r w:rsidRPr="00354344">
        <w:rPr>
          <w:rFonts w:hint="eastAsia"/>
          <w:sz w:val="24"/>
          <w:szCs w:val="24"/>
          <w:rtl/>
        </w:rPr>
        <w:t>חבר</w:t>
      </w:r>
      <w:r w:rsidRPr="00354344">
        <w:rPr>
          <w:sz w:val="24"/>
          <w:szCs w:val="24"/>
          <w:rtl/>
        </w:rPr>
        <w:t xml:space="preserve"> </w:t>
      </w:r>
      <w:r w:rsidRPr="00354344">
        <w:rPr>
          <w:rFonts w:hint="eastAsia"/>
          <w:sz w:val="24"/>
          <w:szCs w:val="24"/>
          <w:rtl/>
        </w:rPr>
        <w:t>צוות</w:t>
      </w:r>
      <w:r w:rsidRPr="00354344">
        <w:rPr>
          <w:sz w:val="24"/>
          <w:szCs w:val="24"/>
          <w:rtl/>
        </w:rPr>
        <w:t xml:space="preserve"> </w:t>
      </w:r>
      <w:r w:rsidRPr="00354344">
        <w:rPr>
          <w:rFonts w:hint="eastAsia"/>
          <w:sz w:val="24"/>
          <w:szCs w:val="24"/>
          <w:rtl/>
        </w:rPr>
        <w:t>מטעם</w:t>
      </w:r>
      <w:r w:rsidRPr="00354344">
        <w:rPr>
          <w:sz w:val="24"/>
          <w:szCs w:val="24"/>
          <w:rtl/>
        </w:rPr>
        <w:t xml:space="preserve"> </w:t>
      </w:r>
      <w:r w:rsidRPr="00354344">
        <w:rPr>
          <w:rFonts w:hint="eastAsia"/>
          <w:sz w:val="24"/>
          <w:szCs w:val="24"/>
          <w:rtl/>
        </w:rPr>
        <w:t>המציע</w:t>
      </w:r>
      <w:r w:rsidRPr="00354344">
        <w:rPr>
          <w:sz w:val="24"/>
          <w:szCs w:val="24"/>
          <w:rtl/>
        </w:rPr>
        <w:t xml:space="preserve"> </w:t>
      </w:r>
      <w:r w:rsidRPr="00354344">
        <w:rPr>
          <w:rFonts w:hint="eastAsia"/>
          <w:sz w:val="24"/>
          <w:szCs w:val="24"/>
          <w:rtl/>
        </w:rPr>
        <w:t>ולא</w:t>
      </w:r>
      <w:r w:rsidRPr="00354344">
        <w:rPr>
          <w:sz w:val="24"/>
          <w:szCs w:val="24"/>
          <w:rtl/>
        </w:rPr>
        <w:t xml:space="preserve"> </w:t>
      </w:r>
      <w:r w:rsidRPr="00354344">
        <w:rPr>
          <w:rFonts w:hint="eastAsia"/>
          <w:sz w:val="24"/>
          <w:szCs w:val="24"/>
          <w:rtl/>
        </w:rPr>
        <w:t>של</w:t>
      </w:r>
      <w:r w:rsidRPr="00354344">
        <w:rPr>
          <w:sz w:val="24"/>
          <w:szCs w:val="24"/>
          <w:rtl/>
        </w:rPr>
        <w:t xml:space="preserve"> </w:t>
      </w:r>
      <w:r w:rsidRPr="00354344">
        <w:rPr>
          <w:rFonts w:hint="eastAsia"/>
          <w:sz w:val="24"/>
          <w:szCs w:val="24"/>
          <w:rtl/>
        </w:rPr>
        <w:t>המציע</w:t>
      </w:r>
      <w:r w:rsidRPr="00354344">
        <w:rPr>
          <w:sz w:val="24"/>
          <w:szCs w:val="24"/>
          <w:rtl/>
        </w:rPr>
        <w:t xml:space="preserve"> </w:t>
      </w:r>
      <w:r w:rsidRPr="00354344">
        <w:rPr>
          <w:rFonts w:hint="eastAsia"/>
          <w:sz w:val="24"/>
          <w:szCs w:val="24"/>
          <w:rtl/>
        </w:rPr>
        <w:t>עצמו</w:t>
      </w:r>
      <w:r w:rsidRPr="00354344">
        <w:rPr>
          <w:sz w:val="24"/>
          <w:szCs w:val="24"/>
          <w:rtl/>
        </w:rPr>
        <w:t xml:space="preserve">, </w:t>
      </w:r>
      <w:r w:rsidRPr="00354344">
        <w:rPr>
          <w:rFonts w:hint="eastAsia"/>
          <w:sz w:val="24"/>
          <w:szCs w:val="24"/>
          <w:rtl/>
        </w:rPr>
        <w:t>אזי</w:t>
      </w:r>
      <w:r w:rsidRPr="00354344">
        <w:rPr>
          <w:sz w:val="24"/>
          <w:szCs w:val="24"/>
          <w:rtl/>
        </w:rPr>
        <w:t xml:space="preserve"> </w:t>
      </w:r>
      <w:r w:rsidRPr="00354344">
        <w:rPr>
          <w:rFonts w:hint="eastAsia"/>
          <w:sz w:val="24"/>
          <w:szCs w:val="24"/>
          <w:rtl/>
        </w:rPr>
        <w:t>על</w:t>
      </w:r>
      <w:r w:rsidRPr="00354344">
        <w:rPr>
          <w:sz w:val="24"/>
          <w:szCs w:val="24"/>
          <w:rtl/>
        </w:rPr>
        <w:t xml:space="preserve"> </w:t>
      </w:r>
      <w:r w:rsidRPr="00354344">
        <w:rPr>
          <w:rFonts w:hint="eastAsia"/>
          <w:sz w:val="24"/>
          <w:szCs w:val="24"/>
          <w:rtl/>
        </w:rPr>
        <w:t>המציע</w:t>
      </w:r>
      <w:r w:rsidRPr="00354344">
        <w:rPr>
          <w:sz w:val="24"/>
          <w:szCs w:val="24"/>
          <w:rtl/>
        </w:rPr>
        <w:t xml:space="preserve"> </w:t>
      </w:r>
      <w:r w:rsidRPr="00354344">
        <w:rPr>
          <w:rFonts w:hint="eastAsia"/>
          <w:sz w:val="24"/>
          <w:szCs w:val="24"/>
          <w:rtl/>
        </w:rPr>
        <w:t>לצרף</w:t>
      </w:r>
      <w:r w:rsidRPr="00354344">
        <w:rPr>
          <w:rFonts w:hint="cs"/>
          <w:sz w:val="24"/>
          <w:szCs w:val="24"/>
          <w:rtl/>
        </w:rPr>
        <w:t xml:space="preserve"> להצעתו התחייבות של חבר הצוות לביצוע העבודות ככל שהצעתו של המציע תזכה במכרז, וזאת בהתאם לנוסח המצורף כמסמך ג' (4).</w:t>
      </w:r>
    </w:p>
    <w:p w14:paraId="0A1C0B35" w14:textId="2C5EDAC6" w:rsidR="00F46671" w:rsidRDefault="00F46671" w:rsidP="006C67C5">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על המציע (או חבר צוות מטעמו) להיות בעל ניסיון בהקמה כ"קבלן ראשי" של לפחות 2 מערכות </w:t>
      </w:r>
      <w:r w:rsidR="005D4F76" w:rsidRPr="00354344">
        <w:rPr>
          <w:rFonts w:hint="cs"/>
          <w:sz w:val="24"/>
          <w:szCs w:val="24"/>
          <w:rtl/>
        </w:rPr>
        <w:t xml:space="preserve">שאינן פניאומטיות </w:t>
      </w:r>
      <w:r w:rsidRPr="00354344">
        <w:rPr>
          <w:rFonts w:hint="cs"/>
          <w:sz w:val="24"/>
          <w:szCs w:val="24"/>
          <w:rtl/>
        </w:rPr>
        <w:t>מתחום ההנדסה האזרחית</w:t>
      </w:r>
      <w:r w:rsidR="00EE4CCF" w:rsidRPr="00354344">
        <w:rPr>
          <w:rFonts w:hint="cs"/>
          <w:sz w:val="24"/>
          <w:szCs w:val="24"/>
          <w:rtl/>
        </w:rPr>
        <w:t xml:space="preserve">- תשתיות תת קרקעיות (כגון: מים, ביוב, ניקוז וכו'), </w:t>
      </w:r>
      <w:r w:rsidRPr="00354344">
        <w:rPr>
          <w:rFonts w:hint="cs"/>
          <w:sz w:val="24"/>
          <w:szCs w:val="24"/>
          <w:rtl/>
        </w:rPr>
        <w:t xml:space="preserve"> אשר פועלות בפועל </w:t>
      </w:r>
      <w:r w:rsidR="00EE4CCF" w:rsidRPr="00354344">
        <w:rPr>
          <w:rFonts w:hint="cs"/>
          <w:sz w:val="24"/>
          <w:szCs w:val="24"/>
          <w:rtl/>
        </w:rPr>
        <w:t>בארץ</w:t>
      </w:r>
      <w:r w:rsidRPr="00354344">
        <w:rPr>
          <w:rFonts w:hint="cs"/>
          <w:sz w:val="24"/>
          <w:szCs w:val="24"/>
          <w:rtl/>
        </w:rPr>
        <w:t xml:space="preserve">, בהיקף כספי שלא נופל מ- </w:t>
      </w:r>
      <w:r w:rsidR="00EE4CCF" w:rsidRPr="00354344">
        <w:rPr>
          <w:rFonts w:hint="cs"/>
          <w:sz w:val="24"/>
          <w:szCs w:val="24"/>
          <w:rtl/>
        </w:rPr>
        <w:t>30</w:t>
      </w:r>
      <w:r w:rsidRPr="00354344">
        <w:rPr>
          <w:rFonts w:hint="cs"/>
          <w:sz w:val="24"/>
          <w:szCs w:val="24"/>
          <w:rtl/>
        </w:rPr>
        <w:t xml:space="preserve">,000,000 ₪ (במילים: </w:t>
      </w:r>
      <w:r w:rsidR="00EE4CCF" w:rsidRPr="00354344">
        <w:rPr>
          <w:rFonts w:hint="cs"/>
          <w:sz w:val="24"/>
          <w:szCs w:val="24"/>
          <w:rtl/>
        </w:rPr>
        <w:t xml:space="preserve">שלושים </w:t>
      </w:r>
      <w:r w:rsidRPr="00354344">
        <w:rPr>
          <w:rFonts w:hint="cs"/>
          <w:sz w:val="24"/>
          <w:szCs w:val="24"/>
          <w:rtl/>
        </w:rPr>
        <w:t xml:space="preserve">מיליון שקלים חדשים) כל אחת, במהלך </w:t>
      </w:r>
      <w:r w:rsidR="006C67C5" w:rsidRPr="00354344">
        <w:rPr>
          <w:rFonts w:hint="cs"/>
          <w:sz w:val="24"/>
          <w:szCs w:val="24"/>
          <w:rtl/>
        </w:rPr>
        <w:t xml:space="preserve">10 </w:t>
      </w:r>
      <w:r w:rsidRPr="00354344">
        <w:rPr>
          <w:rFonts w:hint="cs"/>
          <w:sz w:val="24"/>
          <w:szCs w:val="24"/>
          <w:rtl/>
        </w:rPr>
        <w:t>השנים האחרונות שקדמו למכרז</w:t>
      </w:r>
      <w:r w:rsidR="00EE4CCF" w:rsidRPr="00354344">
        <w:rPr>
          <w:rFonts w:hint="cs"/>
          <w:sz w:val="24"/>
          <w:szCs w:val="24"/>
          <w:rtl/>
        </w:rPr>
        <w:t>.</w:t>
      </w:r>
      <w:r w:rsidRPr="00354344">
        <w:rPr>
          <w:rFonts w:hint="cs"/>
          <w:sz w:val="24"/>
          <w:szCs w:val="24"/>
          <w:rtl/>
        </w:rPr>
        <w:t xml:space="preserve"> היה והעמידה בתנאי סף זה היא של חבר צוות מטעם המציע ולא של המציע עצמו, אזי על המציע לצרף להצעתו התחייבות של חבר הצוות לביצוע העבודות ככל שהצעתו של המציע תזכה במכרז, וזאת בהתאם לנוסח המצורף כמסמך ג' (</w:t>
      </w:r>
      <w:r w:rsidR="00914EE0" w:rsidRPr="00354344">
        <w:rPr>
          <w:rFonts w:hint="cs"/>
          <w:sz w:val="24"/>
          <w:szCs w:val="24"/>
          <w:rtl/>
        </w:rPr>
        <w:t>5</w:t>
      </w:r>
      <w:r w:rsidRPr="00354344">
        <w:rPr>
          <w:rFonts w:hint="cs"/>
          <w:sz w:val="24"/>
          <w:szCs w:val="24"/>
          <w:rtl/>
        </w:rPr>
        <w:t>).</w:t>
      </w:r>
    </w:p>
    <w:p w14:paraId="4DFBA722" w14:textId="467422A9" w:rsidR="001C3B67" w:rsidRPr="00354344" w:rsidRDefault="001C3B67" w:rsidP="006C67C5">
      <w:pPr>
        <w:numPr>
          <w:ilvl w:val="1"/>
          <w:numId w:val="9"/>
        </w:numPr>
        <w:tabs>
          <w:tab w:val="left" w:pos="962"/>
        </w:tabs>
        <w:autoSpaceDE w:val="0"/>
        <w:autoSpaceDN w:val="0"/>
        <w:spacing w:after="120" w:line="310" w:lineRule="exact"/>
        <w:ind w:left="962" w:hanging="602"/>
        <w:rPr>
          <w:sz w:val="24"/>
          <w:szCs w:val="24"/>
        </w:rPr>
      </w:pPr>
      <w:r>
        <w:rPr>
          <w:rFonts w:hint="cs"/>
          <w:sz w:val="24"/>
          <w:szCs w:val="24"/>
          <w:rtl/>
        </w:rPr>
        <w:t xml:space="preserve">המציע (או חבר צוות מטעמו) ביצע לפחות פרויקט אחד בהיקף של 20 מליון ₪ בתחום הבינוי או התשתיות בשיטת </w:t>
      </w:r>
      <w:r>
        <w:rPr>
          <w:rFonts w:hint="cs"/>
          <w:sz w:val="24"/>
          <w:szCs w:val="24"/>
        </w:rPr>
        <w:t>DB</w:t>
      </w:r>
      <w:r>
        <w:rPr>
          <w:rFonts w:hint="cs"/>
          <w:sz w:val="24"/>
          <w:szCs w:val="24"/>
          <w:rtl/>
        </w:rPr>
        <w:t xml:space="preserve"> או </w:t>
      </w:r>
      <w:r>
        <w:rPr>
          <w:rFonts w:hint="cs"/>
          <w:sz w:val="24"/>
          <w:szCs w:val="24"/>
        </w:rPr>
        <w:t>DBOT</w:t>
      </w:r>
      <w:r>
        <w:rPr>
          <w:rFonts w:hint="cs"/>
          <w:sz w:val="24"/>
          <w:szCs w:val="24"/>
          <w:rtl/>
        </w:rPr>
        <w:t xml:space="preserve"> או </w:t>
      </w:r>
      <w:r>
        <w:rPr>
          <w:rFonts w:hint="cs"/>
          <w:sz w:val="24"/>
          <w:szCs w:val="24"/>
        </w:rPr>
        <w:t>BOT</w:t>
      </w:r>
      <w:r>
        <w:rPr>
          <w:rFonts w:hint="cs"/>
          <w:sz w:val="24"/>
          <w:szCs w:val="24"/>
          <w:rtl/>
        </w:rPr>
        <w:t>.</w:t>
      </w:r>
    </w:p>
    <w:p w14:paraId="70E69FC1" w14:textId="5CA2F805" w:rsidR="00E372B8" w:rsidRPr="00354344" w:rsidRDefault="00E372B8" w:rsidP="0001459D">
      <w:pPr>
        <w:tabs>
          <w:tab w:val="left" w:pos="962"/>
        </w:tabs>
        <w:autoSpaceDE w:val="0"/>
        <w:autoSpaceDN w:val="0"/>
        <w:spacing w:after="120" w:line="310" w:lineRule="exact"/>
        <w:ind w:left="962"/>
        <w:rPr>
          <w:sz w:val="24"/>
          <w:szCs w:val="24"/>
          <w:rtl/>
        </w:rPr>
      </w:pPr>
      <w:r w:rsidRPr="00354344">
        <w:rPr>
          <w:rFonts w:hint="eastAsia"/>
          <w:sz w:val="24"/>
          <w:szCs w:val="24"/>
          <w:rtl/>
        </w:rPr>
        <w:t>יובהר</w:t>
      </w:r>
      <w:r w:rsidRPr="00354344">
        <w:rPr>
          <w:sz w:val="24"/>
          <w:szCs w:val="24"/>
          <w:rtl/>
        </w:rPr>
        <w:t xml:space="preserve">, </w:t>
      </w:r>
      <w:r w:rsidRPr="00354344">
        <w:rPr>
          <w:rFonts w:hint="eastAsia"/>
          <w:sz w:val="24"/>
          <w:szCs w:val="24"/>
          <w:rtl/>
        </w:rPr>
        <w:t>כי</w:t>
      </w:r>
      <w:r w:rsidRPr="00354344">
        <w:rPr>
          <w:sz w:val="24"/>
          <w:szCs w:val="24"/>
          <w:rtl/>
        </w:rPr>
        <w:t xml:space="preserve"> תתאפשר קבלת הצעות בהן המציע </w:t>
      </w:r>
      <w:r w:rsidR="00A566A3" w:rsidRPr="00354344">
        <w:rPr>
          <w:rFonts w:hint="eastAsia"/>
          <w:sz w:val="24"/>
          <w:szCs w:val="24"/>
          <w:rtl/>
        </w:rPr>
        <w:t>בלבד</w:t>
      </w:r>
      <w:r w:rsidR="00A566A3" w:rsidRPr="00354344">
        <w:rPr>
          <w:sz w:val="24"/>
          <w:szCs w:val="24"/>
          <w:rtl/>
        </w:rPr>
        <w:t xml:space="preserve"> </w:t>
      </w:r>
      <w:r w:rsidR="00A566A3" w:rsidRPr="00354344">
        <w:rPr>
          <w:rFonts w:hint="eastAsia"/>
          <w:sz w:val="24"/>
          <w:szCs w:val="24"/>
          <w:rtl/>
        </w:rPr>
        <w:t>או</w:t>
      </w:r>
      <w:r w:rsidR="00A566A3" w:rsidRPr="00354344">
        <w:rPr>
          <w:sz w:val="24"/>
          <w:szCs w:val="24"/>
          <w:rtl/>
        </w:rPr>
        <w:t xml:space="preserve"> חבר צוות </w:t>
      </w:r>
      <w:r w:rsidR="00A566A3" w:rsidRPr="00354344">
        <w:rPr>
          <w:rFonts w:hint="eastAsia"/>
          <w:sz w:val="24"/>
          <w:szCs w:val="24"/>
          <w:rtl/>
        </w:rPr>
        <w:t>אחד</w:t>
      </w:r>
      <w:r w:rsidR="00A566A3" w:rsidRPr="00354344">
        <w:rPr>
          <w:sz w:val="24"/>
          <w:szCs w:val="24"/>
          <w:rtl/>
        </w:rPr>
        <w:t xml:space="preserve"> </w:t>
      </w:r>
      <w:r w:rsidR="00A566A3" w:rsidRPr="00354344">
        <w:rPr>
          <w:rFonts w:hint="eastAsia"/>
          <w:sz w:val="24"/>
          <w:szCs w:val="24"/>
          <w:rtl/>
        </w:rPr>
        <w:t>מטעמו</w:t>
      </w:r>
      <w:r w:rsidR="00A566A3" w:rsidRPr="00354344">
        <w:rPr>
          <w:sz w:val="24"/>
          <w:szCs w:val="24"/>
          <w:rtl/>
        </w:rPr>
        <w:t xml:space="preserve"> יוכיחו עמידה </w:t>
      </w:r>
      <w:r w:rsidR="00A566A3" w:rsidRPr="00354344">
        <w:rPr>
          <w:rFonts w:hint="eastAsia"/>
          <w:sz w:val="24"/>
          <w:szCs w:val="24"/>
          <w:rtl/>
        </w:rPr>
        <w:t>הן</w:t>
      </w:r>
      <w:r w:rsidR="00A566A3" w:rsidRPr="00354344">
        <w:rPr>
          <w:sz w:val="24"/>
          <w:szCs w:val="24"/>
          <w:rtl/>
        </w:rPr>
        <w:t xml:space="preserve"> </w:t>
      </w:r>
      <w:r w:rsidR="00A566A3" w:rsidRPr="00354344">
        <w:rPr>
          <w:rFonts w:hint="eastAsia"/>
          <w:sz w:val="24"/>
          <w:szCs w:val="24"/>
          <w:rtl/>
        </w:rPr>
        <w:t>בתנאי</w:t>
      </w:r>
      <w:r w:rsidR="00A566A3" w:rsidRPr="00354344">
        <w:rPr>
          <w:sz w:val="24"/>
          <w:szCs w:val="24"/>
          <w:rtl/>
        </w:rPr>
        <w:t xml:space="preserve"> </w:t>
      </w:r>
      <w:r w:rsidR="00A566A3" w:rsidRPr="00354344">
        <w:rPr>
          <w:rFonts w:hint="eastAsia"/>
          <w:sz w:val="24"/>
          <w:szCs w:val="24"/>
          <w:rtl/>
        </w:rPr>
        <w:t>סעיף</w:t>
      </w:r>
      <w:r w:rsidR="00A566A3" w:rsidRPr="00354344">
        <w:rPr>
          <w:sz w:val="24"/>
          <w:szCs w:val="24"/>
          <w:rtl/>
        </w:rPr>
        <w:t xml:space="preserve"> 17.5 </w:t>
      </w:r>
      <w:r w:rsidR="00A566A3" w:rsidRPr="00354344">
        <w:rPr>
          <w:rFonts w:hint="eastAsia"/>
          <w:sz w:val="24"/>
          <w:szCs w:val="24"/>
          <w:rtl/>
        </w:rPr>
        <w:t>והן</w:t>
      </w:r>
      <w:r w:rsidR="00A566A3" w:rsidRPr="00354344">
        <w:rPr>
          <w:sz w:val="24"/>
          <w:szCs w:val="24"/>
          <w:rtl/>
        </w:rPr>
        <w:t xml:space="preserve"> </w:t>
      </w:r>
      <w:r w:rsidR="00A566A3" w:rsidRPr="00354344">
        <w:rPr>
          <w:rFonts w:hint="eastAsia"/>
          <w:sz w:val="24"/>
          <w:szCs w:val="24"/>
          <w:rtl/>
        </w:rPr>
        <w:t>בתנאי</w:t>
      </w:r>
      <w:r w:rsidR="00A566A3" w:rsidRPr="00354344">
        <w:rPr>
          <w:sz w:val="24"/>
          <w:szCs w:val="24"/>
          <w:rtl/>
        </w:rPr>
        <w:t xml:space="preserve"> </w:t>
      </w:r>
      <w:r w:rsidR="00A566A3" w:rsidRPr="00354344">
        <w:rPr>
          <w:rFonts w:hint="eastAsia"/>
          <w:sz w:val="24"/>
          <w:szCs w:val="24"/>
          <w:rtl/>
        </w:rPr>
        <w:t>סעיף</w:t>
      </w:r>
      <w:r w:rsidR="00A566A3" w:rsidRPr="00354344">
        <w:rPr>
          <w:sz w:val="24"/>
          <w:szCs w:val="24"/>
          <w:rtl/>
        </w:rPr>
        <w:t xml:space="preserve"> 17.6</w:t>
      </w:r>
      <w:r w:rsidR="001C3B67">
        <w:rPr>
          <w:rFonts w:hint="cs"/>
          <w:sz w:val="24"/>
          <w:szCs w:val="24"/>
          <w:rtl/>
        </w:rPr>
        <w:t xml:space="preserve"> והן בתנאי סף 17.7</w:t>
      </w:r>
      <w:r w:rsidR="00A566A3" w:rsidRPr="00354344">
        <w:rPr>
          <w:sz w:val="24"/>
          <w:szCs w:val="24"/>
          <w:rtl/>
        </w:rPr>
        <w:t xml:space="preserve">. </w:t>
      </w:r>
    </w:p>
    <w:p w14:paraId="5A8BB575" w14:textId="165DF3FA" w:rsidR="008B6ADE" w:rsidRPr="00354344" w:rsidRDefault="005879D4" w:rsidP="00964F84">
      <w:pPr>
        <w:numPr>
          <w:ilvl w:val="1"/>
          <w:numId w:val="9"/>
        </w:numPr>
        <w:tabs>
          <w:tab w:val="left" w:pos="962"/>
        </w:tabs>
        <w:autoSpaceDE w:val="0"/>
        <w:autoSpaceDN w:val="0"/>
        <w:spacing w:after="120" w:line="310" w:lineRule="exact"/>
        <w:ind w:left="962" w:hanging="602"/>
        <w:rPr>
          <w:sz w:val="24"/>
          <w:szCs w:val="24"/>
        </w:rPr>
      </w:pPr>
      <w:r w:rsidRPr="00354344">
        <w:rPr>
          <w:rFonts w:hint="eastAsia"/>
          <w:sz w:val="24"/>
          <w:szCs w:val="24"/>
          <w:rtl/>
        </w:rPr>
        <w:t>על</w:t>
      </w:r>
      <w:r w:rsidRPr="00354344">
        <w:rPr>
          <w:sz w:val="24"/>
          <w:szCs w:val="24"/>
          <w:rtl/>
        </w:rPr>
        <w:t xml:space="preserve"> הגורם הפיננסי בפרויקט להציג </w:t>
      </w:r>
      <w:r w:rsidRPr="00354344">
        <w:rPr>
          <w:rFonts w:hint="eastAsia"/>
          <w:sz w:val="24"/>
          <w:szCs w:val="24"/>
          <w:rtl/>
        </w:rPr>
        <w:t>דו</w:t>
      </w:r>
      <w:r w:rsidRPr="00354344">
        <w:rPr>
          <w:sz w:val="24"/>
          <w:szCs w:val="24"/>
          <w:rtl/>
        </w:rPr>
        <w:t>"</w:t>
      </w:r>
      <w:r w:rsidRPr="00354344">
        <w:rPr>
          <w:rFonts w:hint="eastAsia"/>
          <w:sz w:val="24"/>
          <w:szCs w:val="24"/>
          <w:rtl/>
        </w:rPr>
        <w:t>חות</w:t>
      </w:r>
      <w:r w:rsidRPr="00354344">
        <w:rPr>
          <w:sz w:val="24"/>
          <w:szCs w:val="24"/>
          <w:rtl/>
        </w:rPr>
        <w:t xml:space="preserve"> כספיים מבוקרים לשנים </w:t>
      </w:r>
      <w:r w:rsidR="00964F84">
        <w:rPr>
          <w:rFonts w:hint="cs"/>
          <w:sz w:val="24"/>
          <w:szCs w:val="24"/>
          <w:rtl/>
        </w:rPr>
        <w:t xml:space="preserve">2016-2018 </w:t>
      </w:r>
      <w:r w:rsidRPr="00354344">
        <w:rPr>
          <w:sz w:val="24"/>
          <w:szCs w:val="24"/>
          <w:rtl/>
        </w:rPr>
        <w:t xml:space="preserve">המוכיחים מחזור הכנסות </w:t>
      </w:r>
      <w:r w:rsidRPr="00354344">
        <w:rPr>
          <w:rFonts w:hint="eastAsia"/>
          <w:sz w:val="24"/>
          <w:szCs w:val="24"/>
          <w:u w:val="single"/>
          <w:rtl/>
        </w:rPr>
        <w:t>שנתי</w:t>
      </w:r>
      <w:r w:rsidRPr="00354344">
        <w:rPr>
          <w:sz w:val="24"/>
          <w:szCs w:val="24"/>
          <w:rtl/>
        </w:rPr>
        <w:t xml:space="preserve"> ממוצע של לפחות 25,000,000 </w:t>
      </w:r>
      <w:r w:rsidRPr="00354344">
        <w:rPr>
          <w:rFonts w:hint="eastAsia"/>
          <w:sz w:val="24"/>
          <w:szCs w:val="24"/>
          <w:rtl/>
        </w:rPr>
        <w:t>₪</w:t>
      </w:r>
      <w:r w:rsidRPr="00354344">
        <w:rPr>
          <w:sz w:val="24"/>
          <w:szCs w:val="24"/>
          <w:rtl/>
        </w:rPr>
        <w:t xml:space="preserve"> (</w:t>
      </w:r>
      <w:r w:rsidRPr="00354344">
        <w:rPr>
          <w:rFonts w:hint="eastAsia"/>
          <w:sz w:val="24"/>
          <w:szCs w:val="24"/>
          <w:rtl/>
        </w:rPr>
        <w:t>במילים</w:t>
      </w:r>
      <w:r w:rsidRPr="00354344">
        <w:rPr>
          <w:sz w:val="24"/>
          <w:szCs w:val="24"/>
          <w:rtl/>
        </w:rPr>
        <w:t xml:space="preserve">: </w:t>
      </w:r>
      <w:r w:rsidRPr="00354344">
        <w:rPr>
          <w:rFonts w:hint="eastAsia"/>
          <w:sz w:val="24"/>
          <w:szCs w:val="24"/>
          <w:rtl/>
        </w:rPr>
        <w:t>עשרים</w:t>
      </w:r>
      <w:r w:rsidRPr="00354344">
        <w:rPr>
          <w:sz w:val="24"/>
          <w:szCs w:val="24"/>
          <w:rtl/>
        </w:rPr>
        <w:t xml:space="preserve"> </w:t>
      </w:r>
      <w:r w:rsidRPr="00354344">
        <w:rPr>
          <w:rFonts w:hint="eastAsia"/>
          <w:sz w:val="24"/>
          <w:szCs w:val="24"/>
          <w:rtl/>
        </w:rPr>
        <w:t>וחמישה</w:t>
      </w:r>
      <w:r w:rsidRPr="00354344">
        <w:rPr>
          <w:sz w:val="24"/>
          <w:szCs w:val="24"/>
          <w:rtl/>
        </w:rPr>
        <w:t xml:space="preserve"> </w:t>
      </w:r>
      <w:r w:rsidRPr="00354344">
        <w:rPr>
          <w:rFonts w:hint="eastAsia"/>
          <w:sz w:val="24"/>
          <w:szCs w:val="24"/>
          <w:rtl/>
        </w:rPr>
        <w:t>מיליון</w:t>
      </w:r>
      <w:r w:rsidRPr="00354344">
        <w:rPr>
          <w:sz w:val="24"/>
          <w:szCs w:val="24"/>
          <w:rtl/>
        </w:rPr>
        <w:t xml:space="preserve"> </w:t>
      </w:r>
      <w:r w:rsidRPr="00354344">
        <w:rPr>
          <w:rFonts w:hint="eastAsia"/>
          <w:sz w:val="24"/>
          <w:szCs w:val="24"/>
          <w:rtl/>
        </w:rPr>
        <w:t>שקלים</w:t>
      </w:r>
      <w:r w:rsidRPr="00354344">
        <w:rPr>
          <w:sz w:val="24"/>
          <w:szCs w:val="24"/>
          <w:rtl/>
        </w:rPr>
        <w:t xml:space="preserve"> </w:t>
      </w:r>
      <w:r w:rsidRPr="00354344">
        <w:rPr>
          <w:rFonts w:hint="eastAsia"/>
          <w:sz w:val="24"/>
          <w:szCs w:val="24"/>
          <w:rtl/>
        </w:rPr>
        <w:t>חדשים</w:t>
      </w:r>
      <w:r w:rsidRPr="00354344">
        <w:rPr>
          <w:sz w:val="24"/>
          <w:szCs w:val="24"/>
          <w:rtl/>
        </w:rPr>
        <w:t xml:space="preserve">), </w:t>
      </w:r>
      <w:r w:rsidRPr="00354344">
        <w:rPr>
          <w:rFonts w:hint="eastAsia"/>
          <w:sz w:val="24"/>
          <w:szCs w:val="24"/>
          <w:rtl/>
        </w:rPr>
        <w:t>לא</w:t>
      </w:r>
      <w:r w:rsidRPr="00354344">
        <w:rPr>
          <w:sz w:val="24"/>
          <w:szCs w:val="24"/>
          <w:rtl/>
        </w:rPr>
        <w:t xml:space="preserve"> </w:t>
      </w:r>
      <w:r w:rsidRPr="00354344">
        <w:rPr>
          <w:rFonts w:hint="eastAsia"/>
          <w:sz w:val="24"/>
          <w:szCs w:val="24"/>
          <w:rtl/>
        </w:rPr>
        <w:t>כולל</w:t>
      </w:r>
      <w:r w:rsidRPr="00354344">
        <w:rPr>
          <w:sz w:val="24"/>
          <w:szCs w:val="24"/>
          <w:rtl/>
        </w:rPr>
        <w:t xml:space="preserve"> </w:t>
      </w:r>
      <w:r w:rsidRPr="00354344">
        <w:rPr>
          <w:rFonts w:hint="eastAsia"/>
          <w:sz w:val="24"/>
          <w:szCs w:val="24"/>
          <w:rtl/>
        </w:rPr>
        <w:t>מע</w:t>
      </w:r>
      <w:r w:rsidRPr="00354344">
        <w:rPr>
          <w:sz w:val="24"/>
          <w:szCs w:val="24"/>
          <w:rtl/>
        </w:rPr>
        <w:t xml:space="preserve">"מ, </w:t>
      </w:r>
      <w:r w:rsidRPr="00354344">
        <w:rPr>
          <w:rFonts w:hint="eastAsia"/>
          <w:sz w:val="24"/>
          <w:szCs w:val="24"/>
          <w:rtl/>
        </w:rPr>
        <w:t>וכן</w:t>
      </w:r>
      <w:r w:rsidRPr="00354344">
        <w:rPr>
          <w:sz w:val="24"/>
          <w:szCs w:val="24"/>
          <w:rtl/>
        </w:rPr>
        <w:t xml:space="preserve"> מוכיחים הון עצמי של לפחות 5,000,000 </w:t>
      </w:r>
      <w:r w:rsidRPr="00354344">
        <w:rPr>
          <w:rFonts w:hint="eastAsia"/>
          <w:sz w:val="24"/>
          <w:szCs w:val="24"/>
          <w:rtl/>
        </w:rPr>
        <w:t>₪</w:t>
      </w:r>
      <w:r w:rsidRPr="00354344">
        <w:rPr>
          <w:sz w:val="24"/>
          <w:szCs w:val="24"/>
          <w:rtl/>
        </w:rPr>
        <w:t xml:space="preserve"> (</w:t>
      </w:r>
      <w:r w:rsidRPr="00354344">
        <w:rPr>
          <w:rFonts w:hint="eastAsia"/>
          <w:sz w:val="24"/>
          <w:szCs w:val="24"/>
          <w:rtl/>
        </w:rPr>
        <w:t>במילים</w:t>
      </w:r>
      <w:r w:rsidRPr="00354344">
        <w:rPr>
          <w:sz w:val="24"/>
          <w:szCs w:val="24"/>
          <w:rtl/>
        </w:rPr>
        <w:t xml:space="preserve">: </w:t>
      </w:r>
      <w:r w:rsidRPr="00354344">
        <w:rPr>
          <w:rFonts w:hint="eastAsia"/>
          <w:sz w:val="24"/>
          <w:szCs w:val="24"/>
          <w:rtl/>
        </w:rPr>
        <w:t>חמישה</w:t>
      </w:r>
      <w:r w:rsidRPr="00354344">
        <w:rPr>
          <w:sz w:val="24"/>
          <w:szCs w:val="24"/>
          <w:rtl/>
        </w:rPr>
        <w:t xml:space="preserve"> </w:t>
      </w:r>
      <w:r w:rsidRPr="00354344">
        <w:rPr>
          <w:rFonts w:hint="eastAsia"/>
          <w:sz w:val="24"/>
          <w:szCs w:val="24"/>
          <w:rtl/>
        </w:rPr>
        <w:t>מיליון</w:t>
      </w:r>
      <w:r w:rsidRPr="00354344">
        <w:rPr>
          <w:sz w:val="24"/>
          <w:szCs w:val="24"/>
          <w:rtl/>
        </w:rPr>
        <w:t xml:space="preserve"> </w:t>
      </w:r>
      <w:r w:rsidRPr="00354344">
        <w:rPr>
          <w:rFonts w:hint="eastAsia"/>
          <w:sz w:val="24"/>
          <w:szCs w:val="24"/>
          <w:rtl/>
        </w:rPr>
        <w:t>שקלים</w:t>
      </w:r>
      <w:r w:rsidRPr="00354344">
        <w:rPr>
          <w:sz w:val="24"/>
          <w:szCs w:val="24"/>
          <w:rtl/>
        </w:rPr>
        <w:t xml:space="preserve"> </w:t>
      </w:r>
      <w:r w:rsidRPr="00354344">
        <w:rPr>
          <w:rFonts w:hint="eastAsia"/>
          <w:sz w:val="24"/>
          <w:szCs w:val="24"/>
          <w:rtl/>
        </w:rPr>
        <w:t>חדשים</w:t>
      </w:r>
      <w:r w:rsidRPr="00354344">
        <w:rPr>
          <w:sz w:val="24"/>
          <w:szCs w:val="24"/>
          <w:rtl/>
        </w:rPr>
        <w:t xml:space="preserve">) </w:t>
      </w:r>
      <w:r w:rsidRPr="00354344">
        <w:rPr>
          <w:rFonts w:hint="eastAsia"/>
          <w:sz w:val="24"/>
          <w:szCs w:val="24"/>
          <w:rtl/>
        </w:rPr>
        <w:t>בכל</w:t>
      </w:r>
      <w:r w:rsidRPr="00354344">
        <w:rPr>
          <w:sz w:val="24"/>
          <w:szCs w:val="24"/>
          <w:rtl/>
        </w:rPr>
        <w:t xml:space="preserve"> </w:t>
      </w:r>
      <w:r w:rsidRPr="00354344">
        <w:rPr>
          <w:rFonts w:hint="eastAsia"/>
          <w:sz w:val="24"/>
          <w:szCs w:val="24"/>
          <w:rtl/>
        </w:rPr>
        <w:t>אחת</w:t>
      </w:r>
      <w:r w:rsidRPr="00354344">
        <w:rPr>
          <w:sz w:val="24"/>
          <w:szCs w:val="24"/>
          <w:rtl/>
        </w:rPr>
        <w:t xml:space="preserve"> </w:t>
      </w:r>
      <w:r w:rsidRPr="00354344">
        <w:rPr>
          <w:rFonts w:hint="eastAsia"/>
          <w:sz w:val="24"/>
          <w:szCs w:val="24"/>
          <w:rtl/>
        </w:rPr>
        <w:t>מהשנים</w:t>
      </w:r>
      <w:r w:rsidRPr="00354344">
        <w:rPr>
          <w:sz w:val="24"/>
          <w:szCs w:val="24"/>
          <w:rtl/>
        </w:rPr>
        <w:t xml:space="preserve"> </w:t>
      </w:r>
      <w:r w:rsidRPr="00354344">
        <w:rPr>
          <w:rFonts w:hint="eastAsia"/>
          <w:sz w:val="24"/>
          <w:szCs w:val="24"/>
          <w:rtl/>
        </w:rPr>
        <w:t>הללו</w:t>
      </w:r>
      <w:r w:rsidRPr="00354344">
        <w:rPr>
          <w:sz w:val="24"/>
          <w:szCs w:val="24"/>
          <w:rtl/>
        </w:rPr>
        <w:t>.</w:t>
      </w:r>
    </w:p>
    <w:p w14:paraId="3CBD3D91" w14:textId="17735B87" w:rsidR="00F6570C" w:rsidRPr="00354344" w:rsidRDefault="00F6570C" w:rsidP="000C77E3">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על המציע או חבר צוות מטעמו להשתתף בסיור הקבלנים</w:t>
      </w:r>
      <w:r w:rsidR="00616CE3">
        <w:rPr>
          <w:rFonts w:hint="cs"/>
          <w:sz w:val="24"/>
          <w:szCs w:val="24"/>
          <w:rtl/>
        </w:rPr>
        <w:t xml:space="preserve"> שייערך מטעם העירייה ביום </w:t>
      </w:r>
      <w:r w:rsidR="000C77E3">
        <w:rPr>
          <w:rFonts w:hint="cs"/>
          <w:sz w:val="24"/>
          <w:szCs w:val="24"/>
          <w:rtl/>
        </w:rPr>
        <w:t>16.1.20</w:t>
      </w:r>
      <w:r w:rsidR="002C56F8" w:rsidRPr="00354344">
        <w:rPr>
          <w:sz w:val="24"/>
          <w:szCs w:val="24"/>
          <w:rtl/>
        </w:rPr>
        <w:t>,</w:t>
      </w:r>
      <w:r w:rsidR="002C56F8" w:rsidRPr="00354344">
        <w:rPr>
          <w:rFonts w:hint="cs"/>
          <w:sz w:val="24"/>
          <w:szCs w:val="24"/>
          <w:rtl/>
        </w:rPr>
        <w:t xml:space="preserve"> </w:t>
      </w:r>
      <w:r w:rsidR="004C5F99" w:rsidRPr="00354344">
        <w:rPr>
          <w:rFonts w:hint="cs"/>
          <w:sz w:val="24"/>
          <w:szCs w:val="24"/>
          <w:rtl/>
        </w:rPr>
        <w:t xml:space="preserve">כאמור </w:t>
      </w:r>
      <w:r w:rsidR="002244F0" w:rsidRPr="00354344">
        <w:rPr>
          <w:rFonts w:hint="cs"/>
          <w:sz w:val="24"/>
          <w:szCs w:val="24"/>
          <w:rtl/>
        </w:rPr>
        <w:t>בפרק "</w:t>
      </w:r>
      <w:r w:rsidR="00044761">
        <w:rPr>
          <w:rFonts w:hint="cs"/>
          <w:sz w:val="24"/>
          <w:szCs w:val="24"/>
          <w:rtl/>
        </w:rPr>
        <w:t>כנס מציעים</w:t>
      </w:r>
      <w:r w:rsidR="002244F0" w:rsidRPr="00354344">
        <w:rPr>
          <w:rFonts w:hint="cs"/>
          <w:sz w:val="24"/>
          <w:szCs w:val="24"/>
          <w:rtl/>
        </w:rPr>
        <w:t xml:space="preserve"> וסיור קבלנים"</w:t>
      </w:r>
      <w:r w:rsidR="00AE7879" w:rsidRPr="00354344">
        <w:rPr>
          <w:rFonts w:hint="cs"/>
          <w:sz w:val="24"/>
          <w:szCs w:val="24"/>
          <w:rtl/>
        </w:rPr>
        <w:t xml:space="preserve"> ולוודא כי שמו של הנציג  יירשם בפרוטוקול שתנהל העירייה ובו רישום המשתתפים בכנס.</w:t>
      </w:r>
      <w:r w:rsidR="00F862A7">
        <w:rPr>
          <w:rFonts w:hint="cs"/>
          <w:sz w:val="24"/>
          <w:szCs w:val="24"/>
          <w:rtl/>
        </w:rPr>
        <w:t xml:space="preserve"> ההשתתפות בכנס הינה חובה לצורך הגשת הצעה למכרז.</w:t>
      </w:r>
    </w:p>
    <w:p w14:paraId="42EFCB60" w14:textId="23B0F390" w:rsidR="004B1578" w:rsidRPr="00354344" w:rsidRDefault="005A438D" w:rsidP="000C77E3">
      <w:pPr>
        <w:numPr>
          <w:ilvl w:val="1"/>
          <w:numId w:val="9"/>
        </w:numPr>
        <w:tabs>
          <w:tab w:val="left" w:pos="962"/>
        </w:tabs>
        <w:autoSpaceDE w:val="0"/>
        <w:autoSpaceDN w:val="0"/>
        <w:spacing w:after="120" w:line="310" w:lineRule="exact"/>
        <w:ind w:left="962" w:hanging="602"/>
        <w:rPr>
          <w:sz w:val="24"/>
          <w:szCs w:val="24"/>
          <w:rtl/>
        </w:rPr>
      </w:pPr>
      <w:r w:rsidRPr="00354344">
        <w:rPr>
          <w:rFonts w:hint="cs"/>
          <w:sz w:val="24"/>
          <w:szCs w:val="24"/>
          <w:rtl/>
        </w:rPr>
        <w:t>כל מציע חייב לצרף להצעתו ערבות בנקאית בלתי מותנית לטובת המזמי</w:t>
      </w:r>
      <w:r w:rsidR="00E05876" w:rsidRPr="00354344">
        <w:rPr>
          <w:rFonts w:hint="cs"/>
          <w:sz w:val="24"/>
          <w:szCs w:val="24"/>
          <w:rtl/>
        </w:rPr>
        <w:t>נה</w:t>
      </w:r>
      <w:r w:rsidRPr="00354344">
        <w:rPr>
          <w:rFonts w:hint="cs"/>
          <w:sz w:val="24"/>
          <w:szCs w:val="24"/>
          <w:rtl/>
        </w:rPr>
        <w:t xml:space="preserve"> בסך של </w:t>
      </w:r>
      <w:r w:rsidR="0057358C" w:rsidRPr="00354344">
        <w:rPr>
          <w:rFonts w:hint="cs"/>
          <w:sz w:val="24"/>
          <w:szCs w:val="24"/>
          <w:rtl/>
        </w:rPr>
        <w:t xml:space="preserve">500,000 </w:t>
      </w:r>
      <w:r w:rsidRPr="00354344">
        <w:rPr>
          <w:rFonts w:hint="cs"/>
          <w:sz w:val="24"/>
          <w:szCs w:val="24"/>
          <w:rtl/>
        </w:rPr>
        <w:t>₪ (</w:t>
      </w:r>
      <w:r w:rsidR="007D5BAF" w:rsidRPr="00354344">
        <w:rPr>
          <w:rFonts w:hint="cs"/>
          <w:sz w:val="24"/>
          <w:szCs w:val="24"/>
          <w:rtl/>
        </w:rPr>
        <w:t>במילים:</w:t>
      </w:r>
      <w:r w:rsidR="0057358C" w:rsidRPr="00354344">
        <w:rPr>
          <w:rFonts w:hint="cs"/>
          <w:sz w:val="24"/>
          <w:szCs w:val="24"/>
          <w:rtl/>
        </w:rPr>
        <w:t xml:space="preserve"> חמש מאות אלף </w:t>
      </w:r>
      <w:r w:rsidR="00C33F86" w:rsidRPr="00354344">
        <w:rPr>
          <w:rFonts w:hint="cs"/>
          <w:sz w:val="24"/>
          <w:szCs w:val="24"/>
          <w:rtl/>
        </w:rPr>
        <w:t>שקלים חדשים</w:t>
      </w:r>
      <w:r w:rsidRPr="00354344">
        <w:rPr>
          <w:rFonts w:hint="cs"/>
          <w:sz w:val="24"/>
          <w:szCs w:val="24"/>
          <w:rtl/>
        </w:rPr>
        <w:t>)</w:t>
      </w:r>
      <w:r w:rsidR="00422E00" w:rsidRPr="00354344">
        <w:rPr>
          <w:rFonts w:hint="cs"/>
          <w:sz w:val="24"/>
          <w:szCs w:val="24"/>
          <w:rtl/>
        </w:rPr>
        <w:t xml:space="preserve"> בנוסח המצורף כמסמך</w:t>
      </w:r>
      <w:r w:rsidR="0057358C" w:rsidRPr="00354344">
        <w:rPr>
          <w:rFonts w:hint="cs"/>
          <w:sz w:val="24"/>
          <w:szCs w:val="24"/>
          <w:rtl/>
        </w:rPr>
        <w:t xml:space="preserve"> ה'(1)</w:t>
      </w:r>
      <w:r w:rsidR="00422E00" w:rsidRPr="00354344">
        <w:rPr>
          <w:rFonts w:hint="cs"/>
          <w:sz w:val="24"/>
          <w:szCs w:val="24"/>
          <w:rtl/>
        </w:rPr>
        <w:t xml:space="preserve"> למסמכי המכרז</w:t>
      </w:r>
      <w:r w:rsidRPr="00354344">
        <w:rPr>
          <w:rFonts w:hint="cs"/>
          <w:sz w:val="24"/>
          <w:szCs w:val="24"/>
          <w:rtl/>
        </w:rPr>
        <w:t xml:space="preserve">. הערבות </w:t>
      </w:r>
      <w:r w:rsidR="00284216" w:rsidRPr="00354344">
        <w:rPr>
          <w:rFonts w:hint="cs"/>
          <w:sz w:val="24"/>
          <w:szCs w:val="24"/>
          <w:rtl/>
        </w:rPr>
        <w:t>תינתן על ידי בנק ישראלי</w:t>
      </w:r>
      <w:r w:rsidR="004B1578" w:rsidRPr="00354344">
        <w:rPr>
          <w:rFonts w:hint="cs"/>
          <w:sz w:val="24"/>
          <w:szCs w:val="24"/>
          <w:rtl/>
        </w:rPr>
        <w:t xml:space="preserve">, </w:t>
      </w:r>
      <w:r w:rsidR="00284216" w:rsidRPr="00354344">
        <w:rPr>
          <w:rFonts w:hint="cs"/>
          <w:sz w:val="24"/>
          <w:szCs w:val="24"/>
          <w:rtl/>
        </w:rPr>
        <w:t>ו</w:t>
      </w:r>
      <w:r w:rsidRPr="00354344">
        <w:rPr>
          <w:rFonts w:hint="cs"/>
          <w:sz w:val="24"/>
          <w:szCs w:val="24"/>
          <w:rtl/>
        </w:rPr>
        <w:t>תעמוד בתוקפה עד ליום</w:t>
      </w:r>
      <w:r w:rsidR="007B14BC">
        <w:rPr>
          <w:rFonts w:hint="cs"/>
          <w:sz w:val="24"/>
          <w:szCs w:val="24"/>
          <w:rtl/>
        </w:rPr>
        <w:t xml:space="preserve"> </w:t>
      </w:r>
      <w:r w:rsidR="000C77E3">
        <w:rPr>
          <w:rFonts w:hint="cs"/>
          <w:sz w:val="24"/>
          <w:szCs w:val="24"/>
          <w:rtl/>
        </w:rPr>
        <w:t>14</w:t>
      </w:r>
      <w:r w:rsidR="00A30B41">
        <w:rPr>
          <w:rFonts w:hint="cs"/>
          <w:sz w:val="24"/>
          <w:szCs w:val="24"/>
          <w:rtl/>
        </w:rPr>
        <w:t>.5.2020</w:t>
      </w:r>
      <w:r w:rsidR="00A30B41" w:rsidRPr="00354344">
        <w:rPr>
          <w:rFonts w:hint="cs"/>
          <w:sz w:val="24"/>
          <w:szCs w:val="24"/>
          <w:rtl/>
        </w:rPr>
        <w:t xml:space="preserve"> </w:t>
      </w:r>
      <w:r w:rsidR="00D75F89" w:rsidRPr="00354344">
        <w:rPr>
          <w:rFonts w:hint="cs"/>
          <w:sz w:val="24"/>
          <w:szCs w:val="24"/>
          <w:rtl/>
        </w:rPr>
        <w:t xml:space="preserve">בכפוף להוראות שלהלן. </w:t>
      </w:r>
      <w:r w:rsidR="007D5BAF" w:rsidRPr="00354344">
        <w:rPr>
          <w:rFonts w:hint="cs"/>
          <w:sz w:val="24"/>
          <w:szCs w:val="24"/>
          <w:rtl/>
        </w:rPr>
        <w:t>ב</w:t>
      </w:r>
      <w:r w:rsidRPr="00354344">
        <w:rPr>
          <w:rFonts w:hint="cs"/>
          <w:sz w:val="24"/>
          <w:szCs w:val="24"/>
          <w:rtl/>
        </w:rPr>
        <w:t>מעמד חתימת החוזה, ימסור הזוכה ל</w:t>
      </w:r>
      <w:r w:rsidR="00987BE3" w:rsidRPr="00354344">
        <w:rPr>
          <w:rFonts w:hint="cs"/>
          <w:sz w:val="24"/>
          <w:szCs w:val="24"/>
          <w:rtl/>
        </w:rPr>
        <w:t>מזמינה</w:t>
      </w:r>
      <w:r w:rsidRPr="00354344">
        <w:rPr>
          <w:rFonts w:hint="cs"/>
          <w:sz w:val="24"/>
          <w:szCs w:val="24"/>
          <w:rtl/>
        </w:rPr>
        <w:t xml:space="preserve"> ערבות ביצוע כמפורט בחוזה.</w:t>
      </w:r>
    </w:p>
    <w:p w14:paraId="045A0AB4" w14:textId="77777777" w:rsidR="005A438D" w:rsidRPr="00354344" w:rsidRDefault="005A438D" w:rsidP="00931084">
      <w:pPr>
        <w:numPr>
          <w:ilvl w:val="0"/>
          <w:numId w:val="9"/>
        </w:numPr>
        <w:autoSpaceDE w:val="0"/>
        <w:autoSpaceDN w:val="0"/>
        <w:spacing w:after="120" w:line="310" w:lineRule="exact"/>
        <w:rPr>
          <w:sz w:val="24"/>
          <w:szCs w:val="24"/>
          <w:rtl/>
        </w:rPr>
      </w:pPr>
      <w:r w:rsidRPr="00354344">
        <w:rPr>
          <w:rFonts w:hint="cs"/>
          <w:sz w:val="24"/>
          <w:szCs w:val="24"/>
          <w:rtl/>
        </w:rPr>
        <w:t xml:space="preserve">מציע אשר לא יעמוד בעצמו בכל התנאים המפורטים דלעיל ו/או לא יצרף להצעתו אישורים המעידים כי הוא ו/או חברי הצוות מטעמו עומדים בתנאים דלעיל </w:t>
      </w:r>
      <w:r w:rsidRPr="00354344">
        <w:rPr>
          <w:sz w:val="24"/>
          <w:szCs w:val="24"/>
          <w:rtl/>
        </w:rPr>
        <w:t>–</w:t>
      </w:r>
      <w:r w:rsidRPr="00354344">
        <w:rPr>
          <w:rFonts w:hint="cs"/>
          <w:sz w:val="24"/>
          <w:szCs w:val="24"/>
          <w:rtl/>
        </w:rPr>
        <w:t xml:space="preserve"> רשאי</w:t>
      </w:r>
      <w:r w:rsidR="00414DC2" w:rsidRPr="00354344">
        <w:rPr>
          <w:rFonts w:hint="cs"/>
          <w:sz w:val="24"/>
          <w:szCs w:val="24"/>
          <w:rtl/>
        </w:rPr>
        <w:t>ת</w:t>
      </w:r>
      <w:r w:rsidRPr="00354344">
        <w:rPr>
          <w:rFonts w:hint="cs"/>
          <w:sz w:val="24"/>
          <w:szCs w:val="24"/>
          <w:rtl/>
        </w:rPr>
        <w:t xml:space="preserve"> המזמי</w:t>
      </w:r>
      <w:r w:rsidR="00414DC2" w:rsidRPr="00354344">
        <w:rPr>
          <w:rFonts w:hint="cs"/>
          <w:sz w:val="24"/>
          <w:szCs w:val="24"/>
          <w:rtl/>
        </w:rPr>
        <w:t>נה</w:t>
      </w:r>
      <w:r w:rsidRPr="00354344">
        <w:rPr>
          <w:rFonts w:hint="cs"/>
          <w:sz w:val="24"/>
          <w:szCs w:val="24"/>
          <w:rtl/>
        </w:rPr>
        <w:t xml:space="preserve"> לפסול את הצעתו.</w:t>
      </w:r>
    </w:p>
    <w:p w14:paraId="0D59534A" w14:textId="77777777" w:rsidR="005A438D" w:rsidRPr="00354344" w:rsidRDefault="005A438D" w:rsidP="00BE3034">
      <w:pPr>
        <w:numPr>
          <w:ilvl w:val="0"/>
          <w:numId w:val="9"/>
        </w:numPr>
        <w:autoSpaceDE w:val="0"/>
        <w:autoSpaceDN w:val="0"/>
        <w:spacing w:after="120" w:line="310" w:lineRule="exact"/>
        <w:rPr>
          <w:sz w:val="24"/>
          <w:szCs w:val="24"/>
        </w:rPr>
      </w:pPr>
      <w:r w:rsidRPr="00354344">
        <w:rPr>
          <w:rFonts w:hint="cs"/>
          <w:sz w:val="24"/>
          <w:szCs w:val="24"/>
          <w:rtl/>
        </w:rPr>
        <w:t>על המציע לפרט בהצעתו את שמות חברי הצוות לרבות מידע בדבר נ</w:t>
      </w:r>
      <w:r w:rsidR="00A44451" w:rsidRPr="00354344">
        <w:rPr>
          <w:rFonts w:hint="cs"/>
          <w:sz w:val="24"/>
          <w:szCs w:val="24"/>
          <w:rtl/>
        </w:rPr>
        <w:t>י</w:t>
      </w:r>
      <w:r w:rsidRPr="00354344">
        <w:rPr>
          <w:rFonts w:hint="cs"/>
          <w:sz w:val="24"/>
          <w:szCs w:val="24"/>
          <w:rtl/>
        </w:rPr>
        <w:t>סיונם ותפקידם אצל המצי</w:t>
      </w:r>
      <w:r w:rsidR="00A44451" w:rsidRPr="00354344">
        <w:rPr>
          <w:rFonts w:hint="cs"/>
          <w:sz w:val="24"/>
          <w:szCs w:val="24"/>
          <w:rtl/>
        </w:rPr>
        <w:t>ע</w:t>
      </w:r>
      <w:r w:rsidR="00EF7B94" w:rsidRPr="00354344">
        <w:rPr>
          <w:rFonts w:hint="cs"/>
          <w:sz w:val="24"/>
          <w:szCs w:val="24"/>
          <w:rtl/>
        </w:rPr>
        <w:t xml:space="preserve"> כנדרש במסמך ג'(2).</w:t>
      </w:r>
      <w:r w:rsidR="00A44451" w:rsidRPr="00354344">
        <w:rPr>
          <w:rFonts w:hint="cs"/>
          <w:sz w:val="24"/>
          <w:szCs w:val="24"/>
          <w:rtl/>
        </w:rPr>
        <w:t xml:space="preserve"> יש לצרף למכרז את חוזי</w:t>
      </w:r>
      <w:r w:rsidRPr="00354344">
        <w:rPr>
          <w:rFonts w:hint="cs"/>
          <w:sz w:val="24"/>
          <w:szCs w:val="24"/>
          <w:rtl/>
        </w:rPr>
        <w:t xml:space="preserve"> ההתקשרות של המציע עם חברי הצוות מטעמו. בנוסף כל חבר צוות יידרש לחתום על כת</w:t>
      </w:r>
      <w:r w:rsidR="00EE7AD6" w:rsidRPr="00354344">
        <w:rPr>
          <w:rFonts w:hint="cs"/>
          <w:sz w:val="24"/>
          <w:szCs w:val="24"/>
          <w:rtl/>
        </w:rPr>
        <w:t>ב התחייבות בלתי חוזר כלפי המזמינה</w:t>
      </w:r>
      <w:r w:rsidR="007234CB" w:rsidRPr="00354344">
        <w:rPr>
          <w:rFonts w:hint="cs"/>
          <w:sz w:val="24"/>
          <w:szCs w:val="24"/>
          <w:rtl/>
        </w:rPr>
        <w:t xml:space="preserve">, בהתאם לכתבי ההתחייבויות המופיעים במסמך ג'. </w:t>
      </w:r>
    </w:p>
    <w:p w14:paraId="36DD04B1" w14:textId="77777777" w:rsidR="00EE7AD6" w:rsidRPr="007A2A00" w:rsidRDefault="00EE7AD6" w:rsidP="00EE7AD6">
      <w:pPr>
        <w:autoSpaceDE w:val="0"/>
        <w:autoSpaceDN w:val="0"/>
        <w:spacing w:after="120" w:line="310" w:lineRule="exact"/>
        <w:ind w:left="360"/>
        <w:rPr>
          <w:sz w:val="24"/>
          <w:szCs w:val="24"/>
        </w:rPr>
      </w:pPr>
      <w:r w:rsidRPr="007A2A00">
        <w:rPr>
          <w:rFonts w:hint="cs"/>
          <w:sz w:val="24"/>
          <w:szCs w:val="24"/>
          <w:rtl/>
        </w:rPr>
        <w:t>מובהר כי המציע או הזוכה במכרז, אינם רשאים להחליף חברי צוות ללא אישורה מראש ובכתב של המזמינה.</w:t>
      </w:r>
    </w:p>
    <w:p w14:paraId="5809C6BA" w14:textId="75B46478" w:rsidR="005A438D" w:rsidRPr="00354344" w:rsidRDefault="005A438D" w:rsidP="00C77305">
      <w:pPr>
        <w:numPr>
          <w:ilvl w:val="0"/>
          <w:numId w:val="9"/>
        </w:numPr>
        <w:autoSpaceDE w:val="0"/>
        <w:autoSpaceDN w:val="0"/>
        <w:spacing w:after="120" w:line="310" w:lineRule="exact"/>
        <w:rPr>
          <w:sz w:val="24"/>
          <w:szCs w:val="24"/>
        </w:rPr>
      </w:pPr>
      <w:r w:rsidRPr="00354344">
        <w:rPr>
          <w:rFonts w:hint="cs"/>
          <w:sz w:val="24"/>
          <w:szCs w:val="24"/>
          <w:rtl/>
        </w:rPr>
        <w:t>מובא זאת לידיעת המציעים כי בנוסף לחברי הצוות ככל שישנם, אשר צירופם מהווה תנאי סף להשתתפות במכרז,</w:t>
      </w:r>
      <w:r w:rsidR="00B32632" w:rsidRPr="00354344">
        <w:rPr>
          <w:rFonts w:hint="cs"/>
          <w:sz w:val="24"/>
          <w:szCs w:val="24"/>
          <w:rtl/>
        </w:rPr>
        <w:t xml:space="preserve"> ה</w:t>
      </w:r>
      <w:r w:rsidR="00D03C9D" w:rsidRPr="00354344">
        <w:rPr>
          <w:rFonts w:hint="cs"/>
          <w:sz w:val="24"/>
          <w:szCs w:val="24"/>
          <w:rtl/>
        </w:rPr>
        <w:t>זוכה במכרז יידרש להתקשר</w:t>
      </w:r>
      <w:r w:rsidR="00B40CE1" w:rsidRPr="00354344">
        <w:rPr>
          <w:rFonts w:hint="cs"/>
          <w:sz w:val="24"/>
          <w:szCs w:val="24"/>
          <w:rtl/>
        </w:rPr>
        <w:t xml:space="preserve"> עם </w:t>
      </w:r>
      <w:r w:rsidRPr="00354344">
        <w:rPr>
          <w:rFonts w:hint="cs"/>
          <w:sz w:val="24"/>
          <w:szCs w:val="24"/>
          <w:rtl/>
        </w:rPr>
        <w:t>חברת תפעול ואחזקה</w:t>
      </w:r>
      <w:r w:rsidR="001E1948" w:rsidRPr="00354344">
        <w:rPr>
          <w:rFonts w:hint="cs"/>
          <w:sz w:val="24"/>
          <w:szCs w:val="24"/>
          <w:rtl/>
        </w:rPr>
        <w:t xml:space="preserve"> -</w:t>
      </w:r>
      <w:r w:rsidRPr="00354344">
        <w:rPr>
          <w:rFonts w:hint="cs"/>
          <w:sz w:val="24"/>
          <w:szCs w:val="24"/>
          <w:rtl/>
        </w:rPr>
        <w:t xml:space="preserve"> מהארץ או מחו"ל בעלת ניסיון קודם באחזקת והפעלת מערכות תשתית המשרתות לפחות </w:t>
      </w:r>
      <w:r w:rsidR="00414DC2" w:rsidRPr="00354344">
        <w:rPr>
          <w:rFonts w:hint="cs"/>
          <w:sz w:val="24"/>
          <w:szCs w:val="24"/>
          <w:rtl/>
        </w:rPr>
        <w:t>2</w:t>
      </w:r>
      <w:r w:rsidRPr="00354344">
        <w:rPr>
          <w:rFonts w:hint="cs"/>
          <w:sz w:val="24"/>
          <w:szCs w:val="24"/>
          <w:rtl/>
        </w:rPr>
        <w:t>,000 יח"ד או שווה ערך להן ב</w:t>
      </w:r>
      <w:r w:rsidR="00EE7AD6" w:rsidRPr="00354344">
        <w:rPr>
          <w:rFonts w:hint="cs"/>
          <w:sz w:val="24"/>
          <w:szCs w:val="24"/>
          <w:rtl/>
        </w:rPr>
        <w:t xml:space="preserve">-36 </w:t>
      </w:r>
      <w:r w:rsidRPr="00354344">
        <w:rPr>
          <w:rFonts w:hint="cs"/>
          <w:sz w:val="24"/>
          <w:szCs w:val="24"/>
          <w:rtl/>
        </w:rPr>
        <w:t>(</w:t>
      </w:r>
      <w:r w:rsidR="00EE7AD6" w:rsidRPr="00354344">
        <w:rPr>
          <w:rFonts w:hint="cs"/>
          <w:sz w:val="24"/>
          <w:szCs w:val="24"/>
          <w:rtl/>
        </w:rPr>
        <w:t>שלושים ושישה</w:t>
      </w:r>
      <w:r w:rsidR="00A57B99">
        <w:rPr>
          <w:rFonts w:hint="cs"/>
          <w:sz w:val="24"/>
          <w:szCs w:val="24"/>
          <w:rtl/>
        </w:rPr>
        <w:t>) החודשים הקלנד</w:t>
      </w:r>
      <w:r w:rsidRPr="00354344">
        <w:rPr>
          <w:rFonts w:hint="cs"/>
          <w:sz w:val="24"/>
          <w:szCs w:val="24"/>
          <w:rtl/>
        </w:rPr>
        <w:t>ריים שקדמו למועד הגשת ההצעות למכרז.</w:t>
      </w:r>
      <w:r w:rsidR="00D03C9D" w:rsidRPr="00354344">
        <w:rPr>
          <w:rFonts w:hint="cs"/>
          <w:sz w:val="24"/>
          <w:szCs w:val="24"/>
          <w:rtl/>
        </w:rPr>
        <w:t xml:space="preserve"> </w:t>
      </w:r>
      <w:r w:rsidR="00D03C9D" w:rsidRPr="00FB2903">
        <w:rPr>
          <w:rFonts w:hint="cs"/>
          <w:b/>
          <w:bCs/>
          <w:sz w:val="24"/>
          <w:szCs w:val="24"/>
          <w:u w:val="single"/>
          <w:rtl/>
        </w:rPr>
        <w:t>על המציע לצרף להצעתו מסמך כוונות חתום על ידי חברת תפעול ואחזקה כאמור</w:t>
      </w:r>
      <w:r w:rsidR="00D03C9D" w:rsidRPr="00354344">
        <w:rPr>
          <w:rFonts w:hint="cs"/>
          <w:sz w:val="24"/>
          <w:szCs w:val="24"/>
          <w:rtl/>
        </w:rPr>
        <w:t xml:space="preserve">, במסגרתו יתחייבו המציע והחברה כי יתקשרו זה עם זה לצורך קבלת שירותי תפעול ואחזקה </w:t>
      </w:r>
      <w:r w:rsidR="00FB5434" w:rsidRPr="00354344">
        <w:rPr>
          <w:rFonts w:hint="cs"/>
          <w:sz w:val="24"/>
          <w:szCs w:val="24"/>
          <w:rtl/>
        </w:rPr>
        <w:t>מהחברה, ככל שהמציע יזכה במכרז.</w:t>
      </w:r>
      <w:r w:rsidR="00FB2903">
        <w:rPr>
          <w:rFonts w:hint="cs"/>
          <w:sz w:val="24"/>
          <w:szCs w:val="24"/>
          <w:rtl/>
        </w:rPr>
        <w:t xml:space="preserve"> אם המציע יזכה במכרז יהיה עליו להציג לאישור העירייה הסכם חתום עם חברת התפעול והאחזקה שהוצגה על ידו בהצעתו למכרז.</w:t>
      </w:r>
    </w:p>
    <w:p w14:paraId="0A19B1E7" w14:textId="5BFF415F" w:rsidR="00EE7AD6" w:rsidRPr="00354344" w:rsidRDefault="00B40CE1" w:rsidP="00A57B99">
      <w:pPr>
        <w:autoSpaceDE w:val="0"/>
        <w:autoSpaceDN w:val="0"/>
        <w:spacing w:after="120" w:line="310" w:lineRule="exact"/>
        <w:ind w:left="360"/>
        <w:rPr>
          <w:sz w:val="24"/>
          <w:szCs w:val="24"/>
          <w:rtl/>
        </w:rPr>
      </w:pPr>
      <w:r w:rsidRPr="00354344">
        <w:rPr>
          <w:rFonts w:hint="cs"/>
          <w:sz w:val="24"/>
          <w:szCs w:val="24"/>
          <w:rtl/>
        </w:rPr>
        <w:t xml:space="preserve">ככל שהמציע </w:t>
      </w:r>
      <w:r w:rsidR="00EE7AD6" w:rsidRPr="00354344">
        <w:rPr>
          <w:rFonts w:hint="cs"/>
          <w:sz w:val="24"/>
          <w:szCs w:val="24"/>
          <w:rtl/>
        </w:rPr>
        <w:t>הינו חברת תפעול ואחזקה בעצמו, אזי</w:t>
      </w:r>
      <w:r w:rsidRPr="00354344">
        <w:rPr>
          <w:rFonts w:hint="cs"/>
          <w:sz w:val="24"/>
          <w:szCs w:val="24"/>
          <w:rtl/>
        </w:rPr>
        <w:t xml:space="preserve"> המציע יהיה פטור מהתקשרות עם חברת תפעול ואחזקה חיצונית,</w:t>
      </w:r>
      <w:r w:rsidR="00FB5434" w:rsidRPr="00354344">
        <w:rPr>
          <w:rFonts w:hint="cs"/>
          <w:sz w:val="24"/>
          <w:szCs w:val="24"/>
          <w:rtl/>
        </w:rPr>
        <w:t xml:space="preserve"> </w:t>
      </w:r>
      <w:r w:rsidRPr="00354344">
        <w:rPr>
          <w:rFonts w:hint="cs"/>
          <w:sz w:val="24"/>
          <w:szCs w:val="24"/>
          <w:rtl/>
        </w:rPr>
        <w:t xml:space="preserve">ככל שהוא עומד בעצמו בתנאים המפורטים </w:t>
      </w:r>
      <w:r w:rsidR="00FB5434" w:rsidRPr="00354344">
        <w:rPr>
          <w:rFonts w:hint="cs"/>
          <w:sz w:val="24"/>
          <w:szCs w:val="24"/>
          <w:rtl/>
        </w:rPr>
        <w:t>ברישא לסעיף זה</w:t>
      </w:r>
      <w:r w:rsidRPr="00354344">
        <w:rPr>
          <w:rFonts w:hint="cs"/>
          <w:sz w:val="24"/>
          <w:szCs w:val="24"/>
          <w:rtl/>
        </w:rPr>
        <w:t>.</w:t>
      </w:r>
      <w:r w:rsidR="00EE7AD6" w:rsidRPr="00354344">
        <w:rPr>
          <w:rFonts w:hint="cs"/>
          <w:sz w:val="24"/>
          <w:szCs w:val="24"/>
          <w:rtl/>
        </w:rPr>
        <w:t xml:space="preserve"> </w:t>
      </w:r>
    </w:p>
    <w:p w14:paraId="16CAA6B7" w14:textId="77777777" w:rsidR="005A438D" w:rsidRPr="00354344" w:rsidRDefault="005A438D" w:rsidP="00931084">
      <w:pPr>
        <w:numPr>
          <w:ilvl w:val="0"/>
          <w:numId w:val="9"/>
        </w:numPr>
        <w:autoSpaceDE w:val="0"/>
        <w:autoSpaceDN w:val="0"/>
        <w:spacing w:after="120" w:line="310" w:lineRule="exact"/>
        <w:rPr>
          <w:sz w:val="24"/>
          <w:szCs w:val="24"/>
          <w:rtl/>
        </w:rPr>
      </w:pPr>
      <w:r w:rsidRPr="00354344">
        <w:rPr>
          <w:rFonts w:hint="cs"/>
          <w:sz w:val="24"/>
          <w:szCs w:val="24"/>
          <w:rtl/>
        </w:rPr>
        <w:t>מבלי לגרוע מכלליות האמור לעיל, המזמי</w:t>
      </w:r>
      <w:r w:rsidR="002B6755" w:rsidRPr="00354344">
        <w:rPr>
          <w:rFonts w:hint="cs"/>
          <w:sz w:val="24"/>
          <w:szCs w:val="24"/>
          <w:rtl/>
        </w:rPr>
        <w:t>נה</w:t>
      </w:r>
      <w:r w:rsidRPr="00354344">
        <w:rPr>
          <w:rFonts w:hint="cs"/>
          <w:sz w:val="24"/>
          <w:szCs w:val="24"/>
          <w:rtl/>
        </w:rPr>
        <w:t xml:space="preserve"> שומר</w:t>
      </w:r>
      <w:r w:rsidR="002B6755" w:rsidRPr="00354344">
        <w:rPr>
          <w:rFonts w:hint="cs"/>
          <w:sz w:val="24"/>
          <w:szCs w:val="24"/>
          <w:rtl/>
        </w:rPr>
        <w:t>ת לעצמה</w:t>
      </w:r>
      <w:r w:rsidRPr="00354344">
        <w:rPr>
          <w:rFonts w:hint="cs"/>
          <w:sz w:val="24"/>
          <w:szCs w:val="24"/>
          <w:rtl/>
        </w:rPr>
        <w:t xml:space="preserve"> את ה</w:t>
      </w:r>
      <w:r w:rsidR="002B6755" w:rsidRPr="00354344">
        <w:rPr>
          <w:rFonts w:hint="cs"/>
          <w:sz w:val="24"/>
          <w:szCs w:val="24"/>
          <w:rtl/>
        </w:rPr>
        <w:t>זכות, לפי שיקול דעתה</w:t>
      </w:r>
      <w:r w:rsidRPr="00354344">
        <w:rPr>
          <w:rFonts w:hint="cs"/>
          <w:sz w:val="24"/>
          <w:szCs w:val="24"/>
          <w:rtl/>
        </w:rPr>
        <w:t xml:space="preserve"> הבלעדי, לדרוש מכל אחד מהמציעים, לאחר הגשת ההצעות למכרז, להשלים מידע חסר ו/או המלצות ו/או אישורים דקלרטיביים, בכל הקשור לניסיונו ויכולתו של המציע ו/או של משרד התכנון מטעמו, וזאת לצורך הוכחת עמידתו של המציע ו/או חברי הצוות מטעמו בתנאי הסף שפורטו לעיל. </w:t>
      </w:r>
    </w:p>
    <w:p w14:paraId="776A6C01" w14:textId="77777777" w:rsidR="005A438D" w:rsidRPr="00354344" w:rsidRDefault="005A438D" w:rsidP="00931084">
      <w:pPr>
        <w:numPr>
          <w:ilvl w:val="0"/>
          <w:numId w:val="9"/>
        </w:numPr>
        <w:autoSpaceDE w:val="0"/>
        <w:autoSpaceDN w:val="0"/>
        <w:spacing w:after="120" w:line="310" w:lineRule="exact"/>
        <w:rPr>
          <w:sz w:val="24"/>
          <w:szCs w:val="24"/>
          <w:rtl/>
        </w:rPr>
      </w:pPr>
      <w:r w:rsidRPr="00354344">
        <w:rPr>
          <w:rFonts w:hint="cs"/>
          <w:sz w:val="24"/>
          <w:szCs w:val="24"/>
          <w:rtl/>
        </w:rPr>
        <w:t>כמו כן,</w:t>
      </w:r>
      <w:r w:rsidR="002B6755" w:rsidRPr="00354344">
        <w:rPr>
          <w:rFonts w:hint="cs"/>
          <w:sz w:val="24"/>
          <w:szCs w:val="24"/>
          <w:rtl/>
        </w:rPr>
        <w:t xml:space="preserve"> המזמינה שומרת לעצמה </w:t>
      </w:r>
      <w:r w:rsidRPr="00354344">
        <w:rPr>
          <w:rFonts w:hint="cs"/>
          <w:sz w:val="24"/>
          <w:szCs w:val="24"/>
          <w:rtl/>
        </w:rPr>
        <w:t xml:space="preserve"> את הזכות לדרוש מידע נוסף אודות ניסיונו של המציע ו/או חברי הצוות מטעמו לביצוע התחייבויותיהם על פי המכרז, והמזמי</w:t>
      </w:r>
      <w:r w:rsidR="002B6755" w:rsidRPr="00354344">
        <w:rPr>
          <w:rFonts w:hint="cs"/>
          <w:sz w:val="24"/>
          <w:szCs w:val="24"/>
          <w:rtl/>
        </w:rPr>
        <w:t>נה תהא</w:t>
      </w:r>
      <w:r w:rsidRPr="00354344">
        <w:rPr>
          <w:rFonts w:hint="cs"/>
          <w:sz w:val="24"/>
          <w:szCs w:val="24"/>
          <w:rtl/>
        </w:rPr>
        <w:t xml:space="preserve"> רשאי</w:t>
      </w:r>
      <w:r w:rsidR="002B6755" w:rsidRPr="00354344">
        <w:rPr>
          <w:rFonts w:hint="cs"/>
          <w:sz w:val="24"/>
          <w:szCs w:val="24"/>
          <w:rtl/>
        </w:rPr>
        <w:t>ת</w:t>
      </w:r>
      <w:r w:rsidRPr="00354344">
        <w:rPr>
          <w:rFonts w:hint="cs"/>
          <w:sz w:val="24"/>
          <w:szCs w:val="24"/>
          <w:rtl/>
        </w:rPr>
        <w:t xml:space="preserve"> (אך לא חייב</w:t>
      </w:r>
      <w:r w:rsidR="002B6755" w:rsidRPr="00354344">
        <w:rPr>
          <w:rFonts w:hint="cs"/>
          <w:sz w:val="24"/>
          <w:szCs w:val="24"/>
          <w:rtl/>
        </w:rPr>
        <w:t>ת) לער</w:t>
      </w:r>
      <w:r w:rsidR="0082383A" w:rsidRPr="00354344">
        <w:rPr>
          <w:rFonts w:hint="cs"/>
          <w:sz w:val="24"/>
          <w:szCs w:val="24"/>
          <w:rtl/>
        </w:rPr>
        <w:t>ו</w:t>
      </w:r>
      <w:r w:rsidR="002B6755" w:rsidRPr="00354344">
        <w:rPr>
          <w:rFonts w:hint="cs"/>
          <w:sz w:val="24"/>
          <w:szCs w:val="24"/>
          <w:rtl/>
        </w:rPr>
        <w:t xml:space="preserve">ך בדיקות משלה </w:t>
      </w:r>
      <w:r w:rsidRPr="00354344">
        <w:rPr>
          <w:rFonts w:hint="cs"/>
          <w:sz w:val="24"/>
          <w:szCs w:val="24"/>
          <w:rtl/>
        </w:rPr>
        <w:t>בדבר ניסיונו של המציע ו/או חברי הצוות מטעמו. תוצאות הבדיקות הנ"ל, אם בכלל תעשנה, תכללנה הן לצורך קביעת עמידת המציע בתנאי הסף והן במסגרת שיקולי המזמי</w:t>
      </w:r>
      <w:r w:rsidR="002B6755" w:rsidRPr="00354344">
        <w:rPr>
          <w:rFonts w:hint="cs"/>
          <w:sz w:val="24"/>
          <w:szCs w:val="24"/>
          <w:rtl/>
        </w:rPr>
        <w:t>נה</w:t>
      </w:r>
      <w:r w:rsidRPr="00354344">
        <w:rPr>
          <w:rFonts w:hint="cs"/>
          <w:sz w:val="24"/>
          <w:szCs w:val="24"/>
          <w:rtl/>
        </w:rPr>
        <w:t xml:space="preserve"> לבחירת הזוכה במכרז.</w:t>
      </w:r>
    </w:p>
    <w:p w14:paraId="48BE650A" w14:textId="77777777" w:rsidR="00BF6001" w:rsidRPr="00354344" w:rsidRDefault="00465C3B" w:rsidP="002C56F8">
      <w:pPr>
        <w:numPr>
          <w:ilvl w:val="0"/>
          <w:numId w:val="9"/>
        </w:numPr>
        <w:autoSpaceDE w:val="0"/>
        <w:autoSpaceDN w:val="0"/>
        <w:spacing w:after="120" w:line="310" w:lineRule="exact"/>
        <w:rPr>
          <w:szCs w:val="24"/>
        </w:rPr>
      </w:pPr>
      <w:r w:rsidRPr="00354344">
        <w:rPr>
          <w:rFonts w:hint="cs"/>
          <w:sz w:val="24"/>
          <w:szCs w:val="24"/>
          <w:rtl/>
        </w:rPr>
        <w:t>כן מובהר במפורש, כי בכל מקרה בו האישורים/התעודות המפורטים דלעיל הינם בעלי תוקף מוגבל, נדרש כתנאי סף כי אל</w:t>
      </w:r>
      <w:r w:rsidR="002C56F8" w:rsidRPr="00354344">
        <w:rPr>
          <w:rFonts w:hint="cs"/>
          <w:sz w:val="24"/>
          <w:szCs w:val="24"/>
          <w:rtl/>
        </w:rPr>
        <w:t>ה</w:t>
      </w:r>
      <w:r w:rsidRPr="00354344">
        <w:rPr>
          <w:rFonts w:hint="cs"/>
          <w:sz w:val="24"/>
          <w:szCs w:val="24"/>
          <w:rtl/>
        </w:rPr>
        <w:t xml:space="preserve"> יהיו תקפים במועד הגשת ההצעה. </w:t>
      </w:r>
    </w:p>
    <w:p w14:paraId="4B370214" w14:textId="77777777" w:rsidR="00E91A6B" w:rsidRPr="006B3203" w:rsidRDefault="00E91A6B" w:rsidP="00293E29">
      <w:pPr>
        <w:autoSpaceDE w:val="0"/>
        <w:autoSpaceDN w:val="0"/>
        <w:spacing w:before="240" w:after="120" w:line="240" w:lineRule="auto"/>
        <w:rPr>
          <w:sz w:val="24"/>
          <w:szCs w:val="24"/>
          <w:u w:val="single"/>
        </w:rPr>
      </w:pPr>
      <w:r w:rsidRPr="006B3203">
        <w:rPr>
          <w:b/>
          <w:bCs/>
          <w:sz w:val="26"/>
          <w:szCs w:val="26"/>
          <w:u w:val="single"/>
          <w:rtl/>
        </w:rPr>
        <w:t>מסמכים</w:t>
      </w:r>
    </w:p>
    <w:p w14:paraId="1857A41E" w14:textId="77777777" w:rsidR="00E91A6B" w:rsidRPr="006B3203" w:rsidRDefault="00E91A6B" w:rsidP="00E91A6B">
      <w:pPr>
        <w:numPr>
          <w:ilvl w:val="0"/>
          <w:numId w:val="9"/>
        </w:numPr>
        <w:autoSpaceDE w:val="0"/>
        <w:autoSpaceDN w:val="0"/>
        <w:spacing w:after="120" w:line="310" w:lineRule="exact"/>
        <w:rPr>
          <w:sz w:val="24"/>
          <w:szCs w:val="24"/>
        </w:rPr>
      </w:pPr>
      <w:r w:rsidRPr="006B3203">
        <w:rPr>
          <w:rFonts w:hint="cs"/>
          <w:sz w:val="24"/>
          <w:szCs w:val="24"/>
          <w:u w:val="single"/>
          <w:rtl/>
        </w:rPr>
        <w:t xml:space="preserve">מבלי לגרוע מכל דרישה אחרת הכלולה במסמכי המכרז, </w:t>
      </w:r>
      <w:r w:rsidRPr="006B3203">
        <w:rPr>
          <w:sz w:val="24"/>
          <w:szCs w:val="24"/>
          <w:u w:val="single"/>
          <w:rtl/>
        </w:rPr>
        <w:t>כל מציע יצרף להצעתו</w:t>
      </w:r>
      <w:r w:rsidRPr="006B3203">
        <w:rPr>
          <w:rFonts w:hint="cs"/>
          <w:sz w:val="24"/>
          <w:szCs w:val="24"/>
          <w:u w:val="single"/>
          <w:rtl/>
        </w:rPr>
        <w:t xml:space="preserve"> את המסמכים שלהלן</w:t>
      </w:r>
      <w:r w:rsidRPr="006B3203">
        <w:rPr>
          <w:sz w:val="24"/>
          <w:szCs w:val="24"/>
          <w:u w:val="single"/>
          <w:rtl/>
        </w:rPr>
        <w:t>:</w:t>
      </w:r>
    </w:p>
    <w:p w14:paraId="753FC71F" w14:textId="77777777" w:rsidR="00E91A6B" w:rsidRPr="006B3203" w:rsidRDefault="00E91A6B" w:rsidP="00E91A6B">
      <w:pPr>
        <w:numPr>
          <w:ilvl w:val="1"/>
          <w:numId w:val="9"/>
        </w:numPr>
        <w:tabs>
          <w:tab w:val="left" w:pos="962"/>
        </w:tabs>
        <w:autoSpaceDE w:val="0"/>
        <w:autoSpaceDN w:val="0"/>
        <w:spacing w:after="120" w:line="310" w:lineRule="exact"/>
        <w:ind w:left="962" w:hanging="602"/>
        <w:rPr>
          <w:sz w:val="24"/>
          <w:szCs w:val="24"/>
        </w:rPr>
      </w:pPr>
      <w:r w:rsidRPr="006B3203">
        <w:rPr>
          <w:rFonts w:hint="cs"/>
          <w:sz w:val="24"/>
          <w:szCs w:val="24"/>
          <w:rtl/>
        </w:rPr>
        <w:t xml:space="preserve">העתק </w:t>
      </w:r>
      <w:r w:rsidRPr="006B3203">
        <w:rPr>
          <w:rFonts w:hint="cs"/>
          <w:sz w:val="24"/>
          <w:szCs w:val="24"/>
          <w:u w:val="single"/>
          <w:rtl/>
        </w:rPr>
        <w:t>מכלל  מסמכי המכרז</w:t>
      </w:r>
      <w:r w:rsidRPr="006B3203">
        <w:rPr>
          <w:rFonts w:hint="cs"/>
          <w:sz w:val="24"/>
          <w:szCs w:val="24"/>
          <w:rtl/>
        </w:rPr>
        <w:t xml:space="preserve">, חתומים על ידי המציע </w:t>
      </w:r>
      <w:r w:rsidRPr="006B3203">
        <w:rPr>
          <w:rFonts w:hint="cs"/>
          <w:sz w:val="24"/>
          <w:szCs w:val="24"/>
          <w:u w:val="single"/>
          <w:rtl/>
        </w:rPr>
        <w:t>בתחתית כל עמוד</w:t>
      </w:r>
      <w:r w:rsidRPr="006B3203">
        <w:rPr>
          <w:rFonts w:hint="cs"/>
          <w:sz w:val="24"/>
          <w:szCs w:val="24"/>
          <w:rtl/>
        </w:rPr>
        <w:t>.</w:t>
      </w:r>
    </w:p>
    <w:p w14:paraId="2AC6E141" w14:textId="77777777" w:rsidR="00E91A6B" w:rsidRPr="006B3203" w:rsidRDefault="00E91A6B" w:rsidP="00E91A6B">
      <w:pPr>
        <w:numPr>
          <w:ilvl w:val="1"/>
          <w:numId w:val="9"/>
        </w:numPr>
        <w:tabs>
          <w:tab w:val="left" w:pos="962"/>
        </w:tabs>
        <w:autoSpaceDE w:val="0"/>
        <w:autoSpaceDN w:val="0"/>
        <w:spacing w:after="120" w:line="310" w:lineRule="exact"/>
        <w:ind w:left="962" w:hanging="602"/>
        <w:rPr>
          <w:sz w:val="24"/>
          <w:szCs w:val="24"/>
        </w:rPr>
      </w:pPr>
      <w:r w:rsidRPr="006B3203">
        <w:rPr>
          <w:rFonts w:hint="cs"/>
          <w:sz w:val="24"/>
          <w:szCs w:val="24"/>
          <w:rtl/>
        </w:rPr>
        <w:t xml:space="preserve">מסמכי הבהרה ו/או סיכום שאלות ותשובות חתומים ע"י המציע </w:t>
      </w:r>
      <w:r w:rsidRPr="006B3203">
        <w:rPr>
          <w:sz w:val="24"/>
          <w:szCs w:val="24"/>
          <w:rtl/>
        </w:rPr>
        <w:t>–</w:t>
      </w:r>
      <w:r w:rsidRPr="006B3203">
        <w:rPr>
          <w:rFonts w:hint="cs"/>
          <w:sz w:val="24"/>
          <w:szCs w:val="24"/>
          <w:rtl/>
        </w:rPr>
        <w:t xml:space="preserve"> ככל שהיו.</w:t>
      </w:r>
    </w:p>
    <w:p w14:paraId="2ABC5128" w14:textId="45D104FE" w:rsidR="00E91A6B" w:rsidRPr="006B3203" w:rsidRDefault="007F5BA2" w:rsidP="00E91A6B">
      <w:pPr>
        <w:numPr>
          <w:ilvl w:val="1"/>
          <w:numId w:val="9"/>
        </w:numPr>
        <w:tabs>
          <w:tab w:val="left" w:pos="962"/>
        </w:tabs>
        <w:autoSpaceDE w:val="0"/>
        <w:autoSpaceDN w:val="0"/>
        <w:spacing w:after="120" w:line="310" w:lineRule="exact"/>
        <w:ind w:left="962" w:hanging="602"/>
        <w:rPr>
          <w:sz w:val="24"/>
          <w:szCs w:val="24"/>
        </w:rPr>
      </w:pPr>
      <w:r>
        <w:rPr>
          <w:rFonts w:hint="cs"/>
          <w:sz w:val="24"/>
          <w:szCs w:val="24"/>
          <w:rtl/>
        </w:rPr>
        <w:t xml:space="preserve">לצורך הוכחת עמידה בתנאי סף 17.1 - </w:t>
      </w:r>
      <w:r w:rsidR="00E91A6B" w:rsidRPr="006B3203">
        <w:rPr>
          <w:sz w:val="24"/>
          <w:szCs w:val="24"/>
          <w:rtl/>
        </w:rPr>
        <w:t>תעודת עוסק מורשה מאת שלטונות מע"מ ואישור מרואה חשבון מוסמך או מפקיד השומה כי הינו מנהל ספרים כחוק</w:t>
      </w:r>
      <w:r w:rsidR="00E91A6B" w:rsidRPr="006B3203">
        <w:rPr>
          <w:rFonts w:hint="cs"/>
          <w:sz w:val="24"/>
          <w:szCs w:val="24"/>
          <w:rtl/>
        </w:rPr>
        <w:t xml:space="preserve"> (מקור/העתק מאושר למקור מאומת ע"י עו"ד/רו"ח)</w:t>
      </w:r>
      <w:r w:rsidR="00E91A6B" w:rsidRPr="006B3203">
        <w:rPr>
          <w:sz w:val="24"/>
          <w:szCs w:val="24"/>
          <w:rtl/>
        </w:rPr>
        <w:t>.</w:t>
      </w:r>
      <w:r w:rsidR="00E91A6B" w:rsidRPr="006B3203">
        <w:rPr>
          <w:rFonts w:hint="cs"/>
          <w:sz w:val="24"/>
          <w:szCs w:val="24"/>
          <w:rtl/>
        </w:rPr>
        <w:t xml:space="preserve"> ככל שהמציע אינו חברה בע"מ, יש לצרף צילום ת"ז המציע (מאושר למקור ע"י עו"ד/רו"ח).</w:t>
      </w:r>
    </w:p>
    <w:p w14:paraId="15823D81" w14:textId="43306716" w:rsidR="00E91A6B" w:rsidRPr="006B3203" w:rsidRDefault="00E91A6B" w:rsidP="00E91A6B">
      <w:pPr>
        <w:numPr>
          <w:ilvl w:val="1"/>
          <w:numId w:val="9"/>
        </w:numPr>
        <w:tabs>
          <w:tab w:val="left" w:pos="962"/>
        </w:tabs>
        <w:autoSpaceDE w:val="0"/>
        <w:autoSpaceDN w:val="0"/>
        <w:spacing w:after="120" w:line="310" w:lineRule="exact"/>
        <w:ind w:left="962" w:hanging="602"/>
        <w:rPr>
          <w:sz w:val="24"/>
          <w:szCs w:val="24"/>
        </w:rPr>
      </w:pPr>
      <w:r w:rsidRPr="006B3203">
        <w:rPr>
          <w:rFonts w:hint="cs"/>
          <w:sz w:val="24"/>
          <w:szCs w:val="24"/>
          <w:rtl/>
        </w:rPr>
        <w:t>א</w:t>
      </w:r>
      <w:r w:rsidRPr="006B3203">
        <w:rPr>
          <w:sz w:val="24"/>
          <w:szCs w:val="24"/>
          <w:rtl/>
        </w:rPr>
        <w:t>ישור על ניכוי מס במקור מטעם פקיד השומה</w:t>
      </w:r>
      <w:r w:rsidRPr="006B3203">
        <w:rPr>
          <w:rFonts w:hint="cs"/>
          <w:sz w:val="24"/>
          <w:szCs w:val="24"/>
          <w:rtl/>
        </w:rPr>
        <w:t xml:space="preserve"> (מקור/העתק מאושר למקור מאומת ע"י עו"ד/רו"ח)</w:t>
      </w:r>
      <w:r w:rsidRPr="006B3203">
        <w:rPr>
          <w:sz w:val="24"/>
          <w:szCs w:val="24"/>
          <w:rtl/>
        </w:rPr>
        <w:t xml:space="preserve">. </w:t>
      </w:r>
    </w:p>
    <w:p w14:paraId="407E4CC3" w14:textId="5E60505F" w:rsidR="00E91A6B" w:rsidRPr="00354344" w:rsidRDefault="007F5BA2" w:rsidP="00E91A6B">
      <w:pPr>
        <w:numPr>
          <w:ilvl w:val="1"/>
          <w:numId w:val="9"/>
        </w:numPr>
        <w:tabs>
          <w:tab w:val="left" w:pos="962"/>
        </w:tabs>
        <w:autoSpaceDE w:val="0"/>
        <w:autoSpaceDN w:val="0"/>
        <w:spacing w:after="120" w:line="310" w:lineRule="exact"/>
        <w:ind w:left="962" w:hanging="602"/>
        <w:rPr>
          <w:sz w:val="24"/>
          <w:szCs w:val="24"/>
        </w:rPr>
      </w:pPr>
      <w:r>
        <w:rPr>
          <w:rFonts w:hint="cs"/>
          <w:sz w:val="24"/>
          <w:szCs w:val="24"/>
          <w:rtl/>
        </w:rPr>
        <w:t xml:space="preserve">לצורך הוכחת עמידה בתנאי סך 17.2 - </w:t>
      </w:r>
      <w:r w:rsidR="00E91A6B" w:rsidRPr="006B3203">
        <w:rPr>
          <w:rFonts w:hint="cs"/>
          <w:sz w:val="24"/>
          <w:szCs w:val="24"/>
          <w:rtl/>
        </w:rPr>
        <w:t>תצהיר ואישור המצורפים כמסמך ז' למסמכי המכרז כשהם חתומים כנדרש, המעידים על עמידת</w:t>
      </w:r>
      <w:r w:rsidR="00E91A6B" w:rsidRPr="00354344">
        <w:rPr>
          <w:rFonts w:hint="cs"/>
          <w:sz w:val="24"/>
          <w:szCs w:val="24"/>
          <w:rtl/>
        </w:rPr>
        <w:t xml:space="preserve"> המציע ב</w:t>
      </w:r>
      <w:r w:rsidR="00E91A6B" w:rsidRPr="00354344">
        <w:rPr>
          <w:sz w:val="24"/>
          <w:szCs w:val="24"/>
          <w:rtl/>
        </w:rPr>
        <w:t>חוק עסקאות</w:t>
      </w:r>
      <w:r w:rsidR="00E91A6B" w:rsidRPr="00354344">
        <w:rPr>
          <w:rFonts w:hint="cs"/>
          <w:sz w:val="24"/>
          <w:szCs w:val="24"/>
          <w:rtl/>
        </w:rPr>
        <w:t xml:space="preserve"> גופים ציבוריים, התשל"ו - 1976</w:t>
      </w:r>
      <w:r w:rsidR="00E91A6B" w:rsidRPr="00354344">
        <w:rPr>
          <w:sz w:val="24"/>
          <w:szCs w:val="24"/>
          <w:rtl/>
        </w:rPr>
        <w:t>.</w:t>
      </w:r>
    </w:p>
    <w:p w14:paraId="4853B8F2" w14:textId="77777777" w:rsidR="00E91A6B" w:rsidRPr="00354344" w:rsidRDefault="00E91A6B" w:rsidP="002244F0">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א</w:t>
      </w:r>
      <w:r w:rsidRPr="00354344">
        <w:rPr>
          <w:sz w:val="24"/>
          <w:szCs w:val="24"/>
          <w:rtl/>
        </w:rPr>
        <w:t xml:space="preserve">ישור רשם הקבלנים על היותו </w:t>
      </w:r>
      <w:r w:rsidRPr="00354344">
        <w:rPr>
          <w:rFonts w:hint="cs"/>
          <w:sz w:val="24"/>
          <w:szCs w:val="24"/>
          <w:rtl/>
        </w:rPr>
        <w:t xml:space="preserve">של המציע או חבר צוות מטעמו </w:t>
      </w:r>
      <w:r w:rsidRPr="00354344">
        <w:rPr>
          <w:sz w:val="24"/>
          <w:szCs w:val="24"/>
          <w:rtl/>
        </w:rPr>
        <w:t xml:space="preserve">רשום אצל רשם הקבלנים </w:t>
      </w:r>
      <w:r w:rsidRPr="00354344">
        <w:rPr>
          <w:rFonts w:hint="cs"/>
          <w:sz w:val="24"/>
          <w:szCs w:val="24"/>
          <w:rtl/>
        </w:rPr>
        <w:t>בסיווג ובסוג הנדרש</w:t>
      </w:r>
      <w:r w:rsidR="002244F0" w:rsidRPr="00354344">
        <w:rPr>
          <w:rFonts w:hint="cs"/>
          <w:sz w:val="24"/>
          <w:szCs w:val="24"/>
          <w:rtl/>
        </w:rPr>
        <w:t xml:space="preserve"> בפרק תנאי הסף המופיע </w:t>
      </w:r>
      <w:r w:rsidRPr="00354344">
        <w:rPr>
          <w:sz w:val="24"/>
          <w:szCs w:val="24"/>
          <w:rtl/>
        </w:rPr>
        <w:t>לעיל</w:t>
      </w:r>
      <w:r w:rsidRPr="00354344">
        <w:rPr>
          <w:rFonts w:hint="cs"/>
          <w:sz w:val="24"/>
          <w:szCs w:val="24"/>
          <w:rtl/>
        </w:rPr>
        <w:t xml:space="preserve"> (מקור/העתק מתאים למקור מאומת ע"י עו"ד/רו"ח). </w:t>
      </w:r>
    </w:p>
    <w:p w14:paraId="30450911" w14:textId="77777777" w:rsidR="002616CE" w:rsidRPr="00354344" w:rsidRDefault="002616CE" w:rsidP="002616CE">
      <w:pPr>
        <w:numPr>
          <w:ilvl w:val="1"/>
          <w:numId w:val="9"/>
        </w:numPr>
        <w:tabs>
          <w:tab w:val="left" w:pos="962"/>
        </w:tabs>
        <w:autoSpaceDE w:val="0"/>
        <w:autoSpaceDN w:val="0"/>
        <w:spacing w:after="120" w:line="310" w:lineRule="exact"/>
        <w:ind w:left="962" w:hanging="602"/>
        <w:rPr>
          <w:sz w:val="24"/>
          <w:szCs w:val="24"/>
        </w:rPr>
      </w:pPr>
      <w:r>
        <w:rPr>
          <w:rFonts w:hint="cs"/>
          <w:sz w:val="24"/>
          <w:szCs w:val="24"/>
          <w:rtl/>
        </w:rPr>
        <w:t xml:space="preserve">לצורך הוכחת עמידה בתנאי סף 17.3 - </w:t>
      </w:r>
      <w:r w:rsidRPr="00354344">
        <w:rPr>
          <w:rFonts w:hint="cs"/>
          <w:sz w:val="24"/>
          <w:szCs w:val="24"/>
          <w:rtl/>
        </w:rPr>
        <w:t>אישור</w:t>
      </w:r>
      <w:r>
        <w:rPr>
          <w:rFonts w:hint="cs"/>
          <w:sz w:val="24"/>
          <w:szCs w:val="24"/>
          <w:rtl/>
        </w:rPr>
        <w:t>/קבלה</w:t>
      </w:r>
      <w:r w:rsidRPr="00354344">
        <w:rPr>
          <w:rFonts w:hint="cs"/>
          <w:sz w:val="24"/>
          <w:szCs w:val="24"/>
          <w:rtl/>
        </w:rPr>
        <w:t xml:space="preserve"> על</w:t>
      </w:r>
      <w:r w:rsidRPr="00354344">
        <w:rPr>
          <w:sz w:val="24"/>
          <w:szCs w:val="24"/>
          <w:rtl/>
        </w:rPr>
        <w:t xml:space="preserve"> רכישת מסמכי המכרז.</w:t>
      </w:r>
    </w:p>
    <w:p w14:paraId="4EEAE92A" w14:textId="195D530C" w:rsidR="00E91A6B" w:rsidRPr="00354344" w:rsidRDefault="00C1487D" w:rsidP="00D35274">
      <w:pPr>
        <w:numPr>
          <w:ilvl w:val="1"/>
          <w:numId w:val="9"/>
        </w:numPr>
        <w:tabs>
          <w:tab w:val="left" w:pos="962"/>
        </w:tabs>
        <w:autoSpaceDE w:val="0"/>
        <w:autoSpaceDN w:val="0"/>
        <w:spacing w:after="120" w:line="310" w:lineRule="exact"/>
        <w:ind w:left="962" w:hanging="602"/>
        <w:rPr>
          <w:sz w:val="24"/>
          <w:szCs w:val="24"/>
        </w:rPr>
      </w:pPr>
      <w:r>
        <w:rPr>
          <w:rFonts w:hint="cs"/>
          <w:sz w:val="24"/>
          <w:szCs w:val="24"/>
          <w:rtl/>
        </w:rPr>
        <w:t xml:space="preserve">לצורך הוכחת תנאי סף 17.4 עד 17.7 (כולל) על המציע לצרף מסמך (אשר יוכן על ידי המציע) ובו </w:t>
      </w:r>
      <w:r w:rsidR="00E91A6B" w:rsidRPr="00354344">
        <w:rPr>
          <w:rFonts w:hint="cs"/>
          <w:sz w:val="24"/>
          <w:szCs w:val="24"/>
          <w:rtl/>
        </w:rPr>
        <w:t>פירוט בדבר ניסיונו הקודם של המציע והוכחות בדבר עמ</w:t>
      </w:r>
      <w:r>
        <w:rPr>
          <w:rFonts w:hint="cs"/>
          <w:sz w:val="24"/>
          <w:szCs w:val="24"/>
          <w:rtl/>
        </w:rPr>
        <w:t xml:space="preserve">ידתו בתנאי סף אלה. על המסמך לכלול את </w:t>
      </w:r>
      <w:r w:rsidRPr="00BA753A">
        <w:rPr>
          <w:rFonts w:hint="cs"/>
          <w:sz w:val="24"/>
          <w:szCs w:val="24"/>
          <w:u w:val="single"/>
          <w:rtl/>
        </w:rPr>
        <w:t>כל</w:t>
      </w:r>
      <w:r>
        <w:rPr>
          <w:rFonts w:hint="cs"/>
          <w:sz w:val="24"/>
          <w:szCs w:val="24"/>
          <w:rtl/>
        </w:rPr>
        <w:t xml:space="preserve"> הפרטים הנדרשים בתנאי הסף</w:t>
      </w:r>
      <w:r w:rsidR="00BA753A">
        <w:rPr>
          <w:rFonts w:hint="cs"/>
          <w:sz w:val="24"/>
          <w:szCs w:val="24"/>
          <w:rtl/>
        </w:rPr>
        <w:t>.</w:t>
      </w:r>
      <w:r>
        <w:rPr>
          <w:rFonts w:hint="cs"/>
          <w:sz w:val="24"/>
          <w:szCs w:val="24"/>
          <w:rtl/>
        </w:rPr>
        <w:t xml:space="preserve"> </w:t>
      </w:r>
    </w:p>
    <w:p w14:paraId="5510FCAE" w14:textId="77777777" w:rsidR="002616CE" w:rsidRPr="00354344" w:rsidRDefault="002616CE" w:rsidP="002616CE">
      <w:pPr>
        <w:numPr>
          <w:ilvl w:val="1"/>
          <w:numId w:val="9"/>
        </w:numPr>
        <w:tabs>
          <w:tab w:val="left" w:pos="962"/>
        </w:tabs>
        <w:autoSpaceDE w:val="0"/>
        <w:autoSpaceDN w:val="0"/>
        <w:spacing w:after="120" w:line="310" w:lineRule="exact"/>
        <w:ind w:left="962" w:hanging="602"/>
        <w:rPr>
          <w:sz w:val="24"/>
          <w:szCs w:val="24"/>
        </w:rPr>
      </w:pPr>
      <w:r>
        <w:rPr>
          <w:rFonts w:hint="cs"/>
          <w:sz w:val="24"/>
          <w:szCs w:val="24"/>
          <w:rtl/>
        </w:rPr>
        <w:t xml:space="preserve">לצורך הוכחת עמידה בתנאי סף 17.8 - </w:t>
      </w:r>
      <w:r w:rsidRPr="00354344">
        <w:rPr>
          <w:rFonts w:hint="cs"/>
          <w:sz w:val="24"/>
          <w:szCs w:val="24"/>
          <w:rtl/>
        </w:rPr>
        <w:t xml:space="preserve">דו"חות כספיים מבוקרים של המציע לשנים </w:t>
      </w:r>
      <w:r>
        <w:rPr>
          <w:rFonts w:hint="cs"/>
          <w:sz w:val="24"/>
          <w:szCs w:val="24"/>
          <w:rtl/>
        </w:rPr>
        <w:t xml:space="preserve">2016-2018 המוכיחים את דרישות תנאי הסף. </w:t>
      </w:r>
      <w:r w:rsidRPr="00354344">
        <w:rPr>
          <w:rFonts w:hint="cs"/>
          <w:sz w:val="24"/>
          <w:szCs w:val="24"/>
          <w:rtl/>
        </w:rPr>
        <w:t xml:space="preserve">היה והמציע הינו שותפות או </w:t>
      </w:r>
      <w:r w:rsidRPr="00354344">
        <w:rPr>
          <w:sz w:val="24"/>
          <w:szCs w:val="24"/>
        </w:rPr>
        <w:t>JV</w:t>
      </w:r>
      <w:r w:rsidRPr="00354344">
        <w:rPr>
          <w:rFonts w:hint="cs"/>
          <w:sz w:val="24"/>
          <w:szCs w:val="24"/>
          <w:rtl/>
        </w:rPr>
        <w:t xml:space="preserve">, אשר אחד מחבריה מהווה את הגורם הפיננסי להצעה, אזי יוגשו הדו"חות הכספיים על ידי הגורם הפיננסי באותה שותפות או </w:t>
      </w:r>
      <w:r w:rsidRPr="00354344">
        <w:rPr>
          <w:sz w:val="24"/>
          <w:szCs w:val="24"/>
        </w:rPr>
        <w:t>JV</w:t>
      </w:r>
      <w:r w:rsidRPr="00354344">
        <w:rPr>
          <w:rFonts w:hint="cs"/>
          <w:sz w:val="24"/>
          <w:szCs w:val="24"/>
          <w:rtl/>
        </w:rPr>
        <w:t>.</w:t>
      </w:r>
    </w:p>
    <w:p w14:paraId="24FFD484" w14:textId="14CEE2B8" w:rsidR="00E91A6B" w:rsidRPr="00354344" w:rsidRDefault="00964DDD" w:rsidP="00E91A6B">
      <w:pPr>
        <w:numPr>
          <w:ilvl w:val="1"/>
          <w:numId w:val="9"/>
        </w:numPr>
        <w:tabs>
          <w:tab w:val="left" w:pos="962"/>
        </w:tabs>
        <w:autoSpaceDE w:val="0"/>
        <w:autoSpaceDN w:val="0"/>
        <w:spacing w:after="120" w:line="310" w:lineRule="exact"/>
        <w:ind w:left="962" w:hanging="602"/>
        <w:rPr>
          <w:sz w:val="24"/>
          <w:szCs w:val="24"/>
        </w:rPr>
      </w:pPr>
      <w:r>
        <w:rPr>
          <w:rFonts w:hint="cs"/>
          <w:sz w:val="24"/>
          <w:szCs w:val="24"/>
          <w:rtl/>
        </w:rPr>
        <w:t xml:space="preserve">לצורך עמידה בתנאי סף 17.10 - </w:t>
      </w:r>
      <w:r w:rsidR="00E91A6B" w:rsidRPr="00354344">
        <w:rPr>
          <w:rFonts w:hint="cs"/>
          <w:sz w:val="24"/>
          <w:szCs w:val="24"/>
          <w:rtl/>
        </w:rPr>
        <w:t>ע</w:t>
      </w:r>
      <w:r w:rsidR="00E91A6B" w:rsidRPr="00354344">
        <w:rPr>
          <w:sz w:val="24"/>
          <w:szCs w:val="24"/>
          <w:rtl/>
        </w:rPr>
        <w:t xml:space="preserve">רבות בנקאית </w:t>
      </w:r>
      <w:r w:rsidR="00E91A6B" w:rsidRPr="00354344">
        <w:rPr>
          <w:rFonts w:hint="cs"/>
          <w:sz w:val="24"/>
          <w:szCs w:val="24"/>
          <w:rtl/>
        </w:rPr>
        <w:t>מקורית בנוסח מסמך ה'(1) למסמכי המכרז במדויק.</w:t>
      </w:r>
    </w:p>
    <w:p w14:paraId="60C12E4E" w14:textId="77777777" w:rsidR="00E91A6B" w:rsidRPr="00354344" w:rsidRDefault="00E91A6B" w:rsidP="00E91A6B">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תכנית עסקית הכוללת תחזיות של אוכלוסייה, כמויות פסולת, עלויות הקמה, עלויות תפעול, תזרימי מזומנים, תחזית רווח והפסד ותשואות הפרויקט. </w:t>
      </w:r>
    </w:p>
    <w:p w14:paraId="6E1A4245" w14:textId="7C30A3D0" w:rsidR="00E91A6B" w:rsidRPr="00354344" w:rsidRDefault="00FB2903" w:rsidP="00BD26BF">
      <w:pPr>
        <w:numPr>
          <w:ilvl w:val="1"/>
          <w:numId w:val="9"/>
        </w:numPr>
        <w:tabs>
          <w:tab w:val="left" w:pos="962"/>
        </w:tabs>
        <w:autoSpaceDE w:val="0"/>
        <w:autoSpaceDN w:val="0"/>
        <w:spacing w:after="120" w:line="310" w:lineRule="exact"/>
        <w:ind w:left="962" w:hanging="602"/>
        <w:rPr>
          <w:sz w:val="24"/>
          <w:szCs w:val="24"/>
        </w:rPr>
      </w:pPr>
      <w:r>
        <w:rPr>
          <w:rFonts w:hint="cs"/>
          <w:sz w:val="24"/>
          <w:szCs w:val="24"/>
          <w:rtl/>
        </w:rPr>
        <w:t xml:space="preserve">מסמך כוונות חתום על ידי </w:t>
      </w:r>
      <w:r w:rsidR="00E91A6B" w:rsidRPr="00354344">
        <w:rPr>
          <w:rFonts w:hint="cs"/>
          <w:sz w:val="24"/>
          <w:szCs w:val="24"/>
          <w:rtl/>
        </w:rPr>
        <w:t>המציע ועל ידי חברת תפעול ואחזקה כאמור ב</w:t>
      </w:r>
      <w:r w:rsidR="00BD26BF">
        <w:rPr>
          <w:rFonts w:hint="cs"/>
          <w:sz w:val="24"/>
          <w:szCs w:val="24"/>
          <w:rtl/>
        </w:rPr>
        <w:t>סעיף 20 לעיל</w:t>
      </w:r>
      <w:r w:rsidR="00E91A6B" w:rsidRPr="00354344">
        <w:rPr>
          <w:rFonts w:hint="cs"/>
          <w:sz w:val="24"/>
          <w:szCs w:val="24"/>
          <w:rtl/>
        </w:rPr>
        <w:t>, המעיד על התחייבות הצדדים להתקשר זה עם זה לשם קבלת שירותי תפעול ואחזקה מהחברה, ככל שהמציע יזכה במכרז. ככל שהמציע  הינו חברת תפעול ואחזקה בעצמו, אזי המציע יהיה פטור מצירוף מסמך כאמור.</w:t>
      </w:r>
    </w:p>
    <w:p w14:paraId="006D4C67" w14:textId="77777777" w:rsidR="00E91A6B" w:rsidRPr="00354344" w:rsidRDefault="00E91A6B" w:rsidP="00E91A6B">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 פירוט שמות חברי צוותו של המציע, לרבות מידע בדבר ניסיונם ותפקידם אצל המציע (מסמך ג' (2)). כמו כן יש לצרף למכרז את חוזי ההתקשרות של המציע עם חברי הצוות מטעמו, ואת כתבי ההתחייבות הבלתי חוזרים כלפי המזמינה כנדרש במסמך ג' (4)-(6).</w:t>
      </w:r>
    </w:p>
    <w:p w14:paraId="5C4929E6" w14:textId="77777777" w:rsidR="00E91A6B" w:rsidRPr="00354344" w:rsidRDefault="00E91A6B" w:rsidP="00E91A6B">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א</w:t>
      </w:r>
      <w:r w:rsidRPr="00354344">
        <w:rPr>
          <w:sz w:val="24"/>
          <w:szCs w:val="24"/>
          <w:rtl/>
        </w:rPr>
        <w:t xml:space="preserve">ם המציע הוא </w:t>
      </w:r>
      <w:r w:rsidRPr="00354344">
        <w:rPr>
          <w:rFonts w:hint="cs"/>
          <w:sz w:val="24"/>
          <w:szCs w:val="24"/>
          <w:rtl/>
        </w:rPr>
        <w:t xml:space="preserve">תאגיד ובתנאי שהדין מאפשר לו להתאגד באותו אופן, </w:t>
      </w:r>
      <w:r w:rsidRPr="00354344">
        <w:rPr>
          <w:sz w:val="24"/>
          <w:szCs w:val="24"/>
          <w:rtl/>
        </w:rPr>
        <w:t>עליו לצרף</w:t>
      </w:r>
      <w:r w:rsidRPr="00354344">
        <w:rPr>
          <w:rFonts w:hint="cs"/>
          <w:sz w:val="24"/>
          <w:szCs w:val="24"/>
          <w:rtl/>
        </w:rPr>
        <w:t xml:space="preserve"> את המסמכים הבאים:</w:t>
      </w:r>
    </w:p>
    <w:p w14:paraId="7DD93C16" w14:textId="77777777" w:rsidR="00E91A6B" w:rsidRPr="008C2C74" w:rsidRDefault="00E91A6B" w:rsidP="00E91A6B">
      <w:pPr>
        <w:numPr>
          <w:ilvl w:val="2"/>
          <w:numId w:val="9"/>
        </w:numPr>
        <w:tabs>
          <w:tab w:val="left" w:pos="962"/>
        </w:tabs>
        <w:autoSpaceDE w:val="0"/>
        <w:autoSpaceDN w:val="0"/>
        <w:spacing w:after="120" w:line="310" w:lineRule="exact"/>
        <w:ind w:left="1440" w:hanging="720"/>
        <w:rPr>
          <w:sz w:val="24"/>
          <w:szCs w:val="24"/>
        </w:rPr>
      </w:pPr>
      <w:r w:rsidRPr="00354344">
        <w:rPr>
          <w:sz w:val="24"/>
          <w:szCs w:val="24"/>
          <w:rtl/>
        </w:rPr>
        <w:t>אישור</w:t>
      </w:r>
      <w:r w:rsidRPr="00354344">
        <w:rPr>
          <w:rFonts w:hint="cs"/>
          <w:sz w:val="24"/>
          <w:szCs w:val="24"/>
          <w:rtl/>
        </w:rPr>
        <w:t xml:space="preserve"> </w:t>
      </w:r>
      <w:r w:rsidRPr="00354344">
        <w:rPr>
          <w:sz w:val="24"/>
          <w:szCs w:val="24"/>
          <w:rtl/>
        </w:rPr>
        <w:t xml:space="preserve">מעו"ד או רו"ח </w:t>
      </w:r>
      <w:r w:rsidRPr="00354344">
        <w:rPr>
          <w:rFonts w:hint="cs"/>
          <w:sz w:val="24"/>
          <w:szCs w:val="24"/>
          <w:rtl/>
        </w:rPr>
        <w:t>התאגיד</w:t>
      </w:r>
      <w:r w:rsidRPr="00354344">
        <w:rPr>
          <w:sz w:val="24"/>
          <w:szCs w:val="24"/>
          <w:rtl/>
        </w:rPr>
        <w:t xml:space="preserve"> על כך כי </w:t>
      </w:r>
      <w:r w:rsidRPr="00354344">
        <w:rPr>
          <w:rFonts w:hint="cs"/>
          <w:sz w:val="24"/>
          <w:szCs w:val="24"/>
          <w:rtl/>
        </w:rPr>
        <w:t xml:space="preserve">ביצוע העבודות הינו במסגרת סמכויות התאגיד, כי התאגיד קיבל החלטה כדין להגיש הצעה עפ"י תנאי מכרז זה, כי </w:t>
      </w:r>
      <w:r w:rsidRPr="00354344">
        <w:rPr>
          <w:sz w:val="24"/>
          <w:szCs w:val="24"/>
          <w:rtl/>
        </w:rPr>
        <w:t>הצע</w:t>
      </w:r>
      <w:r w:rsidRPr="00354344">
        <w:rPr>
          <w:rFonts w:hint="cs"/>
          <w:sz w:val="24"/>
          <w:szCs w:val="24"/>
          <w:rtl/>
        </w:rPr>
        <w:t xml:space="preserve">ת התאגיד </w:t>
      </w:r>
      <w:r w:rsidRPr="00354344">
        <w:rPr>
          <w:sz w:val="24"/>
          <w:szCs w:val="24"/>
          <w:rtl/>
        </w:rPr>
        <w:t xml:space="preserve">חתומה ע"י האנשים המוסמכים לחתום בשם </w:t>
      </w:r>
      <w:r w:rsidRPr="00354344">
        <w:rPr>
          <w:rFonts w:hint="cs"/>
          <w:sz w:val="24"/>
          <w:szCs w:val="24"/>
          <w:rtl/>
        </w:rPr>
        <w:t>התאגיד</w:t>
      </w:r>
      <w:r w:rsidRPr="00354344">
        <w:rPr>
          <w:sz w:val="24"/>
          <w:szCs w:val="24"/>
          <w:rtl/>
        </w:rPr>
        <w:t xml:space="preserve"> ולחייב את </w:t>
      </w:r>
      <w:r w:rsidRPr="00354344">
        <w:rPr>
          <w:rFonts w:hint="cs"/>
          <w:sz w:val="24"/>
          <w:szCs w:val="24"/>
          <w:rtl/>
        </w:rPr>
        <w:t>התאגיד</w:t>
      </w:r>
      <w:r w:rsidRPr="00354344">
        <w:rPr>
          <w:sz w:val="24"/>
          <w:szCs w:val="24"/>
          <w:rtl/>
        </w:rPr>
        <w:t xml:space="preserve"> בחתימתם על מסמכי המכרז</w:t>
      </w:r>
      <w:r w:rsidRPr="00354344">
        <w:rPr>
          <w:rFonts w:hint="cs"/>
          <w:sz w:val="24"/>
          <w:szCs w:val="24"/>
          <w:rtl/>
        </w:rPr>
        <w:t xml:space="preserve"> וכי </w:t>
      </w:r>
      <w:r w:rsidRPr="008C2C74">
        <w:rPr>
          <w:rFonts w:hint="cs"/>
          <w:sz w:val="24"/>
          <w:szCs w:val="24"/>
          <w:rtl/>
        </w:rPr>
        <w:t>ההשתתפות במכרז וכן ביצוע העבודות נשוא המכרז הינם בהתאם למסמכי ההתאגדות</w:t>
      </w:r>
      <w:r w:rsidRPr="008C2C74">
        <w:rPr>
          <w:sz w:val="24"/>
          <w:szCs w:val="24"/>
          <w:rtl/>
        </w:rPr>
        <w:t>.</w:t>
      </w:r>
    </w:p>
    <w:p w14:paraId="11E3088A" w14:textId="77777777" w:rsidR="00E91A6B" w:rsidRPr="008C2C74" w:rsidRDefault="00E91A6B" w:rsidP="00E91A6B">
      <w:pPr>
        <w:numPr>
          <w:ilvl w:val="2"/>
          <w:numId w:val="9"/>
        </w:numPr>
        <w:tabs>
          <w:tab w:val="left" w:pos="962"/>
        </w:tabs>
        <w:autoSpaceDE w:val="0"/>
        <w:autoSpaceDN w:val="0"/>
        <w:spacing w:after="120" w:line="310" w:lineRule="exact"/>
        <w:ind w:left="1440" w:hanging="720"/>
        <w:rPr>
          <w:sz w:val="24"/>
          <w:szCs w:val="24"/>
        </w:rPr>
      </w:pPr>
      <w:r w:rsidRPr="008C2C74">
        <w:rPr>
          <w:rFonts w:hint="cs"/>
          <w:sz w:val="24"/>
          <w:szCs w:val="24"/>
          <w:rtl/>
        </w:rPr>
        <w:t>שמות מנהלי התאגיד.</w:t>
      </w:r>
    </w:p>
    <w:p w14:paraId="4DCB4304" w14:textId="77777777" w:rsidR="00E91A6B" w:rsidRPr="008C2C74" w:rsidRDefault="00E91A6B" w:rsidP="00E91A6B">
      <w:pPr>
        <w:numPr>
          <w:ilvl w:val="2"/>
          <w:numId w:val="9"/>
        </w:numPr>
        <w:tabs>
          <w:tab w:val="left" w:pos="962"/>
        </w:tabs>
        <w:autoSpaceDE w:val="0"/>
        <w:autoSpaceDN w:val="0"/>
        <w:spacing w:after="120" w:line="310" w:lineRule="exact"/>
        <w:ind w:left="1440" w:hanging="720"/>
        <w:rPr>
          <w:sz w:val="24"/>
          <w:szCs w:val="24"/>
        </w:rPr>
      </w:pPr>
      <w:r w:rsidRPr="008C2C74">
        <w:rPr>
          <w:rFonts w:hint="cs"/>
          <w:sz w:val="24"/>
          <w:szCs w:val="24"/>
          <w:rtl/>
        </w:rPr>
        <w:t>שמות האנשים המוסמכים לחתום בשם התאגיד ושחתימתם מחייבת את התאגיד.</w:t>
      </w:r>
    </w:p>
    <w:p w14:paraId="09D6C2BA" w14:textId="77777777" w:rsidR="00E91A6B" w:rsidRPr="008C2C74" w:rsidRDefault="00E91A6B" w:rsidP="00E91A6B">
      <w:pPr>
        <w:numPr>
          <w:ilvl w:val="2"/>
          <w:numId w:val="9"/>
        </w:numPr>
        <w:tabs>
          <w:tab w:val="left" w:pos="962"/>
        </w:tabs>
        <w:autoSpaceDE w:val="0"/>
        <w:autoSpaceDN w:val="0"/>
        <w:spacing w:after="120" w:line="310" w:lineRule="exact"/>
        <w:ind w:left="1440" w:hanging="720"/>
        <w:rPr>
          <w:sz w:val="24"/>
          <w:szCs w:val="24"/>
        </w:rPr>
      </w:pPr>
      <w:r w:rsidRPr="008C2C74">
        <w:rPr>
          <w:rFonts w:hint="cs"/>
          <w:sz w:val="24"/>
          <w:szCs w:val="24"/>
          <w:rtl/>
        </w:rPr>
        <w:t>כתובת משרדו הרשום של התאגיד.</w:t>
      </w:r>
    </w:p>
    <w:p w14:paraId="0EF91DFC" w14:textId="77777777" w:rsidR="00E91A6B" w:rsidRPr="00354344" w:rsidRDefault="00E91A6B" w:rsidP="00E91A6B">
      <w:pPr>
        <w:numPr>
          <w:ilvl w:val="2"/>
          <w:numId w:val="9"/>
        </w:numPr>
        <w:tabs>
          <w:tab w:val="left" w:pos="962"/>
        </w:tabs>
        <w:autoSpaceDE w:val="0"/>
        <w:autoSpaceDN w:val="0"/>
        <w:spacing w:after="120" w:line="310" w:lineRule="exact"/>
        <w:ind w:left="1440" w:hanging="720"/>
        <w:rPr>
          <w:sz w:val="24"/>
          <w:szCs w:val="24"/>
        </w:rPr>
      </w:pPr>
      <w:r w:rsidRPr="00354344">
        <w:rPr>
          <w:rFonts w:hint="cs"/>
          <w:sz w:val="24"/>
          <w:szCs w:val="24"/>
          <w:rtl/>
        </w:rPr>
        <w:t>אם המציע הינו חברה פעילה המאוגדת בישראל בהתאם לחוקי מדינת ישראל - יש לצרף תעודת רישום של החברה חתומה בידי הרשות המוסמכת, תזכיר התאגדות והתקנות שלה, שמות המנהלים, אישור מרואה חשבון על המורשים לחתום ולחייב את החברה ופלט מעודכן של רשם חברות ובו פרוט בעלי המניות של המציע.</w:t>
      </w:r>
    </w:p>
    <w:p w14:paraId="05FFF9CF" w14:textId="77777777" w:rsidR="00E319A2" w:rsidRPr="00354344" w:rsidRDefault="00E91A6B" w:rsidP="00E319A2">
      <w:pPr>
        <w:numPr>
          <w:ilvl w:val="2"/>
          <w:numId w:val="9"/>
        </w:numPr>
        <w:tabs>
          <w:tab w:val="left" w:pos="962"/>
        </w:tabs>
        <w:autoSpaceDE w:val="0"/>
        <w:autoSpaceDN w:val="0"/>
        <w:spacing w:after="120" w:line="310" w:lineRule="exact"/>
        <w:ind w:left="1440" w:hanging="720"/>
        <w:rPr>
          <w:sz w:val="24"/>
          <w:szCs w:val="24"/>
        </w:rPr>
      </w:pPr>
      <w:r w:rsidRPr="00354344">
        <w:rPr>
          <w:rFonts w:hint="cs"/>
          <w:sz w:val="24"/>
          <w:szCs w:val="24"/>
          <w:rtl/>
        </w:rPr>
        <w:t>אם המציע הינו שותפות, ובתנאי שהדין מאפשר לו להתאגד באותו אופן, עליו לצרף תעודת רישום השותפים חתום בידי הרשות המוסמכת והעתק חוזה השותפות, אם קיים כזה, וכן אישור עו"ד/ רו"ח השותפות בדבר זכויות החתימה בשם השותפות וקבלת החלטה כדין של השותפות בעניין הגשת ההצעה והשתתפות במכרז.</w:t>
      </w:r>
    </w:p>
    <w:p w14:paraId="481F2296" w14:textId="77777777" w:rsidR="00E319A2" w:rsidRPr="00354344" w:rsidRDefault="00E91A6B" w:rsidP="00E319A2">
      <w:pPr>
        <w:numPr>
          <w:ilvl w:val="2"/>
          <w:numId w:val="9"/>
        </w:numPr>
        <w:tabs>
          <w:tab w:val="left" w:pos="962"/>
        </w:tabs>
        <w:autoSpaceDE w:val="0"/>
        <w:autoSpaceDN w:val="0"/>
        <w:spacing w:after="120" w:line="310" w:lineRule="exact"/>
        <w:ind w:left="1440" w:hanging="720"/>
        <w:rPr>
          <w:sz w:val="24"/>
          <w:szCs w:val="24"/>
        </w:rPr>
      </w:pPr>
      <w:r w:rsidRPr="00354344">
        <w:rPr>
          <w:rFonts w:hint="cs"/>
          <w:sz w:val="24"/>
          <w:szCs w:val="24"/>
          <w:rtl/>
        </w:rPr>
        <w:t xml:space="preserve">אם המציע הינו </w:t>
      </w:r>
      <w:r w:rsidRPr="00354344">
        <w:rPr>
          <w:sz w:val="24"/>
          <w:szCs w:val="24"/>
        </w:rPr>
        <w:t>JV</w:t>
      </w:r>
      <w:r w:rsidR="00E319A2" w:rsidRPr="00354344">
        <w:rPr>
          <w:rFonts w:hint="cs"/>
          <w:sz w:val="24"/>
          <w:szCs w:val="24"/>
          <w:rtl/>
        </w:rPr>
        <w:t xml:space="preserve"> (מיזם משותף)</w:t>
      </w:r>
      <w:r w:rsidRPr="00354344">
        <w:rPr>
          <w:rFonts w:hint="cs"/>
          <w:sz w:val="24"/>
          <w:szCs w:val="24"/>
          <w:rtl/>
        </w:rPr>
        <w:t xml:space="preserve">- </w:t>
      </w:r>
      <w:r w:rsidR="00E319A2" w:rsidRPr="00354344">
        <w:rPr>
          <w:rFonts w:hint="cs"/>
          <w:sz w:val="24"/>
          <w:szCs w:val="24"/>
          <w:rtl/>
        </w:rPr>
        <w:t xml:space="preserve">במקרה של </w:t>
      </w:r>
      <w:r w:rsidR="00E319A2" w:rsidRPr="00354344">
        <w:rPr>
          <w:sz w:val="24"/>
          <w:szCs w:val="24"/>
        </w:rPr>
        <w:t>JV</w:t>
      </w:r>
      <w:r w:rsidR="00E319A2" w:rsidRPr="00354344">
        <w:rPr>
          <w:rFonts w:hint="cs"/>
          <w:sz w:val="24"/>
          <w:szCs w:val="24"/>
          <w:rtl/>
        </w:rPr>
        <w:t xml:space="preserve"> (מיזם משותף) </w:t>
      </w:r>
      <w:r w:rsidR="00E319A2" w:rsidRPr="00354344">
        <w:rPr>
          <w:sz w:val="24"/>
          <w:szCs w:val="24"/>
          <w:rtl/>
        </w:rPr>
        <w:t>–</w:t>
      </w:r>
      <w:r w:rsidR="00E319A2" w:rsidRPr="00354344">
        <w:rPr>
          <w:rFonts w:hint="cs"/>
          <w:sz w:val="24"/>
          <w:szCs w:val="24"/>
          <w:rtl/>
        </w:rPr>
        <w:t xml:space="preserve"> ככל שיזכה המיזם המשותף במכרז, מתחייבים השותפים במיזם להקים בתוך 30 ימי עסקים</w:t>
      </w:r>
      <w:r w:rsidR="00E319A2" w:rsidRPr="00354344">
        <w:rPr>
          <w:sz w:val="24"/>
          <w:szCs w:val="24"/>
          <w:rtl/>
          <w:lang w:val="he-IL" w:eastAsia="he-IL"/>
        </w:rPr>
        <w:t xml:space="preserve"> ממועד ההודעה</w:t>
      </w:r>
      <w:r w:rsidR="00E319A2" w:rsidRPr="00354344">
        <w:rPr>
          <w:rFonts w:hint="cs"/>
          <w:sz w:val="24"/>
          <w:szCs w:val="24"/>
          <w:rtl/>
          <w:lang w:val="he-IL" w:eastAsia="he-IL"/>
        </w:rPr>
        <w:t xml:space="preserve"> </w:t>
      </w:r>
      <w:r w:rsidR="00E319A2" w:rsidRPr="00354344">
        <w:rPr>
          <w:sz w:val="24"/>
          <w:szCs w:val="24"/>
          <w:rtl/>
          <w:lang w:val="he-IL" w:eastAsia="he-IL"/>
        </w:rPr>
        <w:t>על הזכ</w:t>
      </w:r>
      <w:r w:rsidR="004A1D65">
        <w:rPr>
          <w:rFonts w:hint="cs"/>
          <w:sz w:val="24"/>
          <w:szCs w:val="24"/>
          <w:rtl/>
          <w:lang w:val="he-IL" w:eastAsia="he-IL"/>
        </w:rPr>
        <w:t>י</w:t>
      </w:r>
      <w:r w:rsidR="00E319A2" w:rsidRPr="00354344">
        <w:rPr>
          <w:sz w:val="24"/>
          <w:szCs w:val="24"/>
          <w:rtl/>
          <w:lang w:val="he-IL" w:eastAsia="he-IL"/>
        </w:rPr>
        <w:t>יה חברה למטרה מיוחדת, העומדת בכל תנאי המכרז והחוזה. להוכחת האמור לעיל,</w:t>
      </w:r>
      <w:r w:rsidR="00E319A2" w:rsidRPr="00354344">
        <w:rPr>
          <w:rFonts w:hint="cs"/>
          <w:sz w:val="24"/>
          <w:szCs w:val="24"/>
          <w:rtl/>
        </w:rPr>
        <w:t xml:space="preserve"> </w:t>
      </w:r>
      <w:r w:rsidR="00E319A2" w:rsidRPr="00354344">
        <w:rPr>
          <w:sz w:val="24"/>
          <w:szCs w:val="24"/>
          <w:rtl/>
          <w:lang w:val="he-IL" w:eastAsia="he-IL"/>
        </w:rPr>
        <w:t>יצרף</w:t>
      </w:r>
      <w:r w:rsidR="00E319A2" w:rsidRPr="00354344">
        <w:rPr>
          <w:rFonts w:hint="cs"/>
          <w:sz w:val="24"/>
          <w:szCs w:val="24"/>
          <w:rtl/>
          <w:lang w:val="he-IL" w:eastAsia="he-IL"/>
        </w:rPr>
        <w:t xml:space="preserve"> </w:t>
      </w:r>
      <w:r w:rsidR="00E319A2" w:rsidRPr="00354344">
        <w:rPr>
          <w:sz w:val="24"/>
          <w:szCs w:val="24"/>
          <w:rtl/>
          <w:lang w:val="he-IL" w:eastAsia="he-IL"/>
        </w:rPr>
        <w:t xml:space="preserve">המציע להצעתו </w:t>
      </w:r>
      <w:r w:rsidR="00E319A2" w:rsidRPr="00354344">
        <w:rPr>
          <w:rFonts w:hint="cs"/>
          <w:sz w:val="24"/>
          <w:szCs w:val="24"/>
          <w:rtl/>
          <w:lang w:val="he-IL" w:eastAsia="he-IL"/>
        </w:rPr>
        <w:t xml:space="preserve">תעודות התאגדות של החברים במציע, וכן </w:t>
      </w:r>
      <w:r w:rsidR="00E319A2" w:rsidRPr="00354344">
        <w:rPr>
          <w:sz w:val="24"/>
          <w:szCs w:val="24"/>
          <w:rtl/>
          <w:lang w:val="he-IL" w:eastAsia="he-IL"/>
        </w:rPr>
        <w:t>התחייבות להקמת חברה</w:t>
      </w:r>
      <w:r w:rsidR="00E319A2" w:rsidRPr="00354344">
        <w:rPr>
          <w:rFonts w:hint="cs"/>
          <w:sz w:val="24"/>
          <w:szCs w:val="24"/>
          <w:rtl/>
          <w:lang w:val="he-IL" w:eastAsia="he-IL"/>
        </w:rPr>
        <w:t xml:space="preserve"> </w:t>
      </w:r>
      <w:r w:rsidR="00E319A2" w:rsidRPr="00354344">
        <w:rPr>
          <w:sz w:val="24"/>
          <w:szCs w:val="24"/>
          <w:rtl/>
          <w:lang w:val="he-IL" w:eastAsia="he-IL"/>
        </w:rPr>
        <w:t>למטרה מיוחדת</w:t>
      </w:r>
      <w:r w:rsidR="00E319A2" w:rsidRPr="00354344">
        <w:rPr>
          <w:rFonts w:hint="cs"/>
          <w:sz w:val="24"/>
          <w:szCs w:val="24"/>
          <w:rtl/>
          <w:lang w:val="he-IL" w:eastAsia="he-IL"/>
        </w:rPr>
        <w:t>, כ</w:t>
      </w:r>
      <w:r w:rsidR="00E319A2" w:rsidRPr="00354344">
        <w:rPr>
          <w:sz w:val="24"/>
          <w:szCs w:val="24"/>
          <w:rtl/>
          <w:lang w:val="he-IL" w:eastAsia="he-IL"/>
        </w:rPr>
        <w:t>שהיא חתומה על ידי כל החברים במציע</w:t>
      </w:r>
      <w:r w:rsidR="00E319A2" w:rsidRPr="00354344">
        <w:rPr>
          <w:rFonts w:hint="cs"/>
          <w:sz w:val="24"/>
          <w:szCs w:val="24"/>
          <w:rtl/>
          <w:lang w:val="he-IL" w:eastAsia="he-IL"/>
        </w:rPr>
        <w:t xml:space="preserve"> </w:t>
      </w:r>
      <w:r w:rsidR="00E319A2" w:rsidRPr="00354344">
        <w:rPr>
          <w:sz w:val="24"/>
          <w:szCs w:val="24"/>
          <w:rtl/>
          <w:lang w:val="he-IL" w:eastAsia="he-IL"/>
        </w:rPr>
        <w:t>ומאומתת כדין.</w:t>
      </w:r>
    </w:p>
    <w:p w14:paraId="2F65EAE4" w14:textId="77777777" w:rsidR="00E91A6B" w:rsidRPr="00354344" w:rsidRDefault="00E91A6B" w:rsidP="00E91A6B">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מסמכי תכנון עקרוני כמפורט במסמך יב' </w:t>
      </w:r>
      <w:r w:rsidRPr="00354344">
        <w:rPr>
          <w:rFonts w:hint="cs"/>
          <w:b/>
          <w:bCs/>
          <w:sz w:val="24"/>
          <w:szCs w:val="24"/>
          <w:rtl/>
        </w:rPr>
        <w:t xml:space="preserve">"המענה ההנדסי </w:t>
      </w:r>
      <w:r w:rsidRPr="00354344">
        <w:rPr>
          <w:b/>
          <w:bCs/>
          <w:sz w:val="24"/>
          <w:szCs w:val="24"/>
          <w:rtl/>
        </w:rPr>
        <w:t>–</w:t>
      </w:r>
      <w:r w:rsidRPr="00354344">
        <w:rPr>
          <w:rFonts w:hint="cs"/>
          <w:b/>
          <w:bCs/>
          <w:sz w:val="24"/>
          <w:szCs w:val="24"/>
          <w:rtl/>
        </w:rPr>
        <w:t xml:space="preserve"> הנחיות להגשה"-</w:t>
      </w:r>
      <w:r w:rsidRPr="00354344">
        <w:rPr>
          <w:rFonts w:hint="cs"/>
          <w:sz w:val="24"/>
          <w:szCs w:val="24"/>
          <w:rtl/>
        </w:rPr>
        <w:t xml:space="preserve"> המצורף למסמכי המכרז.</w:t>
      </w:r>
    </w:p>
    <w:p w14:paraId="73F0EA0B" w14:textId="77777777" w:rsidR="00ED285F" w:rsidRPr="00354344" w:rsidRDefault="005879D4">
      <w:pPr>
        <w:numPr>
          <w:ilvl w:val="1"/>
          <w:numId w:val="9"/>
        </w:numPr>
        <w:tabs>
          <w:tab w:val="left" w:pos="962"/>
        </w:tabs>
        <w:autoSpaceDE w:val="0"/>
        <w:autoSpaceDN w:val="0"/>
        <w:spacing w:after="120" w:line="310" w:lineRule="exact"/>
        <w:ind w:left="962" w:hanging="602"/>
        <w:rPr>
          <w:sz w:val="24"/>
          <w:szCs w:val="24"/>
        </w:rPr>
      </w:pPr>
      <w:r w:rsidRPr="00354344">
        <w:rPr>
          <w:rFonts w:hint="eastAsia"/>
          <w:sz w:val="24"/>
          <w:szCs w:val="24"/>
          <w:rtl/>
        </w:rPr>
        <w:t>תצהיר</w:t>
      </w:r>
      <w:r w:rsidRPr="00354344">
        <w:rPr>
          <w:sz w:val="24"/>
          <w:szCs w:val="24"/>
          <w:rtl/>
        </w:rPr>
        <w:t xml:space="preserve"> </w:t>
      </w:r>
      <w:r w:rsidRPr="00354344">
        <w:rPr>
          <w:rFonts w:hint="eastAsia"/>
          <w:sz w:val="24"/>
          <w:szCs w:val="24"/>
          <w:rtl/>
        </w:rPr>
        <w:t>היעדר</w:t>
      </w:r>
      <w:r w:rsidRPr="00354344">
        <w:rPr>
          <w:sz w:val="24"/>
          <w:szCs w:val="24"/>
          <w:rtl/>
        </w:rPr>
        <w:t xml:space="preserve"> </w:t>
      </w:r>
      <w:r w:rsidRPr="00354344">
        <w:rPr>
          <w:rFonts w:hint="eastAsia"/>
          <w:sz w:val="24"/>
          <w:szCs w:val="24"/>
          <w:rtl/>
        </w:rPr>
        <w:t>תביעות</w:t>
      </w:r>
      <w:r w:rsidRPr="00354344">
        <w:rPr>
          <w:sz w:val="24"/>
          <w:szCs w:val="24"/>
          <w:rtl/>
        </w:rPr>
        <w:t xml:space="preserve"> </w:t>
      </w:r>
      <w:r w:rsidRPr="00354344">
        <w:rPr>
          <w:rFonts w:hint="eastAsia"/>
          <w:sz w:val="24"/>
          <w:szCs w:val="24"/>
          <w:rtl/>
        </w:rPr>
        <w:t>משפטיות</w:t>
      </w:r>
      <w:r w:rsidRPr="00354344">
        <w:rPr>
          <w:sz w:val="24"/>
          <w:szCs w:val="24"/>
          <w:rtl/>
        </w:rPr>
        <w:t xml:space="preserve"> </w:t>
      </w:r>
      <w:r w:rsidRPr="00354344">
        <w:rPr>
          <w:rFonts w:hint="eastAsia"/>
          <w:sz w:val="24"/>
          <w:szCs w:val="24"/>
          <w:rtl/>
        </w:rPr>
        <w:t>בנוסח</w:t>
      </w:r>
      <w:r w:rsidRPr="00354344">
        <w:rPr>
          <w:sz w:val="24"/>
          <w:szCs w:val="24"/>
          <w:rtl/>
        </w:rPr>
        <w:t xml:space="preserve"> </w:t>
      </w:r>
      <w:r w:rsidRPr="00354344">
        <w:rPr>
          <w:rFonts w:hint="eastAsia"/>
          <w:sz w:val="24"/>
          <w:szCs w:val="24"/>
          <w:rtl/>
        </w:rPr>
        <w:t>המצורף</w:t>
      </w:r>
      <w:r w:rsidRPr="00354344">
        <w:rPr>
          <w:sz w:val="24"/>
          <w:szCs w:val="24"/>
          <w:rtl/>
        </w:rPr>
        <w:t xml:space="preserve"> </w:t>
      </w:r>
      <w:r w:rsidRPr="00354344">
        <w:rPr>
          <w:rFonts w:hint="eastAsia"/>
          <w:sz w:val="24"/>
          <w:szCs w:val="24"/>
          <w:rtl/>
        </w:rPr>
        <w:t>כ</w:t>
      </w:r>
      <w:r w:rsidR="006B5AC8" w:rsidRPr="00354344">
        <w:rPr>
          <w:rFonts w:hint="cs"/>
          <w:sz w:val="24"/>
          <w:szCs w:val="24"/>
          <w:rtl/>
        </w:rPr>
        <w:t>מסמך</w:t>
      </w:r>
      <w:r w:rsidRPr="00354344">
        <w:rPr>
          <w:sz w:val="24"/>
          <w:szCs w:val="24"/>
          <w:rtl/>
        </w:rPr>
        <w:t xml:space="preserve"> יד'</w:t>
      </w:r>
      <w:r w:rsidR="006B5AC8" w:rsidRPr="00354344">
        <w:rPr>
          <w:rFonts w:hint="cs"/>
          <w:sz w:val="24"/>
          <w:szCs w:val="24"/>
          <w:rtl/>
        </w:rPr>
        <w:t xml:space="preserve"> למסמכי המכרז.</w:t>
      </w:r>
    </w:p>
    <w:p w14:paraId="7C4F9131" w14:textId="77777777" w:rsidR="00ED285F" w:rsidRPr="00354344" w:rsidRDefault="005879D4">
      <w:pPr>
        <w:numPr>
          <w:ilvl w:val="1"/>
          <w:numId w:val="9"/>
        </w:numPr>
        <w:tabs>
          <w:tab w:val="left" w:pos="962"/>
        </w:tabs>
        <w:autoSpaceDE w:val="0"/>
        <w:autoSpaceDN w:val="0"/>
        <w:spacing w:after="120" w:line="310" w:lineRule="exact"/>
        <w:ind w:left="962" w:hanging="602"/>
        <w:rPr>
          <w:sz w:val="24"/>
          <w:szCs w:val="24"/>
          <w:rtl/>
        </w:rPr>
      </w:pPr>
      <w:r w:rsidRPr="00354344">
        <w:rPr>
          <w:rFonts w:hint="eastAsia"/>
          <w:sz w:val="24"/>
          <w:szCs w:val="24"/>
          <w:rtl/>
        </w:rPr>
        <w:t>תצהיר</w:t>
      </w:r>
      <w:r w:rsidRPr="00354344">
        <w:rPr>
          <w:sz w:val="24"/>
          <w:szCs w:val="24"/>
          <w:rtl/>
        </w:rPr>
        <w:t xml:space="preserve"> </w:t>
      </w:r>
      <w:r w:rsidRPr="00354344">
        <w:rPr>
          <w:rFonts w:hint="eastAsia"/>
          <w:sz w:val="24"/>
          <w:szCs w:val="24"/>
          <w:rtl/>
        </w:rPr>
        <w:t>היעדר</w:t>
      </w:r>
      <w:r w:rsidRPr="00354344">
        <w:rPr>
          <w:sz w:val="24"/>
          <w:szCs w:val="24"/>
          <w:rtl/>
        </w:rPr>
        <w:t xml:space="preserve"> </w:t>
      </w:r>
      <w:r w:rsidRPr="00354344">
        <w:rPr>
          <w:rFonts w:hint="eastAsia"/>
          <w:sz w:val="24"/>
          <w:szCs w:val="24"/>
          <w:rtl/>
        </w:rPr>
        <w:t>ניגוד</w:t>
      </w:r>
      <w:r w:rsidR="006B5AC8" w:rsidRPr="00354344">
        <w:rPr>
          <w:rFonts w:hint="cs"/>
          <w:sz w:val="24"/>
          <w:szCs w:val="24"/>
          <w:rtl/>
        </w:rPr>
        <w:t xml:space="preserve"> עניינים בנוסח המצורף כמסמך טו' למסמכי המכרז.</w:t>
      </w:r>
    </w:p>
    <w:p w14:paraId="138205E8" w14:textId="77777777" w:rsidR="00ED285F" w:rsidRPr="00354344" w:rsidRDefault="005879D4">
      <w:pPr>
        <w:numPr>
          <w:ilvl w:val="1"/>
          <w:numId w:val="9"/>
        </w:numPr>
        <w:tabs>
          <w:tab w:val="left" w:pos="962"/>
        </w:tabs>
        <w:autoSpaceDE w:val="0"/>
        <w:autoSpaceDN w:val="0"/>
        <w:spacing w:after="120" w:line="310" w:lineRule="exact"/>
        <w:ind w:left="962" w:hanging="602"/>
        <w:rPr>
          <w:sz w:val="24"/>
          <w:szCs w:val="24"/>
        </w:rPr>
      </w:pPr>
      <w:r w:rsidRPr="00354344">
        <w:rPr>
          <w:rFonts w:hint="eastAsia"/>
          <w:sz w:val="24"/>
          <w:szCs w:val="24"/>
          <w:rtl/>
        </w:rPr>
        <w:t>תצהיר</w:t>
      </w:r>
      <w:r w:rsidRPr="00354344">
        <w:rPr>
          <w:sz w:val="24"/>
          <w:szCs w:val="24"/>
          <w:rtl/>
        </w:rPr>
        <w:t xml:space="preserve"> </w:t>
      </w:r>
      <w:r w:rsidRPr="00354344">
        <w:rPr>
          <w:rFonts w:hint="eastAsia"/>
          <w:sz w:val="24"/>
          <w:szCs w:val="24"/>
          <w:rtl/>
        </w:rPr>
        <w:t>בדבר</w:t>
      </w:r>
      <w:r w:rsidRPr="00354344">
        <w:rPr>
          <w:sz w:val="24"/>
          <w:szCs w:val="24"/>
          <w:rtl/>
        </w:rPr>
        <w:t xml:space="preserve"> </w:t>
      </w:r>
      <w:r w:rsidRPr="00354344">
        <w:rPr>
          <w:rFonts w:hint="eastAsia"/>
          <w:sz w:val="24"/>
          <w:szCs w:val="24"/>
          <w:rtl/>
        </w:rPr>
        <w:t>אי</w:t>
      </w:r>
      <w:r w:rsidRPr="00354344">
        <w:rPr>
          <w:sz w:val="24"/>
          <w:szCs w:val="24"/>
          <w:rtl/>
        </w:rPr>
        <w:t xml:space="preserve"> </w:t>
      </w:r>
      <w:r w:rsidRPr="00354344">
        <w:rPr>
          <w:rFonts w:hint="eastAsia"/>
          <w:sz w:val="24"/>
          <w:szCs w:val="24"/>
          <w:rtl/>
        </w:rPr>
        <w:t>תיאום</w:t>
      </w:r>
      <w:r w:rsidRPr="00354344">
        <w:rPr>
          <w:sz w:val="24"/>
          <w:szCs w:val="24"/>
          <w:rtl/>
        </w:rPr>
        <w:t xml:space="preserve"> </w:t>
      </w:r>
      <w:r w:rsidRPr="00354344">
        <w:rPr>
          <w:rFonts w:hint="eastAsia"/>
          <w:sz w:val="24"/>
          <w:szCs w:val="24"/>
          <w:rtl/>
        </w:rPr>
        <w:t>הצע</w:t>
      </w:r>
      <w:r w:rsidR="006B5AC8" w:rsidRPr="00354344">
        <w:rPr>
          <w:rFonts w:hint="cs"/>
          <w:sz w:val="24"/>
          <w:szCs w:val="24"/>
          <w:rtl/>
        </w:rPr>
        <w:t>ות במכרז בנוסח המצורף כמסמך טז' למסמכי המכרז.</w:t>
      </w:r>
    </w:p>
    <w:p w14:paraId="7E29478E" w14:textId="77777777" w:rsidR="006B5AC8" w:rsidRPr="00354344" w:rsidRDefault="005879D4" w:rsidP="00700B16">
      <w:pPr>
        <w:numPr>
          <w:ilvl w:val="1"/>
          <w:numId w:val="9"/>
        </w:numPr>
        <w:tabs>
          <w:tab w:val="left" w:pos="962"/>
        </w:tabs>
        <w:autoSpaceDE w:val="0"/>
        <w:autoSpaceDN w:val="0"/>
        <w:spacing w:after="120" w:line="310" w:lineRule="exact"/>
        <w:ind w:left="962" w:hanging="602"/>
        <w:rPr>
          <w:sz w:val="24"/>
          <w:szCs w:val="24"/>
        </w:rPr>
      </w:pPr>
      <w:r w:rsidRPr="00354344">
        <w:rPr>
          <w:rFonts w:hint="eastAsia"/>
          <w:sz w:val="24"/>
          <w:szCs w:val="24"/>
          <w:rtl/>
        </w:rPr>
        <w:t>מחירון</w:t>
      </w:r>
      <w:r w:rsidRPr="00354344">
        <w:rPr>
          <w:sz w:val="24"/>
          <w:szCs w:val="24"/>
          <w:rtl/>
        </w:rPr>
        <w:t xml:space="preserve"> </w:t>
      </w:r>
      <w:r w:rsidRPr="00354344">
        <w:rPr>
          <w:rFonts w:hint="eastAsia"/>
          <w:sz w:val="24"/>
          <w:szCs w:val="24"/>
          <w:rtl/>
        </w:rPr>
        <w:t>רכיבי</w:t>
      </w:r>
      <w:r w:rsidRPr="00354344">
        <w:rPr>
          <w:sz w:val="24"/>
          <w:szCs w:val="24"/>
          <w:rtl/>
        </w:rPr>
        <w:t xml:space="preserve"> </w:t>
      </w:r>
      <w:r w:rsidRPr="00354344">
        <w:rPr>
          <w:rFonts w:hint="eastAsia"/>
          <w:sz w:val="24"/>
          <w:szCs w:val="24"/>
          <w:rtl/>
        </w:rPr>
        <w:t>מערכת</w:t>
      </w:r>
      <w:r w:rsidRPr="00354344">
        <w:rPr>
          <w:sz w:val="24"/>
          <w:szCs w:val="24"/>
          <w:rtl/>
        </w:rPr>
        <w:t xml:space="preserve"> </w:t>
      </w:r>
      <w:r w:rsidRPr="00354344">
        <w:rPr>
          <w:rFonts w:hint="eastAsia"/>
          <w:sz w:val="24"/>
          <w:szCs w:val="24"/>
          <w:rtl/>
        </w:rPr>
        <w:t>פנאומטית</w:t>
      </w:r>
      <w:r w:rsidRPr="00354344">
        <w:rPr>
          <w:sz w:val="24"/>
          <w:szCs w:val="24"/>
          <w:rtl/>
        </w:rPr>
        <w:t xml:space="preserve"> </w:t>
      </w:r>
      <w:r w:rsidRPr="00354344">
        <w:rPr>
          <w:rFonts w:hint="eastAsia"/>
          <w:sz w:val="24"/>
          <w:szCs w:val="24"/>
          <w:rtl/>
        </w:rPr>
        <w:t>לאיסוף</w:t>
      </w:r>
      <w:r w:rsidRPr="00354344">
        <w:rPr>
          <w:sz w:val="24"/>
          <w:szCs w:val="24"/>
          <w:rtl/>
        </w:rPr>
        <w:t xml:space="preserve"> </w:t>
      </w:r>
      <w:r w:rsidRPr="00354344">
        <w:rPr>
          <w:rFonts w:hint="eastAsia"/>
          <w:sz w:val="24"/>
          <w:szCs w:val="24"/>
          <w:rtl/>
        </w:rPr>
        <w:t>אשפה</w:t>
      </w:r>
      <w:r w:rsidRPr="00354344">
        <w:rPr>
          <w:sz w:val="24"/>
          <w:szCs w:val="24"/>
          <w:rtl/>
        </w:rPr>
        <w:t xml:space="preserve">, </w:t>
      </w:r>
      <w:r w:rsidRPr="00354344">
        <w:rPr>
          <w:rFonts w:hint="eastAsia"/>
          <w:sz w:val="24"/>
          <w:szCs w:val="24"/>
          <w:rtl/>
        </w:rPr>
        <w:t>בנוסח</w:t>
      </w:r>
      <w:r w:rsidRPr="00354344">
        <w:rPr>
          <w:sz w:val="24"/>
          <w:szCs w:val="24"/>
          <w:rtl/>
        </w:rPr>
        <w:t xml:space="preserve"> </w:t>
      </w:r>
      <w:r w:rsidRPr="00354344">
        <w:rPr>
          <w:rFonts w:hint="eastAsia"/>
          <w:sz w:val="24"/>
          <w:szCs w:val="24"/>
          <w:rtl/>
        </w:rPr>
        <w:t>ה</w:t>
      </w:r>
      <w:r w:rsidR="006B5AC8" w:rsidRPr="00354344">
        <w:rPr>
          <w:rFonts w:hint="cs"/>
          <w:sz w:val="24"/>
          <w:szCs w:val="24"/>
          <w:rtl/>
        </w:rPr>
        <w:t>מצורף כמסמך יז' למסמכי המכרז.</w:t>
      </w:r>
    </w:p>
    <w:p w14:paraId="10AB0E39" w14:textId="77777777" w:rsidR="00F90460" w:rsidRPr="00354344" w:rsidRDefault="00F90460" w:rsidP="005B6533">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 xml:space="preserve">על מציע העונה על הדרישות לתיקון לחוק חובת מכרזים (מספר 15), התשס"ג–2002 (להלן: </w:t>
      </w:r>
      <w:r w:rsidRPr="00354344">
        <w:rPr>
          <w:b/>
          <w:bCs/>
          <w:sz w:val="24"/>
          <w:szCs w:val="24"/>
          <w:rtl/>
        </w:rPr>
        <w:t>"התיקון לחוק המכרזים"</w:t>
      </w:r>
      <w:r w:rsidRPr="00354344">
        <w:rPr>
          <w:sz w:val="24"/>
          <w:szCs w:val="24"/>
          <w:rtl/>
        </w:rPr>
        <w:t xml:space="preserve">), לעניין עידוד נשים בעסקים, להגיש אישור ותצהיר לפיו העסק הוא בשליטת אישה (על משמעותם של המונחים: "עסק"; "עסק בשליטת אישה"; "אישור"; ו"תצהיר" ראה התיקון לחוק המכרזים).  על פי התיקון לחוק המכרזים, לאחר שקלול התוצאות, אם קיבלו שתי הצעות או יותר תוצאה משוקללת זהה שהיא התוצאה הגבוהה ביותר, ואחת מן ההצעות היא עסק בשליטת אישה, תיבחר ההצעה האמורה כזוכה במכרז ובלבד שצורף לה בעת הגשתה, "אישור" ו- "תצהיר". </w:t>
      </w:r>
    </w:p>
    <w:p w14:paraId="0D4D4919" w14:textId="77777777" w:rsidR="00E91A6B" w:rsidRPr="00354344" w:rsidRDefault="00E91A6B" w:rsidP="00E91A6B">
      <w:pPr>
        <w:numPr>
          <w:ilvl w:val="0"/>
          <w:numId w:val="9"/>
        </w:numPr>
        <w:autoSpaceDE w:val="0"/>
        <w:autoSpaceDN w:val="0"/>
        <w:spacing w:after="120" w:line="310" w:lineRule="exact"/>
        <w:rPr>
          <w:sz w:val="24"/>
          <w:szCs w:val="24"/>
          <w:rtl/>
        </w:rPr>
      </w:pPr>
      <w:r w:rsidRPr="00354344">
        <w:rPr>
          <w:rFonts w:hint="cs"/>
          <w:sz w:val="24"/>
          <w:szCs w:val="24"/>
          <w:rtl/>
        </w:rPr>
        <w:t>המציע יהיה רשאי להגיש מסמכים נוספים ככל שיש בהם כדי להצביע על כושרו, נ</w:t>
      </w:r>
      <w:r w:rsidR="002C56F8" w:rsidRPr="00354344">
        <w:rPr>
          <w:rFonts w:hint="cs"/>
          <w:sz w:val="24"/>
          <w:szCs w:val="24"/>
          <w:rtl/>
        </w:rPr>
        <w:t>י</w:t>
      </w:r>
      <w:r w:rsidRPr="00354344">
        <w:rPr>
          <w:rFonts w:hint="cs"/>
          <w:sz w:val="24"/>
          <w:szCs w:val="24"/>
          <w:rtl/>
        </w:rPr>
        <w:t>סיונו, יכולתו בנושאים נשוא המכרז, וועדת המכרזים תהא רשאית, אך לא חייבת, להתחשב בהם לצורך בחירת הזוכה.</w:t>
      </w:r>
    </w:p>
    <w:p w14:paraId="68F9F3E2" w14:textId="77777777" w:rsidR="00E91A6B" w:rsidRPr="00354344" w:rsidRDefault="00E91A6B" w:rsidP="00E91A6B">
      <w:pPr>
        <w:numPr>
          <w:ilvl w:val="0"/>
          <w:numId w:val="9"/>
        </w:numPr>
        <w:autoSpaceDE w:val="0"/>
        <w:autoSpaceDN w:val="0"/>
        <w:spacing w:after="120" w:line="310" w:lineRule="exact"/>
        <w:rPr>
          <w:sz w:val="24"/>
          <w:szCs w:val="24"/>
        </w:rPr>
      </w:pPr>
      <w:r w:rsidRPr="00354344">
        <w:rPr>
          <w:rFonts w:hint="cs"/>
          <w:sz w:val="24"/>
          <w:szCs w:val="24"/>
          <w:rtl/>
        </w:rPr>
        <w:t>המזמינה רשאית לדרוש מכל מציע להגיש מסמכים נוספים, הן לעניין בחינת עמידתו של המציע בתנאים המקדמיים להגשת ההצעות, הן לבחינת המציע באופן כללי והן ביחס לאנשי המקצוע אליהם יתייחס המציע בהצעתו.</w:t>
      </w:r>
    </w:p>
    <w:p w14:paraId="580E20F5" w14:textId="77777777" w:rsidR="004F2066" w:rsidRPr="00354344" w:rsidRDefault="00D17EC2" w:rsidP="00293E29">
      <w:pPr>
        <w:autoSpaceDE w:val="0"/>
        <w:autoSpaceDN w:val="0"/>
        <w:spacing w:before="240" w:after="120" w:line="240" w:lineRule="auto"/>
        <w:rPr>
          <w:sz w:val="24"/>
          <w:szCs w:val="24"/>
          <w:u w:val="single"/>
        </w:rPr>
      </w:pPr>
      <w:r w:rsidRPr="00354344">
        <w:rPr>
          <w:b/>
          <w:bCs/>
          <w:sz w:val="26"/>
          <w:szCs w:val="26"/>
          <w:u w:val="single"/>
          <w:rtl/>
        </w:rPr>
        <w:t>הצהרות המציע</w:t>
      </w:r>
    </w:p>
    <w:p w14:paraId="31133A83" w14:textId="77777777" w:rsidR="00445563" w:rsidRPr="00354344" w:rsidRDefault="00445563" w:rsidP="00445563">
      <w:pPr>
        <w:numPr>
          <w:ilvl w:val="0"/>
          <w:numId w:val="9"/>
        </w:numPr>
        <w:autoSpaceDE w:val="0"/>
        <w:autoSpaceDN w:val="0"/>
        <w:spacing w:after="120" w:line="310" w:lineRule="exact"/>
        <w:rPr>
          <w:sz w:val="24"/>
          <w:szCs w:val="24"/>
        </w:rPr>
      </w:pPr>
      <w:r w:rsidRPr="00354344">
        <w:rPr>
          <w:rFonts w:hint="cs"/>
          <w:sz w:val="24"/>
          <w:szCs w:val="24"/>
          <w:rtl/>
        </w:rPr>
        <w:t xml:space="preserve">הגשת הצעתו של המציע, </w:t>
      </w:r>
      <w:r w:rsidRPr="00354344">
        <w:rPr>
          <w:sz w:val="24"/>
          <w:szCs w:val="24"/>
          <w:rtl/>
        </w:rPr>
        <w:t>והשתתפותו במכרז</w:t>
      </w:r>
      <w:r w:rsidR="00D87DEC" w:rsidRPr="00354344">
        <w:rPr>
          <w:rFonts w:hint="cs"/>
          <w:sz w:val="24"/>
          <w:szCs w:val="24"/>
          <w:rtl/>
        </w:rPr>
        <w:t>,</w:t>
      </w:r>
      <w:r w:rsidRPr="00354344">
        <w:rPr>
          <w:sz w:val="24"/>
          <w:szCs w:val="24"/>
          <w:rtl/>
        </w:rPr>
        <w:t xml:space="preserve"> כמוהם כהצהרה וא</w:t>
      </w:r>
      <w:r w:rsidRPr="00354344">
        <w:rPr>
          <w:rFonts w:hint="cs"/>
          <w:sz w:val="24"/>
          <w:szCs w:val="24"/>
          <w:rtl/>
        </w:rPr>
        <w:t>י</w:t>
      </w:r>
      <w:r w:rsidRPr="00354344">
        <w:rPr>
          <w:sz w:val="24"/>
          <w:szCs w:val="24"/>
          <w:rtl/>
        </w:rPr>
        <w:t>שור</w:t>
      </w:r>
      <w:r w:rsidRPr="00354344">
        <w:rPr>
          <w:rFonts w:hint="cs"/>
          <w:sz w:val="24"/>
          <w:szCs w:val="24"/>
          <w:rtl/>
        </w:rPr>
        <w:t xml:space="preserve"> כי:</w:t>
      </w:r>
    </w:p>
    <w:p w14:paraId="49B86F75" w14:textId="77777777" w:rsidR="008A1FBF" w:rsidRPr="00354344" w:rsidRDefault="00D17EC2" w:rsidP="00D56DB8">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 xml:space="preserve">כל פרטי המכרז ומסמכי המכרז ידועים ונהירים למציע וכי המציע </w:t>
      </w:r>
      <w:r w:rsidRPr="00354344">
        <w:rPr>
          <w:rFonts w:hint="cs"/>
          <w:sz w:val="24"/>
          <w:szCs w:val="24"/>
          <w:rtl/>
        </w:rPr>
        <w:t xml:space="preserve">קיבל את מלוא המידע הנדרש, </w:t>
      </w:r>
      <w:r w:rsidRPr="00354344">
        <w:rPr>
          <w:sz w:val="24"/>
          <w:szCs w:val="24"/>
          <w:rtl/>
        </w:rPr>
        <w:t xml:space="preserve">בחן את </w:t>
      </w:r>
      <w:r w:rsidRPr="00354344">
        <w:rPr>
          <w:rFonts w:hint="cs"/>
          <w:sz w:val="24"/>
          <w:szCs w:val="24"/>
          <w:rtl/>
        </w:rPr>
        <w:t xml:space="preserve">כל הנתונים, הפרטים והעובדות ובכלל זה </w:t>
      </w:r>
      <w:r w:rsidRPr="00354344">
        <w:rPr>
          <w:sz w:val="24"/>
          <w:szCs w:val="24"/>
          <w:rtl/>
        </w:rPr>
        <w:t>–</w:t>
      </w:r>
      <w:r w:rsidRPr="00354344">
        <w:rPr>
          <w:rFonts w:hint="cs"/>
          <w:sz w:val="24"/>
          <w:szCs w:val="24"/>
          <w:rtl/>
        </w:rPr>
        <w:t xml:space="preserve"> מהות העבודות</w:t>
      </w:r>
      <w:r w:rsidR="0057358C" w:rsidRPr="00354344">
        <w:rPr>
          <w:rFonts w:hint="cs"/>
          <w:sz w:val="24"/>
          <w:szCs w:val="24"/>
          <w:rtl/>
        </w:rPr>
        <w:t>,</w:t>
      </w:r>
      <w:r w:rsidRPr="00354344">
        <w:rPr>
          <w:rFonts w:hint="cs"/>
          <w:sz w:val="24"/>
          <w:szCs w:val="24"/>
          <w:rtl/>
        </w:rPr>
        <w:t xml:space="preserve"> </w:t>
      </w:r>
      <w:r w:rsidRPr="00354344">
        <w:rPr>
          <w:sz w:val="24"/>
          <w:szCs w:val="24"/>
          <w:rtl/>
        </w:rPr>
        <w:t>מבין ויודע את כל התנאים הנדרשים לביצוע העבוד</w:t>
      </w:r>
      <w:r w:rsidRPr="00354344">
        <w:rPr>
          <w:rFonts w:hint="cs"/>
          <w:sz w:val="24"/>
          <w:szCs w:val="24"/>
          <w:rtl/>
        </w:rPr>
        <w:t>ות</w:t>
      </w:r>
      <w:r w:rsidRPr="00354344">
        <w:rPr>
          <w:sz w:val="24"/>
          <w:szCs w:val="24"/>
          <w:rtl/>
        </w:rPr>
        <w:t xml:space="preserve"> והסכים להם בהתאם להצעתו. </w:t>
      </w:r>
    </w:p>
    <w:p w14:paraId="4398BA5D" w14:textId="77777777" w:rsidR="00422E00" w:rsidRPr="00354344" w:rsidRDefault="00D17EC2" w:rsidP="00D56DB8">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 xml:space="preserve">יש למציע את כל הידיעות, </w:t>
      </w:r>
      <w:r w:rsidRPr="00354344">
        <w:rPr>
          <w:rFonts w:hint="cs"/>
          <w:sz w:val="24"/>
          <w:szCs w:val="24"/>
          <w:rtl/>
        </w:rPr>
        <w:t xml:space="preserve">כח האדם, </w:t>
      </w:r>
      <w:r w:rsidRPr="00354344">
        <w:rPr>
          <w:sz w:val="24"/>
          <w:szCs w:val="24"/>
          <w:rtl/>
        </w:rPr>
        <w:t>הכישורים והסגולות המקצועיות והאחר</w:t>
      </w:r>
      <w:r w:rsidR="00B41109" w:rsidRPr="00354344">
        <w:rPr>
          <w:rFonts w:hint="cs"/>
          <w:sz w:val="24"/>
          <w:szCs w:val="24"/>
          <w:rtl/>
        </w:rPr>
        <w:t>י</w:t>
      </w:r>
      <w:r w:rsidRPr="00354344">
        <w:rPr>
          <w:sz w:val="24"/>
          <w:szCs w:val="24"/>
          <w:rtl/>
        </w:rPr>
        <w:t xml:space="preserve">ות הדרושים לביצוע כל העבודות נשוא המכרז, </w:t>
      </w:r>
      <w:r w:rsidRPr="00354344">
        <w:rPr>
          <w:rFonts w:hint="cs"/>
          <w:sz w:val="24"/>
          <w:szCs w:val="24"/>
          <w:rtl/>
        </w:rPr>
        <w:t xml:space="preserve">כי הוא עומד בכל התנאים המקדמיים האמורים דלעיל, </w:t>
      </w:r>
      <w:r w:rsidRPr="00354344">
        <w:rPr>
          <w:sz w:val="24"/>
          <w:szCs w:val="24"/>
          <w:rtl/>
        </w:rPr>
        <w:t>וכי הוא מסוגל מכל בחינה שהיא לבצע את העבודות נשוא המכרז - הכל כמפורט במסמכי המכרז.</w:t>
      </w:r>
      <w:r w:rsidRPr="00354344">
        <w:rPr>
          <w:rFonts w:hint="cs"/>
          <w:sz w:val="24"/>
          <w:szCs w:val="24"/>
          <w:rtl/>
        </w:rPr>
        <w:t xml:space="preserve">  </w:t>
      </w:r>
    </w:p>
    <w:p w14:paraId="553259FA" w14:textId="77777777" w:rsidR="008A1FBF" w:rsidRPr="00354344" w:rsidRDefault="00D17EC2" w:rsidP="00D56DB8">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הגשת ההצעה מטעם המציע מהווה הסכמה מראש לכל תנאי המכרז, על מסמכיו, לרבות החוזה, והכל בלא כל שינוי ו/או תוספת.</w:t>
      </w:r>
    </w:p>
    <w:p w14:paraId="07B29DA5" w14:textId="77777777" w:rsidR="00D90C0A" w:rsidRPr="00354344" w:rsidRDefault="0057358C" w:rsidP="002158BE">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כי קרא לעומקם את </w:t>
      </w:r>
      <w:r w:rsidR="005317C0" w:rsidRPr="00354344">
        <w:rPr>
          <w:rFonts w:hint="cs"/>
          <w:sz w:val="24"/>
          <w:szCs w:val="24"/>
          <w:rtl/>
        </w:rPr>
        <w:t>ה</w:t>
      </w:r>
      <w:r w:rsidR="00781813" w:rsidRPr="00354344">
        <w:rPr>
          <w:rFonts w:hint="cs"/>
          <w:sz w:val="24"/>
          <w:szCs w:val="24"/>
          <w:rtl/>
        </w:rPr>
        <w:t>פרקים המקצועיים</w:t>
      </w:r>
      <w:r w:rsidRPr="00354344">
        <w:rPr>
          <w:rFonts w:hint="cs"/>
          <w:sz w:val="24"/>
          <w:szCs w:val="24"/>
          <w:rtl/>
        </w:rPr>
        <w:t>, יש ביכולתו לבצע את כל ההנחיות המפורטות בהם</w:t>
      </w:r>
      <w:r w:rsidR="001E1948" w:rsidRPr="00354344">
        <w:rPr>
          <w:rFonts w:hint="cs"/>
          <w:sz w:val="24"/>
          <w:szCs w:val="24"/>
          <w:rtl/>
        </w:rPr>
        <w:t xml:space="preserve">, וכי הוא מודע לכך שעם הגשת הצעתו למכרז הוא מתחייב לבצע באופן </w:t>
      </w:r>
      <w:r w:rsidR="00E319A2" w:rsidRPr="00354344">
        <w:rPr>
          <w:rFonts w:hint="cs"/>
          <w:sz w:val="24"/>
          <w:szCs w:val="24"/>
          <w:rtl/>
        </w:rPr>
        <w:t>מ</w:t>
      </w:r>
      <w:r w:rsidR="001E1948" w:rsidRPr="00354344">
        <w:rPr>
          <w:rFonts w:hint="cs"/>
          <w:sz w:val="24"/>
          <w:szCs w:val="24"/>
          <w:rtl/>
        </w:rPr>
        <w:t>לא ומדויק את האמור בהן</w:t>
      </w:r>
      <w:r w:rsidRPr="00354344">
        <w:rPr>
          <w:rFonts w:hint="cs"/>
          <w:sz w:val="24"/>
          <w:szCs w:val="24"/>
          <w:rtl/>
        </w:rPr>
        <w:t>.</w:t>
      </w:r>
    </w:p>
    <w:p w14:paraId="6A5683E7" w14:textId="5780DF0B" w:rsidR="00D90C0A" w:rsidRPr="00354344" w:rsidRDefault="00D90C0A" w:rsidP="002158BE">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 כי הגורם הפיננסי בפרויקט</w:t>
      </w:r>
      <w:r w:rsidR="00FB2903">
        <w:rPr>
          <w:rFonts w:hint="cs"/>
          <w:sz w:val="24"/>
          <w:szCs w:val="24"/>
          <w:rtl/>
        </w:rPr>
        <w:t>, אם הוצג כזה,</w:t>
      </w:r>
      <w:r w:rsidRPr="00354344">
        <w:rPr>
          <w:rFonts w:hint="cs"/>
          <w:sz w:val="24"/>
          <w:szCs w:val="24"/>
          <w:rtl/>
        </w:rPr>
        <w:t xml:space="preserve"> </w:t>
      </w:r>
      <w:r w:rsidR="001D1292" w:rsidRPr="00354344">
        <w:rPr>
          <w:rFonts w:hint="cs"/>
          <w:sz w:val="24"/>
          <w:szCs w:val="24"/>
          <w:rtl/>
        </w:rPr>
        <w:t xml:space="preserve">הינו </w:t>
      </w:r>
      <w:r w:rsidRPr="00354344">
        <w:rPr>
          <w:rFonts w:hint="cs"/>
          <w:sz w:val="24"/>
          <w:szCs w:val="24"/>
          <w:rtl/>
        </w:rPr>
        <w:t>בעל יכולת פיננסית מתאימה למימון מלא של הפרויקט וביצועו. ככל שהמציע אינו הגורם הפיננסי בעצמו, אזי על המציע לצרף להצעתו התחייבות של הגורם הפיננסי לממן את הפרויקט בסכום שלא יפחת ממלוא עלות תכנון והקמת המערכת.</w:t>
      </w:r>
    </w:p>
    <w:p w14:paraId="140F2144" w14:textId="77777777" w:rsidR="008A1FBF" w:rsidRPr="00354344" w:rsidRDefault="008A1FBF" w:rsidP="00931084">
      <w:pPr>
        <w:numPr>
          <w:ilvl w:val="0"/>
          <w:numId w:val="9"/>
        </w:numPr>
        <w:autoSpaceDE w:val="0"/>
        <w:autoSpaceDN w:val="0"/>
        <w:spacing w:after="120" w:line="310" w:lineRule="exact"/>
        <w:rPr>
          <w:sz w:val="24"/>
          <w:szCs w:val="24"/>
          <w:rtl/>
        </w:rPr>
      </w:pPr>
      <w:r w:rsidRPr="00354344">
        <w:rPr>
          <w:rFonts w:hint="cs"/>
          <w:sz w:val="24"/>
          <w:szCs w:val="24"/>
          <w:rtl/>
        </w:rPr>
        <w:t>על המציע לבסס את הצעתו על בדיקות ו/או תחזיות שנערכו על ידו ובאחריותו ביחס לכל נתון רלבנטי להצעתו, ועל ה</w:t>
      </w:r>
      <w:r w:rsidR="00987BE3" w:rsidRPr="00354344">
        <w:rPr>
          <w:rFonts w:hint="cs"/>
          <w:sz w:val="24"/>
          <w:szCs w:val="24"/>
          <w:rtl/>
        </w:rPr>
        <w:t>מזמינה</w:t>
      </w:r>
      <w:r w:rsidRPr="00354344">
        <w:rPr>
          <w:rFonts w:hint="cs"/>
          <w:sz w:val="24"/>
          <w:szCs w:val="24"/>
          <w:rtl/>
        </w:rPr>
        <w:t xml:space="preserve"> לא תחול אחריות כלשהי בעניין זה.</w:t>
      </w:r>
    </w:p>
    <w:p w14:paraId="237BFA35" w14:textId="77777777" w:rsidR="00D90C0A" w:rsidRPr="00354344" w:rsidRDefault="008A1FBF" w:rsidP="00492244">
      <w:pPr>
        <w:numPr>
          <w:ilvl w:val="0"/>
          <w:numId w:val="9"/>
        </w:numPr>
        <w:autoSpaceDE w:val="0"/>
        <w:autoSpaceDN w:val="0"/>
        <w:spacing w:after="120" w:line="310" w:lineRule="exact"/>
        <w:rPr>
          <w:sz w:val="24"/>
          <w:szCs w:val="24"/>
        </w:rPr>
      </w:pPr>
      <w:r w:rsidRPr="00354344">
        <w:rPr>
          <w:rFonts w:hint="cs"/>
          <w:sz w:val="24"/>
          <w:szCs w:val="24"/>
          <w:rtl/>
        </w:rPr>
        <w:t xml:space="preserve">כל </w:t>
      </w:r>
      <w:r w:rsidR="00D17EC2" w:rsidRPr="00354344">
        <w:rPr>
          <w:sz w:val="24"/>
          <w:szCs w:val="24"/>
          <w:rtl/>
        </w:rPr>
        <w:t xml:space="preserve">טענה בדבר טעות ו/או אי הבנה ו/או חוסר ידיעה בקשר לפרט כלשהו או לפרטים כלשהם מפרטי המכרז ו/או ההסכם על נספחיו ו/או דבר שאינו מופיע </w:t>
      </w:r>
      <w:r w:rsidR="00D17EC2" w:rsidRPr="00354344">
        <w:rPr>
          <w:rFonts w:hint="cs"/>
          <w:sz w:val="24"/>
          <w:szCs w:val="24"/>
          <w:rtl/>
        </w:rPr>
        <w:t>במסמכי המכרז</w:t>
      </w:r>
      <w:r w:rsidR="00D17EC2" w:rsidRPr="00354344">
        <w:rPr>
          <w:sz w:val="24"/>
          <w:szCs w:val="24"/>
          <w:rtl/>
        </w:rPr>
        <w:t>, לא תתקבל לאחר הגשת הצעת המציע.</w:t>
      </w:r>
    </w:p>
    <w:p w14:paraId="663A8830" w14:textId="77777777" w:rsidR="00D17EC2" w:rsidRPr="00354344" w:rsidRDefault="00D17EC2" w:rsidP="00293E29">
      <w:pPr>
        <w:autoSpaceDE w:val="0"/>
        <w:autoSpaceDN w:val="0"/>
        <w:spacing w:before="240" w:after="120" w:line="240" w:lineRule="auto"/>
        <w:rPr>
          <w:sz w:val="24"/>
          <w:szCs w:val="24"/>
          <w:u w:val="single"/>
        </w:rPr>
      </w:pPr>
      <w:r w:rsidRPr="00354344">
        <w:rPr>
          <w:b/>
          <w:bCs/>
          <w:sz w:val="26"/>
          <w:szCs w:val="26"/>
          <w:u w:val="single"/>
          <w:rtl/>
        </w:rPr>
        <w:t>הבהרות</w:t>
      </w:r>
    </w:p>
    <w:p w14:paraId="6E877778" w14:textId="77777777" w:rsidR="00445563" w:rsidRPr="00354344" w:rsidRDefault="00445563" w:rsidP="00931084">
      <w:pPr>
        <w:numPr>
          <w:ilvl w:val="0"/>
          <w:numId w:val="9"/>
        </w:numPr>
        <w:autoSpaceDE w:val="0"/>
        <w:autoSpaceDN w:val="0"/>
        <w:spacing w:after="120" w:line="310" w:lineRule="exact"/>
        <w:rPr>
          <w:sz w:val="24"/>
          <w:szCs w:val="24"/>
        </w:rPr>
      </w:pPr>
      <w:r w:rsidRPr="00354344">
        <w:rPr>
          <w:rFonts w:hint="cs"/>
          <w:sz w:val="24"/>
          <w:szCs w:val="24"/>
          <w:rtl/>
        </w:rPr>
        <w:t>מובהר בזאת כי:</w:t>
      </w:r>
    </w:p>
    <w:p w14:paraId="5DFF3539" w14:textId="77777777" w:rsidR="00D17EC2" w:rsidRPr="00354344" w:rsidRDefault="003502A5" w:rsidP="009D06D3">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מטרת מסמכי מכרז היא </w:t>
      </w:r>
      <w:r w:rsidR="00D17EC2" w:rsidRPr="00354344">
        <w:rPr>
          <w:sz w:val="24"/>
          <w:szCs w:val="24"/>
          <w:rtl/>
        </w:rPr>
        <w:t xml:space="preserve"> לתאר את האופי, ה</w:t>
      </w:r>
      <w:r w:rsidRPr="00354344">
        <w:rPr>
          <w:sz w:val="24"/>
          <w:szCs w:val="24"/>
          <w:rtl/>
        </w:rPr>
        <w:t>טיב והיקף העבודה שעל המציע לבצע</w:t>
      </w:r>
      <w:r w:rsidRPr="00354344">
        <w:rPr>
          <w:rFonts w:hint="cs"/>
          <w:sz w:val="24"/>
          <w:szCs w:val="24"/>
          <w:rtl/>
        </w:rPr>
        <w:t>, ו</w:t>
      </w:r>
      <w:r w:rsidR="00D17EC2" w:rsidRPr="00354344">
        <w:rPr>
          <w:rFonts w:hint="cs"/>
          <w:sz w:val="24"/>
          <w:szCs w:val="24"/>
          <w:rtl/>
        </w:rPr>
        <w:t xml:space="preserve">כי מלבד מסמכים אלו יהא הזוכה כפוף להנחיות </w:t>
      </w:r>
      <w:r w:rsidR="009D06D3" w:rsidRPr="00354344">
        <w:rPr>
          <w:rFonts w:hint="cs"/>
          <w:sz w:val="24"/>
          <w:szCs w:val="24"/>
          <w:rtl/>
        </w:rPr>
        <w:t xml:space="preserve">המנהל </w:t>
      </w:r>
      <w:r w:rsidR="00D17EC2" w:rsidRPr="00354344">
        <w:rPr>
          <w:sz w:val="24"/>
          <w:szCs w:val="24"/>
          <w:rtl/>
        </w:rPr>
        <w:t>ו/או מי מטעמו</w:t>
      </w:r>
      <w:r w:rsidR="00D17EC2" w:rsidRPr="00354344">
        <w:rPr>
          <w:rFonts w:hint="cs"/>
          <w:sz w:val="24"/>
          <w:szCs w:val="24"/>
          <w:rtl/>
        </w:rPr>
        <w:t>.</w:t>
      </w:r>
    </w:p>
    <w:p w14:paraId="22A9A4A6" w14:textId="6E443B6B" w:rsidR="0013552F" w:rsidRPr="00354344" w:rsidRDefault="00D17EC2" w:rsidP="000C77E3">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סתירה, שגיאה</w:t>
      </w:r>
      <w:r w:rsidR="000C424E" w:rsidRPr="00354344">
        <w:rPr>
          <w:rFonts w:hint="cs"/>
          <w:sz w:val="24"/>
          <w:szCs w:val="24"/>
          <w:rtl/>
        </w:rPr>
        <w:t xml:space="preserve"> או </w:t>
      </w:r>
      <w:r w:rsidRPr="00354344">
        <w:rPr>
          <w:sz w:val="24"/>
          <w:szCs w:val="24"/>
          <w:rtl/>
        </w:rPr>
        <w:t xml:space="preserve"> אי התאמה בין מסמכי המכרז וכל הסתייגות</w:t>
      </w:r>
      <w:r w:rsidR="000C424E" w:rsidRPr="00354344">
        <w:rPr>
          <w:rFonts w:hint="cs"/>
          <w:sz w:val="24"/>
          <w:szCs w:val="24"/>
          <w:rtl/>
        </w:rPr>
        <w:t xml:space="preserve"> למסמכי המכרז</w:t>
      </w:r>
      <w:r w:rsidRPr="00354344">
        <w:rPr>
          <w:sz w:val="24"/>
          <w:szCs w:val="24"/>
          <w:rtl/>
        </w:rPr>
        <w:t xml:space="preserve"> תובא </w:t>
      </w:r>
      <w:r w:rsidRPr="00354344">
        <w:rPr>
          <w:rFonts w:hint="cs"/>
          <w:sz w:val="24"/>
          <w:szCs w:val="24"/>
          <w:rtl/>
        </w:rPr>
        <w:t xml:space="preserve">ע"י המציע </w:t>
      </w:r>
      <w:r w:rsidRPr="00354344">
        <w:rPr>
          <w:sz w:val="24"/>
          <w:szCs w:val="24"/>
          <w:rtl/>
        </w:rPr>
        <w:t xml:space="preserve">לתשומת לב </w:t>
      </w:r>
      <w:r w:rsidRPr="00354344">
        <w:rPr>
          <w:rFonts w:hint="cs"/>
          <w:sz w:val="24"/>
          <w:szCs w:val="24"/>
          <w:rtl/>
        </w:rPr>
        <w:t>ה</w:t>
      </w:r>
      <w:r w:rsidRPr="00354344">
        <w:rPr>
          <w:sz w:val="24"/>
          <w:szCs w:val="24"/>
          <w:rtl/>
        </w:rPr>
        <w:t xml:space="preserve">מנהל </w:t>
      </w:r>
      <w:r w:rsidRPr="00354344">
        <w:rPr>
          <w:rFonts w:hint="cs"/>
          <w:sz w:val="24"/>
          <w:szCs w:val="24"/>
          <w:rtl/>
        </w:rPr>
        <w:t xml:space="preserve">באמצעות דואר אלקטרוני </w:t>
      </w:r>
      <w:r w:rsidR="003F10CB" w:rsidRPr="00354344">
        <w:rPr>
          <w:rFonts w:hint="cs"/>
          <w:sz w:val="24"/>
          <w:szCs w:val="24"/>
          <w:rtl/>
        </w:rPr>
        <w:t>לכתובת</w:t>
      </w:r>
      <w:r w:rsidR="00EE5C33">
        <w:t>yedid</w:t>
      </w:r>
      <w:r w:rsidR="00001D5B">
        <w:t>ya</w:t>
      </w:r>
      <w:r w:rsidR="00964F84">
        <w:t xml:space="preserve">@bat-yam.muni.il  </w:t>
      </w:r>
      <w:r w:rsidR="007B14BC">
        <w:rPr>
          <w:rFonts w:hint="cs"/>
          <w:sz w:val="24"/>
          <w:szCs w:val="24"/>
          <w:rtl/>
        </w:rPr>
        <w:t xml:space="preserve"> א</w:t>
      </w:r>
      <w:r w:rsidR="001E1948" w:rsidRPr="00354344">
        <w:rPr>
          <w:rFonts w:hint="cs"/>
          <w:sz w:val="24"/>
          <w:szCs w:val="24"/>
          <w:rtl/>
        </w:rPr>
        <w:t>ליה יצור</w:t>
      </w:r>
      <w:r w:rsidR="005C3F5A" w:rsidRPr="00354344">
        <w:rPr>
          <w:rFonts w:hint="cs"/>
          <w:sz w:val="24"/>
          <w:szCs w:val="24"/>
          <w:rtl/>
        </w:rPr>
        <w:t>ף</w:t>
      </w:r>
      <w:r w:rsidR="001E1948" w:rsidRPr="00354344">
        <w:rPr>
          <w:rFonts w:hint="cs"/>
          <w:sz w:val="24"/>
          <w:szCs w:val="24"/>
          <w:rtl/>
        </w:rPr>
        <w:t xml:space="preserve"> קובץ </w:t>
      </w:r>
      <w:r w:rsidR="001E1948" w:rsidRPr="00354344">
        <w:rPr>
          <w:sz w:val="24"/>
          <w:szCs w:val="24"/>
        </w:rPr>
        <w:t>WORD</w:t>
      </w:r>
      <w:r w:rsidR="001E1948" w:rsidRPr="00354344">
        <w:rPr>
          <w:rFonts w:hint="cs"/>
          <w:sz w:val="24"/>
          <w:szCs w:val="24"/>
          <w:rtl/>
        </w:rPr>
        <w:t xml:space="preserve"> של שאלות ההבהרה)</w:t>
      </w:r>
      <w:r w:rsidR="00A93A3D" w:rsidRPr="00354344">
        <w:rPr>
          <w:rFonts w:hint="cs"/>
          <w:sz w:val="24"/>
          <w:szCs w:val="24"/>
          <w:rtl/>
        </w:rPr>
        <w:t xml:space="preserve"> (להלן: </w:t>
      </w:r>
      <w:r w:rsidR="00A93A3D" w:rsidRPr="00354344">
        <w:rPr>
          <w:b/>
          <w:bCs/>
          <w:sz w:val="24"/>
          <w:szCs w:val="24"/>
          <w:rtl/>
        </w:rPr>
        <w:t xml:space="preserve">"שאלות </w:t>
      </w:r>
      <w:r w:rsidR="00A93A3D" w:rsidRPr="00354344">
        <w:rPr>
          <w:rFonts w:hint="eastAsia"/>
          <w:b/>
          <w:bCs/>
          <w:sz w:val="24"/>
          <w:szCs w:val="24"/>
          <w:rtl/>
        </w:rPr>
        <w:t>ההבהרה</w:t>
      </w:r>
      <w:r w:rsidR="00A93A3D" w:rsidRPr="00354344">
        <w:rPr>
          <w:b/>
          <w:bCs/>
          <w:sz w:val="24"/>
          <w:szCs w:val="24"/>
          <w:rtl/>
        </w:rPr>
        <w:t>"</w:t>
      </w:r>
      <w:r w:rsidR="00A93A3D" w:rsidRPr="00354344">
        <w:rPr>
          <w:rFonts w:hint="cs"/>
          <w:sz w:val="24"/>
          <w:szCs w:val="24"/>
          <w:rtl/>
        </w:rPr>
        <w:t>). את שאלות ההבהרה יש להגיש לא יאוחר מ</w:t>
      </w:r>
      <w:r w:rsidRPr="00354344">
        <w:rPr>
          <w:rFonts w:hint="cs"/>
          <w:sz w:val="24"/>
          <w:szCs w:val="24"/>
          <w:rtl/>
        </w:rPr>
        <w:t xml:space="preserve">יום </w:t>
      </w:r>
      <w:r w:rsidR="000C77E3">
        <w:rPr>
          <w:rFonts w:hint="cs"/>
          <w:b/>
          <w:bCs/>
          <w:sz w:val="24"/>
          <w:szCs w:val="24"/>
          <w:rtl/>
        </w:rPr>
        <w:t>21.1.20</w:t>
      </w:r>
      <w:r w:rsidR="00E95653" w:rsidRPr="00354344">
        <w:rPr>
          <w:rFonts w:hint="cs"/>
          <w:sz w:val="24"/>
          <w:szCs w:val="24"/>
          <w:rtl/>
        </w:rPr>
        <w:t xml:space="preserve"> </w:t>
      </w:r>
      <w:r w:rsidR="00964F84">
        <w:rPr>
          <w:sz w:val="24"/>
          <w:szCs w:val="24"/>
        </w:rPr>
        <w:t xml:space="preserve"> </w:t>
      </w:r>
      <w:r w:rsidR="0013552F" w:rsidRPr="00354344">
        <w:rPr>
          <w:sz w:val="24"/>
          <w:szCs w:val="24"/>
          <w:rtl/>
        </w:rPr>
        <w:t>ה</w:t>
      </w:r>
      <w:r w:rsidR="0013552F" w:rsidRPr="00354344">
        <w:rPr>
          <w:rFonts w:hint="cs"/>
          <w:sz w:val="24"/>
          <w:szCs w:val="24"/>
          <w:rtl/>
        </w:rPr>
        <w:t>עירייה</w:t>
      </w:r>
      <w:r w:rsidR="0013552F" w:rsidRPr="00354344">
        <w:rPr>
          <w:sz w:val="24"/>
          <w:szCs w:val="24"/>
          <w:rtl/>
        </w:rPr>
        <w:t xml:space="preserve"> שומרת לעצמה את שיקול הדעת הבלעדי באם להשיב לבקשות להבהרה, אשר</w:t>
      </w:r>
      <w:r w:rsidR="0013552F" w:rsidRPr="00354344">
        <w:rPr>
          <w:rFonts w:hint="cs"/>
          <w:sz w:val="24"/>
          <w:szCs w:val="24"/>
          <w:rtl/>
        </w:rPr>
        <w:t xml:space="preserve"> </w:t>
      </w:r>
      <w:r w:rsidR="0013552F" w:rsidRPr="00354344">
        <w:rPr>
          <w:sz w:val="24"/>
          <w:szCs w:val="24"/>
          <w:rtl/>
        </w:rPr>
        <w:t xml:space="preserve">תוגשנה לאחר המועד </w:t>
      </w:r>
      <w:r w:rsidR="0013552F" w:rsidRPr="00354344">
        <w:rPr>
          <w:rFonts w:hint="cs"/>
          <w:sz w:val="24"/>
          <w:szCs w:val="24"/>
          <w:rtl/>
        </w:rPr>
        <w:t>האמור.</w:t>
      </w:r>
    </w:p>
    <w:p w14:paraId="611E3F15" w14:textId="77777777" w:rsidR="0013552F" w:rsidRPr="00354344" w:rsidRDefault="0013552F" w:rsidP="00680CD8">
      <w:pPr>
        <w:numPr>
          <w:ilvl w:val="1"/>
          <w:numId w:val="9"/>
        </w:numPr>
        <w:tabs>
          <w:tab w:val="left" w:pos="962"/>
        </w:tabs>
        <w:autoSpaceDE w:val="0"/>
        <w:autoSpaceDN w:val="0"/>
        <w:spacing w:after="120" w:line="310" w:lineRule="exact"/>
        <w:ind w:left="962" w:hanging="602"/>
        <w:rPr>
          <w:sz w:val="24"/>
          <w:szCs w:val="24"/>
        </w:rPr>
      </w:pPr>
      <w:r w:rsidRPr="002158BE">
        <w:rPr>
          <w:b/>
          <w:bCs/>
          <w:sz w:val="24"/>
          <w:szCs w:val="24"/>
          <w:rtl/>
        </w:rPr>
        <w:t>המשתתפים נדרשים לה</w:t>
      </w:r>
      <w:r w:rsidR="00E40ED4" w:rsidRPr="002158BE">
        <w:rPr>
          <w:b/>
          <w:bCs/>
          <w:sz w:val="24"/>
          <w:szCs w:val="24"/>
          <w:rtl/>
        </w:rPr>
        <w:t>עביר את השאלות להבהרה ב</w:t>
      </w:r>
      <w:r w:rsidRPr="002158BE">
        <w:rPr>
          <w:b/>
          <w:bCs/>
          <w:sz w:val="24"/>
          <w:szCs w:val="24"/>
          <w:rtl/>
        </w:rPr>
        <w:t xml:space="preserve">טבלת </w:t>
      </w:r>
      <w:r w:rsidRPr="002158BE">
        <w:rPr>
          <w:b/>
          <w:bCs/>
          <w:sz w:val="24"/>
          <w:szCs w:val="24"/>
        </w:rPr>
        <w:t>Word</w:t>
      </w:r>
      <w:r w:rsidR="00E40ED4" w:rsidRPr="002158BE">
        <w:rPr>
          <w:b/>
          <w:bCs/>
          <w:sz w:val="24"/>
          <w:szCs w:val="24"/>
        </w:rPr>
        <w:t xml:space="preserve"> </w:t>
      </w:r>
      <w:r w:rsidR="00E40ED4" w:rsidRPr="002158BE">
        <w:rPr>
          <w:rFonts w:hint="cs"/>
          <w:b/>
          <w:bCs/>
          <w:sz w:val="24"/>
          <w:szCs w:val="24"/>
          <w:rtl/>
        </w:rPr>
        <w:t xml:space="preserve"> ב</w:t>
      </w:r>
      <w:r w:rsidRPr="002158BE">
        <w:rPr>
          <w:b/>
          <w:bCs/>
          <w:sz w:val="24"/>
          <w:szCs w:val="24"/>
          <w:rtl/>
        </w:rPr>
        <w:t xml:space="preserve">לבד, </w:t>
      </w:r>
      <w:r w:rsidR="00E40ED4" w:rsidRPr="002158BE">
        <w:rPr>
          <w:rFonts w:hint="cs"/>
          <w:b/>
          <w:bCs/>
          <w:sz w:val="24"/>
          <w:szCs w:val="24"/>
          <w:rtl/>
        </w:rPr>
        <w:t>ולציין בשאלתם</w:t>
      </w:r>
      <w:r w:rsidRPr="002158BE">
        <w:rPr>
          <w:rFonts w:hint="cs"/>
          <w:b/>
          <w:bCs/>
          <w:sz w:val="24"/>
          <w:szCs w:val="24"/>
          <w:rtl/>
        </w:rPr>
        <w:t xml:space="preserve"> מהו הסעיף אליו מתייחסת השאלה ובאיזה מס</w:t>
      </w:r>
      <w:r w:rsidR="00397558" w:rsidRPr="002158BE">
        <w:rPr>
          <w:rFonts w:hint="cs"/>
          <w:b/>
          <w:bCs/>
          <w:sz w:val="24"/>
          <w:szCs w:val="24"/>
          <w:rtl/>
        </w:rPr>
        <w:t>מ</w:t>
      </w:r>
      <w:r w:rsidRPr="002158BE">
        <w:rPr>
          <w:rFonts w:hint="cs"/>
          <w:b/>
          <w:bCs/>
          <w:sz w:val="24"/>
          <w:szCs w:val="24"/>
          <w:rtl/>
        </w:rPr>
        <w:t>ך הוא מצוי</w:t>
      </w:r>
      <w:r w:rsidR="00680CD8" w:rsidRPr="002158BE">
        <w:rPr>
          <w:rFonts w:hint="cs"/>
          <w:b/>
          <w:bCs/>
          <w:sz w:val="24"/>
          <w:szCs w:val="24"/>
          <w:rtl/>
        </w:rPr>
        <w:t>,</w:t>
      </w:r>
      <w:r w:rsidR="00680CD8" w:rsidRPr="00354344">
        <w:rPr>
          <w:rFonts w:hint="cs"/>
          <w:sz w:val="24"/>
          <w:szCs w:val="24"/>
          <w:rtl/>
        </w:rPr>
        <w:t xml:space="preserve"> בהתאם למבנה הטבלה המפורט להלן:</w:t>
      </w:r>
    </w:p>
    <w:tbl>
      <w:tblPr>
        <w:tblStyle w:val="aa"/>
        <w:tblpPr w:leftFromText="180" w:rightFromText="180" w:vertAnchor="text" w:horzAnchor="page" w:tblpX="1591" w:tblpY="149"/>
        <w:bidiVisual/>
        <w:tblW w:w="0" w:type="auto"/>
        <w:tblLook w:val="04A0" w:firstRow="1" w:lastRow="0" w:firstColumn="1" w:lastColumn="0" w:noHBand="0" w:noVBand="1"/>
      </w:tblPr>
      <w:tblGrid>
        <w:gridCol w:w="1134"/>
        <w:gridCol w:w="2693"/>
        <w:gridCol w:w="1985"/>
        <w:gridCol w:w="2268"/>
      </w:tblGrid>
      <w:tr w:rsidR="00593A6B" w:rsidRPr="00354344" w:rsidDel="00727749" w14:paraId="5BC715F3" w14:textId="77777777" w:rsidTr="00593A6B">
        <w:tc>
          <w:tcPr>
            <w:tcW w:w="1134" w:type="dxa"/>
            <w:shd w:val="clear" w:color="auto" w:fill="DAEEF3" w:themeFill="accent5" w:themeFillTint="33"/>
          </w:tcPr>
          <w:p w14:paraId="11B782B0" w14:textId="77777777" w:rsidR="00593A6B" w:rsidRPr="00354344" w:rsidDel="00727749" w:rsidRDefault="00593A6B" w:rsidP="00593A6B">
            <w:pPr>
              <w:tabs>
                <w:tab w:val="left" w:pos="962"/>
              </w:tabs>
              <w:autoSpaceDE w:val="0"/>
              <w:autoSpaceDN w:val="0"/>
              <w:spacing w:after="120" w:line="310" w:lineRule="exact"/>
              <w:jc w:val="center"/>
              <w:rPr>
                <w:sz w:val="24"/>
                <w:szCs w:val="24"/>
                <w:rtl/>
              </w:rPr>
            </w:pPr>
            <w:r w:rsidRPr="00354344" w:rsidDel="00727749">
              <w:rPr>
                <w:rFonts w:ascii="Courier New" w:eastAsia="MS Mincho" w:hAnsi="Courier New" w:hint="cs"/>
                <w:rtl/>
              </w:rPr>
              <w:t>מס' סידורי</w:t>
            </w:r>
          </w:p>
        </w:tc>
        <w:tc>
          <w:tcPr>
            <w:tcW w:w="2693" w:type="dxa"/>
            <w:shd w:val="clear" w:color="auto" w:fill="DAEEF3" w:themeFill="accent5" w:themeFillTint="33"/>
          </w:tcPr>
          <w:p w14:paraId="481D4A31" w14:textId="77777777" w:rsidR="00593A6B" w:rsidRPr="00354344" w:rsidDel="00727749" w:rsidRDefault="00593A6B" w:rsidP="00593A6B">
            <w:pPr>
              <w:tabs>
                <w:tab w:val="left" w:pos="962"/>
              </w:tabs>
              <w:autoSpaceDE w:val="0"/>
              <w:autoSpaceDN w:val="0"/>
              <w:spacing w:after="120" w:line="310" w:lineRule="exact"/>
              <w:jc w:val="center"/>
              <w:rPr>
                <w:sz w:val="24"/>
                <w:szCs w:val="24"/>
                <w:rtl/>
              </w:rPr>
            </w:pPr>
            <w:r w:rsidRPr="00354344" w:rsidDel="00727749">
              <w:rPr>
                <w:rFonts w:ascii="Courier New" w:eastAsia="MS Mincho" w:hAnsi="Courier New" w:hint="cs"/>
                <w:rtl/>
              </w:rPr>
              <w:t>מספר המסמך או הנספח אליו מתייחסת שאלת ההבהרה</w:t>
            </w:r>
          </w:p>
        </w:tc>
        <w:tc>
          <w:tcPr>
            <w:tcW w:w="1985" w:type="dxa"/>
            <w:shd w:val="clear" w:color="auto" w:fill="DAEEF3" w:themeFill="accent5" w:themeFillTint="33"/>
          </w:tcPr>
          <w:p w14:paraId="26B412BE" w14:textId="77777777" w:rsidR="00593A6B" w:rsidRPr="00354344" w:rsidDel="00727749" w:rsidRDefault="00593A6B" w:rsidP="00593A6B">
            <w:pPr>
              <w:tabs>
                <w:tab w:val="left" w:pos="962"/>
              </w:tabs>
              <w:autoSpaceDE w:val="0"/>
              <w:autoSpaceDN w:val="0"/>
              <w:spacing w:after="120" w:line="310" w:lineRule="exact"/>
              <w:jc w:val="center"/>
              <w:rPr>
                <w:sz w:val="24"/>
                <w:szCs w:val="24"/>
                <w:rtl/>
              </w:rPr>
            </w:pPr>
            <w:r w:rsidRPr="00354344" w:rsidDel="00727749">
              <w:rPr>
                <w:rFonts w:ascii="Courier New" w:eastAsia="MS Mincho" w:hAnsi="Courier New" w:hint="cs"/>
                <w:rtl/>
              </w:rPr>
              <w:t>מספר העמוד והסעיף במכרז</w:t>
            </w:r>
          </w:p>
        </w:tc>
        <w:tc>
          <w:tcPr>
            <w:tcW w:w="2268" w:type="dxa"/>
            <w:shd w:val="clear" w:color="auto" w:fill="DAEEF3" w:themeFill="accent5" w:themeFillTint="33"/>
          </w:tcPr>
          <w:p w14:paraId="653FCDCD" w14:textId="77777777" w:rsidR="00593A6B" w:rsidRPr="00354344" w:rsidDel="00727749" w:rsidRDefault="00593A6B" w:rsidP="00593A6B">
            <w:pPr>
              <w:tabs>
                <w:tab w:val="left" w:pos="962"/>
              </w:tabs>
              <w:autoSpaceDE w:val="0"/>
              <w:autoSpaceDN w:val="0"/>
              <w:spacing w:after="120" w:line="310" w:lineRule="exact"/>
              <w:jc w:val="center"/>
              <w:rPr>
                <w:sz w:val="24"/>
                <w:szCs w:val="24"/>
                <w:rtl/>
              </w:rPr>
            </w:pPr>
            <w:r w:rsidRPr="00354344" w:rsidDel="00727749">
              <w:rPr>
                <w:rFonts w:ascii="Courier New" w:eastAsia="MS Mincho" w:hAnsi="Courier New" w:hint="cs"/>
                <w:rtl/>
              </w:rPr>
              <w:t>השאלה/בקשת ההבהרה</w:t>
            </w:r>
          </w:p>
        </w:tc>
      </w:tr>
      <w:tr w:rsidR="00593A6B" w:rsidRPr="00354344" w:rsidDel="00727749" w14:paraId="184FB4AD" w14:textId="77777777" w:rsidTr="00593A6B">
        <w:tc>
          <w:tcPr>
            <w:tcW w:w="1134" w:type="dxa"/>
          </w:tcPr>
          <w:p w14:paraId="7FA1FB5E" w14:textId="77777777" w:rsidR="00593A6B" w:rsidRPr="00354344" w:rsidDel="00727749" w:rsidRDefault="00593A6B" w:rsidP="00593A6B">
            <w:pPr>
              <w:tabs>
                <w:tab w:val="left" w:pos="962"/>
              </w:tabs>
              <w:autoSpaceDE w:val="0"/>
              <w:autoSpaceDN w:val="0"/>
              <w:spacing w:after="120" w:line="310" w:lineRule="exact"/>
              <w:rPr>
                <w:sz w:val="24"/>
                <w:szCs w:val="24"/>
                <w:rtl/>
              </w:rPr>
            </w:pPr>
          </w:p>
        </w:tc>
        <w:tc>
          <w:tcPr>
            <w:tcW w:w="2693" w:type="dxa"/>
          </w:tcPr>
          <w:p w14:paraId="04353B2A" w14:textId="77777777" w:rsidR="00593A6B" w:rsidRPr="00354344" w:rsidDel="00727749" w:rsidRDefault="00593A6B" w:rsidP="00593A6B">
            <w:pPr>
              <w:tabs>
                <w:tab w:val="left" w:pos="962"/>
              </w:tabs>
              <w:autoSpaceDE w:val="0"/>
              <w:autoSpaceDN w:val="0"/>
              <w:spacing w:after="120" w:line="310" w:lineRule="exact"/>
              <w:rPr>
                <w:sz w:val="24"/>
                <w:szCs w:val="24"/>
                <w:rtl/>
              </w:rPr>
            </w:pPr>
          </w:p>
        </w:tc>
        <w:tc>
          <w:tcPr>
            <w:tcW w:w="1985" w:type="dxa"/>
          </w:tcPr>
          <w:p w14:paraId="092B7109" w14:textId="77777777" w:rsidR="00593A6B" w:rsidRPr="00354344" w:rsidDel="00727749" w:rsidRDefault="00593A6B" w:rsidP="00593A6B">
            <w:pPr>
              <w:tabs>
                <w:tab w:val="left" w:pos="962"/>
              </w:tabs>
              <w:autoSpaceDE w:val="0"/>
              <w:autoSpaceDN w:val="0"/>
              <w:spacing w:after="120" w:line="310" w:lineRule="exact"/>
              <w:rPr>
                <w:sz w:val="24"/>
                <w:szCs w:val="24"/>
                <w:rtl/>
              </w:rPr>
            </w:pPr>
          </w:p>
        </w:tc>
        <w:tc>
          <w:tcPr>
            <w:tcW w:w="2268" w:type="dxa"/>
          </w:tcPr>
          <w:p w14:paraId="629C1147" w14:textId="77777777" w:rsidR="00593A6B" w:rsidRPr="00354344" w:rsidDel="00727749" w:rsidRDefault="00593A6B" w:rsidP="00593A6B">
            <w:pPr>
              <w:tabs>
                <w:tab w:val="left" w:pos="962"/>
              </w:tabs>
              <w:autoSpaceDE w:val="0"/>
              <w:autoSpaceDN w:val="0"/>
              <w:spacing w:after="120" w:line="310" w:lineRule="exact"/>
              <w:rPr>
                <w:sz w:val="24"/>
                <w:szCs w:val="24"/>
                <w:rtl/>
              </w:rPr>
            </w:pPr>
          </w:p>
        </w:tc>
      </w:tr>
      <w:tr w:rsidR="00593A6B" w:rsidRPr="00354344" w:rsidDel="00727749" w14:paraId="6214AA30" w14:textId="77777777" w:rsidTr="00593A6B">
        <w:tc>
          <w:tcPr>
            <w:tcW w:w="1134" w:type="dxa"/>
          </w:tcPr>
          <w:p w14:paraId="44D30932" w14:textId="77777777" w:rsidR="00593A6B" w:rsidRPr="00354344" w:rsidDel="00727749" w:rsidRDefault="00593A6B" w:rsidP="00593A6B">
            <w:pPr>
              <w:tabs>
                <w:tab w:val="left" w:pos="962"/>
              </w:tabs>
              <w:autoSpaceDE w:val="0"/>
              <w:autoSpaceDN w:val="0"/>
              <w:spacing w:after="120" w:line="310" w:lineRule="exact"/>
              <w:rPr>
                <w:sz w:val="24"/>
                <w:szCs w:val="24"/>
                <w:rtl/>
              </w:rPr>
            </w:pPr>
          </w:p>
        </w:tc>
        <w:tc>
          <w:tcPr>
            <w:tcW w:w="2693" w:type="dxa"/>
          </w:tcPr>
          <w:p w14:paraId="6F148D6A" w14:textId="77777777" w:rsidR="00593A6B" w:rsidRPr="00354344" w:rsidDel="00727749" w:rsidRDefault="00593A6B" w:rsidP="00593A6B">
            <w:pPr>
              <w:tabs>
                <w:tab w:val="left" w:pos="962"/>
              </w:tabs>
              <w:autoSpaceDE w:val="0"/>
              <w:autoSpaceDN w:val="0"/>
              <w:spacing w:after="120" w:line="310" w:lineRule="exact"/>
              <w:rPr>
                <w:sz w:val="24"/>
                <w:szCs w:val="24"/>
                <w:rtl/>
              </w:rPr>
            </w:pPr>
          </w:p>
        </w:tc>
        <w:tc>
          <w:tcPr>
            <w:tcW w:w="1985" w:type="dxa"/>
          </w:tcPr>
          <w:p w14:paraId="02821BF0" w14:textId="77777777" w:rsidR="00593A6B" w:rsidRPr="00354344" w:rsidDel="00727749" w:rsidRDefault="00593A6B" w:rsidP="00593A6B">
            <w:pPr>
              <w:tabs>
                <w:tab w:val="left" w:pos="962"/>
              </w:tabs>
              <w:autoSpaceDE w:val="0"/>
              <w:autoSpaceDN w:val="0"/>
              <w:spacing w:after="120" w:line="310" w:lineRule="exact"/>
              <w:rPr>
                <w:sz w:val="24"/>
                <w:szCs w:val="24"/>
                <w:rtl/>
              </w:rPr>
            </w:pPr>
          </w:p>
        </w:tc>
        <w:tc>
          <w:tcPr>
            <w:tcW w:w="2268" w:type="dxa"/>
          </w:tcPr>
          <w:p w14:paraId="5476868D" w14:textId="77777777" w:rsidR="00593A6B" w:rsidRPr="00354344" w:rsidDel="00727749" w:rsidRDefault="00593A6B" w:rsidP="00593A6B">
            <w:pPr>
              <w:tabs>
                <w:tab w:val="left" w:pos="962"/>
              </w:tabs>
              <w:autoSpaceDE w:val="0"/>
              <w:autoSpaceDN w:val="0"/>
              <w:spacing w:after="120" w:line="310" w:lineRule="exact"/>
              <w:rPr>
                <w:sz w:val="24"/>
                <w:szCs w:val="24"/>
                <w:rtl/>
              </w:rPr>
            </w:pPr>
          </w:p>
        </w:tc>
      </w:tr>
      <w:tr w:rsidR="00593A6B" w:rsidRPr="00354344" w:rsidDel="00727749" w14:paraId="00646AC6" w14:textId="77777777" w:rsidTr="00593A6B">
        <w:tc>
          <w:tcPr>
            <w:tcW w:w="1134" w:type="dxa"/>
          </w:tcPr>
          <w:p w14:paraId="4DD1D18C" w14:textId="77777777" w:rsidR="00593A6B" w:rsidRPr="00354344" w:rsidDel="00727749" w:rsidRDefault="00593A6B" w:rsidP="00593A6B">
            <w:pPr>
              <w:tabs>
                <w:tab w:val="left" w:pos="962"/>
              </w:tabs>
              <w:autoSpaceDE w:val="0"/>
              <w:autoSpaceDN w:val="0"/>
              <w:spacing w:after="120" w:line="310" w:lineRule="exact"/>
              <w:rPr>
                <w:sz w:val="24"/>
                <w:szCs w:val="24"/>
                <w:rtl/>
              </w:rPr>
            </w:pPr>
          </w:p>
        </w:tc>
        <w:tc>
          <w:tcPr>
            <w:tcW w:w="2693" w:type="dxa"/>
          </w:tcPr>
          <w:p w14:paraId="0560C719" w14:textId="77777777" w:rsidR="00593A6B" w:rsidRPr="00354344" w:rsidDel="00727749" w:rsidRDefault="00593A6B" w:rsidP="00593A6B">
            <w:pPr>
              <w:tabs>
                <w:tab w:val="left" w:pos="962"/>
              </w:tabs>
              <w:autoSpaceDE w:val="0"/>
              <w:autoSpaceDN w:val="0"/>
              <w:spacing w:after="120" w:line="310" w:lineRule="exact"/>
              <w:rPr>
                <w:sz w:val="24"/>
                <w:szCs w:val="24"/>
                <w:rtl/>
              </w:rPr>
            </w:pPr>
          </w:p>
        </w:tc>
        <w:tc>
          <w:tcPr>
            <w:tcW w:w="1985" w:type="dxa"/>
          </w:tcPr>
          <w:p w14:paraId="6CC2B863" w14:textId="77777777" w:rsidR="00593A6B" w:rsidRPr="00354344" w:rsidDel="00727749" w:rsidRDefault="00593A6B" w:rsidP="00593A6B">
            <w:pPr>
              <w:tabs>
                <w:tab w:val="left" w:pos="962"/>
              </w:tabs>
              <w:autoSpaceDE w:val="0"/>
              <w:autoSpaceDN w:val="0"/>
              <w:spacing w:after="120" w:line="310" w:lineRule="exact"/>
              <w:rPr>
                <w:sz w:val="24"/>
                <w:szCs w:val="24"/>
                <w:rtl/>
              </w:rPr>
            </w:pPr>
          </w:p>
        </w:tc>
        <w:tc>
          <w:tcPr>
            <w:tcW w:w="2268" w:type="dxa"/>
          </w:tcPr>
          <w:p w14:paraId="0528918C" w14:textId="77777777" w:rsidR="00593A6B" w:rsidRPr="00354344" w:rsidDel="00727749" w:rsidRDefault="00593A6B" w:rsidP="00593A6B">
            <w:pPr>
              <w:tabs>
                <w:tab w:val="left" w:pos="962"/>
              </w:tabs>
              <w:autoSpaceDE w:val="0"/>
              <w:autoSpaceDN w:val="0"/>
              <w:spacing w:after="120" w:line="310" w:lineRule="exact"/>
              <w:rPr>
                <w:sz w:val="24"/>
                <w:szCs w:val="24"/>
                <w:rtl/>
              </w:rPr>
            </w:pPr>
          </w:p>
        </w:tc>
      </w:tr>
      <w:tr w:rsidR="00593A6B" w:rsidRPr="007D18B0" w:rsidDel="00727749" w14:paraId="4EE4ED5B" w14:textId="77777777" w:rsidTr="00593A6B">
        <w:tc>
          <w:tcPr>
            <w:tcW w:w="1134" w:type="dxa"/>
          </w:tcPr>
          <w:p w14:paraId="2760E946" w14:textId="77777777" w:rsidR="00593A6B" w:rsidRPr="007D18B0" w:rsidDel="00727749" w:rsidRDefault="00593A6B" w:rsidP="00593A6B">
            <w:pPr>
              <w:tabs>
                <w:tab w:val="left" w:pos="962"/>
              </w:tabs>
              <w:autoSpaceDE w:val="0"/>
              <w:autoSpaceDN w:val="0"/>
              <w:spacing w:after="120" w:line="310" w:lineRule="exact"/>
              <w:rPr>
                <w:sz w:val="24"/>
                <w:szCs w:val="24"/>
                <w:rtl/>
              </w:rPr>
            </w:pPr>
          </w:p>
        </w:tc>
        <w:tc>
          <w:tcPr>
            <w:tcW w:w="2693" w:type="dxa"/>
          </w:tcPr>
          <w:p w14:paraId="4BE1F6E0" w14:textId="77777777" w:rsidR="00593A6B" w:rsidRPr="007D18B0" w:rsidDel="00727749" w:rsidRDefault="00593A6B" w:rsidP="00593A6B">
            <w:pPr>
              <w:tabs>
                <w:tab w:val="left" w:pos="962"/>
              </w:tabs>
              <w:autoSpaceDE w:val="0"/>
              <w:autoSpaceDN w:val="0"/>
              <w:spacing w:after="120" w:line="310" w:lineRule="exact"/>
              <w:rPr>
                <w:sz w:val="24"/>
                <w:szCs w:val="24"/>
                <w:rtl/>
              </w:rPr>
            </w:pPr>
          </w:p>
        </w:tc>
        <w:tc>
          <w:tcPr>
            <w:tcW w:w="1985" w:type="dxa"/>
          </w:tcPr>
          <w:p w14:paraId="36C8CC70" w14:textId="77777777" w:rsidR="00593A6B" w:rsidRPr="007D18B0" w:rsidDel="00727749" w:rsidRDefault="00593A6B" w:rsidP="00593A6B">
            <w:pPr>
              <w:tabs>
                <w:tab w:val="left" w:pos="962"/>
              </w:tabs>
              <w:autoSpaceDE w:val="0"/>
              <w:autoSpaceDN w:val="0"/>
              <w:spacing w:after="120" w:line="310" w:lineRule="exact"/>
              <w:rPr>
                <w:sz w:val="24"/>
                <w:szCs w:val="24"/>
                <w:rtl/>
              </w:rPr>
            </w:pPr>
          </w:p>
        </w:tc>
        <w:tc>
          <w:tcPr>
            <w:tcW w:w="2268" w:type="dxa"/>
          </w:tcPr>
          <w:p w14:paraId="5057AF17" w14:textId="77777777" w:rsidR="00593A6B" w:rsidRPr="007D18B0" w:rsidDel="00727749" w:rsidRDefault="00593A6B" w:rsidP="00593A6B">
            <w:pPr>
              <w:tabs>
                <w:tab w:val="left" w:pos="962"/>
              </w:tabs>
              <w:autoSpaceDE w:val="0"/>
              <w:autoSpaceDN w:val="0"/>
              <w:spacing w:after="120" w:line="310" w:lineRule="exact"/>
              <w:rPr>
                <w:sz w:val="24"/>
                <w:szCs w:val="24"/>
                <w:rtl/>
              </w:rPr>
            </w:pPr>
          </w:p>
        </w:tc>
      </w:tr>
    </w:tbl>
    <w:p w14:paraId="2CFAB46F" w14:textId="77777777" w:rsidR="00680CD8" w:rsidRPr="00354344" w:rsidRDefault="00680CD8" w:rsidP="00680CD8">
      <w:pPr>
        <w:tabs>
          <w:tab w:val="left" w:pos="962"/>
        </w:tabs>
        <w:autoSpaceDE w:val="0"/>
        <w:autoSpaceDN w:val="0"/>
        <w:spacing w:after="120" w:line="310" w:lineRule="exact"/>
        <w:rPr>
          <w:sz w:val="24"/>
          <w:szCs w:val="24"/>
          <w:rtl/>
        </w:rPr>
      </w:pPr>
    </w:p>
    <w:p w14:paraId="28E8CF28" w14:textId="77777777" w:rsidR="00680CD8" w:rsidRPr="00354344" w:rsidRDefault="00680CD8" w:rsidP="00680CD8">
      <w:pPr>
        <w:tabs>
          <w:tab w:val="left" w:pos="962"/>
        </w:tabs>
        <w:autoSpaceDE w:val="0"/>
        <w:autoSpaceDN w:val="0"/>
        <w:spacing w:after="120" w:line="310" w:lineRule="exact"/>
        <w:rPr>
          <w:sz w:val="24"/>
          <w:szCs w:val="24"/>
          <w:rtl/>
        </w:rPr>
      </w:pPr>
    </w:p>
    <w:p w14:paraId="065FFA4A" w14:textId="77777777" w:rsidR="00680CD8" w:rsidRPr="00354344" w:rsidRDefault="00680CD8" w:rsidP="00680CD8">
      <w:pPr>
        <w:tabs>
          <w:tab w:val="left" w:pos="962"/>
        </w:tabs>
        <w:autoSpaceDE w:val="0"/>
        <w:autoSpaceDN w:val="0"/>
        <w:spacing w:after="120" w:line="310" w:lineRule="exact"/>
        <w:rPr>
          <w:sz w:val="24"/>
          <w:szCs w:val="24"/>
          <w:rtl/>
        </w:rPr>
      </w:pPr>
    </w:p>
    <w:p w14:paraId="2B11AAAC" w14:textId="77777777" w:rsidR="00680CD8" w:rsidRPr="00354344" w:rsidRDefault="00680CD8" w:rsidP="00680CD8">
      <w:pPr>
        <w:tabs>
          <w:tab w:val="left" w:pos="962"/>
        </w:tabs>
        <w:autoSpaceDE w:val="0"/>
        <w:autoSpaceDN w:val="0"/>
        <w:spacing w:after="120" w:line="310" w:lineRule="exact"/>
        <w:rPr>
          <w:sz w:val="24"/>
          <w:szCs w:val="24"/>
          <w:rtl/>
        </w:rPr>
      </w:pPr>
    </w:p>
    <w:p w14:paraId="5FCD4E64" w14:textId="77777777" w:rsidR="00680CD8" w:rsidRPr="00354344" w:rsidRDefault="00680CD8" w:rsidP="00680CD8">
      <w:pPr>
        <w:tabs>
          <w:tab w:val="left" w:pos="962"/>
        </w:tabs>
        <w:autoSpaceDE w:val="0"/>
        <w:autoSpaceDN w:val="0"/>
        <w:spacing w:after="120" w:line="310" w:lineRule="exact"/>
        <w:rPr>
          <w:sz w:val="24"/>
          <w:szCs w:val="24"/>
          <w:rtl/>
        </w:rPr>
      </w:pPr>
    </w:p>
    <w:p w14:paraId="62453E39" w14:textId="77777777" w:rsidR="00680CD8" w:rsidRPr="00354344" w:rsidRDefault="00680CD8" w:rsidP="00680CD8">
      <w:pPr>
        <w:tabs>
          <w:tab w:val="left" w:pos="962"/>
        </w:tabs>
        <w:autoSpaceDE w:val="0"/>
        <w:autoSpaceDN w:val="0"/>
        <w:spacing w:after="120" w:line="310" w:lineRule="exact"/>
        <w:rPr>
          <w:sz w:val="24"/>
          <w:szCs w:val="24"/>
        </w:rPr>
      </w:pPr>
    </w:p>
    <w:p w14:paraId="15710021" w14:textId="77777777" w:rsidR="00680CD8" w:rsidRPr="00354344" w:rsidRDefault="00680CD8" w:rsidP="00680CD8">
      <w:pPr>
        <w:tabs>
          <w:tab w:val="left" w:pos="962"/>
        </w:tabs>
        <w:autoSpaceDE w:val="0"/>
        <w:autoSpaceDN w:val="0"/>
        <w:spacing w:after="120" w:line="310" w:lineRule="exact"/>
        <w:rPr>
          <w:sz w:val="24"/>
          <w:szCs w:val="24"/>
        </w:rPr>
      </w:pPr>
    </w:p>
    <w:p w14:paraId="2B1EA949" w14:textId="77777777" w:rsidR="0013552F" w:rsidRPr="00354344" w:rsidRDefault="0013552F" w:rsidP="00D56DB8">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משתתף שלא יפנה באופן האמור יהיה מנוע מלהעלות בעתיד כל טענה בדבר אי בהירויות,</w:t>
      </w:r>
      <w:r w:rsidRPr="00354344">
        <w:rPr>
          <w:rFonts w:hint="cs"/>
          <w:sz w:val="24"/>
          <w:szCs w:val="24"/>
          <w:rtl/>
        </w:rPr>
        <w:t xml:space="preserve"> </w:t>
      </w:r>
      <w:r w:rsidRPr="00354344">
        <w:rPr>
          <w:sz w:val="24"/>
          <w:szCs w:val="24"/>
          <w:rtl/>
        </w:rPr>
        <w:t>סתירות או אי התאמות במכרז.</w:t>
      </w:r>
    </w:p>
    <w:p w14:paraId="5251314E" w14:textId="77777777" w:rsidR="0013552F" w:rsidRPr="00354344" w:rsidRDefault="0013552F" w:rsidP="00D56DB8">
      <w:pPr>
        <w:numPr>
          <w:ilvl w:val="1"/>
          <w:numId w:val="9"/>
        </w:numPr>
        <w:tabs>
          <w:tab w:val="left" w:pos="962"/>
        </w:tabs>
        <w:autoSpaceDE w:val="0"/>
        <w:autoSpaceDN w:val="0"/>
        <w:spacing w:after="120" w:line="310" w:lineRule="exact"/>
        <w:ind w:left="962" w:hanging="602"/>
        <w:rPr>
          <w:sz w:val="24"/>
          <w:szCs w:val="24"/>
          <w:rtl/>
        </w:rPr>
      </w:pPr>
      <w:r w:rsidRPr="00354344">
        <w:rPr>
          <w:sz w:val="24"/>
          <w:szCs w:val="24"/>
          <w:rtl/>
        </w:rPr>
        <w:t>באחריות המציע לוודא כי שאלתו נענתה, ובמידת הצורך לפנות לועדת המכרזים בתזכורת</w:t>
      </w:r>
      <w:r w:rsidRPr="00354344">
        <w:rPr>
          <w:sz w:val="24"/>
          <w:szCs w:val="24"/>
          <w:rtl/>
        </w:rPr>
        <w:br/>
        <w:t>מתאימה. ה</w:t>
      </w:r>
      <w:r w:rsidR="002158BE">
        <w:rPr>
          <w:rFonts w:hint="cs"/>
          <w:sz w:val="24"/>
          <w:szCs w:val="24"/>
          <w:rtl/>
        </w:rPr>
        <w:t>י</w:t>
      </w:r>
      <w:r w:rsidRPr="00354344">
        <w:rPr>
          <w:sz w:val="24"/>
          <w:szCs w:val="24"/>
          <w:rtl/>
        </w:rPr>
        <w:t>עדר תשובה לא ייחשב בשום מקרה כאישור המבוקש על ידי המציע.</w:t>
      </w:r>
    </w:p>
    <w:p w14:paraId="0FDD6ABC" w14:textId="77777777" w:rsidR="0013552F" w:rsidRPr="00354344" w:rsidRDefault="0013552F" w:rsidP="00D56DB8">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 xml:space="preserve">איחור בקבלת התשובה </w:t>
      </w:r>
      <w:r w:rsidRPr="00354344">
        <w:rPr>
          <w:rFonts w:hint="cs"/>
          <w:sz w:val="24"/>
          <w:szCs w:val="24"/>
          <w:rtl/>
        </w:rPr>
        <w:t>מצד המנהל</w:t>
      </w:r>
      <w:r w:rsidRPr="00354344">
        <w:rPr>
          <w:sz w:val="24"/>
          <w:szCs w:val="24"/>
          <w:rtl/>
        </w:rPr>
        <w:t xml:space="preserve"> </w:t>
      </w:r>
      <w:r w:rsidRPr="00354344">
        <w:rPr>
          <w:rFonts w:hint="cs"/>
          <w:sz w:val="24"/>
          <w:szCs w:val="24"/>
          <w:rtl/>
        </w:rPr>
        <w:t xml:space="preserve">ו/או מי מטעמו </w:t>
      </w:r>
      <w:r w:rsidRPr="00354344">
        <w:rPr>
          <w:sz w:val="24"/>
          <w:szCs w:val="24"/>
          <w:rtl/>
        </w:rPr>
        <w:t>או אי קבלתה לא יזכו את המציע בהארכת המועד להגשת הצעתו או להתחשבות כלשהי מצד ועדת המכרזים ודין הצעתו יהיה כדין כל הצעה אחרת לכל דבר.</w:t>
      </w:r>
    </w:p>
    <w:p w14:paraId="3C546944" w14:textId="77777777" w:rsidR="00BA3C4C" w:rsidRPr="00354344" w:rsidRDefault="00D17EC2" w:rsidP="00155D47">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 xml:space="preserve">תשובת </w:t>
      </w:r>
      <w:r w:rsidRPr="00354344">
        <w:rPr>
          <w:rFonts w:hint="cs"/>
          <w:sz w:val="24"/>
          <w:szCs w:val="24"/>
          <w:rtl/>
        </w:rPr>
        <w:t>ה</w:t>
      </w:r>
      <w:r w:rsidRPr="00354344">
        <w:rPr>
          <w:sz w:val="24"/>
          <w:szCs w:val="24"/>
          <w:rtl/>
        </w:rPr>
        <w:t xml:space="preserve">מנהל </w:t>
      </w:r>
      <w:r w:rsidRPr="00354344">
        <w:rPr>
          <w:rFonts w:hint="cs"/>
          <w:sz w:val="24"/>
          <w:szCs w:val="24"/>
          <w:rtl/>
        </w:rPr>
        <w:t>ו/או מי מטעמו תישלח לכל המציעים בכתב</w:t>
      </w:r>
      <w:r w:rsidRPr="00354344">
        <w:rPr>
          <w:sz w:val="24"/>
          <w:szCs w:val="24"/>
          <w:rtl/>
        </w:rPr>
        <w:t xml:space="preserve"> ותהא סופית. </w:t>
      </w:r>
      <w:r w:rsidR="003F10CB" w:rsidRPr="00354344">
        <w:rPr>
          <w:sz w:val="24"/>
          <w:szCs w:val="24"/>
          <w:rtl/>
        </w:rPr>
        <w:t>כל פירושים, הבהרות או הסברים ש</w:t>
      </w:r>
      <w:r w:rsidR="003F10CB" w:rsidRPr="00354344">
        <w:rPr>
          <w:rFonts w:hint="cs"/>
          <w:sz w:val="24"/>
          <w:szCs w:val="24"/>
          <w:rtl/>
        </w:rPr>
        <w:t>יינ</w:t>
      </w:r>
      <w:r w:rsidRPr="00354344">
        <w:rPr>
          <w:sz w:val="24"/>
          <w:szCs w:val="24"/>
          <w:rtl/>
        </w:rPr>
        <w:t xml:space="preserve">תנו בע"פ </w:t>
      </w:r>
      <w:r w:rsidRPr="00354344">
        <w:rPr>
          <w:rFonts w:hint="cs"/>
          <w:sz w:val="24"/>
          <w:szCs w:val="24"/>
          <w:rtl/>
        </w:rPr>
        <w:t xml:space="preserve">ו/או ע"י גורם אחר מלבד המנהל ו/או מי מטעמו </w:t>
      </w:r>
      <w:r w:rsidRPr="00354344">
        <w:rPr>
          <w:sz w:val="24"/>
          <w:szCs w:val="24"/>
          <w:rtl/>
        </w:rPr>
        <w:t>לא יחייבו את העירי</w:t>
      </w:r>
      <w:r w:rsidRPr="00354344">
        <w:rPr>
          <w:rFonts w:hint="cs"/>
          <w:sz w:val="24"/>
          <w:szCs w:val="24"/>
          <w:rtl/>
        </w:rPr>
        <w:t>י</w:t>
      </w:r>
      <w:r w:rsidRPr="00354344">
        <w:rPr>
          <w:sz w:val="24"/>
          <w:szCs w:val="24"/>
          <w:rtl/>
        </w:rPr>
        <w:t>ה.</w:t>
      </w:r>
      <w:r w:rsidR="00445563" w:rsidRPr="00354344">
        <w:rPr>
          <w:rFonts w:hint="cs"/>
          <w:sz w:val="24"/>
          <w:szCs w:val="24"/>
          <w:rtl/>
        </w:rPr>
        <w:t xml:space="preserve"> </w:t>
      </w:r>
      <w:r w:rsidRPr="00354344">
        <w:rPr>
          <w:sz w:val="24"/>
          <w:szCs w:val="24"/>
          <w:rtl/>
        </w:rPr>
        <w:t xml:space="preserve">מבלי לפגוע </w:t>
      </w:r>
      <w:r w:rsidR="00445563" w:rsidRPr="00354344">
        <w:rPr>
          <w:rFonts w:hint="cs"/>
          <w:sz w:val="24"/>
          <w:szCs w:val="24"/>
          <w:rtl/>
        </w:rPr>
        <w:t xml:space="preserve">ברישא לסעיף זה מובהר כי </w:t>
      </w:r>
      <w:r w:rsidRPr="00354344">
        <w:rPr>
          <w:rFonts w:hint="cs"/>
          <w:sz w:val="24"/>
          <w:szCs w:val="24"/>
          <w:rtl/>
        </w:rPr>
        <w:t>המנהל</w:t>
      </w:r>
      <w:r w:rsidRPr="00354344">
        <w:rPr>
          <w:sz w:val="24"/>
          <w:szCs w:val="24"/>
          <w:rtl/>
        </w:rPr>
        <w:t xml:space="preserve"> </w:t>
      </w:r>
      <w:r w:rsidRPr="00354344">
        <w:rPr>
          <w:rFonts w:hint="cs"/>
          <w:sz w:val="24"/>
          <w:szCs w:val="24"/>
          <w:rtl/>
        </w:rPr>
        <w:t>ו/או מי מטעמו</w:t>
      </w:r>
      <w:r w:rsidR="00445563" w:rsidRPr="00354344">
        <w:rPr>
          <w:rFonts w:hint="cs"/>
          <w:sz w:val="24"/>
          <w:szCs w:val="24"/>
          <w:rtl/>
        </w:rPr>
        <w:t xml:space="preserve"> מוסמכים</w:t>
      </w:r>
      <w:r w:rsidRPr="00354344">
        <w:rPr>
          <w:rFonts w:hint="cs"/>
          <w:sz w:val="24"/>
          <w:szCs w:val="24"/>
          <w:rtl/>
        </w:rPr>
        <w:t xml:space="preserve"> </w:t>
      </w:r>
      <w:r w:rsidRPr="00354344">
        <w:rPr>
          <w:sz w:val="24"/>
          <w:szCs w:val="24"/>
          <w:rtl/>
        </w:rPr>
        <w:t>ל</w:t>
      </w:r>
      <w:r w:rsidR="00155D47" w:rsidRPr="00354344">
        <w:rPr>
          <w:rFonts w:hint="cs"/>
          <w:sz w:val="24"/>
          <w:szCs w:val="24"/>
          <w:rtl/>
        </w:rPr>
        <w:t>תת</w:t>
      </w:r>
      <w:r w:rsidRPr="00354344">
        <w:rPr>
          <w:sz w:val="24"/>
          <w:szCs w:val="24"/>
          <w:rtl/>
        </w:rPr>
        <w:t xml:space="preserve"> מיוזמת</w:t>
      </w:r>
      <w:r w:rsidR="004B2953" w:rsidRPr="00354344">
        <w:rPr>
          <w:rFonts w:hint="cs"/>
          <w:sz w:val="24"/>
          <w:szCs w:val="24"/>
          <w:rtl/>
        </w:rPr>
        <w:t>ם</w:t>
      </w:r>
      <w:r w:rsidRPr="00354344">
        <w:rPr>
          <w:sz w:val="24"/>
          <w:szCs w:val="24"/>
          <w:rtl/>
        </w:rPr>
        <w:t xml:space="preserve"> הבהרות לאמור במכרז ו/או לתקן טעויות שנפלו בו והודעה בכתב ת</w:t>
      </w:r>
      <w:r w:rsidRPr="00354344">
        <w:rPr>
          <w:rFonts w:hint="cs"/>
          <w:sz w:val="24"/>
          <w:szCs w:val="24"/>
          <w:rtl/>
        </w:rPr>
        <w:t>י</w:t>
      </w:r>
      <w:r w:rsidRPr="00354344">
        <w:rPr>
          <w:sz w:val="24"/>
          <w:szCs w:val="24"/>
          <w:rtl/>
        </w:rPr>
        <w:t>נתן לכל מי שרכש את המכרז</w:t>
      </w:r>
      <w:r w:rsidR="00BA3C4C" w:rsidRPr="00354344">
        <w:rPr>
          <w:rFonts w:hint="cs"/>
          <w:sz w:val="24"/>
          <w:szCs w:val="24"/>
          <w:rtl/>
        </w:rPr>
        <w:t>.</w:t>
      </w:r>
    </w:p>
    <w:p w14:paraId="0D572DAC" w14:textId="4E65544D" w:rsidR="00BA3C4C" w:rsidRPr="00354344" w:rsidRDefault="00D17EC2" w:rsidP="00D56DB8">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תשובות, הבהרות, תיקונים שניתנו כאמור בסעיף זה יהוו חלק ממסמכי המכרז</w:t>
      </w:r>
      <w:r w:rsidR="00422E00" w:rsidRPr="00354344">
        <w:rPr>
          <w:rFonts w:hint="cs"/>
          <w:sz w:val="24"/>
          <w:szCs w:val="24"/>
          <w:rtl/>
        </w:rPr>
        <w:t xml:space="preserve">, </w:t>
      </w:r>
      <w:r w:rsidR="00422E00" w:rsidRPr="00354344">
        <w:rPr>
          <w:rFonts w:hint="cs"/>
          <w:b/>
          <w:bCs/>
          <w:sz w:val="24"/>
          <w:szCs w:val="24"/>
          <w:u w:val="single"/>
          <w:rtl/>
        </w:rPr>
        <w:t>ועל המציע לצרף העתק מהם להצעתו</w:t>
      </w:r>
      <w:r w:rsidR="002426A7">
        <w:rPr>
          <w:rFonts w:hint="cs"/>
          <w:b/>
          <w:bCs/>
          <w:sz w:val="24"/>
          <w:szCs w:val="24"/>
          <w:u w:val="single"/>
          <w:rtl/>
        </w:rPr>
        <w:t>, כשהם חתומים ומאושרים על ידו</w:t>
      </w:r>
      <w:r w:rsidRPr="00354344">
        <w:rPr>
          <w:b/>
          <w:bCs/>
          <w:sz w:val="24"/>
          <w:szCs w:val="24"/>
          <w:u w:val="single"/>
          <w:rtl/>
        </w:rPr>
        <w:t xml:space="preserve">. </w:t>
      </w:r>
    </w:p>
    <w:p w14:paraId="647FDC66" w14:textId="77777777" w:rsidR="00BA3C4C" w:rsidRPr="00354344" w:rsidRDefault="00D17EC2" w:rsidP="000F2E64">
      <w:pPr>
        <w:numPr>
          <w:ilvl w:val="1"/>
          <w:numId w:val="9"/>
        </w:numPr>
        <w:tabs>
          <w:tab w:val="left" w:pos="962"/>
        </w:tabs>
        <w:autoSpaceDE w:val="0"/>
        <w:autoSpaceDN w:val="0"/>
        <w:spacing w:after="120" w:line="310" w:lineRule="exact"/>
        <w:ind w:left="962" w:hanging="602"/>
        <w:rPr>
          <w:sz w:val="24"/>
          <w:szCs w:val="24"/>
        </w:rPr>
      </w:pPr>
      <w:r w:rsidRPr="00354344">
        <w:rPr>
          <w:rFonts w:ascii="Arial" w:hAnsi="Arial"/>
          <w:sz w:val="24"/>
          <w:szCs w:val="24"/>
          <w:rtl/>
        </w:rPr>
        <w:t>לעירייה שיקול דעת בלעדי להסכים לשינויים שיתבקשו בנוסח</w:t>
      </w:r>
      <w:r w:rsidR="000F2E64" w:rsidRPr="00354344">
        <w:rPr>
          <w:rFonts w:ascii="Arial" w:hAnsi="Arial" w:hint="cs"/>
          <w:sz w:val="24"/>
          <w:szCs w:val="24"/>
          <w:rtl/>
        </w:rPr>
        <w:t>י</w:t>
      </w:r>
      <w:r w:rsidRPr="00354344">
        <w:rPr>
          <w:rFonts w:ascii="Arial" w:hAnsi="Arial"/>
          <w:sz w:val="24"/>
          <w:szCs w:val="24"/>
          <w:rtl/>
        </w:rPr>
        <w:t xml:space="preserve"> </w:t>
      </w:r>
      <w:r w:rsidR="000F2E64" w:rsidRPr="00354344">
        <w:rPr>
          <w:rFonts w:ascii="Arial" w:hAnsi="Arial" w:hint="cs"/>
          <w:sz w:val="24"/>
          <w:szCs w:val="24"/>
          <w:rtl/>
        </w:rPr>
        <w:t>ה</w:t>
      </w:r>
      <w:r w:rsidRPr="00354344">
        <w:rPr>
          <w:rFonts w:ascii="Arial" w:hAnsi="Arial"/>
          <w:sz w:val="24"/>
          <w:szCs w:val="24"/>
          <w:rtl/>
        </w:rPr>
        <w:t>אישור</w:t>
      </w:r>
      <w:r w:rsidR="000F2E64" w:rsidRPr="00354344">
        <w:rPr>
          <w:rFonts w:ascii="Arial" w:hAnsi="Arial" w:hint="cs"/>
          <w:sz w:val="24"/>
          <w:szCs w:val="24"/>
          <w:rtl/>
        </w:rPr>
        <w:t>ים</w:t>
      </w:r>
      <w:r w:rsidRPr="00354344">
        <w:rPr>
          <w:rFonts w:ascii="Arial" w:hAnsi="Arial"/>
          <w:sz w:val="24"/>
          <w:szCs w:val="24"/>
          <w:rtl/>
        </w:rPr>
        <w:t xml:space="preserve"> על עריכת ביטוחים, בכפוף לאישור שינויים אלה ע"י יועץ הביטוח של העירייה. מובהר, כי לעירייה שיקול דעת בלעדי לא להסכים לשינויים כלשהם בנוסח האישור הנ"ל, ובמקרה כזה הזוכה מחויב לנוסח</w:t>
      </w:r>
      <w:r w:rsidR="000F2E64" w:rsidRPr="00354344">
        <w:rPr>
          <w:rFonts w:ascii="Arial" w:hAnsi="Arial" w:hint="cs"/>
          <w:sz w:val="24"/>
          <w:szCs w:val="24"/>
          <w:rtl/>
        </w:rPr>
        <w:t>ם</w:t>
      </w:r>
      <w:r w:rsidRPr="00354344">
        <w:rPr>
          <w:rFonts w:ascii="Arial" w:hAnsi="Arial"/>
          <w:sz w:val="24"/>
          <w:szCs w:val="24"/>
          <w:rtl/>
        </w:rPr>
        <w:t xml:space="preserve"> המדויק </w:t>
      </w:r>
      <w:r w:rsidR="000F2E64" w:rsidRPr="00354344">
        <w:rPr>
          <w:rFonts w:ascii="Arial" w:hAnsi="Arial" w:hint="cs"/>
          <w:sz w:val="24"/>
          <w:szCs w:val="24"/>
          <w:rtl/>
        </w:rPr>
        <w:t>של האישורים המצורפים כמסמכי ו'(1)-(2)</w:t>
      </w:r>
      <w:r w:rsidRPr="00354344">
        <w:rPr>
          <w:rFonts w:ascii="Arial" w:hAnsi="Arial"/>
          <w:sz w:val="24"/>
          <w:szCs w:val="24"/>
          <w:rtl/>
        </w:rPr>
        <w:t xml:space="preserve"> למסמכי המכרז, ואי המצאת</w:t>
      </w:r>
      <w:r w:rsidR="000F2E64" w:rsidRPr="00354344">
        <w:rPr>
          <w:rFonts w:ascii="Arial" w:hAnsi="Arial" w:hint="cs"/>
          <w:sz w:val="24"/>
          <w:szCs w:val="24"/>
          <w:rtl/>
        </w:rPr>
        <w:t>ם</w:t>
      </w:r>
      <w:r w:rsidR="000F2E64" w:rsidRPr="00354344">
        <w:rPr>
          <w:rFonts w:ascii="Arial" w:hAnsi="Arial"/>
          <w:sz w:val="24"/>
          <w:szCs w:val="24"/>
          <w:rtl/>
        </w:rPr>
        <w:t xml:space="preserve"> חתו</w:t>
      </w:r>
      <w:r w:rsidR="000F2E64" w:rsidRPr="00354344">
        <w:rPr>
          <w:rFonts w:ascii="Arial" w:hAnsi="Arial" w:hint="cs"/>
          <w:sz w:val="24"/>
          <w:szCs w:val="24"/>
          <w:rtl/>
        </w:rPr>
        <w:t>מים</w:t>
      </w:r>
      <w:r w:rsidRPr="00354344">
        <w:rPr>
          <w:rFonts w:ascii="Arial" w:hAnsi="Arial"/>
          <w:sz w:val="24"/>
          <w:szCs w:val="24"/>
          <w:rtl/>
        </w:rPr>
        <w:t xml:space="preserve"> לידי העירייה כנדרש בתנאי החוזה, יהווה הפרה יסודית של התחייבויות הזוכה כלפי העירייה</w:t>
      </w:r>
      <w:r w:rsidRPr="00354344">
        <w:rPr>
          <w:rFonts w:hint="cs"/>
          <w:sz w:val="24"/>
          <w:szCs w:val="24"/>
          <w:rtl/>
        </w:rPr>
        <w:t>.</w:t>
      </w:r>
    </w:p>
    <w:p w14:paraId="183728BF" w14:textId="77777777" w:rsidR="001131E5" w:rsidRPr="00354344" w:rsidRDefault="001131E5" w:rsidP="00293E29">
      <w:pPr>
        <w:autoSpaceDE w:val="0"/>
        <w:autoSpaceDN w:val="0"/>
        <w:spacing w:before="240" w:after="120" w:line="240" w:lineRule="auto"/>
        <w:rPr>
          <w:b/>
          <w:bCs/>
          <w:sz w:val="26"/>
          <w:szCs w:val="26"/>
          <w:u w:val="single"/>
          <w:rtl/>
        </w:rPr>
      </w:pPr>
      <w:r w:rsidRPr="00354344">
        <w:rPr>
          <w:rFonts w:hint="cs"/>
          <w:b/>
          <w:bCs/>
          <w:sz w:val="26"/>
          <w:szCs w:val="26"/>
          <w:u w:val="single"/>
          <w:rtl/>
        </w:rPr>
        <w:t>הסתייגויות</w:t>
      </w:r>
    </w:p>
    <w:p w14:paraId="1722EC40" w14:textId="77777777" w:rsidR="00915F73" w:rsidRPr="00354344" w:rsidRDefault="00915F73" w:rsidP="00931084">
      <w:pPr>
        <w:numPr>
          <w:ilvl w:val="0"/>
          <w:numId w:val="9"/>
        </w:numPr>
        <w:autoSpaceDE w:val="0"/>
        <w:autoSpaceDN w:val="0"/>
        <w:spacing w:after="120" w:line="310" w:lineRule="exact"/>
        <w:rPr>
          <w:sz w:val="24"/>
          <w:szCs w:val="24"/>
        </w:rPr>
      </w:pPr>
      <w:r w:rsidRPr="00354344">
        <w:rPr>
          <w:sz w:val="24"/>
          <w:szCs w:val="24"/>
          <w:rtl/>
        </w:rPr>
        <w:t xml:space="preserve">אסור למציע למחוק, לתקן או לשנות את מסמכי  המכרז. </w:t>
      </w:r>
      <w:r w:rsidRPr="00354344">
        <w:rPr>
          <w:sz w:val="24"/>
          <w:szCs w:val="24"/>
          <w:rtl/>
        </w:rPr>
        <w:tab/>
      </w:r>
    </w:p>
    <w:p w14:paraId="31CE03F4" w14:textId="77777777" w:rsidR="001131E5" w:rsidRPr="00354344" w:rsidRDefault="001131E5" w:rsidP="00931084">
      <w:pPr>
        <w:numPr>
          <w:ilvl w:val="0"/>
          <w:numId w:val="9"/>
        </w:numPr>
        <w:autoSpaceDE w:val="0"/>
        <w:autoSpaceDN w:val="0"/>
        <w:spacing w:after="120" w:line="310" w:lineRule="exact"/>
        <w:rPr>
          <w:sz w:val="24"/>
          <w:szCs w:val="24"/>
          <w:rtl/>
        </w:rPr>
      </w:pPr>
      <w:r w:rsidRPr="00354344">
        <w:rPr>
          <w:rFonts w:hint="cs"/>
          <w:sz w:val="24"/>
          <w:szCs w:val="24"/>
          <w:rtl/>
        </w:rPr>
        <w:t xml:space="preserve">בכל מקרה של שינוי ו/או השמטה ו/או תוספת שיעשו על ידי המציע במסמכי המכרז ו/או כל הסתייגות אחרת לגביהם, בכל צורה שהיא, לרבות שינויים בהצעה הטכנית בהשוואה לאמור במפרט (להלן: </w:t>
      </w:r>
      <w:r w:rsidRPr="00354344">
        <w:rPr>
          <w:rFonts w:hint="cs"/>
          <w:b/>
          <w:bCs/>
          <w:sz w:val="24"/>
          <w:szCs w:val="24"/>
          <w:rtl/>
        </w:rPr>
        <w:t>"הסתייגויות"</w:t>
      </w:r>
      <w:r w:rsidRPr="00354344">
        <w:rPr>
          <w:rFonts w:hint="cs"/>
          <w:sz w:val="24"/>
          <w:szCs w:val="24"/>
          <w:rtl/>
        </w:rPr>
        <w:t>)</w:t>
      </w:r>
      <w:r w:rsidR="003502A5" w:rsidRPr="00354344">
        <w:rPr>
          <w:rFonts w:hint="cs"/>
          <w:sz w:val="24"/>
          <w:szCs w:val="24"/>
          <w:rtl/>
        </w:rPr>
        <w:t xml:space="preserve"> תהא רשאית העירייה לפעול כדלקמן:</w:t>
      </w:r>
    </w:p>
    <w:p w14:paraId="477A8407" w14:textId="77777777" w:rsidR="001131E5" w:rsidRPr="00354344" w:rsidRDefault="001131E5" w:rsidP="00903DFE">
      <w:pPr>
        <w:numPr>
          <w:ilvl w:val="1"/>
          <w:numId w:val="9"/>
        </w:numPr>
        <w:tabs>
          <w:tab w:val="left" w:pos="962"/>
        </w:tabs>
        <w:autoSpaceDE w:val="0"/>
        <w:autoSpaceDN w:val="0"/>
        <w:spacing w:after="120" w:line="310" w:lineRule="exact"/>
        <w:ind w:left="962" w:hanging="602"/>
        <w:rPr>
          <w:sz w:val="24"/>
          <w:szCs w:val="24"/>
          <w:rtl/>
        </w:rPr>
      </w:pPr>
      <w:r w:rsidRPr="00354344">
        <w:rPr>
          <w:rFonts w:hint="cs"/>
          <w:sz w:val="24"/>
          <w:szCs w:val="24"/>
          <w:rtl/>
        </w:rPr>
        <w:t>לפסול את הצעת המציע למכרז;</w:t>
      </w:r>
    </w:p>
    <w:p w14:paraId="4227D8F5" w14:textId="77777777" w:rsidR="001131E5" w:rsidRPr="00354344" w:rsidRDefault="001131E5" w:rsidP="00903DFE">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לראות בהסתייגויות כאילו לא נכתבו כלל, </w:t>
      </w:r>
      <w:r w:rsidR="00A93A3D" w:rsidRPr="00354344">
        <w:rPr>
          <w:rFonts w:hint="cs"/>
          <w:sz w:val="24"/>
          <w:szCs w:val="24"/>
          <w:rtl/>
        </w:rPr>
        <w:t xml:space="preserve">או כאילו הן מהוות פגם טכני בלבד - </w:t>
      </w:r>
      <w:r w:rsidRPr="00354344">
        <w:rPr>
          <w:rFonts w:hint="cs"/>
          <w:sz w:val="24"/>
          <w:szCs w:val="24"/>
          <w:rtl/>
        </w:rPr>
        <w:t>ולהתעלם מהן;</w:t>
      </w:r>
    </w:p>
    <w:p w14:paraId="0DBB15BC" w14:textId="77777777" w:rsidR="001131E5" w:rsidRPr="00354344" w:rsidRDefault="001131E5" w:rsidP="00A93A3D">
      <w:pPr>
        <w:numPr>
          <w:ilvl w:val="0"/>
          <w:numId w:val="9"/>
        </w:numPr>
        <w:autoSpaceDE w:val="0"/>
        <w:autoSpaceDN w:val="0"/>
        <w:spacing w:after="120" w:line="310" w:lineRule="exact"/>
        <w:rPr>
          <w:sz w:val="24"/>
          <w:szCs w:val="24"/>
          <w:rtl/>
        </w:rPr>
      </w:pPr>
      <w:r w:rsidRPr="00354344">
        <w:rPr>
          <w:rFonts w:hint="cs"/>
          <w:sz w:val="24"/>
          <w:szCs w:val="24"/>
          <w:rtl/>
        </w:rPr>
        <w:t>ההחלטה בין האפשרויות דלעיל נתונה לשיקול דעת</w:t>
      </w:r>
      <w:r w:rsidR="003502A5" w:rsidRPr="00354344">
        <w:rPr>
          <w:rFonts w:hint="cs"/>
          <w:sz w:val="24"/>
          <w:szCs w:val="24"/>
          <w:rtl/>
        </w:rPr>
        <w:t xml:space="preserve">ה הבלעדי של העירייה. </w:t>
      </w:r>
      <w:r w:rsidRPr="00354344">
        <w:rPr>
          <w:rFonts w:hint="cs"/>
          <w:sz w:val="24"/>
          <w:szCs w:val="24"/>
          <w:rtl/>
        </w:rPr>
        <w:t xml:space="preserve"> אם </w:t>
      </w:r>
      <w:r w:rsidR="003502A5" w:rsidRPr="00354344">
        <w:rPr>
          <w:rFonts w:hint="cs"/>
          <w:sz w:val="24"/>
          <w:szCs w:val="24"/>
          <w:rtl/>
        </w:rPr>
        <w:t>תחליט העירייה לנהוג</w:t>
      </w:r>
      <w:r w:rsidRPr="00354344">
        <w:rPr>
          <w:rFonts w:hint="cs"/>
          <w:sz w:val="24"/>
          <w:szCs w:val="24"/>
          <w:rtl/>
        </w:rPr>
        <w:t xml:space="preserve"> לפי </w:t>
      </w:r>
      <w:r w:rsidR="00A93A3D" w:rsidRPr="00354344">
        <w:rPr>
          <w:rFonts w:hint="cs"/>
          <w:sz w:val="24"/>
          <w:szCs w:val="24"/>
          <w:rtl/>
        </w:rPr>
        <w:t xml:space="preserve">האלטרנטיבה המנויה </w:t>
      </w:r>
      <w:r w:rsidRPr="00354344">
        <w:rPr>
          <w:rFonts w:hint="cs"/>
          <w:sz w:val="24"/>
          <w:szCs w:val="24"/>
          <w:rtl/>
        </w:rPr>
        <w:t xml:space="preserve">בס"ק (2) </w:t>
      </w:r>
      <w:r w:rsidR="003502A5" w:rsidRPr="00354344">
        <w:rPr>
          <w:rFonts w:hint="cs"/>
          <w:sz w:val="24"/>
          <w:szCs w:val="24"/>
          <w:rtl/>
        </w:rPr>
        <w:t>לעיל, והמציע יסרב להסכים להחלטתה</w:t>
      </w:r>
      <w:r w:rsidRPr="00354344">
        <w:rPr>
          <w:rFonts w:hint="cs"/>
          <w:sz w:val="24"/>
          <w:szCs w:val="24"/>
          <w:rtl/>
        </w:rPr>
        <w:t>, רשאי</w:t>
      </w:r>
      <w:r w:rsidR="003502A5" w:rsidRPr="00354344">
        <w:rPr>
          <w:rFonts w:hint="cs"/>
          <w:sz w:val="24"/>
          <w:szCs w:val="24"/>
          <w:rtl/>
        </w:rPr>
        <w:t xml:space="preserve">ת העירייה </w:t>
      </w:r>
      <w:r w:rsidRPr="00354344">
        <w:rPr>
          <w:rFonts w:hint="cs"/>
          <w:sz w:val="24"/>
          <w:szCs w:val="24"/>
          <w:rtl/>
        </w:rPr>
        <w:t xml:space="preserve"> לפסול את ההצעה ו/או לחלט את הערבות הבנקאית שהוגשה על ידי המציע.</w:t>
      </w:r>
    </w:p>
    <w:p w14:paraId="5D3D81E5" w14:textId="77777777" w:rsidR="003502A5" w:rsidRPr="00354344" w:rsidRDefault="003502A5" w:rsidP="00293E29">
      <w:pPr>
        <w:tabs>
          <w:tab w:val="left" w:pos="395"/>
        </w:tabs>
        <w:autoSpaceDE w:val="0"/>
        <w:autoSpaceDN w:val="0"/>
        <w:spacing w:before="240" w:after="120" w:line="240" w:lineRule="auto"/>
        <w:rPr>
          <w:b/>
          <w:bCs/>
          <w:sz w:val="26"/>
          <w:szCs w:val="26"/>
          <w:u w:val="single"/>
        </w:rPr>
      </w:pPr>
      <w:r w:rsidRPr="00354344">
        <w:rPr>
          <w:rFonts w:hint="cs"/>
          <w:b/>
          <w:bCs/>
          <w:sz w:val="26"/>
          <w:szCs w:val="26"/>
          <w:u w:val="single"/>
          <w:rtl/>
        </w:rPr>
        <w:t>עדיפות בין מסמכים</w:t>
      </w:r>
    </w:p>
    <w:p w14:paraId="1BAD1BAA" w14:textId="77777777" w:rsidR="00756F48" w:rsidRPr="00354344" w:rsidRDefault="00756F48" w:rsidP="00903DFE">
      <w:pPr>
        <w:numPr>
          <w:ilvl w:val="0"/>
          <w:numId w:val="9"/>
        </w:numPr>
        <w:autoSpaceDE w:val="0"/>
        <w:autoSpaceDN w:val="0"/>
        <w:spacing w:after="120" w:line="310" w:lineRule="exact"/>
      </w:pPr>
      <w:r w:rsidRPr="00354344">
        <w:rPr>
          <w:sz w:val="24"/>
          <w:szCs w:val="24"/>
          <w:rtl/>
          <w:lang w:val="he-IL" w:eastAsia="he-IL"/>
        </w:rPr>
        <w:t>במקרה של סתירה ו/או אי התאמה ו/או דו משמעות בין מסמכי המכרז תינתן עדיפות למסמכי</w:t>
      </w:r>
      <w:r w:rsidRPr="00354344">
        <w:rPr>
          <w:rFonts w:hint="cs"/>
          <w:sz w:val="24"/>
          <w:szCs w:val="24"/>
          <w:rtl/>
          <w:lang w:val="he-IL" w:eastAsia="he-IL"/>
        </w:rPr>
        <w:t xml:space="preserve"> </w:t>
      </w:r>
      <w:r w:rsidRPr="00354344">
        <w:rPr>
          <w:sz w:val="24"/>
          <w:szCs w:val="24"/>
          <w:rtl/>
          <w:lang w:val="he-IL" w:eastAsia="he-IL"/>
        </w:rPr>
        <w:t>המכרז על פי הסדר הבא:</w:t>
      </w:r>
    </w:p>
    <w:p w14:paraId="5B0B0AB2" w14:textId="77777777" w:rsidR="00480330" w:rsidRPr="00354344" w:rsidRDefault="00480330" w:rsidP="00453DC7">
      <w:pPr>
        <w:numPr>
          <w:ilvl w:val="1"/>
          <w:numId w:val="9"/>
        </w:numPr>
        <w:tabs>
          <w:tab w:val="left" w:pos="962"/>
        </w:tabs>
        <w:autoSpaceDE w:val="0"/>
        <w:autoSpaceDN w:val="0"/>
        <w:spacing w:after="120" w:line="310" w:lineRule="exact"/>
        <w:ind w:left="962" w:hanging="602"/>
      </w:pPr>
      <w:r w:rsidRPr="00354344">
        <w:rPr>
          <w:sz w:val="24"/>
          <w:szCs w:val="24"/>
          <w:rtl/>
          <w:lang w:val="he-IL" w:eastAsia="he-IL"/>
        </w:rPr>
        <w:t>ה</w:t>
      </w:r>
      <w:r w:rsidR="00453DC7" w:rsidRPr="00354344">
        <w:rPr>
          <w:rFonts w:hint="cs"/>
          <w:sz w:val="24"/>
          <w:szCs w:val="24"/>
          <w:rtl/>
          <w:lang w:val="he-IL" w:eastAsia="he-IL"/>
        </w:rPr>
        <w:t>פרק</w:t>
      </w:r>
      <w:r w:rsidRPr="00354344">
        <w:rPr>
          <w:sz w:val="24"/>
          <w:szCs w:val="24"/>
          <w:rtl/>
          <w:lang w:val="he-IL" w:eastAsia="he-IL"/>
        </w:rPr>
        <w:t xml:space="preserve"> ההנדסי או </w:t>
      </w:r>
      <w:r w:rsidR="00453DC7" w:rsidRPr="00354344">
        <w:rPr>
          <w:rFonts w:hint="cs"/>
          <w:sz w:val="24"/>
          <w:szCs w:val="24"/>
          <w:rtl/>
          <w:lang w:val="he-IL" w:eastAsia="he-IL"/>
        </w:rPr>
        <w:t>פרק</w:t>
      </w:r>
      <w:r w:rsidRPr="00354344">
        <w:rPr>
          <w:sz w:val="24"/>
          <w:szCs w:val="24"/>
          <w:rtl/>
          <w:lang w:val="he-IL" w:eastAsia="he-IL"/>
        </w:rPr>
        <w:t xml:space="preserve"> התפעול והתחזוקה (בהתאם למקרה), על נספחיה</w:t>
      </w:r>
      <w:r w:rsidR="00453DC7" w:rsidRPr="00354344">
        <w:rPr>
          <w:rFonts w:hint="cs"/>
          <w:sz w:val="24"/>
          <w:szCs w:val="24"/>
          <w:rtl/>
          <w:lang w:val="he-IL" w:eastAsia="he-IL"/>
        </w:rPr>
        <w:t>ם</w:t>
      </w:r>
      <w:r w:rsidRPr="00354344">
        <w:rPr>
          <w:sz w:val="24"/>
          <w:szCs w:val="24"/>
          <w:rtl/>
          <w:lang w:val="he-IL" w:eastAsia="he-IL"/>
        </w:rPr>
        <w:t xml:space="preserve"> (ובכלל זה תכניות ומוספים);</w:t>
      </w:r>
    </w:p>
    <w:p w14:paraId="51A62282" w14:textId="77777777" w:rsidR="00480330" w:rsidRPr="00354344" w:rsidRDefault="00480330" w:rsidP="00480330">
      <w:pPr>
        <w:numPr>
          <w:ilvl w:val="1"/>
          <w:numId w:val="9"/>
        </w:numPr>
        <w:tabs>
          <w:tab w:val="left" w:pos="962"/>
        </w:tabs>
        <w:autoSpaceDE w:val="0"/>
        <w:autoSpaceDN w:val="0"/>
        <w:spacing w:after="120" w:line="310" w:lineRule="exact"/>
        <w:ind w:left="962" w:hanging="602"/>
      </w:pPr>
      <w:r w:rsidRPr="00354344">
        <w:rPr>
          <w:sz w:val="24"/>
          <w:szCs w:val="24"/>
          <w:rtl/>
          <w:lang w:val="he-IL" w:eastAsia="he-IL"/>
        </w:rPr>
        <w:t>חוזה הזיכיון על נספחיו;</w:t>
      </w:r>
    </w:p>
    <w:p w14:paraId="6D86B8E1" w14:textId="77777777" w:rsidR="00A44451" w:rsidRPr="00354344" w:rsidRDefault="00756F48" w:rsidP="00903DFE">
      <w:pPr>
        <w:numPr>
          <w:ilvl w:val="1"/>
          <w:numId w:val="9"/>
        </w:numPr>
        <w:tabs>
          <w:tab w:val="left" w:pos="962"/>
        </w:tabs>
        <w:autoSpaceDE w:val="0"/>
        <w:autoSpaceDN w:val="0"/>
        <w:spacing w:after="120" w:line="310" w:lineRule="exact"/>
        <w:ind w:left="962" w:hanging="602"/>
      </w:pPr>
      <w:r w:rsidRPr="00354344">
        <w:rPr>
          <w:sz w:val="24"/>
          <w:szCs w:val="24"/>
          <w:rtl/>
          <w:lang w:val="he-IL" w:eastAsia="he-IL"/>
        </w:rPr>
        <w:t>הזמנה זו להציע הצעות ונספחיה;</w:t>
      </w:r>
    </w:p>
    <w:p w14:paraId="646F7FE7" w14:textId="77777777" w:rsidR="00756F48" w:rsidRPr="00354344" w:rsidRDefault="00756F48" w:rsidP="00903DFE">
      <w:pPr>
        <w:numPr>
          <w:ilvl w:val="0"/>
          <w:numId w:val="9"/>
        </w:numPr>
        <w:autoSpaceDE w:val="0"/>
        <w:autoSpaceDN w:val="0"/>
        <w:spacing w:after="120" w:line="310" w:lineRule="exact"/>
      </w:pPr>
      <w:r w:rsidRPr="00354344">
        <w:rPr>
          <w:sz w:val="24"/>
          <w:szCs w:val="24"/>
          <w:rtl/>
          <w:lang w:val="he-IL" w:eastAsia="he-IL"/>
        </w:rPr>
        <w:t xml:space="preserve">על אף </w:t>
      </w:r>
      <w:r w:rsidRPr="00354344">
        <w:rPr>
          <w:rFonts w:hint="cs"/>
          <w:sz w:val="24"/>
          <w:szCs w:val="24"/>
          <w:rtl/>
          <w:lang w:val="he-IL" w:eastAsia="he-IL"/>
        </w:rPr>
        <w:t>ה</w:t>
      </w:r>
      <w:r w:rsidRPr="00354344">
        <w:rPr>
          <w:sz w:val="24"/>
          <w:szCs w:val="24"/>
          <w:rtl/>
          <w:lang w:val="he-IL" w:eastAsia="he-IL"/>
        </w:rPr>
        <w:t>אמור לעיל, בכל מקרה של סתירה ו/או אי התאמה ו/או דו משמעות בין</w:t>
      </w:r>
      <w:r w:rsidR="00903DFE" w:rsidRPr="00354344">
        <w:rPr>
          <w:rFonts w:hint="cs"/>
          <w:sz w:val="24"/>
          <w:szCs w:val="24"/>
          <w:rtl/>
          <w:lang w:val="he-IL" w:eastAsia="he-IL"/>
        </w:rPr>
        <w:t xml:space="preserve"> </w:t>
      </w:r>
      <w:r w:rsidRPr="00354344">
        <w:rPr>
          <w:sz w:val="24"/>
          <w:szCs w:val="24"/>
          <w:rtl/>
          <w:lang w:val="he-IL" w:eastAsia="he-IL"/>
        </w:rPr>
        <w:t>הוראות מסמכי המכרז, תחול ההוראה המחמירה יותר ביחס למציע הזוכה לפי קביעת</w:t>
      </w:r>
      <w:r w:rsidR="00903DFE" w:rsidRPr="00354344">
        <w:rPr>
          <w:rFonts w:hint="cs"/>
          <w:sz w:val="24"/>
          <w:szCs w:val="24"/>
          <w:rtl/>
          <w:lang w:val="he-IL" w:eastAsia="he-IL"/>
        </w:rPr>
        <w:t xml:space="preserve"> </w:t>
      </w:r>
      <w:r w:rsidRPr="00354344">
        <w:rPr>
          <w:sz w:val="24"/>
          <w:szCs w:val="24"/>
          <w:rtl/>
          <w:lang w:val="he-IL" w:eastAsia="he-IL"/>
        </w:rPr>
        <w:t>המזמינה.</w:t>
      </w:r>
      <w:r w:rsidR="00A44451" w:rsidRPr="00354344">
        <w:rPr>
          <w:rFonts w:hint="cs"/>
          <w:sz w:val="24"/>
          <w:szCs w:val="24"/>
          <w:rtl/>
        </w:rPr>
        <w:t xml:space="preserve"> </w:t>
      </w:r>
      <w:r w:rsidR="00A93A3D" w:rsidRPr="00354344">
        <w:rPr>
          <w:rFonts w:hint="cs"/>
          <w:sz w:val="24"/>
          <w:szCs w:val="24"/>
          <w:u w:val="single"/>
          <w:rtl/>
        </w:rPr>
        <w:t xml:space="preserve">בנוסף מובהר, כי </w:t>
      </w:r>
      <w:r w:rsidR="00A44451" w:rsidRPr="00354344">
        <w:rPr>
          <w:rFonts w:hint="cs"/>
          <w:sz w:val="24"/>
          <w:szCs w:val="24"/>
          <w:u w:val="single"/>
          <w:rtl/>
        </w:rPr>
        <w:t>לא תשולם כל תוספת שהיא בגין הסתירה ו/או אי ההתאמה.</w:t>
      </w:r>
      <w:r w:rsidR="00A44451" w:rsidRPr="00354344">
        <w:rPr>
          <w:rFonts w:hint="cs"/>
          <w:sz w:val="24"/>
          <w:szCs w:val="24"/>
          <w:rtl/>
        </w:rPr>
        <w:t xml:space="preserve"> מבלי לפגוע בכלליות האמור לעיל, חייב המציע הזוכה לבדוק ולהסב את תשומת לב העירייה או נציגה לכל סתירה בין מסמכי החוזה לפני ביצוע כל עבודה ולקבל את הנחיותיהם.</w:t>
      </w:r>
    </w:p>
    <w:p w14:paraId="79A6D95D" w14:textId="4DDEA76A" w:rsidR="00D17EC2" w:rsidRPr="00C90D09" w:rsidRDefault="00756F48" w:rsidP="00C90D09">
      <w:pPr>
        <w:numPr>
          <w:ilvl w:val="0"/>
          <w:numId w:val="9"/>
        </w:numPr>
        <w:autoSpaceDE w:val="0"/>
        <w:autoSpaceDN w:val="0"/>
        <w:spacing w:after="120" w:line="310" w:lineRule="exact"/>
        <w:rPr>
          <w:sz w:val="24"/>
          <w:szCs w:val="24"/>
        </w:rPr>
      </w:pPr>
      <w:r w:rsidRPr="00354344">
        <w:rPr>
          <w:rFonts w:hint="cs"/>
          <w:sz w:val="24"/>
          <w:szCs w:val="24"/>
          <w:rtl/>
        </w:rPr>
        <w:t>למען הסר ספק מודגש</w:t>
      </w:r>
      <w:r w:rsidR="00A93A3D" w:rsidRPr="00354344">
        <w:rPr>
          <w:rFonts w:hint="cs"/>
          <w:sz w:val="24"/>
          <w:szCs w:val="24"/>
          <w:rtl/>
        </w:rPr>
        <w:t>,</w:t>
      </w:r>
      <w:r w:rsidRPr="00354344">
        <w:rPr>
          <w:rFonts w:hint="cs"/>
          <w:sz w:val="24"/>
          <w:szCs w:val="24"/>
          <w:rtl/>
        </w:rPr>
        <w:t xml:space="preserve"> כי כותרות הסעיפים בכל מסמכי המכרז נועדו אך ורק לנוחיות ואין להן נפקות כלשהי בפרשנות מסמכי המכרז. כמו כן, לצורך פרשנות תנאי המכרז, לא יובא בחשבון הכלל של "פרשנות כנגד המנסח", ולפיכך אין לראות בעובדה כי מסמכי המכרז הוכנו על ידי ה</w:t>
      </w:r>
      <w:r w:rsidR="00987BE3" w:rsidRPr="00354344">
        <w:rPr>
          <w:rFonts w:hint="cs"/>
          <w:sz w:val="24"/>
          <w:szCs w:val="24"/>
          <w:rtl/>
        </w:rPr>
        <w:t>מזמינה</w:t>
      </w:r>
      <w:r w:rsidRPr="00354344">
        <w:rPr>
          <w:rFonts w:hint="cs"/>
          <w:sz w:val="24"/>
          <w:szCs w:val="24"/>
          <w:rtl/>
        </w:rPr>
        <w:t xml:space="preserve"> ככלי עזר כלשהו בפרשנותם.</w:t>
      </w:r>
    </w:p>
    <w:p w14:paraId="10EDB1CF" w14:textId="1CA48489" w:rsidR="00CF2FA7" w:rsidRPr="00354344" w:rsidRDefault="00C90D09" w:rsidP="00931084">
      <w:pPr>
        <w:numPr>
          <w:ilvl w:val="0"/>
          <w:numId w:val="9"/>
        </w:numPr>
        <w:autoSpaceDE w:val="0"/>
        <w:autoSpaceDN w:val="0"/>
        <w:spacing w:after="120" w:line="310" w:lineRule="exact"/>
        <w:rPr>
          <w:sz w:val="24"/>
          <w:szCs w:val="24"/>
        </w:rPr>
      </w:pPr>
      <w:r w:rsidRPr="00C90D09">
        <w:rPr>
          <w:rFonts w:hint="cs"/>
          <w:b/>
          <w:bCs/>
          <w:sz w:val="24"/>
          <w:szCs w:val="24"/>
          <w:u w:val="single"/>
          <w:rtl/>
        </w:rPr>
        <w:t xml:space="preserve">ערבות </w:t>
      </w:r>
      <w:r w:rsidRPr="00354344">
        <w:rPr>
          <w:b/>
          <w:bCs/>
          <w:sz w:val="26"/>
          <w:szCs w:val="26"/>
          <w:u w:val="single"/>
          <w:rtl/>
        </w:rPr>
        <w:t>לצורך השתתפות</w:t>
      </w:r>
      <w:r w:rsidRPr="00354344">
        <w:rPr>
          <w:rFonts w:hint="cs"/>
          <w:b/>
          <w:bCs/>
          <w:sz w:val="26"/>
          <w:szCs w:val="26"/>
          <w:u w:val="single"/>
          <w:rtl/>
        </w:rPr>
        <w:t xml:space="preserve"> והבטחת הצעת המציע</w:t>
      </w:r>
    </w:p>
    <w:p w14:paraId="09CB10C5" w14:textId="0390270B" w:rsidR="00435BFE" w:rsidRPr="00354344" w:rsidRDefault="00D17EC2" w:rsidP="000C77E3">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המציע חייב לצרף להצעתו ערבות בסכום של</w:t>
      </w:r>
      <w:r w:rsidR="00D74180" w:rsidRPr="00354344">
        <w:rPr>
          <w:rFonts w:hint="cs"/>
          <w:sz w:val="24"/>
          <w:szCs w:val="24"/>
          <w:rtl/>
        </w:rPr>
        <w:t xml:space="preserve"> </w:t>
      </w:r>
      <w:r w:rsidR="00540B07" w:rsidRPr="00354344">
        <w:rPr>
          <w:rFonts w:hint="cs"/>
          <w:sz w:val="24"/>
          <w:szCs w:val="24"/>
          <w:rtl/>
        </w:rPr>
        <w:t xml:space="preserve">500,000 ₪ </w:t>
      </w:r>
      <w:r w:rsidR="00D74180" w:rsidRPr="00354344">
        <w:rPr>
          <w:rFonts w:hint="cs"/>
          <w:sz w:val="24"/>
          <w:szCs w:val="24"/>
          <w:rtl/>
        </w:rPr>
        <w:t xml:space="preserve">(במילים: </w:t>
      </w:r>
      <w:r w:rsidR="00540B07" w:rsidRPr="00354344">
        <w:rPr>
          <w:rFonts w:hint="cs"/>
          <w:sz w:val="24"/>
          <w:szCs w:val="24"/>
          <w:rtl/>
        </w:rPr>
        <w:t>חמש מאות אלף שקלים חדשים)</w:t>
      </w:r>
      <w:r w:rsidR="00D74180" w:rsidRPr="00354344">
        <w:rPr>
          <w:rFonts w:hint="cs"/>
          <w:sz w:val="24"/>
          <w:szCs w:val="24"/>
          <w:rtl/>
        </w:rPr>
        <w:t xml:space="preserve"> </w:t>
      </w:r>
      <w:r w:rsidRPr="00354344">
        <w:rPr>
          <w:rFonts w:hint="cs"/>
          <w:sz w:val="24"/>
          <w:szCs w:val="24"/>
          <w:rtl/>
        </w:rPr>
        <w:t xml:space="preserve"> </w:t>
      </w:r>
      <w:r w:rsidRPr="00354344">
        <w:rPr>
          <w:sz w:val="24"/>
          <w:szCs w:val="24"/>
          <w:rtl/>
        </w:rPr>
        <w:t xml:space="preserve">שתעמוד בתוקפה עד ליום </w:t>
      </w:r>
      <w:r w:rsidR="000C77E3">
        <w:rPr>
          <w:rFonts w:hint="cs"/>
          <w:sz w:val="24"/>
          <w:szCs w:val="24"/>
          <w:rtl/>
        </w:rPr>
        <w:t>14</w:t>
      </w:r>
      <w:r w:rsidR="00593A6B">
        <w:rPr>
          <w:rFonts w:hint="cs"/>
          <w:sz w:val="24"/>
          <w:szCs w:val="24"/>
          <w:rtl/>
        </w:rPr>
        <w:t>.5.2020,</w:t>
      </w:r>
      <w:r w:rsidR="00A30B41">
        <w:rPr>
          <w:rFonts w:hint="cs"/>
          <w:sz w:val="24"/>
          <w:szCs w:val="24"/>
          <w:rtl/>
        </w:rPr>
        <w:t xml:space="preserve"> </w:t>
      </w:r>
      <w:r w:rsidRPr="00354344">
        <w:rPr>
          <w:rFonts w:hint="cs"/>
          <w:sz w:val="24"/>
          <w:szCs w:val="24"/>
          <w:rtl/>
        </w:rPr>
        <w:t>בנוסח מסמך</w:t>
      </w:r>
      <w:r w:rsidR="00540B07" w:rsidRPr="00354344">
        <w:rPr>
          <w:rFonts w:hint="cs"/>
          <w:sz w:val="24"/>
          <w:szCs w:val="24"/>
          <w:rtl/>
        </w:rPr>
        <w:t xml:space="preserve"> ה'(1)</w:t>
      </w:r>
      <w:r w:rsidRPr="00354344">
        <w:rPr>
          <w:rFonts w:hint="cs"/>
          <w:sz w:val="24"/>
          <w:szCs w:val="24"/>
          <w:rtl/>
        </w:rPr>
        <w:t xml:space="preserve"> למסמכי המכרז</w:t>
      </w:r>
      <w:r w:rsidRPr="00354344">
        <w:rPr>
          <w:sz w:val="24"/>
          <w:szCs w:val="24"/>
          <w:rtl/>
        </w:rPr>
        <w:t xml:space="preserve">.  </w:t>
      </w:r>
      <w:r w:rsidR="00FE5614" w:rsidRPr="00354344">
        <w:rPr>
          <w:rFonts w:hint="cs"/>
          <w:sz w:val="24"/>
          <w:szCs w:val="24"/>
          <w:rtl/>
        </w:rPr>
        <w:t>העירייה תהא רשאית לדרוש מן המציעים להאריך מעת לעת את תקופת הערבות</w:t>
      </w:r>
      <w:r w:rsidR="00D75F89" w:rsidRPr="00354344">
        <w:rPr>
          <w:rFonts w:hint="cs"/>
          <w:sz w:val="24"/>
          <w:szCs w:val="24"/>
          <w:rtl/>
        </w:rPr>
        <w:t>, כך שת</w:t>
      </w:r>
      <w:r w:rsidR="00BC4FB9" w:rsidRPr="00354344">
        <w:rPr>
          <w:rFonts w:hint="cs"/>
          <w:sz w:val="24"/>
          <w:szCs w:val="24"/>
          <w:rtl/>
        </w:rPr>
        <w:t>י</w:t>
      </w:r>
      <w:r w:rsidR="00D75F89" w:rsidRPr="00354344">
        <w:rPr>
          <w:rFonts w:hint="cs"/>
          <w:sz w:val="24"/>
          <w:szCs w:val="24"/>
          <w:rtl/>
        </w:rPr>
        <w:t>שאר בתוקפה לכל הפחות 30 ימים מיום החתימה על חוזה הזיכיון עם הזוכה במכרז.</w:t>
      </w:r>
    </w:p>
    <w:p w14:paraId="4E4EFC61" w14:textId="38858099" w:rsidR="00435BFE" w:rsidRPr="00354344" w:rsidRDefault="001C536F" w:rsidP="00F97E94">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ערבות המכרז תהיה ערבות של בנק</w:t>
      </w:r>
      <w:r w:rsidR="00F97E94">
        <w:rPr>
          <w:rFonts w:hint="cs"/>
          <w:sz w:val="24"/>
          <w:szCs w:val="24"/>
          <w:rtl/>
        </w:rPr>
        <w:t xml:space="preserve"> ישראלי</w:t>
      </w:r>
      <w:r w:rsidRPr="00354344">
        <w:rPr>
          <w:sz w:val="24"/>
          <w:szCs w:val="24"/>
          <w:rtl/>
        </w:rPr>
        <w:t>, כהגדרתו בחוק הבנקאות רישוי, התשמ״א -</w:t>
      </w:r>
      <w:r w:rsidRPr="00354344">
        <w:rPr>
          <w:sz w:val="24"/>
          <w:szCs w:val="24"/>
        </w:rPr>
        <w:t>1981</w:t>
      </w:r>
      <w:r w:rsidRPr="00354344">
        <w:rPr>
          <w:sz w:val="24"/>
          <w:szCs w:val="24"/>
          <w:rtl/>
        </w:rPr>
        <w:t>.</w:t>
      </w:r>
    </w:p>
    <w:p w14:paraId="4734F286" w14:textId="4D9235CF" w:rsidR="00CB5163" w:rsidRPr="00354344" w:rsidRDefault="00CB5163" w:rsidP="00FB2903">
      <w:pPr>
        <w:numPr>
          <w:ilvl w:val="1"/>
          <w:numId w:val="9"/>
        </w:numPr>
        <w:tabs>
          <w:tab w:val="left" w:pos="962"/>
        </w:tabs>
        <w:autoSpaceDE w:val="0"/>
        <w:autoSpaceDN w:val="0"/>
        <w:spacing w:after="120" w:line="310" w:lineRule="exact"/>
        <w:ind w:left="962" w:hanging="602"/>
        <w:rPr>
          <w:sz w:val="24"/>
          <w:szCs w:val="24"/>
          <w:rtl/>
        </w:rPr>
      </w:pPr>
      <w:r w:rsidRPr="00354344">
        <w:rPr>
          <w:sz w:val="24"/>
          <w:szCs w:val="24"/>
          <w:rtl/>
        </w:rPr>
        <w:t>יודגש כי ה</w:t>
      </w:r>
      <w:r w:rsidR="00FB2903">
        <w:rPr>
          <w:rFonts w:hint="cs"/>
          <w:sz w:val="24"/>
          <w:szCs w:val="24"/>
          <w:rtl/>
        </w:rPr>
        <w:t xml:space="preserve">מציע </w:t>
      </w:r>
      <w:r w:rsidRPr="00354344">
        <w:rPr>
          <w:sz w:val="24"/>
          <w:szCs w:val="24"/>
          <w:rtl/>
        </w:rPr>
        <w:t>חייב להיות הנערב בערבות המכרז, ושמו חייב להופיע במקום המתאים</w:t>
      </w:r>
      <w:r w:rsidR="00FD554B" w:rsidRPr="00354344">
        <w:rPr>
          <w:rFonts w:hint="cs"/>
          <w:sz w:val="24"/>
          <w:szCs w:val="24"/>
          <w:rtl/>
        </w:rPr>
        <w:t xml:space="preserve"> </w:t>
      </w:r>
      <w:r w:rsidRPr="00354344">
        <w:rPr>
          <w:sz w:val="24"/>
          <w:szCs w:val="24"/>
          <w:rtl/>
        </w:rPr>
        <w:t>בנוסח ערבות המכר</w:t>
      </w:r>
      <w:r w:rsidR="00FB2903">
        <w:rPr>
          <w:rFonts w:hint="cs"/>
          <w:sz w:val="24"/>
          <w:szCs w:val="24"/>
          <w:rtl/>
        </w:rPr>
        <w:t>ז.</w:t>
      </w:r>
    </w:p>
    <w:p w14:paraId="5548DDFD" w14:textId="77777777" w:rsidR="00D74180" w:rsidRPr="00354344" w:rsidRDefault="00D74180" w:rsidP="00CC650E">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סכום הערבות להצעה יהיה צמוד למדד המחירים לצרכן המתפרסם ע"י הלשכה המרכזית לסטטיסטיקה</w:t>
      </w:r>
      <w:r w:rsidRPr="00354344">
        <w:rPr>
          <w:rFonts w:hint="cs"/>
          <w:sz w:val="24"/>
          <w:szCs w:val="24"/>
          <w:rtl/>
        </w:rPr>
        <w:t>,</w:t>
      </w:r>
      <w:r w:rsidRPr="00354344">
        <w:rPr>
          <w:sz w:val="24"/>
          <w:szCs w:val="24"/>
          <w:rtl/>
        </w:rPr>
        <w:t xml:space="preserve"> כשמדד הבסיס יהיה המדד </w:t>
      </w:r>
      <w:r w:rsidRPr="00354344">
        <w:rPr>
          <w:rFonts w:hint="cs"/>
          <w:sz w:val="24"/>
          <w:szCs w:val="24"/>
          <w:rtl/>
        </w:rPr>
        <w:t xml:space="preserve">האחרון </w:t>
      </w:r>
      <w:r w:rsidRPr="00354344">
        <w:rPr>
          <w:sz w:val="24"/>
          <w:szCs w:val="24"/>
          <w:rtl/>
        </w:rPr>
        <w:t xml:space="preserve">הידוע ביום </w:t>
      </w:r>
      <w:r w:rsidRPr="00354344">
        <w:rPr>
          <w:rFonts w:hint="cs"/>
          <w:sz w:val="24"/>
          <w:szCs w:val="24"/>
          <w:rtl/>
        </w:rPr>
        <w:t>האחרון ל</w:t>
      </w:r>
      <w:r w:rsidRPr="00354344">
        <w:rPr>
          <w:sz w:val="24"/>
          <w:szCs w:val="24"/>
          <w:rtl/>
        </w:rPr>
        <w:t>הגשת ההצעות למכרז.</w:t>
      </w:r>
      <w:r w:rsidRPr="00354344">
        <w:rPr>
          <w:rFonts w:hint="cs"/>
          <w:sz w:val="24"/>
          <w:szCs w:val="24"/>
          <w:rtl/>
        </w:rPr>
        <w:t xml:space="preserve">  </w:t>
      </w:r>
    </w:p>
    <w:p w14:paraId="67790E8C" w14:textId="77777777" w:rsidR="00D74180" w:rsidRPr="00354344" w:rsidRDefault="00D74180" w:rsidP="00FD554B">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 xml:space="preserve">על הערבות להיות חתומה </w:t>
      </w:r>
      <w:r w:rsidRPr="00354344">
        <w:rPr>
          <w:rFonts w:hint="cs"/>
          <w:sz w:val="24"/>
          <w:szCs w:val="24"/>
          <w:rtl/>
        </w:rPr>
        <w:t>כדין</w:t>
      </w:r>
      <w:r w:rsidRPr="00354344">
        <w:rPr>
          <w:sz w:val="24"/>
          <w:szCs w:val="24"/>
          <w:rtl/>
        </w:rPr>
        <w:t xml:space="preserve">. </w:t>
      </w:r>
    </w:p>
    <w:p w14:paraId="2A2FF052" w14:textId="77777777" w:rsidR="00D74180" w:rsidRPr="00354344" w:rsidRDefault="00D74180" w:rsidP="00FD554B">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הערבות תהיה אוטונומית, בלתי מותנית וניתנת על פי תנאיה לחילוט על פי פנייה חד-צדדית של ראש העירי</w:t>
      </w:r>
      <w:r w:rsidRPr="00354344">
        <w:rPr>
          <w:rFonts w:hint="cs"/>
          <w:sz w:val="24"/>
          <w:szCs w:val="24"/>
          <w:rtl/>
        </w:rPr>
        <w:t>י</w:t>
      </w:r>
      <w:r w:rsidRPr="00354344">
        <w:rPr>
          <w:sz w:val="24"/>
          <w:szCs w:val="24"/>
          <w:rtl/>
        </w:rPr>
        <w:t xml:space="preserve">ה או הגזבר ו/או מי מטעמם. </w:t>
      </w:r>
    </w:p>
    <w:p w14:paraId="0C233D01" w14:textId="77777777" w:rsidR="00D74180" w:rsidRPr="00354344" w:rsidRDefault="00D74180" w:rsidP="00CC650E">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 xml:space="preserve">סכום הערבות ישמש פיצויים קבועים ומוסכמים מראש בגין אי מילוי </w:t>
      </w:r>
      <w:r w:rsidRPr="00354344">
        <w:rPr>
          <w:rFonts w:hint="cs"/>
          <w:sz w:val="24"/>
          <w:szCs w:val="24"/>
          <w:rtl/>
        </w:rPr>
        <w:t xml:space="preserve">המציע את </w:t>
      </w:r>
      <w:r w:rsidR="00CC650E" w:rsidRPr="00354344">
        <w:rPr>
          <w:rFonts w:hint="cs"/>
          <w:sz w:val="24"/>
          <w:szCs w:val="24"/>
          <w:rtl/>
        </w:rPr>
        <w:t xml:space="preserve">כל אחת מההתחייבויות שלקח על עצמו על-פי </w:t>
      </w:r>
      <w:r w:rsidRPr="00354344">
        <w:rPr>
          <w:sz w:val="24"/>
          <w:szCs w:val="24"/>
          <w:rtl/>
        </w:rPr>
        <w:t xml:space="preserve">תנאי ההצעה. </w:t>
      </w:r>
    </w:p>
    <w:p w14:paraId="3EE80038" w14:textId="3E9DCC2E" w:rsidR="00D74180" w:rsidRPr="00354344" w:rsidRDefault="00D74180" w:rsidP="00FD554B">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יסרב המציע לחתום על ההסכם, תהא העירייה רשאית לחלט את הערבות ללא כל תנאי מוקדם. מובהר, כי אין בחילוט הערבות כדי למצות את תביעותיה וטענותיה של העירייה ו/או כדי לפגוע </w:t>
      </w:r>
      <w:r w:rsidRPr="00354344">
        <w:rPr>
          <w:sz w:val="24"/>
          <w:szCs w:val="24"/>
          <w:rtl/>
        </w:rPr>
        <w:t>בזכות העירי</w:t>
      </w:r>
      <w:r w:rsidRPr="00354344">
        <w:rPr>
          <w:rFonts w:hint="cs"/>
          <w:sz w:val="24"/>
          <w:szCs w:val="24"/>
          <w:rtl/>
        </w:rPr>
        <w:t>י</w:t>
      </w:r>
      <w:r w:rsidRPr="00354344">
        <w:rPr>
          <w:sz w:val="24"/>
          <w:szCs w:val="24"/>
          <w:rtl/>
        </w:rPr>
        <w:t>ה לתבוע פיצויים מהמציע, בגין הנזקים הממשיים שיגרמו על ידו, עקב אי קיום ההצעה</w:t>
      </w:r>
      <w:r w:rsidRPr="00354344">
        <w:rPr>
          <w:rFonts w:hint="cs"/>
          <w:sz w:val="24"/>
          <w:szCs w:val="24"/>
          <w:rtl/>
        </w:rPr>
        <w:t>, בהתאם לזכויותיה עפ"י הסכם זה</w:t>
      </w:r>
      <w:r w:rsidR="00EE4026">
        <w:rPr>
          <w:rFonts w:hint="cs"/>
          <w:sz w:val="24"/>
          <w:szCs w:val="24"/>
          <w:rtl/>
        </w:rPr>
        <w:t xml:space="preserve"> או כל סעד אחר שיעמוד לרשותה</w:t>
      </w:r>
      <w:r w:rsidRPr="00354344">
        <w:rPr>
          <w:rFonts w:hint="cs"/>
          <w:sz w:val="24"/>
          <w:szCs w:val="24"/>
          <w:rtl/>
        </w:rPr>
        <w:t xml:space="preserve"> ועפ"י כל דין</w:t>
      </w:r>
      <w:r w:rsidRPr="00354344">
        <w:rPr>
          <w:sz w:val="24"/>
          <w:szCs w:val="24"/>
          <w:rtl/>
        </w:rPr>
        <w:t>.</w:t>
      </w:r>
    </w:p>
    <w:p w14:paraId="655D284D" w14:textId="77777777" w:rsidR="00D74180" w:rsidRPr="00354344" w:rsidRDefault="00D74180" w:rsidP="00FD554B">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העירייה </w:t>
      </w:r>
      <w:r w:rsidRPr="00354344">
        <w:rPr>
          <w:sz w:val="24"/>
          <w:szCs w:val="24"/>
          <w:rtl/>
        </w:rPr>
        <w:t>תהא רשאית לחלט את ערבות ההשתתפות בכל אחד מהמקרים הבאים:</w:t>
      </w:r>
    </w:p>
    <w:p w14:paraId="41E00882" w14:textId="77777777" w:rsidR="00D74180" w:rsidRPr="00354344" w:rsidRDefault="00D74180" w:rsidP="00FD554B">
      <w:pPr>
        <w:numPr>
          <w:ilvl w:val="2"/>
          <w:numId w:val="9"/>
        </w:numPr>
        <w:tabs>
          <w:tab w:val="left" w:pos="962"/>
        </w:tabs>
        <w:autoSpaceDE w:val="0"/>
        <w:autoSpaceDN w:val="0"/>
        <w:spacing w:after="120" w:line="310" w:lineRule="exact"/>
        <w:ind w:left="1440" w:hanging="720"/>
        <w:rPr>
          <w:rStyle w:val="default"/>
          <w:rFonts w:cs="David"/>
          <w:sz w:val="24"/>
          <w:szCs w:val="24"/>
        </w:rPr>
      </w:pPr>
      <w:r w:rsidRPr="00354344">
        <w:rPr>
          <w:rFonts w:hint="cs"/>
          <w:sz w:val="24"/>
          <w:szCs w:val="24"/>
          <w:rtl/>
        </w:rPr>
        <w:t xml:space="preserve">אם </w:t>
      </w:r>
      <w:r w:rsidRPr="00354344">
        <w:rPr>
          <w:rStyle w:val="default"/>
          <w:rFonts w:cs="David" w:hint="cs"/>
          <w:sz w:val="24"/>
          <w:szCs w:val="24"/>
          <w:rtl/>
        </w:rPr>
        <w:t>המציע נהג במהלך המכרז בערמה, בתכסיסנות או בחוסר ניקיון כפיים;</w:t>
      </w:r>
    </w:p>
    <w:p w14:paraId="4AB34AB4" w14:textId="77777777" w:rsidR="00D74180" w:rsidRPr="00354344" w:rsidRDefault="00D74180" w:rsidP="00FD554B">
      <w:pPr>
        <w:numPr>
          <w:ilvl w:val="2"/>
          <w:numId w:val="9"/>
        </w:numPr>
        <w:tabs>
          <w:tab w:val="left" w:pos="962"/>
        </w:tabs>
        <w:autoSpaceDE w:val="0"/>
        <w:autoSpaceDN w:val="0"/>
        <w:spacing w:after="120" w:line="310" w:lineRule="exact"/>
        <w:ind w:left="1440" w:hanging="720"/>
        <w:rPr>
          <w:sz w:val="24"/>
          <w:szCs w:val="24"/>
        </w:rPr>
      </w:pPr>
      <w:r w:rsidRPr="00354344">
        <w:rPr>
          <w:rFonts w:hint="cs"/>
          <w:sz w:val="24"/>
          <w:szCs w:val="24"/>
          <w:rtl/>
        </w:rPr>
        <w:t xml:space="preserve">אם </w:t>
      </w:r>
      <w:r w:rsidRPr="00354344">
        <w:rPr>
          <w:rStyle w:val="default"/>
          <w:rFonts w:cs="David" w:hint="cs"/>
          <w:sz w:val="24"/>
          <w:szCs w:val="24"/>
          <w:rtl/>
        </w:rPr>
        <w:t>המציע מסר לוועדת המכרזים מידע מטעה או מידע מהותי בלתי מדויק;</w:t>
      </w:r>
    </w:p>
    <w:p w14:paraId="5B45AF4F" w14:textId="77777777" w:rsidR="00D74180" w:rsidRPr="00354344" w:rsidRDefault="00D74180" w:rsidP="00656379">
      <w:pPr>
        <w:numPr>
          <w:ilvl w:val="2"/>
          <w:numId w:val="9"/>
        </w:numPr>
        <w:tabs>
          <w:tab w:val="left" w:pos="962"/>
        </w:tabs>
        <w:autoSpaceDE w:val="0"/>
        <w:autoSpaceDN w:val="0"/>
        <w:spacing w:after="120" w:line="310" w:lineRule="exact"/>
        <w:ind w:left="1440" w:hanging="720"/>
        <w:rPr>
          <w:rStyle w:val="default"/>
          <w:rFonts w:cs="David"/>
          <w:sz w:val="24"/>
          <w:szCs w:val="24"/>
        </w:rPr>
      </w:pPr>
      <w:r w:rsidRPr="00354344">
        <w:rPr>
          <w:rFonts w:hint="cs"/>
          <w:sz w:val="24"/>
          <w:szCs w:val="24"/>
          <w:rtl/>
        </w:rPr>
        <w:t xml:space="preserve">אם </w:t>
      </w:r>
      <w:r w:rsidRPr="00354344">
        <w:rPr>
          <w:rStyle w:val="default"/>
          <w:rFonts w:cs="David" w:hint="cs"/>
          <w:sz w:val="24"/>
          <w:szCs w:val="24"/>
          <w:rtl/>
        </w:rPr>
        <w:t>המציע חזר בו מההצעה שהגיש למכרז לאחר חלוף המועד האחרון להגשת ההצעות במכרז</w:t>
      </w:r>
      <w:r w:rsidR="000173B0" w:rsidRPr="00354344">
        <w:rPr>
          <w:rStyle w:val="default"/>
          <w:rFonts w:cs="David" w:hint="cs"/>
          <w:sz w:val="24"/>
          <w:szCs w:val="24"/>
          <w:rtl/>
        </w:rPr>
        <w:t xml:space="preserve"> (וטרם </w:t>
      </w:r>
      <w:r w:rsidR="002A6989" w:rsidRPr="00354344">
        <w:rPr>
          <w:rStyle w:val="default"/>
          <w:rFonts w:cs="David" w:hint="cs"/>
          <w:sz w:val="24"/>
          <w:szCs w:val="24"/>
          <w:rtl/>
        </w:rPr>
        <w:t>נבחר הזוכה במכרז</w:t>
      </w:r>
      <w:r w:rsidR="000173B0" w:rsidRPr="00354344">
        <w:rPr>
          <w:rStyle w:val="default"/>
          <w:rFonts w:cs="David" w:hint="cs"/>
          <w:sz w:val="24"/>
          <w:szCs w:val="24"/>
          <w:rtl/>
        </w:rPr>
        <w:t>)</w:t>
      </w:r>
      <w:r w:rsidRPr="00354344">
        <w:rPr>
          <w:rStyle w:val="default"/>
          <w:rFonts w:cs="David" w:hint="cs"/>
          <w:sz w:val="24"/>
          <w:szCs w:val="24"/>
          <w:rtl/>
        </w:rPr>
        <w:t>;</w:t>
      </w:r>
    </w:p>
    <w:p w14:paraId="1B635453" w14:textId="77777777" w:rsidR="00915F73" w:rsidRPr="00354344" w:rsidRDefault="00D74180" w:rsidP="00FD554B">
      <w:pPr>
        <w:numPr>
          <w:ilvl w:val="2"/>
          <w:numId w:val="9"/>
        </w:numPr>
        <w:tabs>
          <w:tab w:val="left" w:pos="962"/>
        </w:tabs>
        <w:autoSpaceDE w:val="0"/>
        <w:autoSpaceDN w:val="0"/>
        <w:spacing w:after="120" w:line="310" w:lineRule="exact"/>
        <w:ind w:left="1440" w:hanging="720"/>
        <w:rPr>
          <w:sz w:val="24"/>
          <w:szCs w:val="24"/>
        </w:rPr>
      </w:pPr>
      <w:r w:rsidRPr="00354344">
        <w:rPr>
          <w:rStyle w:val="default"/>
          <w:rFonts w:cs="David" w:hint="cs"/>
          <w:sz w:val="24"/>
          <w:szCs w:val="24"/>
          <w:rtl/>
        </w:rPr>
        <w:t>אם המציע נבחר כזוכה במכרז ולא החזיר חוזה חתום וכל הנספחים הרלוונטיים</w:t>
      </w:r>
      <w:r w:rsidR="005D009F" w:rsidRPr="00354344">
        <w:rPr>
          <w:rStyle w:val="default"/>
          <w:rFonts w:cs="David" w:hint="cs"/>
          <w:sz w:val="24"/>
          <w:szCs w:val="24"/>
          <w:rtl/>
        </w:rPr>
        <w:t>,</w:t>
      </w:r>
      <w:r w:rsidRPr="00354344">
        <w:rPr>
          <w:rStyle w:val="default"/>
          <w:rFonts w:cs="David" w:hint="cs"/>
          <w:sz w:val="24"/>
          <w:szCs w:val="24"/>
          <w:rtl/>
        </w:rPr>
        <w:t xml:space="preserve"> </w:t>
      </w:r>
      <w:r w:rsidR="005D009F" w:rsidRPr="00354344">
        <w:rPr>
          <w:rFonts w:hint="cs"/>
          <w:sz w:val="24"/>
          <w:szCs w:val="24"/>
          <w:rtl/>
        </w:rPr>
        <w:t>לרבות ערבות ביצוע לחוזה,</w:t>
      </w:r>
      <w:r w:rsidR="005D009F" w:rsidRPr="00354344">
        <w:rPr>
          <w:rStyle w:val="default"/>
          <w:rFonts w:cs="David" w:hint="cs"/>
          <w:sz w:val="24"/>
          <w:szCs w:val="24"/>
          <w:rtl/>
        </w:rPr>
        <w:t xml:space="preserve"> </w:t>
      </w:r>
      <w:r w:rsidRPr="00354344">
        <w:rPr>
          <w:rStyle w:val="default"/>
          <w:rFonts w:cs="David" w:hint="cs"/>
          <w:sz w:val="24"/>
          <w:szCs w:val="24"/>
          <w:rtl/>
        </w:rPr>
        <w:t xml:space="preserve">במועד </w:t>
      </w:r>
      <w:r w:rsidRPr="00354344">
        <w:rPr>
          <w:rFonts w:hint="cs"/>
          <w:sz w:val="24"/>
          <w:szCs w:val="24"/>
          <w:rtl/>
        </w:rPr>
        <w:t>הנקוב לכך בתנאי המכרז.</w:t>
      </w:r>
    </w:p>
    <w:p w14:paraId="4CA6B9D6" w14:textId="77777777" w:rsidR="00BF6E5B" w:rsidRPr="00354344" w:rsidRDefault="00BF6E5B" w:rsidP="00BF6E5B">
      <w:pPr>
        <w:numPr>
          <w:ilvl w:val="2"/>
          <w:numId w:val="9"/>
        </w:numPr>
        <w:tabs>
          <w:tab w:val="left" w:pos="962"/>
        </w:tabs>
        <w:autoSpaceDE w:val="0"/>
        <w:autoSpaceDN w:val="0"/>
        <w:spacing w:after="120" w:line="310" w:lineRule="exact"/>
        <w:ind w:left="1440" w:hanging="720"/>
        <w:rPr>
          <w:sz w:val="24"/>
          <w:szCs w:val="24"/>
        </w:rPr>
      </w:pPr>
      <w:r w:rsidRPr="00354344">
        <w:rPr>
          <w:rFonts w:hint="cs"/>
          <w:sz w:val="24"/>
          <w:szCs w:val="24"/>
          <w:rtl/>
        </w:rPr>
        <w:t>אם המציע הוא מיזם משותף, וחבריו לא הקימו בתוך 30 ימי עסקים</w:t>
      </w:r>
      <w:r w:rsidRPr="00354344">
        <w:rPr>
          <w:sz w:val="24"/>
          <w:szCs w:val="24"/>
          <w:rtl/>
          <w:lang w:val="he-IL" w:eastAsia="he-IL"/>
        </w:rPr>
        <w:t xml:space="preserve"> ממועד ההודעה</w:t>
      </w:r>
      <w:r w:rsidRPr="00354344">
        <w:rPr>
          <w:rFonts w:hint="cs"/>
          <w:sz w:val="24"/>
          <w:szCs w:val="24"/>
          <w:rtl/>
          <w:lang w:val="he-IL" w:eastAsia="he-IL"/>
        </w:rPr>
        <w:t xml:space="preserve"> </w:t>
      </w:r>
      <w:r w:rsidRPr="00354344">
        <w:rPr>
          <w:sz w:val="24"/>
          <w:szCs w:val="24"/>
          <w:rtl/>
          <w:lang w:val="he-IL" w:eastAsia="he-IL"/>
        </w:rPr>
        <w:t>על הזכיה חברה למטרה מיוחדת</w:t>
      </w:r>
      <w:r w:rsidRPr="00354344">
        <w:rPr>
          <w:rFonts w:hint="cs"/>
          <w:sz w:val="24"/>
          <w:szCs w:val="24"/>
          <w:rtl/>
          <w:lang w:val="he-IL" w:eastAsia="he-IL"/>
        </w:rPr>
        <w:t xml:space="preserve"> כמתחייב מתנאי מכרז זה.</w:t>
      </w:r>
    </w:p>
    <w:p w14:paraId="33341DBC" w14:textId="4296B022" w:rsidR="007D5C91" w:rsidRPr="00354344" w:rsidRDefault="00F1240F" w:rsidP="00FB2903">
      <w:pPr>
        <w:numPr>
          <w:ilvl w:val="1"/>
          <w:numId w:val="9"/>
        </w:numPr>
        <w:tabs>
          <w:tab w:val="left" w:pos="962"/>
        </w:tabs>
        <w:autoSpaceDE w:val="0"/>
        <w:autoSpaceDN w:val="0"/>
        <w:spacing w:after="120" w:line="310" w:lineRule="exact"/>
        <w:ind w:left="962" w:hanging="602"/>
        <w:rPr>
          <w:sz w:val="24"/>
          <w:szCs w:val="24"/>
        </w:rPr>
      </w:pPr>
      <w:r w:rsidRPr="00354344">
        <w:rPr>
          <w:rFonts w:hint="eastAsia"/>
          <w:sz w:val="24"/>
          <w:szCs w:val="24"/>
          <w:rtl/>
        </w:rPr>
        <w:t>ערבות</w:t>
      </w:r>
      <w:r w:rsidRPr="00354344">
        <w:rPr>
          <w:sz w:val="24"/>
          <w:szCs w:val="24"/>
          <w:rtl/>
        </w:rPr>
        <w:t xml:space="preserve"> המכרז תוחזר למציעים שהצעותיהם לא תזכינה</w:t>
      </w:r>
      <w:r w:rsidR="00F90FC8" w:rsidRPr="00354344">
        <w:rPr>
          <w:rFonts w:hint="cs"/>
          <w:sz w:val="24"/>
          <w:szCs w:val="24"/>
          <w:rtl/>
        </w:rPr>
        <w:t xml:space="preserve"> במכרז, למעט זוכה חליפי ראשון וזוכה חליפי שני</w:t>
      </w:r>
      <w:r w:rsidRPr="00354344">
        <w:rPr>
          <w:sz w:val="24"/>
          <w:szCs w:val="24"/>
          <w:rtl/>
        </w:rPr>
        <w:t xml:space="preserve"> בתוך </w:t>
      </w:r>
      <w:r w:rsidR="000173B0" w:rsidRPr="00354344">
        <w:rPr>
          <w:sz w:val="24"/>
          <w:szCs w:val="24"/>
          <w:rtl/>
        </w:rPr>
        <w:t xml:space="preserve">30 ימים מיום </w:t>
      </w:r>
      <w:r w:rsidR="00D75F89" w:rsidRPr="00354344">
        <w:rPr>
          <w:rFonts w:hint="eastAsia"/>
          <w:sz w:val="24"/>
          <w:szCs w:val="24"/>
          <w:rtl/>
        </w:rPr>
        <w:t>החתימה</w:t>
      </w:r>
      <w:r w:rsidR="00D75F89" w:rsidRPr="00354344">
        <w:rPr>
          <w:sz w:val="24"/>
          <w:szCs w:val="24"/>
          <w:rtl/>
        </w:rPr>
        <w:t xml:space="preserve"> </w:t>
      </w:r>
      <w:r w:rsidR="00D75F89" w:rsidRPr="00354344">
        <w:rPr>
          <w:rFonts w:hint="eastAsia"/>
          <w:sz w:val="24"/>
          <w:szCs w:val="24"/>
          <w:rtl/>
        </w:rPr>
        <w:t>על</w:t>
      </w:r>
      <w:r w:rsidR="00D75F89" w:rsidRPr="00354344">
        <w:rPr>
          <w:sz w:val="24"/>
          <w:szCs w:val="24"/>
          <w:rtl/>
        </w:rPr>
        <w:t xml:space="preserve"> </w:t>
      </w:r>
      <w:r w:rsidR="00D75F89" w:rsidRPr="00354344">
        <w:rPr>
          <w:rFonts w:hint="eastAsia"/>
          <w:sz w:val="24"/>
          <w:szCs w:val="24"/>
          <w:rtl/>
        </w:rPr>
        <w:t>חוזה</w:t>
      </w:r>
      <w:r w:rsidR="00D75F89" w:rsidRPr="00354344">
        <w:rPr>
          <w:sz w:val="24"/>
          <w:szCs w:val="24"/>
          <w:rtl/>
        </w:rPr>
        <w:t xml:space="preserve"> </w:t>
      </w:r>
      <w:r w:rsidR="00D75F89" w:rsidRPr="00354344">
        <w:rPr>
          <w:rFonts w:hint="eastAsia"/>
          <w:sz w:val="24"/>
          <w:szCs w:val="24"/>
          <w:rtl/>
        </w:rPr>
        <w:t>ביצוע</w:t>
      </w:r>
      <w:r w:rsidR="00D75F89" w:rsidRPr="00354344">
        <w:rPr>
          <w:sz w:val="24"/>
          <w:szCs w:val="24"/>
          <w:rtl/>
        </w:rPr>
        <w:t xml:space="preserve"> </w:t>
      </w:r>
      <w:r w:rsidR="00D75F89" w:rsidRPr="00354344">
        <w:rPr>
          <w:rFonts w:hint="eastAsia"/>
          <w:sz w:val="24"/>
          <w:szCs w:val="24"/>
          <w:rtl/>
        </w:rPr>
        <w:t>העבודות</w:t>
      </w:r>
      <w:r w:rsidR="00D75F89" w:rsidRPr="00354344">
        <w:rPr>
          <w:sz w:val="24"/>
          <w:szCs w:val="24"/>
          <w:rtl/>
        </w:rPr>
        <w:t xml:space="preserve"> </w:t>
      </w:r>
      <w:r w:rsidR="00D75F89" w:rsidRPr="00354344">
        <w:rPr>
          <w:rFonts w:hint="eastAsia"/>
          <w:sz w:val="24"/>
          <w:szCs w:val="24"/>
          <w:rtl/>
        </w:rPr>
        <w:t>עם</w:t>
      </w:r>
      <w:r w:rsidR="00D75F89" w:rsidRPr="00354344">
        <w:rPr>
          <w:sz w:val="24"/>
          <w:szCs w:val="24"/>
          <w:rtl/>
        </w:rPr>
        <w:t xml:space="preserve"> </w:t>
      </w:r>
      <w:r w:rsidR="00D75F89" w:rsidRPr="00354344">
        <w:rPr>
          <w:rFonts w:hint="eastAsia"/>
          <w:sz w:val="24"/>
          <w:szCs w:val="24"/>
          <w:rtl/>
        </w:rPr>
        <w:t>הזוכה</w:t>
      </w:r>
      <w:r w:rsidR="00D75F89" w:rsidRPr="00354344">
        <w:rPr>
          <w:sz w:val="24"/>
          <w:szCs w:val="24"/>
          <w:rtl/>
        </w:rPr>
        <w:t xml:space="preserve"> </w:t>
      </w:r>
      <w:r w:rsidR="00D75F89" w:rsidRPr="00354344">
        <w:rPr>
          <w:rFonts w:hint="eastAsia"/>
          <w:sz w:val="24"/>
          <w:szCs w:val="24"/>
          <w:rtl/>
        </w:rPr>
        <w:t>במכרז</w:t>
      </w:r>
      <w:r w:rsidR="00D75F89" w:rsidRPr="00354344">
        <w:rPr>
          <w:sz w:val="24"/>
          <w:szCs w:val="24"/>
          <w:rtl/>
        </w:rPr>
        <w:t>.</w:t>
      </w:r>
      <w:r w:rsidR="00F90FC8" w:rsidRPr="00354344">
        <w:rPr>
          <w:rFonts w:hint="cs"/>
          <w:sz w:val="24"/>
          <w:szCs w:val="24"/>
          <w:rtl/>
        </w:rPr>
        <w:t xml:space="preserve"> ערבותם של זוכים חליפים אלו תעמוד בתוקף </w:t>
      </w:r>
      <w:r w:rsidR="00FB2903">
        <w:rPr>
          <w:rFonts w:hint="cs"/>
          <w:sz w:val="24"/>
          <w:szCs w:val="24"/>
          <w:rtl/>
        </w:rPr>
        <w:t>לששה חודשים מיום קבלת ההודעה על היותם כשיר חליפי שני ושלישי, אם יסכימו לכך.</w:t>
      </w:r>
    </w:p>
    <w:p w14:paraId="71658AB6" w14:textId="77777777" w:rsidR="007D5C91" w:rsidRPr="00354344" w:rsidRDefault="00F1240F" w:rsidP="00FD554B">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ערבות המכרז של הזוכה במכרז תוחזר לידו לאחר ובכפוף שימציא לידי המזמינה את ערב</w:t>
      </w:r>
      <w:r w:rsidR="007D5C91" w:rsidRPr="00354344">
        <w:rPr>
          <w:rFonts w:hint="cs"/>
          <w:sz w:val="24"/>
          <w:szCs w:val="24"/>
          <w:rtl/>
        </w:rPr>
        <w:t>ות הביצ</w:t>
      </w:r>
      <w:r w:rsidR="00A06529" w:rsidRPr="00354344">
        <w:rPr>
          <w:rFonts w:hint="cs"/>
          <w:sz w:val="24"/>
          <w:szCs w:val="24"/>
          <w:rtl/>
        </w:rPr>
        <w:t>וע כהגדרתה בחוזה הזיכיון, המצורפת</w:t>
      </w:r>
      <w:r w:rsidR="007D5C91" w:rsidRPr="00354344">
        <w:rPr>
          <w:rFonts w:hint="cs"/>
          <w:sz w:val="24"/>
          <w:szCs w:val="24"/>
          <w:rtl/>
        </w:rPr>
        <w:t xml:space="preserve"> </w:t>
      </w:r>
      <w:r w:rsidR="00F35FBF" w:rsidRPr="00354344">
        <w:rPr>
          <w:rFonts w:hint="cs"/>
          <w:sz w:val="24"/>
          <w:szCs w:val="24"/>
          <w:rtl/>
        </w:rPr>
        <w:t xml:space="preserve">כמסמך ה'(2) </w:t>
      </w:r>
      <w:r w:rsidR="007D5C91" w:rsidRPr="00354344">
        <w:rPr>
          <w:rFonts w:hint="cs"/>
          <w:sz w:val="24"/>
          <w:szCs w:val="24"/>
          <w:rtl/>
        </w:rPr>
        <w:t>למסמכי המכרז.</w:t>
      </w:r>
    </w:p>
    <w:p w14:paraId="5F876B04" w14:textId="77777777" w:rsidR="00F1240F" w:rsidRPr="00354344" w:rsidRDefault="00F1240F" w:rsidP="004E3AC9">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למען הסר ספק ולמ</w:t>
      </w:r>
      <w:r w:rsidR="004E3AC9" w:rsidRPr="00354344">
        <w:rPr>
          <w:rFonts w:hint="cs"/>
          <w:sz w:val="24"/>
          <w:szCs w:val="24"/>
          <w:rtl/>
        </w:rPr>
        <w:t>ניעת</w:t>
      </w:r>
      <w:r w:rsidRPr="00354344">
        <w:rPr>
          <w:rFonts w:hint="cs"/>
          <w:sz w:val="24"/>
          <w:szCs w:val="24"/>
          <w:rtl/>
        </w:rPr>
        <w:t xml:space="preserve"> תקלות מיותרות, מובהר בזאת במפורש כי אין לערוך כל שינוי בנוסח הערבות, מכל מין וסוג שהוא, לרבות שינוי המיטיב עם המזמינה</w:t>
      </w:r>
      <w:r w:rsidR="00676CE7" w:rsidRPr="00354344">
        <w:rPr>
          <w:rFonts w:hint="cs"/>
          <w:sz w:val="24"/>
          <w:szCs w:val="24"/>
          <w:rtl/>
        </w:rPr>
        <w:t xml:space="preserve">, וכי על נוסח הערבות להיות זהה באופן מדויק לנוסח הערבות המצורף כנספח ה'(1) למסמכי המכרז </w:t>
      </w:r>
      <w:r w:rsidRPr="00354344">
        <w:rPr>
          <w:rFonts w:hint="cs"/>
          <w:sz w:val="24"/>
          <w:szCs w:val="24"/>
          <w:rtl/>
        </w:rPr>
        <w:t>.</w:t>
      </w:r>
    </w:p>
    <w:p w14:paraId="69215EE1" w14:textId="77777777" w:rsidR="00A87403" w:rsidRPr="00354344" w:rsidRDefault="00A87403" w:rsidP="00293E29">
      <w:pPr>
        <w:keepNext/>
        <w:keepLines/>
        <w:spacing w:before="240" w:after="120" w:line="240" w:lineRule="auto"/>
        <w:ind w:left="255" w:hanging="142"/>
        <w:rPr>
          <w:b/>
          <w:bCs/>
          <w:sz w:val="26"/>
          <w:szCs w:val="26"/>
          <w:u w:val="single"/>
          <w:rtl/>
        </w:rPr>
      </w:pPr>
      <w:bookmarkStart w:id="2" w:name="bookmark183"/>
      <w:r w:rsidRPr="00354344">
        <w:rPr>
          <w:b/>
          <w:bCs/>
          <w:sz w:val="26"/>
          <w:szCs w:val="26"/>
          <w:u w:val="single"/>
          <w:rtl/>
        </w:rPr>
        <w:t>ביטוחי המציע</w:t>
      </w:r>
      <w:bookmarkEnd w:id="2"/>
      <w:r w:rsidR="00E04BEE" w:rsidRPr="00354344">
        <w:rPr>
          <w:rFonts w:hint="cs"/>
          <w:b/>
          <w:bCs/>
          <w:sz w:val="26"/>
          <w:szCs w:val="26"/>
          <w:u w:val="single"/>
          <w:rtl/>
        </w:rPr>
        <w:t xml:space="preserve"> </w:t>
      </w:r>
    </w:p>
    <w:p w14:paraId="4041C331" w14:textId="77777777" w:rsidR="00E04BEE" w:rsidRPr="00354344" w:rsidRDefault="00A87403" w:rsidP="00A5155C">
      <w:pPr>
        <w:numPr>
          <w:ilvl w:val="0"/>
          <w:numId w:val="9"/>
        </w:numPr>
        <w:autoSpaceDE w:val="0"/>
        <w:autoSpaceDN w:val="0"/>
        <w:spacing w:after="120" w:line="310" w:lineRule="exact"/>
        <w:rPr>
          <w:sz w:val="24"/>
          <w:szCs w:val="24"/>
        </w:rPr>
      </w:pPr>
      <w:r w:rsidRPr="00354344">
        <w:rPr>
          <w:sz w:val="24"/>
          <w:szCs w:val="24"/>
          <w:rtl/>
        </w:rPr>
        <w:t xml:space="preserve">המציע שיזכה במכרז יידרש לעמוד בדרישות הביטוח המפורטות בפרק </w:t>
      </w:r>
      <w:r w:rsidR="00A5155C" w:rsidRPr="00354344">
        <w:rPr>
          <w:rFonts w:hint="cs"/>
          <w:sz w:val="24"/>
          <w:szCs w:val="24"/>
          <w:rtl/>
        </w:rPr>
        <w:t>"אחריות, שיפוי וביטוח"</w:t>
      </w:r>
      <w:r w:rsidRPr="00354344">
        <w:rPr>
          <w:sz w:val="24"/>
          <w:szCs w:val="24"/>
          <w:rtl/>
        </w:rPr>
        <w:t xml:space="preserve"> בחוזה</w:t>
      </w:r>
      <w:r w:rsidR="00EA44B7" w:rsidRPr="00354344">
        <w:rPr>
          <w:sz w:val="24"/>
          <w:szCs w:val="24"/>
        </w:rPr>
        <w:t xml:space="preserve"> </w:t>
      </w:r>
      <w:r w:rsidRPr="00354344">
        <w:rPr>
          <w:sz w:val="24"/>
          <w:szCs w:val="24"/>
          <w:rtl/>
        </w:rPr>
        <w:t>הזיכיון, ובכלל זאת לרכוש על חשבונו ובאחריותו את כל</w:t>
      </w:r>
      <w:r w:rsidR="00EF65A6" w:rsidRPr="00354344">
        <w:rPr>
          <w:sz w:val="24"/>
          <w:szCs w:val="24"/>
          <w:rtl/>
        </w:rPr>
        <w:t xml:space="preserve"> פוליסות הביטוח המפורטות באישור</w:t>
      </w:r>
      <w:r w:rsidR="000F2E64" w:rsidRPr="00354344">
        <w:rPr>
          <w:rFonts w:hint="cs"/>
          <w:sz w:val="24"/>
          <w:szCs w:val="24"/>
          <w:rtl/>
        </w:rPr>
        <w:t>ים</w:t>
      </w:r>
      <w:r w:rsidR="00EF65A6" w:rsidRPr="00354344">
        <w:rPr>
          <w:rFonts w:hint="cs"/>
          <w:sz w:val="24"/>
          <w:szCs w:val="24"/>
          <w:rtl/>
        </w:rPr>
        <w:t xml:space="preserve"> על קיום הביטוחים המצור</w:t>
      </w:r>
      <w:r w:rsidR="000F2E64" w:rsidRPr="00354344">
        <w:rPr>
          <w:rFonts w:hint="cs"/>
          <w:sz w:val="24"/>
          <w:szCs w:val="24"/>
          <w:rtl/>
        </w:rPr>
        <w:t>פים כמסמכי ו'(1)-(2)</w:t>
      </w:r>
      <w:r w:rsidR="00EF65A6" w:rsidRPr="00354344">
        <w:rPr>
          <w:rFonts w:hint="cs"/>
          <w:sz w:val="24"/>
          <w:szCs w:val="24"/>
          <w:rtl/>
        </w:rPr>
        <w:t xml:space="preserve"> למסמכי המכרז.</w:t>
      </w:r>
    </w:p>
    <w:p w14:paraId="35EA0665" w14:textId="77777777" w:rsidR="00E04BEE" w:rsidRPr="00354344" w:rsidRDefault="00A87403" w:rsidP="00931084">
      <w:pPr>
        <w:numPr>
          <w:ilvl w:val="0"/>
          <w:numId w:val="9"/>
        </w:numPr>
        <w:autoSpaceDE w:val="0"/>
        <w:autoSpaceDN w:val="0"/>
        <w:spacing w:after="120" w:line="310" w:lineRule="exact"/>
        <w:rPr>
          <w:sz w:val="24"/>
          <w:szCs w:val="24"/>
          <w:rtl/>
        </w:rPr>
      </w:pPr>
      <w:r w:rsidRPr="00354344">
        <w:rPr>
          <w:sz w:val="24"/>
          <w:szCs w:val="24"/>
          <w:rtl/>
        </w:rPr>
        <w:t>בחתימתו על גבי מסמכי ההצעה, מצהיר המציע ומ</w:t>
      </w:r>
      <w:r w:rsidR="00E04BEE" w:rsidRPr="00354344">
        <w:rPr>
          <w:sz w:val="24"/>
          <w:szCs w:val="24"/>
          <w:rtl/>
        </w:rPr>
        <w:t>אשר כי עיין במלוא דרישות הביטוח</w:t>
      </w:r>
      <w:r w:rsidR="00E04BEE" w:rsidRPr="00354344">
        <w:rPr>
          <w:rFonts w:hint="cs"/>
          <w:sz w:val="24"/>
          <w:szCs w:val="24"/>
          <w:rtl/>
        </w:rPr>
        <w:t xml:space="preserve"> </w:t>
      </w:r>
      <w:r w:rsidRPr="00354344">
        <w:rPr>
          <w:sz w:val="24"/>
          <w:szCs w:val="24"/>
          <w:rtl/>
        </w:rPr>
        <w:t>המפורטות בחוזה הזיכיון ובאישורי הביטוחים, כי הביא</w:t>
      </w:r>
      <w:r w:rsidR="00E04BEE" w:rsidRPr="00354344">
        <w:rPr>
          <w:sz w:val="24"/>
          <w:szCs w:val="24"/>
          <w:rtl/>
        </w:rPr>
        <w:t xml:space="preserve"> לידיעת מבטחיו את דרישות הביטוח</w:t>
      </w:r>
      <w:r w:rsidR="00E04BEE" w:rsidRPr="00354344">
        <w:rPr>
          <w:rFonts w:hint="cs"/>
          <w:sz w:val="24"/>
          <w:szCs w:val="24"/>
          <w:rtl/>
        </w:rPr>
        <w:t xml:space="preserve"> </w:t>
      </w:r>
      <w:r w:rsidR="00E04BEE" w:rsidRPr="00354344">
        <w:rPr>
          <w:sz w:val="24"/>
          <w:szCs w:val="24"/>
          <w:rtl/>
        </w:rPr>
        <w:t>כאמור ואת מהות</w:t>
      </w:r>
      <w:r w:rsidR="00E04BEE" w:rsidRPr="00354344">
        <w:rPr>
          <w:rFonts w:hint="cs"/>
          <w:sz w:val="24"/>
          <w:szCs w:val="24"/>
          <w:rtl/>
        </w:rPr>
        <w:t xml:space="preserve"> </w:t>
      </w:r>
      <w:r w:rsidRPr="00354344">
        <w:rPr>
          <w:sz w:val="24"/>
          <w:szCs w:val="24"/>
          <w:rtl/>
        </w:rPr>
        <w:t xml:space="preserve">הפרויקט לפי מסמכי המכרז וחוזה </w:t>
      </w:r>
      <w:r w:rsidR="00E04BEE" w:rsidRPr="00354344">
        <w:rPr>
          <w:sz w:val="24"/>
          <w:szCs w:val="24"/>
          <w:rtl/>
        </w:rPr>
        <w:t>הזיכיון, כולל פעילותו של הזכיין</w:t>
      </w:r>
      <w:r w:rsidR="00E04BEE" w:rsidRPr="00354344">
        <w:rPr>
          <w:rFonts w:hint="cs"/>
          <w:sz w:val="24"/>
          <w:szCs w:val="24"/>
          <w:rtl/>
        </w:rPr>
        <w:t xml:space="preserve"> </w:t>
      </w:r>
      <w:r w:rsidRPr="00354344">
        <w:rPr>
          <w:sz w:val="24"/>
          <w:szCs w:val="24"/>
          <w:rtl/>
        </w:rPr>
        <w:t>בתקופת ההפעלה, וכי קיבל ממבטחיו התחייבות לערוך עבורו את כל הביטוחים הנדרשים.</w:t>
      </w:r>
    </w:p>
    <w:p w14:paraId="6E041121" w14:textId="77777777" w:rsidR="00E04BEE" w:rsidRPr="00354344" w:rsidRDefault="00A87403" w:rsidP="00931084">
      <w:pPr>
        <w:numPr>
          <w:ilvl w:val="0"/>
          <w:numId w:val="9"/>
        </w:numPr>
        <w:autoSpaceDE w:val="0"/>
        <w:autoSpaceDN w:val="0"/>
        <w:spacing w:after="120" w:line="310" w:lineRule="exact"/>
        <w:rPr>
          <w:sz w:val="24"/>
          <w:szCs w:val="24"/>
        </w:rPr>
      </w:pPr>
      <w:r w:rsidRPr="00354344">
        <w:rPr>
          <w:sz w:val="24"/>
          <w:szCs w:val="24"/>
          <w:rtl/>
        </w:rPr>
        <w:t>המציע מתחייב לבצע את כל הביטוחים הנדרשים בחוזה</w:t>
      </w:r>
      <w:r w:rsidR="00E04BEE" w:rsidRPr="00354344">
        <w:rPr>
          <w:sz w:val="24"/>
          <w:szCs w:val="24"/>
          <w:rtl/>
        </w:rPr>
        <w:t xml:space="preserve"> הזיכיון ככל שהצעתו תוכרז כהצעה</w:t>
      </w:r>
      <w:r w:rsidR="00E04BEE" w:rsidRPr="00354344">
        <w:rPr>
          <w:rFonts w:hint="cs"/>
          <w:sz w:val="24"/>
          <w:szCs w:val="24"/>
          <w:rtl/>
        </w:rPr>
        <w:t xml:space="preserve"> </w:t>
      </w:r>
      <w:r w:rsidRPr="00354344">
        <w:rPr>
          <w:sz w:val="24"/>
          <w:szCs w:val="24"/>
          <w:rtl/>
        </w:rPr>
        <w:t>הזוכה במכרז, ולהמציא לידי המזמינה העתקים מפוליסות הביטוח.</w:t>
      </w:r>
    </w:p>
    <w:p w14:paraId="2D1200EC" w14:textId="77777777" w:rsidR="001D751B" w:rsidRPr="00354344" w:rsidRDefault="00E04BEE" w:rsidP="000F2E64">
      <w:pPr>
        <w:numPr>
          <w:ilvl w:val="0"/>
          <w:numId w:val="9"/>
        </w:numPr>
        <w:autoSpaceDE w:val="0"/>
        <w:autoSpaceDN w:val="0"/>
        <w:spacing w:after="120" w:line="310" w:lineRule="exact"/>
        <w:rPr>
          <w:sz w:val="24"/>
          <w:szCs w:val="24"/>
        </w:rPr>
      </w:pPr>
      <w:r w:rsidRPr="00354344">
        <w:rPr>
          <w:rFonts w:hint="cs"/>
          <w:b/>
          <w:sz w:val="24"/>
          <w:szCs w:val="24"/>
          <w:rtl/>
        </w:rPr>
        <w:t>ב</w:t>
      </w:r>
      <w:r w:rsidR="00EF65A6" w:rsidRPr="00354344">
        <w:rPr>
          <w:rFonts w:hint="cs"/>
          <w:b/>
          <w:sz w:val="24"/>
          <w:szCs w:val="24"/>
          <w:rtl/>
        </w:rPr>
        <w:t xml:space="preserve">פוליסות הביטוח הנזכרות </w:t>
      </w:r>
      <w:r w:rsidR="001D751B" w:rsidRPr="00354344">
        <w:rPr>
          <w:rFonts w:hint="cs"/>
          <w:b/>
          <w:sz w:val="24"/>
          <w:szCs w:val="24"/>
          <w:rtl/>
        </w:rPr>
        <w:t>באישור</w:t>
      </w:r>
      <w:r w:rsidR="000F2E64" w:rsidRPr="00354344">
        <w:rPr>
          <w:rFonts w:hint="cs"/>
          <w:b/>
          <w:sz w:val="24"/>
          <w:szCs w:val="24"/>
          <w:rtl/>
        </w:rPr>
        <w:t>ים</w:t>
      </w:r>
      <w:r w:rsidR="001D751B" w:rsidRPr="00354344">
        <w:rPr>
          <w:rFonts w:hint="cs"/>
          <w:b/>
          <w:sz w:val="24"/>
          <w:szCs w:val="24"/>
          <w:rtl/>
        </w:rPr>
        <w:t xml:space="preserve"> על קיום הביטוחים האמור</w:t>
      </w:r>
      <w:r w:rsidR="000F2E64" w:rsidRPr="00354344">
        <w:rPr>
          <w:rFonts w:hint="cs"/>
          <w:b/>
          <w:sz w:val="24"/>
          <w:szCs w:val="24"/>
          <w:rtl/>
        </w:rPr>
        <w:t>ים</w:t>
      </w:r>
      <w:r w:rsidR="001D751B" w:rsidRPr="00354344">
        <w:rPr>
          <w:rFonts w:hint="cs"/>
          <w:b/>
          <w:sz w:val="24"/>
          <w:szCs w:val="24"/>
          <w:rtl/>
        </w:rPr>
        <w:t xml:space="preserve"> לעיל,</w:t>
      </w:r>
      <w:r w:rsidR="00EF65A6" w:rsidRPr="00354344">
        <w:rPr>
          <w:rFonts w:hint="cs"/>
          <w:b/>
          <w:sz w:val="24"/>
          <w:szCs w:val="24"/>
          <w:rtl/>
        </w:rPr>
        <w:t xml:space="preserve"> תצורף עיריית בת-ים כמוטב</w:t>
      </w:r>
      <w:r w:rsidR="001D751B" w:rsidRPr="00354344">
        <w:rPr>
          <w:rFonts w:hint="cs"/>
          <w:b/>
          <w:sz w:val="24"/>
          <w:szCs w:val="24"/>
          <w:rtl/>
        </w:rPr>
        <w:t>ת</w:t>
      </w:r>
      <w:r w:rsidR="00EF65A6" w:rsidRPr="00354344">
        <w:rPr>
          <w:rFonts w:hint="cs"/>
          <w:b/>
          <w:sz w:val="24"/>
          <w:szCs w:val="24"/>
          <w:rtl/>
        </w:rPr>
        <w:t xml:space="preserve"> נוספת ולחברת הביטוח לא תהא זכות שיבוב כלפי</w:t>
      </w:r>
      <w:r w:rsidR="001D751B" w:rsidRPr="00354344">
        <w:rPr>
          <w:rFonts w:hint="cs"/>
          <w:b/>
          <w:sz w:val="24"/>
          <w:szCs w:val="24"/>
          <w:rtl/>
        </w:rPr>
        <w:t>ה.</w:t>
      </w:r>
    </w:p>
    <w:p w14:paraId="26BA20CC" w14:textId="77777777" w:rsidR="001D751B" w:rsidRPr="00354344" w:rsidRDefault="00EF65A6" w:rsidP="005317C0">
      <w:pPr>
        <w:numPr>
          <w:ilvl w:val="0"/>
          <w:numId w:val="9"/>
        </w:numPr>
        <w:autoSpaceDE w:val="0"/>
        <w:autoSpaceDN w:val="0"/>
        <w:spacing w:after="120" w:line="310" w:lineRule="exact"/>
        <w:rPr>
          <w:sz w:val="24"/>
          <w:szCs w:val="24"/>
        </w:rPr>
      </w:pPr>
      <w:r w:rsidRPr="00354344">
        <w:rPr>
          <w:rFonts w:hint="cs"/>
          <w:b/>
          <w:sz w:val="24"/>
          <w:szCs w:val="24"/>
          <w:rtl/>
        </w:rPr>
        <w:t xml:space="preserve">הפוליסה תכלול תניה לפיה הפוליסה לא תהא ניתנת לביטול או לתיקון בלי לקבל הסכמת </w:t>
      </w:r>
      <w:r w:rsidR="001D751B" w:rsidRPr="00354344">
        <w:rPr>
          <w:rFonts w:hint="cs"/>
          <w:b/>
          <w:sz w:val="24"/>
          <w:szCs w:val="24"/>
          <w:rtl/>
        </w:rPr>
        <w:t xml:space="preserve">העירייה </w:t>
      </w:r>
      <w:r w:rsidRPr="00354344">
        <w:rPr>
          <w:rFonts w:hint="cs"/>
          <w:b/>
          <w:sz w:val="24"/>
          <w:szCs w:val="24"/>
          <w:rtl/>
        </w:rPr>
        <w:t>מראש ובכתב.</w:t>
      </w:r>
    </w:p>
    <w:p w14:paraId="4D88FB64" w14:textId="77777777" w:rsidR="00EF65A6" w:rsidRPr="00354344" w:rsidRDefault="001D751B" w:rsidP="00931084">
      <w:pPr>
        <w:numPr>
          <w:ilvl w:val="0"/>
          <w:numId w:val="9"/>
        </w:numPr>
        <w:autoSpaceDE w:val="0"/>
        <w:autoSpaceDN w:val="0"/>
        <w:spacing w:after="120" w:line="310" w:lineRule="exact"/>
        <w:rPr>
          <w:sz w:val="24"/>
          <w:szCs w:val="24"/>
          <w:rtl/>
        </w:rPr>
      </w:pPr>
      <w:r w:rsidRPr="00354344">
        <w:rPr>
          <w:rFonts w:hint="cs"/>
          <w:b/>
          <w:sz w:val="24"/>
          <w:szCs w:val="24"/>
          <w:rtl/>
        </w:rPr>
        <w:t>א</w:t>
      </w:r>
      <w:r w:rsidR="00EF65A6" w:rsidRPr="00354344">
        <w:rPr>
          <w:rFonts w:hint="cs"/>
          <w:b/>
          <w:sz w:val="24"/>
          <w:szCs w:val="24"/>
          <w:rtl/>
        </w:rPr>
        <w:t>ין ב</w:t>
      </w:r>
      <w:r w:rsidR="00876141" w:rsidRPr="00354344">
        <w:rPr>
          <w:rFonts w:hint="cs"/>
          <w:b/>
          <w:sz w:val="24"/>
          <w:szCs w:val="24"/>
          <w:rtl/>
        </w:rPr>
        <w:t>אמור בסעיף זה כדי לשחרר את הזוכה</w:t>
      </w:r>
      <w:r w:rsidR="00EF65A6" w:rsidRPr="00354344">
        <w:rPr>
          <w:rFonts w:hint="cs"/>
          <w:b/>
          <w:sz w:val="24"/>
          <w:szCs w:val="24"/>
          <w:rtl/>
        </w:rPr>
        <w:t xml:space="preserve"> מאחריות כלשהי בגין נזק כלשהו המכוסה או שאינו מכוסה בפוליסת הביטוח.</w:t>
      </w:r>
    </w:p>
    <w:p w14:paraId="1B20F788" w14:textId="77777777" w:rsidR="00EF65A6" w:rsidRPr="00354344" w:rsidRDefault="00E04BEE" w:rsidP="000F2E64">
      <w:pPr>
        <w:numPr>
          <w:ilvl w:val="0"/>
          <w:numId w:val="9"/>
        </w:numPr>
        <w:autoSpaceDE w:val="0"/>
        <w:autoSpaceDN w:val="0"/>
        <w:spacing w:after="120" w:line="310" w:lineRule="exact"/>
        <w:rPr>
          <w:b/>
          <w:bCs/>
          <w:sz w:val="24"/>
          <w:szCs w:val="24"/>
        </w:rPr>
      </w:pPr>
      <w:r w:rsidRPr="00354344">
        <w:rPr>
          <w:sz w:val="24"/>
          <w:szCs w:val="24"/>
          <w:rtl/>
        </w:rPr>
        <w:t>מבלי לגרוע מכלליות האמור לעיל, מתחייב המציע כי ככל שהצעתו תוכרז כהצעה הזוכה</w:t>
      </w:r>
      <w:r w:rsidRPr="00354344">
        <w:rPr>
          <w:rFonts w:hint="cs"/>
          <w:sz w:val="24"/>
          <w:szCs w:val="24"/>
          <w:rtl/>
        </w:rPr>
        <w:t xml:space="preserve"> </w:t>
      </w:r>
      <w:r w:rsidRPr="00354344">
        <w:rPr>
          <w:sz w:val="24"/>
          <w:szCs w:val="24"/>
          <w:rtl/>
        </w:rPr>
        <w:t>במכרז, ימציא</w:t>
      </w:r>
      <w:r w:rsidRPr="00354344">
        <w:rPr>
          <w:rFonts w:hint="cs"/>
          <w:sz w:val="24"/>
          <w:szCs w:val="24"/>
          <w:rtl/>
        </w:rPr>
        <w:t xml:space="preserve"> </w:t>
      </w:r>
      <w:r w:rsidRPr="00354344">
        <w:rPr>
          <w:sz w:val="24"/>
          <w:szCs w:val="24"/>
          <w:rtl/>
        </w:rPr>
        <w:t xml:space="preserve">לידי המזמינה </w:t>
      </w:r>
      <w:r w:rsidR="00825913" w:rsidRPr="00354344">
        <w:rPr>
          <w:rFonts w:hint="cs"/>
          <w:sz w:val="24"/>
          <w:szCs w:val="24"/>
          <w:rtl/>
        </w:rPr>
        <w:t xml:space="preserve">עד למועד החתימה על ההסכם על ידו, </w:t>
      </w:r>
      <w:r w:rsidRPr="00354344">
        <w:rPr>
          <w:sz w:val="24"/>
          <w:szCs w:val="24"/>
          <w:rtl/>
        </w:rPr>
        <w:t>את אישור</w:t>
      </w:r>
      <w:r w:rsidR="000F2E64" w:rsidRPr="00354344">
        <w:rPr>
          <w:rFonts w:hint="cs"/>
          <w:sz w:val="24"/>
          <w:szCs w:val="24"/>
          <w:rtl/>
        </w:rPr>
        <w:t>י</w:t>
      </w:r>
      <w:r w:rsidRPr="00354344">
        <w:rPr>
          <w:sz w:val="24"/>
          <w:szCs w:val="24"/>
          <w:rtl/>
        </w:rPr>
        <w:t xml:space="preserve"> קיום</w:t>
      </w:r>
      <w:r w:rsidRPr="00354344">
        <w:rPr>
          <w:rFonts w:hint="cs"/>
          <w:sz w:val="24"/>
          <w:szCs w:val="24"/>
          <w:rtl/>
        </w:rPr>
        <w:t xml:space="preserve"> </w:t>
      </w:r>
      <w:r w:rsidR="000F2E64" w:rsidRPr="00354344">
        <w:rPr>
          <w:rFonts w:hint="cs"/>
          <w:sz w:val="24"/>
          <w:szCs w:val="24"/>
          <w:rtl/>
        </w:rPr>
        <w:t>ה</w:t>
      </w:r>
      <w:r w:rsidRPr="00354344">
        <w:rPr>
          <w:sz w:val="24"/>
          <w:szCs w:val="24"/>
          <w:rtl/>
        </w:rPr>
        <w:t>ביטוחים</w:t>
      </w:r>
      <w:r w:rsidR="000F2E64" w:rsidRPr="00354344">
        <w:rPr>
          <w:rFonts w:hint="cs"/>
          <w:sz w:val="24"/>
          <w:szCs w:val="24"/>
          <w:rtl/>
        </w:rPr>
        <w:t xml:space="preserve"> המצורפים כנספח ו'(1)-(2)</w:t>
      </w:r>
      <w:r w:rsidRPr="00354344">
        <w:rPr>
          <w:sz w:val="24"/>
          <w:szCs w:val="24"/>
          <w:rtl/>
        </w:rPr>
        <w:t xml:space="preserve"> (בנוסחיהם המקוריים), כשהם חתומים כדין על ידי</w:t>
      </w:r>
      <w:r w:rsidRPr="00354344">
        <w:rPr>
          <w:rFonts w:hint="cs"/>
          <w:sz w:val="24"/>
          <w:szCs w:val="24"/>
          <w:rtl/>
        </w:rPr>
        <w:t xml:space="preserve"> </w:t>
      </w:r>
      <w:r w:rsidRPr="00354344">
        <w:rPr>
          <w:sz w:val="24"/>
          <w:szCs w:val="24"/>
          <w:rtl/>
        </w:rPr>
        <w:t>המבטח. ידוע למציע כי הפרת האמור לעיל</w:t>
      </w:r>
      <w:r w:rsidRPr="00354344">
        <w:rPr>
          <w:rFonts w:hint="cs"/>
          <w:sz w:val="24"/>
          <w:szCs w:val="24"/>
          <w:rtl/>
        </w:rPr>
        <w:t xml:space="preserve"> </w:t>
      </w:r>
      <w:r w:rsidRPr="00354344">
        <w:rPr>
          <w:sz w:val="24"/>
          <w:szCs w:val="24"/>
          <w:rtl/>
        </w:rPr>
        <w:t>תקנה למזמינה את הזכות לבטל את זכייתו ולחלט</w:t>
      </w:r>
      <w:r w:rsidRPr="00354344">
        <w:rPr>
          <w:rFonts w:hint="cs"/>
          <w:sz w:val="24"/>
          <w:szCs w:val="24"/>
          <w:rtl/>
        </w:rPr>
        <w:t xml:space="preserve"> </w:t>
      </w:r>
      <w:r w:rsidRPr="00354344">
        <w:rPr>
          <w:sz w:val="24"/>
          <w:szCs w:val="24"/>
          <w:rtl/>
        </w:rPr>
        <w:t>את ערבות המכרז, מבלי לגרוע מכל סעד ו/או זכות</w:t>
      </w:r>
      <w:r w:rsidRPr="00354344">
        <w:rPr>
          <w:rFonts w:hint="cs"/>
          <w:sz w:val="24"/>
          <w:szCs w:val="24"/>
          <w:rtl/>
        </w:rPr>
        <w:t xml:space="preserve"> </w:t>
      </w:r>
      <w:r w:rsidRPr="00354344">
        <w:rPr>
          <w:sz w:val="24"/>
          <w:szCs w:val="24"/>
          <w:rtl/>
        </w:rPr>
        <w:t>הנתונים לה על פי הזמנה זו ו/או על פי כל</w:t>
      </w:r>
      <w:r w:rsidRPr="00354344">
        <w:rPr>
          <w:rFonts w:hint="cs"/>
          <w:sz w:val="24"/>
          <w:szCs w:val="24"/>
          <w:rtl/>
        </w:rPr>
        <w:t xml:space="preserve">  דין.</w:t>
      </w:r>
    </w:p>
    <w:p w14:paraId="5AC4EBD4" w14:textId="77777777" w:rsidR="003502A5" w:rsidRPr="00354344" w:rsidRDefault="003502A5" w:rsidP="00293E29">
      <w:pPr>
        <w:spacing w:before="240" w:after="120" w:line="240" w:lineRule="auto"/>
        <w:rPr>
          <w:b/>
          <w:bCs/>
          <w:sz w:val="26"/>
          <w:szCs w:val="26"/>
          <w:u w:val="single"/>
        </w:rPr>
      </w:pPr>
      <w:r w:rsidRPr="00354344">
        <w:rPr>
          <w:rFonts w:hint="cs"/>
          <w:b/>
          <w:bCs/>
          <w:sz w:val="26"/>
          <w:szCs w:val="26"/>
          <w:u w:val="single"/>
          <w:rtl/>
        </w:rPr>
        <w:t>שפת המכרז</w:t>
      </w:r>
    </w:p>
    <w:p w14:paraId="4F981289" w14:textId="77777777" w:rsidR="00331961" w:rsidRPr="00354344" w:rsidRDefault="003502A5" w:rsidP="002244F0">
      <w:pPr>
        <w:numPr>
          <w:ilvl w:val="0"/>
          <w:numId w:val="9"/>
        </w:numPr>
        <w:autoSpaceDE w:val="0"/>
        <w:autoSpaceDN w:val="0"/>
        <w:spacing w:after="120" w:line="310" w:lineRule="exact"/>
        <w:rPr>
          <w:sz w:val="24"/>
          <w:szCs w:val="24"/>
        </w:rPr>
      </w:pPr>
      <w:r w:rsidRPr="00354344">
        <w:rPr>
          <w:rFonts w:hint="cs"/>
          <w:sz w:val="24"/>
          <w:szCs w:val="24"/>
          <w:rtl/>
        </w:rPr>
        <w:t>השפה הרשמית של מכרז זה היא השפה העברית בלבד. כל האישורים והמסמכים הנדרשים מהמציע יוגשו בשפה העברית למעט</w:t>
      </w:r>
      <w:r w:rsidR="00331961" w:rsidRPr="00354344">
        <w:rPr>
          <w:rFonts w:hint="cs"/>
          <w:sz w:val="24"/>
          <w:szCs w:val="24"/>
          <w:rtl/>
        </w:rPr>
        <w:t xml:space="preserve"> מסמכים הנדסיים ו</w:t>
      </w:r>
      <w:r w:rsidR="009B1F42" w:rsidRPr="00354344">
        <w:rPr>
          <w:rFonts w:hint="cs"/>
          <w:sz w:val="24"/>
          <w:szCs w:val="24"/>
          <w:rtl/>
        </w:rPr>
        <w:t>דו</w:t>
      </w:r>
      <w:r w:rsidR="00825913" w:rsidRPr="00354344">
        <w:rPr>
          <w:rFonts w:hint="cs"/>
          <w:sz w:val="24"/>
          <w:szCs w:val="24"/>
          <w:rtl/>
        </w:rPr>
        <w:t>"</w:t>
      </w:r>
      <w:r w:rsidR="009B1F42" w:rsidRPr="00354344">
        <w:rPr>
          <w:rFonts w:hint="cs"/>
          <w:sz w:val="24"/>
          <w:szCs w:val="24"/>
          <w:rtl/>
        </w:rPr>
        <w:t>ח</w:t>
      </w:r>
      <w:r w:rsidR="00331961" w:rsidRPr="00354344">
        <w:rPr>
          <w:rFonts w:hint="cs"/>
          <w:sz w:val="24"/>
          <w:szCs w:val="24"/>
          <w:rtl/>
        </w:rPr>
        <w:t>ות כספיים מבוקרים כהגדרתם ב</w:t>
      </w:r>
      <w:r w:rsidR="002244F0" w:rsidRPr="00354344">
        <w:rPr>
          <w:rFonts w:hint="cs"/>
          <w:sz w:val="24"/>
          <w:szCs w:val="24"/>
          <w:rtl/>
        </w:rPr>
        <w:t xml:space="preserve">פרק ההגדרות המופיע </w:t>
      </w:r>
      <w:r w:rsidR="00331961" w:rsidRPr="00354344">
        <w:rPr>
          <w:rFonts w:hint="cs"/>
          <w:sz w:val="24"/>
          <w:szCs w:val="24"/>
          <w:rtl/>
        </w:rPr>
        <w:t xml:space="preserve">לעיל - </w:t>
      </w:r>
      <w:r w:rsidRPr="00354344">
        <w:rPr>
          <w:rFonts w:hint="cs"/>
          <w:sz w:val="24"/>
          <w:szCs w:val="24"/>
          <w:rtl/>
        </w:rPr>
        <w:t>אשר ניתן להגיש בשפה העברית  או האנגלית.</w:t>
      </w:r>
    </w:p>
    <w:p w14:paraId="180BE88A" w14:textId="77777777" w:rsidR="00331961" w:rsidRPr="00354344" w:rsidRDefault="003502A5" w:rsidP="00AB11EE">
      <w:pPr>
        <w:numPr>
          <w:ilvl w:val="0"/>
          <w:numId w:val="9"/>
        </w:numPr>
        <w:autoSpaceDE w:val="0"/>
        <w:autoSpaceDN w:val="0"/>
        <w:spacing w:after="120" w:line="310" w:lineRule="exact"/>
        <w:rPr>
          <w:sz w:val="24"/>
          <w:szCs w:val="24"/>
        </w:rPr>
      </w:pPr>
      <w:r w:rsidRPr="00354344">
        <w:rPr>
          <w:rFonts w:hint="cs"/>
          <w:sz w:val="24"/>
          <w:szCs w:val="24"/>
          <w:rtl/>
        </w:rPr>
        <w:t xml:space="preserve">מסמכים </w:t>
      </w:r>
      <w:r w:rsidR="00331961" w:rsidRPr="00354344">
        <w:rPr>
          <w:rFonts w:hint="cs"/>
          <w:sz w:val="24"/>
          <w:szCs w:val="24"/>
          <w:rtl/>
        </w:rPr>
        <w:t xml:space="preserve">או אישורים אשר מקורם בשפה אחרת יוגשו גם בתרגום לעברית, בצירוף אישור עו"ד או אישור חברת תרגום </w:t>
      </w:r>
      <w:r w:rsidR="00AB11EE" w:rsidRPr="00354344">
        <w:rPr>
          <w:rFonts w:hint="cs"/>
          <w:sz w:val="24"/>
          <w:szCs w:val="24"/>
          <w:rtl/>
        </w:rPr>
        <w:t xml:space="preserve">בעלת ותק של לפחות חמש שנים בתרגום משפת המקור של המסמך, להוכחת </w:t>
      </w:r>
      <w:r w:rsidR="00331961" w:rsidRPr="00354344">
        <w:rPr>
          <w:rFonts w:hint="cs"/>
          <w:sz w:val="24"/>
          <w:szCs w:val="24"/>
          <w:rtl/>
        </w:rPr>
        <w:t>נכונות התרגום ולדיוקו.</w:t>
      </w:r>
      <w:r w:rsidR="009C4FFF" w:rsidRPr="00354344">
        <w:rPr>
          <w:sz w:val="24"/>
          <w:szCs w:val="24"/>
        </w:rPr>
        <w:t xml:space="preserve"> </w:t>
      </w:r>
      <w:r w:rsidR="009C4FFF" w:rsidRPr="00354344">
        <w:rPr>
          <w:rFonts w:hint="cs"/>
          <w:sz w:val="24"/>
          <w:szCs w:val="24"/>
          <w:rtl/>
        </w:rPr>
        <w:t xml:space="preserve">האמור בסעיף זה יחול גם על </w:t>
      </w:r>
      <w:r w:rsidR="009B1F42" w:rsidRPr="00354344">
        <w:rPr>
          <w:rFonts w:hint="cs"/>
          <w:sz w:val="24"/>
          <w:szCs w:val="24"/>
          <w:rtl/>
        </w:rPr>
        <w:t>דו</w:t>
      </w:r>
      <w:r w:rsidR="00825913" w:rsidRPr="00354344">
        <w:rPr>
          <w:rFonts w:hint="cs"/>
          <w:sz w:val="24"/>
          <w:szCs w:val="24"/>
          <w:rtl/>
        </w:rPr>
        <w:t>"</w:t>
      </w:r>
      <w:r w:rsidR="009B1F42" w:rsidRPr="00354344">
        <w:rPr>
          <w:rFonts w:hint="cs"/>
          <w:sz w:val="24"/>
          <w:szCs w:val="24"/>
          <w:rtl/>
        </w:rPr>
        <w:t>ח</w:t>
      </w:r>
      <w:r w:rsidR="009C4FFF" w:rsidRPr="00354344">
        <w:rPr>
          <w:rFonts w:hint="cs"/>
          <w:sz w:val="24"/>
          <w:szCs w:val="24"/>
          <w:rtl/>
        </w:rPr>
        <w:t>ות כספיים מבוקרים ומסמכים הנדסיים המוגשים בשפה שאינה עברית או אנגלית.</w:t>
      </w:r>
    </w:p>
    <w:p w14:paraId="1BE4B6A6" w14:textId="77777777" w:rsidR="003502A5" w:rsidRPr="00354344" w:rsidRDefault="003502A5" w:rsidP="00FD554B">
      <w:pPr>
        <w:numPr>
          <w:ilvl w:val="0"/>
          <w:numId w:val="9"/>
        </w:numPr>
        <w:autoSpaceDE w:val="0"/>
        <w:autoSpaceDN w:val="0"/>
        <w:spacing w:after="120" w:line="310" w:lineRule="exact"/>
        <w:rPr>
          <w:sz w:val="24"/>
          <w:szCs w:val="24"/>
          <w:rtl/>
        </w:rPr>
      </w:pPr>
      <w:r w:rsidRPr="00354344">
        <w:rPr>
          <w:rFonts w:hint="cs"/>
          <w:sz w:val="24"/>
          <w:szCs w:val="24"/>
          <w:rtl/>
        </w:rPr>
        <w:t xml:space="preserve">בכל מקרה של סתירה בין הנוסח בעברית לבין הנוסח באנגלית ו/או בשפה האחרת </w:t>
      </w:r>
      <w:r w:rsidRPr="00354344">
        <w:rPr>
          <w:sz w:val="24"/>
          <w:szCs w:val="24"/>
          <w:rtl/>
        </w:rPr>
        <w:t>–</w:t>
      </w:r>
      <w:r w:rsidRPr="00354344">
        <w:rPr>
          <w:rFonts w:hint="cs"/>
          <w:sz w:val="24"/>
          <w:szCs w:val="24"/>
          <w:rtl/>
        </w:rPr>
        <w:t xml:space="preserve"> ייגבר הנוסח בעברית.</w:t>
      </w:r>
    </w:p>
    <w:p w14:paraId="303FC0D8" w14:textId="77777777" w:rsidR="00D74180" w:rsidRPr="00F30563" w:rsidRDefault="00D74180" w:rsidP="00293E29">
      <w:pPr>
        <w:pStyle w:val="30"/>
        <w:keepNext w:val="0"/>
        <w:widowControl w:val="0"/>
        <w:spacing w:before="240" w:after="120"/>
        <w:jc w:val="both"/>
        <w:rPr>
          <w:rFonts w:cs="David"/>
          <w:b/>
          <w:bCs/>
          <w:sz w:val="26"/>
          <w:szCs w:val="26"/>
          <w:rtl/>
        </w:rPr>
      </w:pPr>
      <w:r w:rsidRPr="00F30563">
        <w:rPr>
          <w:rFonts w:cs="David"/>
          <w:b/>
          <w:bCs/>
          <w:sz w:val="26"/>
          <w:szCs w:val="26"/>
          <w:rtl/>
        </w:rPr>
        <w:t xml:space="preserve">אופן </w:t>
      </w:r>
      <w:r w:rsidRPr="00F30563">
        <w:rPr>
          <w:rFonts w:cs="David" w:hint="cs"/>
          <w:b/>
          <w:bCs/>
          <w:sz w:val="26"/>
          <w:szCs w:val="26"/>
          <w:rtl/>
        </w:rPr>
        <w:t>ו</w:t>
      </w:r>
      <w:r w:rsidRPr="00F30563">
        <w:rPr>
          <w:rFonts w:cs="David"/>
          <w:b/>
          <w:bCs/>
          <w:sz w:val="26"/>
          <w:szCs w:val="26"/>
          <w:rtl/>
        </w:rPr>
        <w:t>מועד הגשת ההצעות</w:t>
      </w:r>
    </w:p>
    <w:p w14:paraId="18D5DD56" w14:textId="77777777" w:rsidR="00445563" w:rsidRPr="00F30563" w:rsidRDefault="00445563" w:rsidP="00FD554B">
      <w:pPr>
        <w:numPr>
          <w:ilvl w:val="0"/>
          <w:numId w:val="9"/>
        </w:numPr>
        <w:autoSpaceDE w:val="0"/>
        <w:autoSpaceDN w:val="0"/>
        <w:spacing w:after="120" w:line="310" w:lineRule="exact"/>
        <w:rPr>
          <w:sz w:val="24"/>
          <w:szCs w:val="24"/>
        </w:rPr>
      </w:pPr>
      <w:r w:rsidRPr="00F30563">
        <w:rPr>
          <w:rFonts w:hint="cs"/>
          <w:sz w:val="24"/>
          <w:szCs w:val="24"/>
          <w:rtl/>
        </w:rPr>
        <w:t>אופן ומועד הגשת ההצעות יהיו כדלקמן:</w:t>
      </w:r>
    </w:p>
    <w:p w14:paraId="5F98EEED" w14:textId="73E66AF5" w:rsidR="002D57B8" w:rsidRPr="00F30563" w:rsidRDefault="00D17EC2" w:rsidP="00A57B99">
      <w:pPr>
        <w:numPr>
          <w:ilvl w:val="1"/>
          <w:numId w:val="9"/>
        </w:numPr>
        <w:tabs>
          <w:tab w:val="left" w:pos="962"/>
        </w:tabs>
        <w:autoSpaceDE w:val="0"/>
        <w:autoSpaceDN w:val="0"/>
        <w:spacing w:after="120" w:line="310" w:lineRule="exact"/>
        <w:ind w:left="962" w:hanging="602"/>
        <w:rPr>
          <w:sz w:val="24"/>
          <w:szCs w:val="24"/>
        </w:rPr>
      </w:pPr>
      <w:r w:rsidRPr="00F30563">
        <w:rPr>
          <w:rFonts w:hint="cs"/>
          <w:sz w:val="24"/>
          <w:szCs w:val="24"/>
          <w:rtl/>
        </w:rPr>
        <w:t xml:space="preserve">המציע ינקוב על גבי מסמך ההצעה (מסמך ג') את </w:t>
      </w:r>
      <w:r w:rsidR="00D74180" w:rsidRPr="00F30563">
        <w:rPr>
          <w:rFonts w:hint="cs"/>
          <w:sz w:val="24"/>
          <w:szCs w:val="24"/>
          <w:u w:val="single"/>
          <w:rtl/>
        </w:rPr>
        <w:t xml:space="preserve">התמורה </w:t>
      </w:r>
      <w:r w:rsidR="004D0602" w:rsidRPr="00F30563">
        <w:rPr>
          <w:rFonts w:hint="cs"/>
          <w:sz w:val="24"/>
          <w:szCs w:val="24"/>
          <w:u w:val="single"/>
          <w:rtl/>
        </w:rPr>
        <w:t>השנתית</w:t>
      </w:r>
      <w:r w:rsidR="00710AF6" w:rsidRPr="00F30563">
        <w:rPr>
          <w:rFonts w:hint="cs"/>
          <w:sz w:val="24"/>
          <w:szCs w:val="24"/>
          <w:u w:val="single"/>
          <w:rtl/>
        </w:rPr>
        <w:t xml:space="preserve"> הקבועה</w:t>
      </w:r>
      <w:r w:rsidR="00676CE7" w:rsidRPr="00F30563">
        <w:rPr>
          <w:rFonts w:hint="cs"/>
          <w:b/>
          <w:bCs/>
          <w:sz w:val="24"/>
          <w:szCs w:val="24"/>
          <w:u w:val="single"/>
          <w:rtl/>
        </w:rPr>
        <w:t xml:space="preserve"> </w:t>
      </w:r>
      <w:r w:rsidR="00D74180" w:rsidRPr="00F30563">
        <w:rPr>
          <w:rFonts w:hint="cs"/>
          <w:sz w:val="24"/>
          <w:szCs w:val="24"/>
          <w:rtl/>
        </w:rPr>
        <w:t xml:space="preserve">הנדרשת על ידו לשם ביצוע הפרויקט במהלך </w:t>
      </w:r>
      <w:r w:rsidR="004D0602" w:rsidRPr="00F30563">
        <w:rPr>
          <w:rFonts w:hint="cs"/>
          <w:sz w:val="24"/>
          <w:szCs w:val="24"/>
          <w:rtl/>
        </w:rPr>
        <w:t>כל אחת מ</w:t>
      </w:r>
      <w:r w:rsidR="00D74180" w:rsidRPr="00F30563">
        <w:rPr>
          <w:rFonts w:hint="cs"/>
          <w:sz w:val="24"/>
          <w:szCs w:val="24"/>
          <w:rtl/>
        </w:rPr>
        <w:t xml:space="preserve">שנות </w:t>
      </w:r>
      <w:r w:rsidR="00E3445A" w:rsidRPr="00F30563">
        <w:rPr>
          <w:rFonts w:hint="cs"/>
          <w:sz w:val="24"/>
          <w:szCs w:val="24"/>
          <w:rtl/>
        </w:rPr>
        <w:t>התכנון,</w:t>
      </w:r>
      <w:r w:rsidR="00530277" w:rsidRPr="00F30563">
        <w:rPr>
          <w:rFonts w:hint="cs"/>
          <w:sz w:val="24"/>
          <w:szCs w:val="24"/>
          <w:rtl/>
        </w:rPr>
        <w:t xml:space="preserve"> </w:t>
      </w:r>
      <w:r w:rsidR="00D74180" w:rsidRPr="00F30563">
        <w:rPr>
          <w:rFonts w:hint="cs"/>
          <w:sz w:val="24"/>
          <w:szCs w:val="24"/>
          <w:rtl/>
        </w:rPr>
        <w:t>ההקמה וההפעלה של המערכת הפניאומטית</w:t>
      </w:r>
      <w:r w:rsidR="00311F1F" w:rsidRPr="00F30563">
        <w:rPr>
          <w:rFonts w:hint="cs"/>
          <w:sz w:val="24"/>
          <w:szCs w:val="24"/>
          <w:rtl/>
        </w:rPr>
        <w:t xml:space="preserve"> </w:t>
      </w:r>
      <w:r w:rsidR="00311F1F" w:rsidRPr="00F30563">
        <w:rPr>
          <w:rFonts w:hint="cs"/>
          <w:b/>
          <w:bCs/>
          <w:sz w:val="24"/>
          <w:szCs w:val="24"/>
          <w:rtl/>
        </w:rPr>
        <w:t>(</w:t>
      </w:r>
      <w:r w:rsidR="00E3445A" w:rsidRPr="00F30563">
        <w:rPr>
          <w:rFonts w:hint="cs"/>
          <w:b/>
          <w:bCs/>
          <w:sz w:val="24"/>
          <w:szCs w:val="24"/>
          <w:rtl/>
        </w:rPr>
        <w:t xml:space="preserve">12 </w:t>
      </w:r>
      <w:r w:rsidR="00F72C64" w:rsidRPr="00F30563">
        <w:rPr>
          <w:rFonts w:hint="cs"/>
          <w:b/>
          <w:bCs/>
          <w:sz w:val="24"/>
          <w:szCs w:val="24"/>
          <w:rtl/>
        </w:rPr>
        <w:t xml:space="preserve">שנים </w:t>
      </w:r>
      <w:r w:rsidR="00311F1F" w:rsidRPr="00F30563">
        <w:rPr>
          <w:rFonts w:hint="cs"/>
          <w:b/>
          <w:bCs/>
          <w:sz w:val="24"/>
          <w:szCs w:val="24"/>
          <w:rtl/>
        </w:rPr>
        <w:t>סה"כ)</w:t>
      </w:r>
      <w:r w:rsidR="00D74180" w:rsidRPr="00F30563">
        <w:rPr>
          <w:rFonts w:hint="cs"/>
          <w:sz w:val="24"/>
          <w:szCs w:val="24"/>
          <w:rtl/>
        </w:rPr>
        <w:t>, והכל כפי שמפורט בהרחבה בפרק התמורה המופיע במכרז זה.</w:t>
      </w:r>
      <w:r w:rsidR="00901CD3" w:rsidRPr="00F30563">
        <w:rPr>
          <w:rFonts w:hint="cs"/>
          <w:sz w:val="24"/>
          <w:szCs w:val="24"/>
          <w:rtl/>
        </w:rPr>
        <w:t xml:space="preserve"> </w:t>
      </w:r>
    </w:p>
    <w:p w14:paraId="0912ED44" w14:textId="77777777" w:rsidR="004627F7" w:rsidRPr="00F30563" w:rsidRDefault="004627F7" w:rsidP="00262B19">
      <w:pPr>
        <w:tabs>
          <w:tab w:val="left" w:pos="962"/>
        </w:tabs>
        <w:autoSpaceDE w:val="0"/>
        <w:autoSpaceDN w:val="0"/>
        <w:spacing w:after="120" w:line="310" w:lineRule="exact"/>
        <w:ind w:left="962"/>
        <w:rPr>
          <w:sz w:val="24"/>
          <w:szCs w:val="24"/>
          <w:u w:val="single"/>
          <w:rtl/>
        </w:rPr>
      </w:pPr>
      <w:r w:rsidRPr="00F30563">
        <w:rPr>
          <w:rFonts w:hint="cs"/>
          <w:sz w:val="24"/>
          <w:szCs w:val="24"/>
          <w:rtl/>
        </w:rPr>
        <w:t xml:space="preserve">המציע יצרף </w:t>
      </w:r>
      <w:r w:rsidR="006B771C" w:rsidRPr="00F30563">
        <w:rPr>
          <w:rFonts w:hint="cs"/>
          <w:sz w:val="24"/>
          <w:szCs w:val="24"/>
          <w:rtl/>
        </w:rPr>
        <w:t xml:space="preserve">להצעתו </w:t>
      </w:r>
      <w:r w:rsidRPr="00F30563">
        <w:rPr>
          <w:rFonts w:hint="cs"/>
          <w:sz w:val="24"/>
          <w:szCs w:val="24"/>
          <w:u w:val="single"/>
          <w:rtl/>
        </w:rPr>
        <w:t xml:space="preserve">תחשיב </w:t>
      </w:r>
      <w:r w:rsidR="00E641ED" w:rsidRPr="00F30563">
        <w:rPr>
          <w:rFonts w:hint="cs"/>
          <w:sz w:val="24"/>
          <w:szCs w:val="24"/>
          <w:u w:val="single"/>
          <w:rtl/>
        </w:rPr>
        <w:t xml:space="preserve">בקובץ </w:t>
      </w:r>
      <w:r w:rsidR="00E641ED" w:rsidRPr="00F30563">
        <w:rPr>
          <w:sz w:val="24"/>
          <w:szCs w:val="24"/>
          <w:u w:val="single"/>
        </w:rPr>
        <w:t>EXCEL</w:t>
      </w:r>
      <w:r w:rsidR="00E641ED" w:rsidRPr="00F30563">
        <w:rPr>
          <w:rFonts w:hint="cs"/>
          <w:sz w:val="24"/>
          <w:szCs w:val="24"/>
          <w:u w:val="single"/>
          <w:rtl/>
        </w:rPr>
        <w:t xml:space="preserve"> </w:t>
      </w:r>
      <w:r w:rsidR="00D076EF" w:rsidRPr="00F30563">
        <w:rPr>
          <w:rFonts w:hint="cs"/>
          <w:sz w:val="24"/>
          <w:szCs w:val="24"/>
          <w:u w:val="single"/>
          <w:rtl/>
        </w:rPr>
        <w:t xml:space="preserve">פתוח </w:t>
      </w:r>
      <w:r w:rsidRPr="00F30563">
        <w:rPr>
          <w:rFonts w:hint="cs"/>
          <w:sz w:val="24"/>
          <w:szCs w:val="24"/>
          <w:u w:val="single"/>
          <w:rtl/>
        </w:rPr>
        <w:t>המפרט את רכיבי ומחירי המערכת והעבודות הכלולות במכרז, לרבות כלל עלויות בניית הטרמינל, מימון, רווח קבלני</w:t>
      </w:r>
      <w:r w:rsidR="00144716" w:rsidRPr="00F30563">
        <w:rPr>
          <w:rFonts w:hint="cs"/>
          <w:sz w:val="24"/>
          <w:szCs w:val="24"/>
          <w:u w:val="single"/>
          <w:rtl/>
        </w:rPr>
        <w:t>, הפעלה, תחזוקה</w:t>
      </w:r>
      <w:r w:rsidRPr="00F30563">
        <w:rPr>
          <w:rFonts w:hint="cs"/>
          <w:sz w:val="24"/>
          <w:szCs w:val="24"/>
          <w:u w:val="single"/>
          <w:rtl/>
        </w:rPr>
        <w:t xml:space="preserve"> וכו'. תמחור רכיבי צנרת יינתן ביחידות אורך של 100 מטרים. על סך התחשיב להיות זהה לסכום התמורה המבוקש.</w:t>
      </w:r>
    </w:p>
    <w:p w14:paraId="36250426" w14:textId="28C76F1A" w:rsidR="004627F7" w:rsidRPr="00F30563" w:rsidRDefault="00262B19" w:rsidP="00262B19">
      <w:pPr>
        <w:tabs>
          <w:tab w:val="left" w:pos="962"/>
        </w:tabs>
        <w:autoSpaceDE w:val="0"/>
        <w:autoSpaceDN w:val="0"/>
        <w:spacing w:after="120" w:line="310" w:lineRule="exact"/>
        <w:ind w:left="962"/>
      </w:pPr>
      <w:r w:rsidRPr="00F30563">
        <w:rPr>
          <w:rFonts w:hint="cs"/>
          <w:sz w:val="24"/>
          <w:szCs w:val="24"/>
          <w:u w:val="single"/>
          <w:rtl/>
        </w:rPr>
        <w:t xml:space="preserve">מובהר כי </w:t>
      </w:r>
      <w:r w:rsidR="004627F7" w:rsidRPr="00F30563">
        <w:rPr>
          <w:rFonts w:hint="cs"/>
          <w:sz w:val="24"/>
          <w:szCs w:val="24"/>
          <w:u w:val="single"/>
          <w:rtl/>
        </w:rPr>
        <w:t>תחשיב זה נועד לסייע למזמינה לבחון את סבירות ההצעה ועשוי לשמש בעתיד לצורך תמחור הרחבת העבודות כאמור בתנאי מכרז, ככל שיוחלט לעשות כן.</w:t>
      </w:r>
      <w:r w:rsidR="004627F7" w:rsidRPr="00C1539C">
        <w:rPr>
          <w:rFonts w:hint="cs"/>
          <w:sz w:val="24"/>
          <w:szCs w:val="24"/>
          <w:rtl/>
        </w:rPr>
        <w:t xml:space="preserve"> יחד עם זאת</w:t>
      </w:r>
      <w:r w:rsidR="00A57B99" w:rsidRPr="00C1539C">
        <w:rPr>
          <w:rFonts w:hint="cs"/>
          <w:sz w:val="24"/>
          <w:szCs w:val="24"/>
          <w:rtl/>
        </w:rPr>
        <w:t>,</w:t>
      </w:r>
      <w:r w:rsidR="004627F7" w:rsidRPr="00C1539C">
        <w:rPr>
          <w:rFonts w:hint="cs"/>
          <w:sz w:val="24"/>
          <w:szCs w:val="24"/>
          <w:rtl/>
        </w:rPr>
        <w:t xml:space="preserve"> תחשיב זה לא ישמש לצורך ניקוד ההצעות למכרז.</w:t>
      </w:r>
    </w:p>
    <w:p w14:paraId="451CF35B" w14:textId="77777777" w:rsidR="004718E1" w:rsidRPr="00354344" w:rsidRDefault="004718E1" w:rsidP="00D57811">
      <w:pPr>
        <w:numPr>
          <w:ilvl w:val="1"/>
          <w:numId w:val="9"/>
        </w:numPr>
        <w:tabs>
          <w:tab w:val="left" w:pos="962"/>
        </w:tabs>
        <w:autoSpaceDE w:val="0"/>
        <w:autoSpaceDN w:val="0"/>
        <w:spacing w:after="120" w:line="310" w:lineRule="exact"/>
        <w:ind w:left="962" w:hanging="602"/>
        <w:rPr>
          <w:sz w:val="24"/>
          <w:szCs w:val="24"/>
        </w:rPr>
      </w:pPr>
      <w:r w:rsidRPr="00F30563">
        <w:rPr>
          <w:rFonts w:hint="cs"/>
          <w:sz w:val="24"/>
          <w:szCs w:val="24"/>
          <w:rtl/>
        </w:rPr>
        <w:t>כל סכום שעל המציע לנקוב בהצעתו, יהיה נקוב בשקלים חדשים, נכון למועד הגשת ההצעות ויירשם</w:t>
      </w:r>
      <w:r w:rsidRPr="00354344">
        <w:rPr>
          <w:rFonts w:hint="cs"/>
          <w:sz w:val="24"/>
          <w:szCs w:val="24"/>
          <w:rtl/>
        </w:rPr>
        <w:t xml:space="preserve"> בספרות ובמילים. במקרה של סתירה בין הספרות לבין המילים, יגבר הסכום המיטיב ביותר עם המזמינה, כל הסכומים לרבות בהצעת המחיר, יצוינו ללא מס ערך מוסף.</w:t>
      </w:r>
    </w:p>
    <w:p w14:paraId="02B0C3D4" w14:textId="2D6812B0" w:rsidR="00244B09" w:rsidRPr="00354344" w:rsidRDefault="00F6555A" w:rsidP="00593A6B">
      <w:pPr>
        <w:tabs>
          <w:tab w:val="left" w:pos="962"/>
        </w:tabs>
        <w:autoSpaceDE w:val="0"/>
        <w:autoSpaceDN w:val="0"/>
        <w:spacing w:after="120" w:line="310" w:lineRule="exact"/>
        <w:ind w:left="962"/>
        <w:rPr>
          <w:sz w:val="24"/>
          <w:szCs w:val="24"/>
          <w:rtl/>
        </w:rPr>
      </w:pPr>
      <w:r w:rsidRPr="00354344">
        <w:rPr>
          <w:rFonts w:hint="cs"/>
          <w:sz w:val="24"/>
          <w:szCs w:val="24"/>
          <w:rtl/>
        </w:rPr>
        <w:t>כל סכום ש</w:t>
      </w:r>
      <w:r w:rsidR="00820DF2" w:rsidRPr="00354344">
        <w:rPr>
          <w:rFonts w:hint="cs"/>
          <w:sz w:val="24"/>
          <w:szCs w:val="24"/>
          <w:rtl/>
        </w:rPr>
        <w:t xml:space="preserve">על המציע </w:t>
      </w:r>
      <w:r w:rsidR="00244B09" w:rsidRPr="00354344">
        <w:rPr>
          <w:rFonts w:hint="cs"/>
          <w:sz w:val="24"/>
          <w:szCs w:val="24"/>
          <w:rtl/>
        </w:rPr>
        <w:t>להציג לצורך הוכחת עמידתו בתנאי הסף למכרז (לדוגמא- היקף מחזור כספי) יוצג בשקלים חדשים.</w:t>
      </w:r>
      <w:r w:rsidR="00244B09" w:rsidRPr="00354344">
        <w:rPr>
          <w:rFonts w:ascii="Arial" w:hAnsi="Arial" w:cs="Arial"/>
          <w:sz w:val="24"/>
          <w:szCs w:val="24"/>
          <w:rtl/>
        </w:rPr>
        <w:t xml:space="preserve"> </w:t>
      </w:r>
      <w:r w:rsidR="00244B09" w:rsidRPr="00593A6B">
        <w:rPr>
          <w:rFonts w:ascii="David" w:hAnsi="David"/>
          <w:sz w:val="24"/>
          <w:szCs w:val="24"/>
          <w:rtl/>
        </w:rPr>
        <w:t>ככל</w:t>
      </w:r>
      <w:r w:rsidR="00244B09" w:rsidRPr="00354344">
        <w:rPr>
          <w:rFonts w:ascii="Arial" w:hAnsi="Arial" w:cs="Arial"/>
          <w:sz w:val="24"/>
          <w:szCs w:val="24"/>
          <w:rtl/>
        </w:rPr>
        <w:t xml:space="preserve"> </w:t>
      </w:r>
      <w:r w:rsidR="00244B09" w:rsidRPr="00354344">
        <w:rPr>
          <w:sz w:val="24"/>
          <w:szCs w:val="24"/>
          <w:rtl/>
        </w:rPr>
        <w:t>שסכומים אלה יומרו מסכום מקור המוצג במטבע זר, השער היציג לצורך ביצוע ההמרה כאמור יהא השער היציג הידוע</w:t>
      </w:r>
      <w:r w:rsidR="00593A6B">
        <w:rPr>
          <w:rFonts w:hint="cs"/>
          <w:sz w:val="24"/>
          <w:szCs w:val="24"/>
          <w:rtl/>
        </w:rPr>
        <w:t xml:space="preserve"> במועד האחרון להגשת ההצעות למכרז.</w:t>
      </w:r>
    </w:p>
    <w:p w14:paraId="5255405B" w14:textId="77777777" w:rsidR="00244B09" w:rsidRPr="00354344" w:rsidRDefault="00244B09" w:rsidP="00913F74">
      <w:pPr>
        <w:tabs>
          <w:tab w:val="left" w:pos="962"/>
        </w:tabs>
        <w:autoSpaceDE w:val="0"/>
        <w:autoSpaceDN w:val="0"/>
        <w:spacing w:after="120" w:line="310" w:lineRule="exact"/>
        <w:ind w:left="962"/>
        <w:rPr>
          <w:sz w:val="24"/>
          <w:szCs w:val="24"/>
          <w:rtl/>
        </w:rPr>
      </w:pPr>
      <w:r w:rsidRPr="00354344">
        <w:rPr>
          <w:sz w:val="24"/>
          <w:szCs w:val="24"/>
          <w:rtl/>
        </w:rPr>
        <w:t>"השער היציג" לעניין סעיף זה – "שער חליפין יציג" למטבע הרלוונטי המפורסם על ידי בנק ישראל.</w:t>
      </w:r>
    </w:p>
    <w:p w14:paraId="2B92C093" w14:textId="77777777" w:rsidR="00EF2834" w:rsidRPr="00354344" w:rsidRDefault="00D17EC2" w:rsidP="0060588C">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מובהר, כי התמורה המבוקשת </w:t>
      </w:r>
      <w:r w:rsidR="00CC650E" w:rsidRPr="00354344">
        <w:rPr>
          <w:rFonts w:hint="cs"/>
          <w:sz w:val="24"/>
          <w:szCs w:val="24"/>
          <w:rtl/>
        </w:rPr>
        <w:t xml:space="preserve">על-ידי המשתתף במכרז </w:t>
      </w:r>
      <w:r w:rsidRPr="00354344">
        <w:rPr>
          <w:rFonts w:hint="cs"/>
          <w:sz w:val="24"/>
          <w:szCs w:val="24"/>
          <w:rtl/>
        </w:rPr>
        <w:t>(קרי,</w:t>
      </w:r>
      <w:r w:rsidR="0060588C" w:rsidRPr="00354344">
        <w:rPr>
          <w:rFonts w:hint="cs"/>
          <w:sz w:val="24"/>
          <w:szCs w:val="24"/>
          <w:rtl/>
        </w:rPr>
        <w:t xml:space="preserve"> התמורה השנתית הקבועה</w:t>
      </w:r>
      <w:r w:rsidR="00D74180" w:rsidRPr="00354344">
        <w:rPr>
          <w:rFonts w:hint="cs"/>
          <w:sz w:val="24"/>
          <w:szCs w:val="24"/>
          <w:rtl/>
        </w:rPr>
        <w:t xml:space="preserve"> </w:t>
      </w:r>
      <w:r w:rsidRPr="00354344">
        <w:rPr>
          <w:rFonts w:hint="cs"/>
          <w:sz w:val="24"/>
          <w:szCs w:val="24"/>
          <w:rtl/>
        </w:rPr>
        <w:t>המוצע</w:t>
      </w:r>
      <w:r w:rsidR="0060588C" w:rsidRPr="00354344">
        <w:rPr>
          <w:rFonts w:hint="cs"/>
          <w:sz w:val="24"/>
          <w:szCs w:val="24"/>
          <w:rtl/>
        </w:rPr>
        <w:t>ת</w:t>
      </w:r>
      <w:r w:rsidRPr="00354344">
        <w:rPr>
          <w:rFonts w:hint="cs"/>
          <w:sz w:val="24"/>
          <w:szCs w:val="24"/>
          <w:rtl/>
        </w:rPr>
        <w:t xml:space="preserve"> ע"י המציע</w:t>
      </w:r>
      <w:r w:rsidR="00825913" w:rsidRPr="00354344">
        <w:rPr>
          <w:rFonts w:hint="cs"/>
          <w:sz w:val="24"/>
          <w:szCs w:val="24"/>
          <w:rtl/>
        </w:rPr>
        <w:t xml:space="preserve">) </w:t>
      </w:r>
      <w:r w:rsidRPr="00354344">
        <w:rPr>
          <w:rFonts w:hint="cs"/>
          <w:sz w:val="24"/>
          <w:szCs w:val="24"/>
          <w:rtl/>
        </w:rPr>
        <w:t>כולל</w:t>
      </w:r>
      <w:r w:rsidR="00432A89" w:rsidRPr="00354344">
        <w:rPr>
          <w:rFonts w:hint="cs"/>
          <w:sz w:val="24"/>
          <w:szCs w:val="24"/>
          <w:rtl/>
        </w:rPr>
        <w:t>ת</w:t>
      </w:r>
      <w:r w:rsidRPr="00354344">
        <w:rPr>
          <w:rFonts w:hint="cs"/>
          <w:sz w:val="24"/>
          <w:szCs w:val="24"/>
          <w:rtl/>
        </w:rPr>
        <w:t xml:space="preserve"> את </w:t>
      </w:r>
      <w:r w:rsidR="00432A89" w:rsidRPr="00354344">
        <w:rPr>
          <w:rFonts w:hint="cs"/>
          <w:sz w:val="24"/>
          <w:szCs w:val="24"/>
          <w:rtl/>
        </w:rPr>
        <w:t xml:space="preserve">עלויות התכנון, ההקמה, ההפעלה, התחזוקה וכל יתר </w:t>
      </w:r>
      <w:r w:rsidRPr="00354344">
        <w:rPr>
          <w:rFonts w:hint="cs"/>
          <w:sz w:val="24"/>
          <w:szCs w:val="24"/>
          <w:rtl/>
        </w:rPr>
        <w:t>ההוצאות</w:t>
      </w:r>
      <w:r w:rsidR="00432A89" w:rsidRPr="00354344">
        <w:rPr>
          <w:rFonts w:hint="cs"/>
          <w:sz w:val="24"/>
          <w:szCs w:val="24"/>
          <w:rtl/>
        </w:rPr>
        <w:t xml:space="preserve">, </w:t>
      </w:r>
      <w:r w:rsidRPr="00354344">
        <w:rPr>
          <w:rFonts w:hint="cs"/>
          <w:sz w:val="24"/>
          <w:szCs w:val="24"/>
          <w:rtl/>
        </w:rPr>
        <w:t>בין המיוחדות ובין הרגילות, מכל מין וסוג שהוא, הכרוכות</w:t>
      </w:r>
      <w:r w:rsidRPr="00354344">
        <w:rPr>
          <w:sz w:val="24"/>
          <w:szCs w:val="24"/>
          <w:rtl/>
        </w:rPr>
        <w:t xml:space="preserve"> </w:t>
      </w:r>
      <w:r w:rsidRPr="00354344">
        <w:rPr>
          <w:rFonts w:hint="cs"/>
          <w:sz w:val="24"/>
          <w:szCs w:val="24"/>
          <w:rtl/>
        </w:rPr>
        <w:t>בביצוע העבודות על פי תנאי המכרז</w:t>
      </w:r>
      <w:r w:rsidR="00432A89" w:rsidRPr="00354344">
        <w:rPr>
          <w:rFonts w:hint="cs"/>
          <w:sz w:val="24"/>
          <w:szCs w:val="24"/>
          <w:rtl/>
        </w:rPr>
        <w:t xml:space="preserve"> ומסמכיו</w:t>
      </w:r>
      <w:r w:rsidR="00656379" w:rsidRPr="00354344">
        <w:rPr>
          <w:rFonts w:hint="cs"/>
          <w:sz w:val="24"/>
          <w:szCs w:val="24"/>
          <w:rtl/>
        </w:rPr>
        <w:t xml:space="preserve"> (להלן: </w:t>
      </w:r>
      <w:r w:rsidR="00656379" w:rsidRPr="00354344">
        <w:rPr>
          <w:b/>
          <w:bCs/>
          <w:sz w:val="24"/>
          <w:szCs w:val="24"/>
          <w:rtl/>
        </w:rPr>
        <w:t>"התמורה"</w:t>
      </w:r>
      <w:r w:rsidR="00656379" w:rsidRPr="00354344">
        <w:rPr>
          <w:rFonts w:hint="cs"/>
          <w:sz w:val="24"/>
          <w:szCs w:val="24"/>
          <w:rtl/>
        </w:rPr>
        <w:t>)</w:t>
      </w:r>
      <w:r w:rsidRPr="00354344">
        <w:rPr>
          <w:rFonts w:hint="cs"/>
          <w:sz w:val="24"/>
          <w:szCs w:val="24"/>
          <w:rtl/>
        </w:rPr>
        <w:t xml:space="preserve">. </w:t>
      </w:r>
    </w:p>
    <w:p w14:paraId="37F285E5" w14:textId="77777777" w:rsidR="00AB11EE" w:rsidRPr="00354344" w:rsidRDefault="00901CD3" w:rsidP="00E3445A">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מובהר כי התמורה השנתית הקבועה תשולם</w:t>
      </w:r>
      <w:r w:rsidR="00AB11EE" w:rsidRPr="00354344">
        <w:rPr>
          <w:rFonts w:hint="cs"/>
          <w:sz w:val="24"/>
          <w:szCs w:val="24"/>
          <w:rtl/>
        </w:rPr>
        <w:t xml:space="preserve"> בהתאם למפורט בפרק "התמורה" במכרז זה.</w:t>
      </w:r>
    </w:p>
    <w:p w14:paraId="6E076866" w14:textId="77777777" w:rsidR="0060588C" w:rsidRPr="00354344" w:rsidRDefault="0060588C" w:rsidP="0060588C">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עוד מובהר כי העירייה שומרת על זכותה להודיע לזוכה במכרז על עיכוב שלב ביצוע עבודות הקמת המערכת בפועל למועד נדחה אחר או על ביטולו של שלב זה לחלוטין, וזאת במנותק מחובתו של המציע לעמוד בלוח הזמנים הקבוע </w:t>
      </w:r>
      <w:r w:rsidRPr="00354344">
        <w:rPr>
          <w:rFonts w:hint="cs"/>
          <w:b/>
          <w:bCs/>
          <w:sz w:val="24"/>
          <w:szCs w:val="24"/>
          <w:rtl/>
        </w:rPr>
        <w:t>לתכנון</w:t>
      </w:r>
      <w:r w:rsidRPr="00354344">
        <w:rPr>
          <w:rFonts w:hint="cs"/>
          <w:sz w:val="24"/>
          <w:szCs w:val="24"/>
          <w:rtl/>
        </w:rPr>
        <w:t xml:space="preserve"> הפרויקט כמפורט בפרק ההנדסי המצורף למסמכי המכרז. ככל שתודיע העירייה על עיכוב או ביטול כאמור, יחולו על הצדדים הוראות פרק "דחיית מועד הביצוע" המופיע בתנאי מכרז זה.</w:t>
      </w:r>
    </w:p>
    <w:p w14:paraId="2D3CF277" w14:textId="3E63F884" w:rsidR="00AC56FA" w:rsidRPr="00354344" w:rsidRDefault="00D17EC2" w:rsidP="00C96DD0">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למען הסר ספק, לא תתווסף לתמורה תוספת </w:t>
      </w:r>
      <w:r w:rsidRPr="00354344">
        <w:rPr>
          <w:rFonts w:hint="eastAsia"/>
          <w:sz w:val="24"/>
          <w:szCs w:val="24"/>
          <w:rtl/>
        </w:rPr>
        <w:t>מכל</w:t>
      </w:r>
      <w:r w:rsidRPr="00354344">
        <w:rPr>
          <w:sz w:val="24"/>
          <w:szCs w:val="24"/>
          <w:rtl/>
        </w:rPr>
        <w:t xml:space="preserve"> סוג שהוא למעט הפרשי הצמדה ל</w:t>
      </w:r>
      <w:r w:rsidR="00F90FC8" w:rsidRPr="00354344">
        <w:rPr>
          <w:sz w:val="24"/>
          <w:szCs w:val="24"/>
          <w:rtl/>
        </w:rPr>
        <w:t>מדד תשומות הבניה</w:t>
      </w:r>
      <w:r w:rsidR="00C8124B">
        <w:rPr>
          <w:rFonts w:hint="cs"/>
          <w:sz w:val="24"/>
          <w:szCs w:val="24"/>
          <w:rtl/>
        </w:rPr>
        <w:t xml:space="preserve"> ל</w:t>
      </w:r>
      <w:r w:rsidR="00C96DD0">
        <w:rPr>
          <w:rFonts w:hint="cs"/>
          <w:sz w:val="24"/>
          <w:szCs w:val="24"/>
          <w:rtl/>
        </w:rPr>
        <w:t xml:space="preserve">עבודות פיתוח (קוד </w:t>
      </w:r>
      <w:r w:rsidR="00C96DD0" w:rsidRPr="00C96DD0">
        <w:rPr>
          <w:rFonts w:ascii="David" w:hAnsi="David"/>
          <w:sz w:val="24"/>
          <w:szCs w:val="24"/>
          <w:rtl/>
        </w:rPr>
        <w:t xml:space="preserve">מדד </w:t>
      </w:r>
      <w:r w:rsidR="00C96DD0" w:rsidRPr="00C96DD0">
        <w:rPr>
          <w:rFonts w:ascii="David" w:hAnsi="David"/>
          <w:sz w:val="24"/>
          <w:szCs w:val="24"/>
        </w:rPr>
        <w:t>700010</w:t>
      </w:r>
      <w:r w:rsidR="00C96DD0" w:rsidRPr="00C96DD0">
        <w:rPr>
          <w:rFonts w:ascii="David" w:hAnsi="David"/>
          <w:sz w:val="24"/>
          <w:szCs w:val="24"/>
          <w:rtl/>
        </w:rPr>
        <w:t xml:space="preserve">) אחת </w:t>
      </w:r>
      <w:r w:rsidRPr="00C96DD0">
        <w:rPr>
          <w:rFonts w:ascii="David" w:hAnsi="David"/>
          <w:sz w:val="24"/>
          <w:szCs w:val="24"/>
          <w:rtl/>
        </w:rPr>
        <w:t>לשנה</w:t>
      </w:r>
      <w:r w:rsidR="00432A89" w:rsidRPr="00354344">
        <w:rPr>
          <w:sz w:val="24"/>
          <w:szCs w:val="24"/>
          <w:rtl/>
        </w:rPr>
        <w:t>,</w:t>
      </w:r>
      <w:r w:rsidRPr="00354344">
        <w:rPr>
          <w:sz w:val="24"/>
          <w:szCs w:val="24"/>
          <w:rtl/>
        </w:rPr>
        <w:t xml:space="preserve"> החל מהשנה השנייה להתקשרות</w:t>
      </w:r>
      <w:r w:rsidR="00D75F89" w:rsidRPr="00354344">
        <w:rPr>
          <w:rFonts w:hint="cs"/>
          <w:sz w:val="24"/>
          <w:szCs w:val="24"/>
          <w:rtl/>
        </w:rPr>
        <w:t>, כמפורט בפרק "התמורה" במכרז זה.</w:t>
      </w:r>
    </w:p>
    <w:p w14:paraId="162E77CE" w14:textId="77777777" w:rsidR="00053583" w:rsidRPr="00354344" w:rsidRDefault="00D17EC2" w:rsidP="00D57811">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 ל</w:t>
      </w:r>
      <w:r w:rsidR="001239D9" w:rsidRPr="00354344">
        <w:rPr>
          <w:rFonts w:hint="cs"/>
          <w:sz w:val="24"/>
          <w:szCs w:val="24"/>
          <w:rtl/>
        </w:rPr>
        <w:t>מחיר ה</w:t>
      </w:r>
      <w:r w:rsidRPr="00354344">
        <w:rPr>
          <w:rFonts w:hint="cs"/>
          <w:sz w:val="24"/>
          <w:szCs w:val="24"/>
          <w:rtl/>
        </w:rPr>
        <w:t>תמורה יתווסף מע"מ, בשיעורו עפ"י דין, אשר ישולם ע"י העירייה</w:t>
      </w:r>
      <w:r w:rsidR="00432A89" w:rsidRPr="00354344">
        <w:rPr>
          <w:rFonts w:hint="cs"/>
          <w:sz w:val="24"/>
          <w:szCs w:val="24"/>
          <w:rtl/>
        </w:rPr>
        <w:t xml:space="preserve"> ואולם מובהר בזאת כי את הת</w:t>
      </w:r>
      <w:r w:rsidR="001D46E3" w:rsidRPr="00354344">
        <w:rPr>
          <w:rFonts w:hint="cs"/>
          <w:sz w:val="24"/>
          <w:szCs w:val="24"/>
          <w:rtl/>
        </w:rPr>
        <w:t xml:space="preserve">מורה המוצעת על ידי המציע </w:t>
      </w:r>
      <w:r w:rsidR="00432A89" w:rsidRPr="00354344">
        <w:rPr>
          <w:rFonts w:hint="cs"/>
          <w:sz w:val="24"/>
          <w:szCs w:val="24"/>
          <w:rtl/>
        </w:rPr>
        <w:t>יש להציג ללא תוספת מע"מ</w:t>
      </w:r>
      <w:r w:rsidRPr="00354344">
        <w:rPr>
          <w:rFonts w:hint="cs"/>
          <w:sz w:val="24"/>
          <w:szCs w:val="24"/>
          <w:rtl/>
        </w:rPr>
        <w:t xml:space="preserve">. </w:t>
      </w:r>
    </w:p>
    <w:p w14:paraId="0FB6D2A3" w14:textId="26FD701C" w:rsidR="00652AC8" w:rsidRPr="00354344" w:rsidRDefault="00D17EC2" w:rsidP="00D57811">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מבלי לגרוע מכלליות האמור לעיל, כל ההיטלים הממשלתיים, מכס, בלו, מס קניה וכיו"ב ייחשבו ככלולים במחירי ההצעה</w:t>
      </w:r>
      <w:r w:rsidR="00EE4026">
        <w:rPr>
          <w:rFonts w:hint="cs"/>
          <w:sz w:val="24"/>
          <w:szCs w:val="24"/>
          <w:rtl/>
        </w:rPr>
        <w:t xml:space="preserve"> ויחולו על המציע</w:t>
      </w:r>
      <w:r w:rsidRPr="00354344">
        <w:rPr>
          <w:rFonts w:hint="cs"/>
          <w:sz w:val="24"/>
          <w:szCs w:val="24"/>
          <w:rtl/>
        </w:rPr>
        <w:t>.</w:t>
      </w:r>
    </w:p>
    <w:p w14:paraId="73BB5E8D" w14:textId="77777777" w:rsidR="00915FAB" w:rsidRPr="00354344" w:rsidRDefault="00D17EC2" w:rsidP="00D57811">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ההצעה תוגש אך ורק על גבי הטפסים המצורפים למכרז. </w:t>
      </w:r>
      <w:r w:rsidR="00915FAB" w:rsidRPr="00354344">
        <w:rPr>
          <w:rFonts w:hint="cs"/>
          <w:sz w:val="24"/>
          <w:szCs w:val="24"/>
          <w:rtl/>
        </w:rPr>
        <w:t>המציע ימלא בקפידה את מלוא מסמכי המכרז, יציין בהם את כל הנתונים הדרושים, ויצרף את מלוא המסמכים הרלוונטים לפי העניין.</w:t>
      </w:r>
    </w:p>
    <w:p w14:paraId="76272EEC" w14:textId="662D02FE" w:rsidR="00CC650E" w:rsidRPr="00354344" w:rsidRDefault="00D17EC2" w:rsidP="00AA1173">
      <w:pPr>
        <w:tabs>
          <w:tab w:val="left" w:pos="962"/>
        </w:tabs>
        <w:autoSpaceDE w:val="0"/>
        <w:autoSpaceDN w:val="0"/>
        <w:spacing w:after="120" w:line="310" w:lineRule="exact"/>
        <w:ind w:left="962"/>
        <w:rPr>
          <w:sz w:val="24"/>
          <w:szCs w:val="24"/>
        </w:rPr>
      </w:pPr>
      <w:r w:rsidRPr="00354344">
        <w:rPr>
          <w:rFonts w:hint="cs"/>
          <w:sz w:val="24"/>
          <w:szCs w:val="24"/>
          <w:rtl/>
        </w:rPr>
        <w:t>על המציע למלא הצעתו כמפורט דלעיל ולחתום על גבי החוזה</w:t>
      </w:r>
      <w:r w:rsidR="00487E40" w:rsidRPr="00354344">
        <w:rPr>
          <w:rFonts w:hint="cs"/>
          <w:sz w:val="24"/>
          <w:szCs w:val="24"/>
          <w:rtl/>
        </w:rPr>
        <w:t xml:space="preserve"> לרבות ה</w:t>
      </w:r>
      <w:r w:rsidR="005A0F7B" w:rsidRPr="00354344">
        <w:rPr>
          <w:rFonts w:hint="cs"/>
          <w:sz w:val="24"/>
          <w:szCs w:val="24"/>
          <w:rtl/>
        </w:rPr>
        <w:t xml:space="preserve">חוברות </w:t>
      </w:r>
      <w:r w:rsidR="00487E40" w:rsidRPr="00354344">
        <w:rPr>
          <w:rFonts w:hint="cs"/>
          <w:sz w:val="24"/>
          <w:szCs w:val="24"/>
          <w:rtl/>
        </w:rPr>
        <w:t>המצורפ</w:t>
      </w:r>
      <w:r w:rsidR="005A0F7B" w:rsidRPr="00354344">
        <w:rPr>
          <w:rFonts w:hint="cs"/>
          <w:sz w:val="24"/>
          <w:szCs w:val="24"/>
          <w:rtl/>
        </w:rPr>
        <w:t>ות</w:t>
      </w:r>
      <w:r w:rsidR="00487E40" w:rsidRPr="00354344">
        <w:rPr>
          <w:rFonts w:hint="cs"/>
          <w:sz w:val="24"/>
          <w:szCs w:val="24"/>
          <w:rtl/>
        </w:rPr>
        <w:t xml:space="preserve"> לו</w:t>
      </w:r>
      <w:r w:rsidRPr="00354344">
        <w:rPr>
          <w:rFonts w:hint="cs"/>
          <w:sz w:val="24"/>
          <w:szCs w:val="24"/>
          <w:rtl/>
        </w:rPr>
        <w:t xml:space="preserve"> (מסמך ד')</w:t>
      </w:r>
      <w:r w:rsidR="00AA1173" w:rsidRPr="00354344">
        <w:rPr>
          <w:rFonts w:hint="cs"/>
          <w:sz w:val="24"/>
          <w:szCs w:val="24"/>
          <w:rtl/>
        </w:rPr>
        <w:t xml:space="preserve"> לרבות</w:t>
      </w:r>
      <w:r w:rsidRPr="00354344">
        <w:rPr>
          <w:rFonts w:hint="cs"/>
          <w:sz w:val="24"/>
          <w:szCs w:val="24"/>
          <w:rtl/>
        </w:rPr>
        <w:t xml:space="preserve"> טו</w:t>
      </w:r>
      <w:r w:rsidRPr="00354344">
        <w:rPr>
          <w:sz w:val="24"/>
          <w:szCs w:val="24"/>
          <w:rtl/>
        </w:rPr>
        <w:t xml:space="preserve">פס ההצעה </w:t>
      </w:r>
      <w:r w:rsidRPr="00354344">
        <w:rPr>
          <w:rFonts w:hint="cs"/>
          <w:sz w:val="24"/>
          <w:szCs w:val="24"/>
          <w:rtl/>
        </w:rPr>
        <w:t xml:space="preserve">(מסמך ג'), </w:t>
      </w:r>
      <w:r w:rsidRPr="00354344">
        <w:rPr>
          <w:sz w:val="24"/>
          <w:szCs w:val="24"/>
          <w:rtl/>
        </w:rPr>
        <w:t xml:space="preserve">בשני העתקים </w:t>
      </w:r>
      <w:r w:rsidRPr="00354344">
        <w:rPr>
          <w:b/>
          <w:bCs/>
          <w:sz w:val="24"/>
          <w:szCs w:val="24"/>
          <w:u w:val="single"/>
          <w:rtl/>
        </w:rPr>
        <w:t>ו</w:t>
      </w:r>
      <w:r w:rsidRPr="00354344">
        <w:rPr>
          <w:rFonts w:hint="cs"/>
          <w:b/>
          <w:bCs/>
          <w:sz w:val="24"/>
          <w:szCs w:val="24"/>
          <w:u w:val="single"/>
          <w:rtl/>
        </w:rPr>
        <w:t>כן ל</w:t>
      </w:r>
      <w:r w:rsidR="00AA1173" w:rsidRPr="00354344">
        <w:rPr>
          <w:rFonts w:hint="cs"/>
          <w:b/>
          <w:bCs/>
          <w:sz w:val="24"/>
          <w:szCs w:val="24"/>
          <w:u w:val="single"/>
          <w:rtl/>
        </w:rPr>
        <w:t>חתום</w:t>
      </w:r>
      <w:r w:rsidRPr="00354344">
        <w:rPr>
          <w:b/>
          <w:bCs/>
          <w:sz w:val="24"/>
          <w:szCs w:val="24"/>
          <w:u w:val="single"/>
          <w:rtl/>
        </w:rPr>
        <w:t xml:space="preserve"> בראשי תיבות של </w:t>
      </w:r>
      <w:r w:rsidR="00AA1173" w:rsidRPr="00354344">
        <w:rPr>
          <w:rFonts w:hint="cs"/>
          <w:b/>
          <w:bCs/>
          <w:sz w:val="24"/>
          <w:szCs w:val="24"/>
          <w:u w:val="single"/>
          <w:rtl/>
        </w:rPr>
        <w:t xml:space="preserve">שמו </w:t>
      </w:r>
      <w:r w:rsidR="00FB20F1">
        <w:rPr>
          <w:rFonts w:hint="cs"/>
          <w:b/>
          <w:bCs/>
          <w:sz w:val="24"/>
          <w:szCs w:val="24"/>
          <w:u w:val="single"/>
          <w:rtl/>
        </w:rPr>
        <w:t xml:space="preserve">על </w:t>
      </w:r>
      <w:r w:rsidRPr="00354344">
        <w:rPr>
          <w:b/>
          <w:bCs/>
          <w:sz w:val="24"/>
          <w:szCs w:val="24"/>
          <w:u w:val="single"/>
          <w:rtl/>
        </w:rPr>
        <w:t>כל דף של מסמכי המכרז</w:t>
      </w:r>
      <w:r w:rsidRPr="00354344">
        <w:rPr>
          <w:sz w:val="24"/>
          <w:szCs w:val="24"/>
          <w:rtl/>
        </w:rPr>
        <w:t xml:space="preserve">. </w:t>
      </w:r>
    </w:p>
    <w:p w14:paraId="3A2FA767" w14:textId="38F795D7" w:rsidR="00FB20F1" w:rsidRDefault="00D17EC2" w:rsidP="00E74F19">
      <w:pPr>
        <w:tabs>
          <w:tab w:val="left" w:pos="962"/>
        </w:tabs>
        <w:autoSpaceDE w:val="0"/>
        <w:autoSpaceDN w:val="0"/>
        <w:spacing w:after="120" w:line="310" w:lineRule="exact"/>
        <w:ind w:left="962"/>
        <w:rPr>
          <w:sz w:val="24"/>
          <w:szCs w:val="24"/>
          <w:rtl/>
        </w:rPr>
      </w:pPr>
      <w:r w:rsidRPr="00354344">
        <w:rPr>
          <w:sz w:val="24"/>
          <w:szCs w:val="24"/>
          <w:rtl/>
        </w:rPr>
        <w:t>הערה שת</w:t>
      </w:r>
      <w:r w:rsidR="00C1539C">
        <w:rPr>
          <w:rFonts w:hint="cs"/>
          <w:sz w:val="24"/>
          <w:szCs w:val="24"/>
          <w:rtl/>
        </w:rPr>
        <w:t>י</w:t>
      </w:r>
      <w:r w:rsidRPr="00354344">
        <w:rPr>
          <w:sz w:val="24"/>
          <w:szCs w:val="24"/>
          <w:rtl/>
        </w:rPr>
        <w:t xml:space="preserve">רשם בגוף מסמכי המכרז עלולה להביא לביטול ההצעה. </w:t>
      </w:r>
    </w:p>
    <w:p w14:paraId="583FFC8F" w14:textId="3BA4BE91" w:rsidR="00E74F19" w:rsidRPr="00354344" w:rsidRDefault="00915FAB" w:rsidP="00E74F19">
      <w:pPr>
        <w:tabs>
          <w:tab w:val="left" w:pos="962"/>
        </w:tabs>
        <w:autoSpaceDE w:val="0"/>
        <w:autoSpaceDN w:val="0"/>
        <w:spacing w:after="120" w:line="310" w:lineRule="exact"/>
        <w:ind w:left="962"/>
        <w:rPr>
          <w:sz w:val="24"/>
          <w:szCs w:val="24"/>
          <w:rtl/>
        </w:rPr>
      </w:pPr>
      <w:r w:rsidRPr="00354344">
        <w:rPr>
          <w:rFonts w:hint="cs"/>
          <w:sz w:val="24"/>
          <w:szCs w:val="24"/>
          <w:rtl/>
        </w:rPr>
        <w:t>במקומות המיועדים לכך יחתום המציע בחתימה מלאה חותמת המציע וחתימת מורשי חתימה מטעמו ויצרף אימות בידי עורך דין ככל שהדבר יידרש.</w:t>
      </w:r>
    </w:p>
    <w:p w14:paraId="29C8D849" w14:textId="1846BA2D" w:rsidR="00AA1173" w:rsidRPr="00354344" w:rsidRDefault="00E74F19" w:rsidP="00C1539C">
      <w:pPr>
        <w:numPr>
          <w:ilvl w:val="1"/>
          <w:numId w:val="9"/>
        </w:numPr>
        <w:tabs>
          <w:tab w:val="left" w:pos="962"/>
        </w:tabs>
        <w:autoSpaceDE w:val="0"/>
        <w:autoSpaceDN w:val="0"/>
        <w:spacing w:after="120" w:line="310" w:lineRule="exact"/>
        <w:ind w:left="962" w:hanging="602"/>
        <w:rPr>
          <w:b/>
          <w:bCs/>
          <w:sz w:val="24"/>
          <w:szCs w:val="24"/>
        </w:rPr>
      </w:pPr>
      <w:r w:rsidRPr="00354344">
        <w:rPr>
          <w:rFonts w:hint="cs"/>
          <w:sz w:val="24"/>
          <w:szCs w:val="24"/>
          <w:rtl/>
        </w:rPr>
        <w:t xml:space="preserve">ההצעה תוגש בשתי מעטפות </w:t>
      </w:r>
      <w:r w:rsidRPr="00354344">
        <w:rPr>
          <w:sz w:val="24"/>
          <w:szCs w:val="24"/>
          <w:rtl/>
        </w:rPr>
        <w:t>–</w:t>
      </w:r>
      <w:r w:rsidRPr="00354344">
        <w:rPr>
          <w:rFonts w:hint="cs"/>
          <w:sz w:val="24"/>
          <w:szCs w:val="24"/>
          <w:rtl/>
        </w:rPr>
        <w:t xml:space="preserve"> למעטפה אחת יוכנסו </w:t>
      </w:r>
      <w:r w:rsidR="00FB20F1">
        <w:rPr>
          <w:rFonts w:hint="cs"/>
          <w:sz w:val="24"/>
          <w:szCs w:val="24"/>
          <w:rtl/>
        </w:rPr>
        <w:t xml:space="preserve">בשני </w:t>
      </w:r>
      <w:r w:rsidR="00AA1173" w:rsidRPr="00354344">
        <w:rPr>
          <w:rFonts w:hint="cs"/>
          <w:sz w:val="24"/>
          <w:szCs w:val="24"/>
          <w:rtl/>
        </w:rPr>
        <w:t>ע</w:t>
      </w:r>
      <w:r w:rsidR="00FB20F1">
        <w:rPr>
          <w:rFonts w:hint="cs"/>
          <w:sz w:val="24"/>
          <w:szCs w:val="24"/>
          <w:rtl/>
        </w:rPr>
        <w:t>ו</w:t>
      </w:r>
      <w:r w:rsidR="00AA1173" w:rsidRPr="00354344">
        <w:rPr>
          <w:rFonts w:hint="cs"/>
          <w:sz w:val="24"/>
          <w:szCs w:val="24"/>
          <w:rtl/>
        </w:rPr>
        <w:t xml:space="preserve">תקים (כרוכים או משודכים) </w:t>
      </w:r>
      <w:r w:rsidRPr="00354344">
        <w:rPr>
          <w:rFonts w:hint="cs"/>
          <w:sz w:val="24"/>
          <w:szCs w:val="24"/>
          <w:u w:val="single"/>
          <w:rtl/>
        </w:rPr>
        <w:t>כל מסמכי המכרז</w:t>
      </w:r>
      <w:r w:rsidR="00AA1173" w:rsidRPr="00354344">
        <w:rPr>
          <w:rFonts w:hint="cs"/>
          <w:sz w:val="24"/>
          <w:szCs w:val="24"/>
          <w:u w:val="single"/>
          <w:rtl/>
        </w:rPr>
        <w:t xml:space="preserve"> לרבות כל</w:t>
      </w:r>
      <w:r w:rsidRPr="00354344">
        <w:rPr>
          <w:rFonts w:hint="cs"/>
          <w:sz w:val="24"/>
          <w:szCs w:val="24"/>
          <w:u w:val="single"/>
          <w:rtl/>
        </w:rPr>
        <w:t xml:space="preserve"> האסמכתאות הנדרשות</w:t>
      </w:r>
      <w:r w:rsidRPr="00354344">
        <w:rPr>
          <w:rFonts w:hint="cs"/>
          <w:sz w:val="24"/>
          <w:szCs w:val="24"/>
          <w:rtl/>
        </w:rPr>
        <w:t xml:space="preserve"> לצורך הוכחת עמידה בתנאי הסף ולצורך ניקוד איכות ההצעה,</w:t>
      </w:r>
      <w:r w:rsidR="00AA1173" w:rsidRPr="00354344">
        <w:rPr>
          <w:rFonts w:hint="cs"/>
          <w:sz w:val="24"/>
          <w:szCs w:val="24"/>
          <w:u w:val="single"/>
          <w:rtl/>
        </w:rPr>
        <w:t xml:space="preserve"> למעט הצעת המציע (מסמך ג')</w:t>
      </w:r>
      <w:r w:rsidR="00966FDA" w:rsidRPr="00354344">
        <w:rPr>
          <w:rFonts w:hint="cs"/>
          <w:sz w:val="24"/>
          <w:szCs w:val="24"/>
          <w:u w:val="single"/>
          <w:rtl/>
        </w:rPr>
        <w:t xml:space="preserve"> ומחירון </w:t>
      </w:r>
      <w:r w:rsidR="00966FDA" w:rsidRPr="00354344">
        <w:rPr>
          <w:rFonts w:hint="cs"/>
          <w:sz w:val="24"/>
          <w:szCs w:val="24"/>
          <w:rtl/>
        </w:rPr>
        <w:t>רכיבי מערכת פנאומטית לאיסוף אשפה</w:t>
      </w:r>
      <w:r w:rsidR="00966FDA" w:rsidRPr="00354344">
        <w:rPr>
          <w:rFonts w:hint="cs"/>
          <w:sz w:val="24"/>
          <w:szCs w:val="24"/>
          <w:u w:val="single"/>
          <w:rtl/>
        </w:rPr>
        <w:t xml:space="preserve"> (מסמך י"ז)</w:t>
      </w:r>
      <w:r w:rsidR="00AA1173" w:rsidRPr="00354344">
        <w:rPr>
          <w:rFonts w:hint="cs"/>
          <w:sz w:val="24"/>
          <w:szCs w:val="24"/>
          <w:u w:val="single"/>
          <w:rtl/>
        </w:rPr>
        <w:t>,</w:t>
      </w:r>
      <w:r w:rsidR="00AA1173" w:rsidRPr="00354344">
        <w:rPr>
          <w:rFonts w:hint="cs"/>
          <w:sz w:val="24"/>
          <w:szCs w:val="24"/>
          <w:rtl/>
        </w:rPr>
        <w:t xml:space="preserve"> כשהם חתומים בתחתית העמוד בראש תיבות של שם המציע, </w:t>
      </w:r>
      <w:r w:rsidRPr="00354344">
        <w:rPr>
          <w:rFonts w:hint="cs"/>
          <w:sz w:val="24"/>
          <w:szCs w:val="24"/>
          <w:rtl/>
        </w:rPr>
        <w:t xml:space="preserve">על המעטפה ייכתב מספר ושם המכרז, שם המציע והמילים "מעטפה א'" (להלן: </w:t>
      </w:r>
      <w:r w:rsidRPr="00354344">
        <w:rPr>
          <w:rFonts w:hint="cs"/>
          <w:b/>
          <w:bCs/>
          <w:sz w:val="24"/>
          <w:szCs w:val="24"/>
          <w:rtl/>
        </w:rPr>
        <w:t>"מעטפה א'"</w:t>
      </w:r>
      <w:r w:rsidRPr="00354344">
        <w:rPr>
          <w:rFonts w:hint="cs"/>
          <w:sz w:val="24"/>
          <w:szCs w:val="24"/>
          <w:rtl/>
        </w:rPr>
        <w:t xml:space="preserve">). </w:t>
      </w:r>
      <w:r w:rsidR="004846D1" w:rsidRPr="00354344">
        <w:rPr>
          <w:rFonts w:hint="eastAsia"/>
          <w:b/>
          <w:bCs/>
          <w:sz w:val="24"/>
          <w:szCs w:val="24"/>
          <w:rtl/>
        </w:rPr>
        <w:t>יובהר</w:t>
      </w:r>
      <w:r w:rsidR="004846D1" w:rsidRPr="00354344">
        <w:rPr>
          <w:b/>
          <w:bCs/>
          <w:sz w:val="24"/>
          <w:szCs w:val="24"/>
          <w:rtl/>
        </w:rPr>
        <w:t xml:space="preserve"> </w:t>
      </w:r>
      <w:r w:rsidR="004846D1" w:rsidRPr="00354344">
        <w:rPr>
          <w:rFonts w:hint="eastAsia"/>
          <w:b/>
          <w:bCs/>
          <w:sz w:val="24"/>
          <w:szCs w:val="24"/>
          <w:rtl/>
        </w:rPr>
        <w:t>כי</w:t>
      </w:r>
      <w:r w:rsidR="004846D1" w:rsidRPr="00354344">
        <w:rPr>
          <w:b/>
          <w:bCs/>
          <w:sz w:val="24"/>
          <w:szCs w:val="24"/>
          <w:rtl/>
        </w:rPr>
        <w:t xml:space="preserve"> </w:t>
      </w:r>
      <w:r w:rsidR="004846D1" w:rsidRPr="00354344">
        <w:rPr>
          <w:rFonts w:hint="eastAsia"/>
          <w:b/>
          <w:bCs/>
          <w:sz w:val="24"/>
          <w:szCs w:val="24"/>
          <w:rtl/>
        </w:rPr>
        <w:t>אין</w:t>
      </w:r>
      <w:r w:rsidR="004846D1" w:rsidRPr="00354344">
        <w:rPr>
          <w:b/>
          <w:bCs/>
          <w:sz w:val="24"/>
          <w:szCs w:val="24"/>
          <w:rtl/>
        </w:rPr>
        <w:t xml:space="preserve"> </w:t>
      </w:r>
      <w:r w:rsidR="004846D1" w:rsidRPr="00354344">
        <w:rPr>
          <w:rFonts w:hint="eastAsia"/>
          <w:b/>
          <w:bCs/>
          <w:sz w:val="24"/>
          <w:szCs w:val="24"/>
          <w:rtl/>
        </w:rPr>
        <w:t>לכלול</w:t>
      </w:r>
      <w:r w:rsidR="004846D1" w:rsidRPr="00354344">
        <w:rPr>
          <w:rFonts w:hint="cs"/>
          <w:b/>
          <w:bCs/>
          <w:sz w:val="24"/>
          <w:szCs w:val="24"/>
          <w:rtl/>
        </w:rPr>
        <w:t xml:space="preserve"> במעטפה א' </w:t>
      </w:r>
      <w:r w:rsidR="004846D1" w:rsidRPr="00354344">
        <w:rPr>
          <w:b/>
          <w:bCs/>
          <w:sz w:val="24"/>
          <w:szCs w:val="24"/>
          <w:rtl/>
        </w:rPr>
        <w:t xml:space="preserve">כל </w:t>
      </w:r>
      <w:r w:rsidR="004846D1" w:rsidRPr="00354344">
        <w:rPr>
          <w:rFonts w:hint="eastAsia"/>
          <w:b/>
          <w:bCs/>
          <w:sz w:val="24"/>
          <w:szCs w:val="24"/>
          <w:rtl/>
        </w:rPr>
        <w:t>איזכור</w:t>
      </w:r>
      <w:r w:rsidR="004846D1" w:rsidRPr="00354344">
        <w:rPr>
          <w:b/>
          <w:bCs/>
          <w:sz w:val="24"/>
          <w:szCs w:val="24"/>
          <w:rtl/>
        </w:rPr>
        <w:t xml:space="preserve"> </w:t>
      </w:r>
      <w:r w:rsidR="004846D1" w:rsidRPr="00354344">
        <w:rPr>
          <w:rFonts w:hint="cs"/>
          <w:b/>
          <w:bCs/>
          <w:sz w:val="24"/>
          <w:szCs w:val="24"/>
          <w:rtl/>
        </w:rPr>
        <w:t>לתמורה המבוקשת בהצעת במציע.</w:t>
      </w:r>
    </w:p>
    <w:p w14:paraId="191E364C" w14:textId="1DB3DDE9" w:rsidR="00AA1173" w:rsidRPr="00354344" w:rsidRDefault="00E74F19" w:rsidP="00C8124B">
      <w:pPr>
        <w:tabs>
          <w:tab w:val="left" w:pos="962"/>
        </w:tabs>
        <w:autoSpaceDE w:val="0"/>
        <w:autoSpaceDN w:val="0"/>
        <w:spacing w:after="120" w:line="310" w:lineRule="exact"/>
        <w:ind w:left="962"/>
        <w:rPr>
          <w:sz w:val="24"/>
          <w:szCs w:val="24"/>
          <w:rtl/>
        </w:rPr>
      </w:pPr>
      <w:r w:rsidRPr="00354344">
        <w:rPr>
          <w:rFonts w:hint="cs"/>
          <w:sz w:val="24"/>
          <w:szCs w:val="24"/>
          <w:rtl/>
        </w:rPr>
        <w:t>מסמך הצעת המציע (מסמך ג')</w:t>
      </w:r>
      <w:r w:rsidR="00966FDA" w:rsidRPr="00354344">
        <w:rPr>
          <w:rFonts w:hint="cs"/>
          <w:sz w:val="24"/>
          <w:szCs w:val="24"/>
          <w:rtl/>
        </w:rPr>
        <w:t xml:space="preserve"> </w:t>
      </w:r>
      <w:r w:rsidR="00966FDA" w:rsidRPr="00354344">
        <w:rPr>
          <w:rFonts w:hint="cs"/>
          <w:sz w:val="24"/>
          <w:szCs w:val="24"/>
          <w:u w:val="single"/>
          <w:rtl/>
        </w:rPr>
        <w:t xml:space="preserve">ומחירון </w:t>
      </w:r>
      <w:r w:rsidR="00966FDA" w:rsidRPr="00354344">
        <w:rPr>
          <w:rFonts w:hint="cs"/>
          <w:sz w:val="24"/>
          <w:szCs w:val="24"/>
          <w:rtl/>
        </w:rPr>
        <w:t>רכיבי מערכת פנאומטית לאיסוף אשפה</w:t>
      </w:r>
      <w:r w:rsidR="00966FDA" w:rsidRPr="00354344">
        <w:rPr>
          <w:rFonts w:hint="cs"/>
          <w:sz w:val="24"/>
          <w:szCs w:val="24"/>
          <w:u w:val="single"/>
          <w:rtl/>
        </w:rPr>
        <w:t xml:space="preserve"> (מסמך י"ז)</w:t>
      </w:r>
      <w:r w:rsidRPr="00354344">
        <w:rPr>
          <w:rFonts w:hint="cs"/>
          <w:sz w:val="24"/>
          <w:szCs w:val="24"/>
          <w:rtl/>
        </w:rPr>
        <w:t xml:space="preserve">, </w:t>
      </w:r>
      <w:r w:rsidR="00AA1173" w:rsidRPr="00354344">
        <w:rPr>
          <w:rFonts w:hint="cs"/>
          <w:sz w:val="24"/>
          <w:szCs w:val="24"/>
          <w:rtl/>
        </w:rPr>
        <w:t>חתו</w:t>
      </w:r>
      <w:r w:rsidR="00966FDA" w:rsidRPr="00354344">
        <w:rPr>
          <w:rFonts w:hint="cs"/>
          <w:sz w:val="24"/>
          <w:szCs w:val="24"/>
          <w:rtl/>
        </w:rPr>
        <w:t>מים</w:t>
      </w:r>
      <w:r w:rsidR="00AA1173" w:rsidRPr="00354344">
        <w:rPr>
          <w:rFonts w:hint="cs"/>
          <w:sz w:val="24"/>
          <w:szCs w:val="24"/>
          <w:rtl/>
        </w:rPr>
        <w:t xml:space="preserve"> בראשי תיבות של שם המציע, </w:t>
      </w:r>
      <w:r w:rsidRPr="00354344">
        <w:rPr>
          <w:rFonts w:hint="cs"/>
          <w:sz w:val="24"/>
          <w:szCs w:val="24"/>
          <w:rtl/>
        </w:rPr>
        <w:t>יוכנס</w:t>
      </w:r>
      <w:r w:rsidR="00966FDA" w:rsidRPr="00354344">
        <w:rPr>
          <w:rFonts w:hint="cs"/>
          <w:sz w:val="24"/>
          <w:szCs w:val="24"/>
          <w:rtl/>
        </w:rPr>
        <w:t>ו</w:t>
      </w:r>
      <w:r w:rsidRPr="00354344">
        <w:rPr>
          <w:rFonts w:hint="cs"/>
          <w:sz w:val="24"/>
          <w:szCs w:val="24"/>
          <w:rtl/>
        </w:rPr>
        <w:t xml:space="preserve"> לבד</w:t>
      </w:r>
      <w:r w:rsidR="00966FDA" w:rsidRPr="00354344">
        <w:rPr>
          <w:rFonts w:hint="cs"/>
          <w:sz w:val="24"/>
          <w:szCs w:val="24"/>
          <w:rtl/>
        </w:rPr>
        <w:t>ם</w:t>
      </w:r>
      <w:r w:rsidRPr="00354344">
        <w:rPr>
          <w:rFonts w:hint="cs"/>
          <w:sz w:val="24"/>
          <w:szCs w:val="24"/>
          <w:rtl/>
        </w:rPr>
        <w:t xml:space="preserve"> </w:t>
      </w:r>
      <w:r w:rsidR="00FB20F1">
        <w:rPr>
          <w:rFonts w:hint="cs"/>
          <w:sz w:val="24"/>
          <w:szCs w:val="24"/>
          <w:rtl/>
        </w:rPr>
        <w:t xml:space="preserve">בשני </w:t>
      </w:r>
      <w:r w:rsidR="00AA1173" w:rsidRPr="00354344">
        <w:rPr>
          <w:rFonts w:hint="cs"/>
          <w:sz w:val="24"/>
          <w:szCs w:val="24"/>
          <w:rtl/>
        </w:rPr>
        <w:t>ע</w:t>
      </w:r>
      <w:r w:rsidR="00FB20F1">
        <w:rPr>
          <w:rFonts w:hint="cs"/>
          <w:sz w:val="24"/>
          <w:szCs w:val="24"/>
          <w:rtl/>
        </w:rPr>
        <w:t>ו</w:t>
      </w:r>
      <w:r w:rsidR="00AA1173" w:rsidRPr="00354344">
        <w:rPr>
          <w:rFonts w:hint="cs"/>
          <w:sz w:val="24"/>
          <w:szCs w:val="24"/>
          <w:rtl/>
        </w:rPr>
        <w:t xml:space="preserve">תקים (כרוכים או משודכים) </w:t>
      </w:r>
      <w:r w:rsidRPr="00354344">
        <w:rPr>
          <w:rFonts w:hint="cs"/>
          <w:sz w:val="24"/>
          <w:szCs w:val="24"/>
          <w:rtl/>
        </w:rPr>
        <w:t xml:space="preserve">לתוך מעטפה נפרדת עליה ייכתב מספר ושם המכרז, שם המציע והמילים: "הצעה כספית" (להלן: </w:t>
      </w:r>
      <w:r w:rsidRPr="00354344">
        <w:rPr>
          <w:rFonts w:hint="cs"/>
          <w:b/>
          <w:bCs/>
          <w:sz w:val="24"/>
          <w:szCs w:val="24"/>
          <w:rtl/>
        </w:rPr>
        <w:t>"מעטפה ב'"</w:t>
      </w:r>
      <w:r w:rsidRPr="00354344">
        <w:rPr>
          <w:rFonts w:hint="cs"/>
          <w:sz w:val="24"/>
          <w:szCs w:val="24"/>
          <w:rtl/>
        </w:rPr>
        <w:t xml:space="preserve">). </w:t>
      </w:r>
    </w:p>
    <w:p w14:paraId="3715C9EB" w14:textId="28A82868" w:rsidR="00E80631" w:rsidRPr="00354344" w:rsidRDefault="00E74F19" w:rsidP="000C77E3">
      <w:pPr>
        <w:tabs>
          <w:tab w:val="left" w:pos="962"/>
        </w:tabs>
        <w:autoSpaceDE w:val="0"/>
        <w:autoSpaceDN w:val="0"/>
        <w:spacing w:after="120" w:line="310" w:lineRule="exact"/>
        <w:ind w:left="962"/>
        <w:rPr>
          <w:sz w:val="24"/>
          <w:szCs w:val="24"/>
          <w:highlight w:val="green"/>
        </w:rPr>
      </w:pPr>
      <w:r w:rsidRPr="00354344">
        <w:rPr>
          <w:rFonts w:hint="cs"/>
          <w:sz w:val="24"/>
          <w:szCs w:val="24"/>
          <w:rtl/>
        </w:rPr>
        <w:t>המציע יכניס את מעטפה א' ומעטפה ב' יחד לתוך מעטפה שלישית, ללא כל סימני זיהו</w:t>
      </w:r>
      <w:r w:rsidR="008A437F">
        <w:rPr>
          <w:rFonts w:hint="cs"/>
          <w:sz w:val="24"/>
          <w:szCs w:val="24"/>
          <w:rtl/>
        </w:rPr>
        <w:t xml:space="preserve">י של המציע, עליה ייכתב מספר </w:t>
      </w:r>
      <w:r w:rsidRPr="00354344">
        <w:rPr>
          <w:rFonts w:hint="cs"/>
          <w:sz w:val="24"/>
          <w:szCs w:val="24"/>
          <w:rtl/>
        </w:rPr>
        <w:t>המכרז בלבד</w:t>
      </w:r>
      <w:r w:rsidR="000238F6" w:rsidRPr="00354344">
        <w:rPr>
          <w:rFonts w:hint="cs"/>
          <w:sz w:val="24"/>
          <w:szCs w:val="24"/>
          <w:rtl/>
        </w:rPr>
        <w:t xml:space="preserve">, וישלשל ידנית מעטפה זו </w:t>
      </w:r>
      <w:r w:rsidR="00E80631" w:rsidRPr="00354344">
        <w:rPr>
          <w:rFonts w:hint="cs"/>
          <w:sz w:val="24"/>
          <w:szCs w:val="24"/>
          <w:rtl/>
        </w:rPr>
        <w:t>לתיבת המכרזים בבניין העירייה (</w:t>
      </w:r>
      <w:r w:rsidR="00E80631" w:rsidRPr="00354344">
        <w:rPr>
          <w:sz w:val="24"/>
          <w:szCs w:val="24"/>
          <w:rtl/>
        </w:rPr>
        <w:t xml:space="preserve">רח' </w:t>
      </w:r>
      <w:r w:rsidR="00E80631" w:rsidRPr="00354344">
        <w:rPr>
          <w:rFonts w:hint="cs"/>
          <w:sz w:val="24"/>
          <w:szCs w:val="24"/>
          <w:rtl/>
        </w:rPr>
        <w:t xml:space="preserve">נורדאו 17, בת-ים, </w:t>
      </w:r>
      <w:r w:rsidR="00E80631" w:rsidRPr="00354344">
        <w:rPr>
          <w:sz w:val="24"/>
          <w:szCs w:val="24"/>
          <w:rtl/>
        </w:rPr>
        <w:t xml:space="preserve">קומה </w:t>
      </w:r>
      <w:r w:rsidR="00E80631" w:rsidRPr="00354344">
        <w:rPr>
          <w:rFonts w:hint="cs"/>
          <w:sz w:val="24"/>
          <w:szCs w:val="24"/>
          <w:rtl/>
        </w:rPr>
        <w:t>2</w:t>
      </w:r>
      <w:r w:rsidR="00E80631" w:rsidRPr="00354344">
        <w:rPr>
          <w:sz w:val="24"/>
          <w:szCs w:val="24"/>
          <w:rtl/>
        </w:rPr>
        <w:t xml:space="preserve"> חדר מס'</w:t>
      </w:r>
      <w:r w:rsidR="00E80631" w:rsidRPr="00354344">
        <w:rPr>
          <w:rFonts w:hint="cs"/>
          <w:sz w:val="24"/>
          <w:szCs w:val="24"/>
          <w:rtl/>
        </w:rPr>
        <w:t xml:space="preserve"> 201, בנוכחות מנהל מחלקת מכרזים/ מי מטעמו,</w:t>
      </w:r>
      <w:r w:rsidR="00E80631" w:rsidRPr="00354344">
        <w:rPr>
          <w:sz w:val="24"/>
          <w:szCs w:val="24"/>
          <w:rtl/>
        </w:rPr>
        <w:t xml:space="preserve"> </w:t>
      </w:r>
      <w:r w:rsidR="000452F3" w:rsidRPr="00354344">
        <w:rPr>
          <w:rFonts w:hint="cs"/>
          <w:sz w:val="24"/>
          <w:szCs w:val="24"/>
          <w:rtl/>
        </w:rPr>
        <w:t xml:space="preserve">בין הימים א'-ה' </w:t>
      </w:r>
      <w:r w:rsidR="00E80631" w:rsidRPr="00354344">
        <w:rPr>
          <w:rFonts w:hint="cs"/>
          <w:sz w:val="24"/>
          <w:szCs w:val="24"/>
          <w:rtl/>
        </w:rPr>
        <w:t>,</w:t>
      </w:r>
      <w:r w:rsidR="00E80631" w:rsidRPr="00354344">
        <w:rPr>
          <w:sz w:val="24"/>
          <w:szCs w:val="24"/>
          <w:rtl/>
        </w:rPr>
        <w:t xml:space="preserve"> בין השעות </w:t>
      </w:r>
      <w:r w:rsidR="00E80631" w:rsidRPr="00354344">
        <w:rPr>
          <w:rFonts w:hint="cs"/>
          <w:sz w:val="24"/>
          <w:szCs w:val="24"/>
          <w:rtl/>
        </w:rPr>
        <w:t>13:00-09:00</w:t>
      </w:r>
      <w:r w:rsidR="00E80631" w:rsidRPr="00354344">
        <w:rPr>
          <w:sz w:val="24"/>
          <w:szCs w:val="24"/>
          <w:rtl/>
        </w:rPr>
        <w:t xml:space="preserve"> בלבד</w:t>
      </w:r>
      <w:r w:rsidR="00E80631" w:rsidRPr="00354344">
        <w:rPr>
          <w:rFonts w:hint="cs"/>
          <w:sz w:val="24"/>
          <w:szCs w:val="24"/>
          <w:rtl/>
        </w:rPr>
        <w:t xml:space="preserve"> </w:t>
      </w:r>
      <w:r w:rsidR="00E80631" w:rsidRPr="00354344">
        <w:rPr>
          <w:rFonts w:hint="cs"/>
          <w:b/>
          <w:bCs/>
          <w:sz w:val="28"/>
          <w:szCs w:val="28"/>
          <w:rtl/>
        </w:rPr>
        <w:t xml:space="preserve">וזאת עד ליום </w:t>
      </w:r>
      <w:r w:rsidR="000C77E3">
        <w:rPr>
          <w:rFonts w:hint="cs"/>
          <w:b/>
          <w:bCs/>
          <w:sz w:val="28"/>
          <w:szCs w:val="28"/>
          <w:rtl/>
        </w:rPr>
        <w:t>16.2.20</w:t>
      </w:r>
      <w:r w:rsidR="00E80631" w:rsidRPr="00354344">
        <w:rPr>
          <w:rFonts w:hint="cs"/>
          <w:b/>
          <w:bCs/>
          <w:sz w:val="28"/>
          <w:szCs w:val="28"/>
          <w:rtl/>
        </w:rPr>
        <w:t xml:space="preserve"> בשעה  13:00</w:t>
      </w:r>
      <w:r w:rsidR="00E80631" w:rsidRPr="00354344">
        <w:rPr>
          <w:b/>
          <w:bCs/>
          <w:sz w:val="28"/>
          <w:szCs w:val="28"/>
          <w:rtl/>
        </w:rPr>
        <w:t>.</w:t>
      </w:r>
      <w:r w:rsidR="00E80631" w:rsidRPr="00354344">
        <w:rPr>
          <w:rFonts w:hint="cs"/>
          <w:b/>
          <w:bCs/>
          <w:sz w:val="28"/>
          <w:szCs w:val="28"/>
          <w:rtl/>
        </w:rPr>
        <w:t xml:space="preserve"> </w:t>
      </w:r>
      <w:r w:rsidR="00E80631" w:rsidRPr="00354344">
        <w:rPr>
          <w:rFonts w:hint="cs"/>
          <w:b/>
          <w:bCs/>
          <w:sz w:val="24"/>
          <w:szCs w:val="24"/>
          <w:u w:val="single"/>
          <w:rtl/>
        </w:rPr>
        <w:t>הצעות שלא תוגשנה במועד לא תתקבלנה ולא תידונה</w:t>
      </w:r>
      <w:r w:rsidR="00E80631" w:rsidRPr="00354344">
        <w:rPr>
          <w:rFonts w:hint="cs"/>
          <w:b/>
          <w:bCs/>
          <w:sz w:val="20"/>
          <w:u w:val="single"/>
          <w:rtl/>
        </w:rPr>
        <w:t>.</w:t>
      </w:r>
    </w:p>
    <w:p w14:paraId="59EFFAB6" w14:textId="77777777" w:rsidR="00D17EC2" w:rsidRPr="00354344" w:rsidRDefault="00D17EC2" w:rsidP="00D57811">
      <w:pPr>
        <w:numPr>
          <w:ilvl w:val="1"/>
          <w:numId w:val="9"/>
        </w:numPr>
        <w:tabs>
          <w:tab w:val="left" w:pos="962"/>
        </w:tabs>
        <w:autoSpaceDE w:val="0"/>
        <w:autoSpaceDN w:val="0"/>
        <w:spacing w:after="120" w:line="310" w:lineRule="exact"/>
        <w:ind w:left="962" w:hanging="602"/>
        <w:rPr>
          <w:sz w:val="24"/>
          <w:szCs w:val="24"/>
          <w:rtl/>
        </w:rPr>
      </w:pPr>
      <w:r w:rsidRPr="00354344">
        <w:rPr>
          <w:sz w:val="24"/>
          <w:szCs w:val="24"/>
          <w:rtl/>
        </w:rPr>
        <w:t xml:space="preserve">אין לשלוח הצעות </w:t>
      </w:r>
      <w:r w:rsidRPr="00354344">
        <w:rPr>
          <w:rFonts w:hint="cs"/>
          <w:sz w:val="24"/>
          <w:szCs w:val="24"/>
          <w:rtl/>
        </w:rPr>
        <w:t>בכל דרך אשר איננה מסירה ידנית כאמור דלעיל</w:t>
      </w:r>
      <w:r w:rsidRPr="00354344">
        <w:rPr>
          <w:sz w:val="24"/>
          <w:szCs w:val="24"/>
          <w:rtl/>
        </w:rPr>
        <w:t xml:space="preserve">. </w:t>
      </w:r>
    </w:p>
    <w:p w14:paraId="6671F6C0" w14:textId="77777777" w:rsidR="004656F0" w:rsidRPr="00354344" w:rsidRDefault="004656F0" w:rsidP="002227AB">
      <w:pPr>
        <w:numPr>
          <w:ilvl w:val="1"/>
          <w:numId w:val="9"/>
        </w:numPr>
        <w:tabs>
          <w:tab w:val="left" w:pos="962"/>
        </w:tabs>
        <w:autoSpaceDE w:val="0"/>
        <w:autoSpaceDN w:val="0"/>
        <w:spacing w:after="120" w:line="310" w:lineRule="exact"/>
        <w:ind w:left="962" w:hanging="602"/>
        <w:rPr>
          <w:sz w:val="24"/>
          <w:szCs w:val="24"/>
          <w:rtl/>
        </w:rPr>
      </w:pPr>
      <w:r w:rsidRPr="00354344">
        <w:rPr>
          <w:sz w:val="24"/>
          <w:szCs w:val="24"/>
          <w:rtl/>
        </w:rPr>
        <w:t>ההצעה תהיה בתוקף לתקופה של 180 (מאה ושמונים) ימים</w:t>
      </w:r>
      <w:r w:rsidR="001173A8" w:rsidRPr="00354344">
        <w:rPr>
          <w:rFonts w:hint="cs"/>
          <w:sz w:val="24"/>
          <w:szCs w:val="24"/>
          <w:rtl/>
        </w:rPr>
        <w:t xml:space="preserve"> לפחות</w:t>
      </w:r>
      <w:r w:rsidRPr="00354344">
        <w:rPr>
          <w:sz w:val="24"/>
          <w:szCs w:val="24"/>
          <w:rtl/>
        </w:rPr>
        <w:t xml:space="preserve"> מהמועד האחרון להגשת הצעות למכרז</w:t>
      </w:r>
      <w:r w:rsidR="002227AB" w:rsidRPr="00354344">
        <w:rPr>
          <w:rFonts w:hint="cs"/>
          <w:sz w:val="24"/>
          <w:szCs w:val="24"/>
          <w:rtl/>
        </w:rPr>
        <w:t xml:space="preserve"> או </w:t>
      </w:r>
      <w:r w:rsidR="00BC4FB9" w:rsidRPr="00354344">
        <w:rPr>
          <w:rFonts w:hint="cs"/>
          <w:sz w:val="24"/>
          <w:szCs w:val="24"/>
          <w:rtl/>
        </w:rPr>
        <w:t>ל</w:t>
      </w:r>
      <w:r w:rsidR="002227AB" w:rsidRPr="00354344">
        <w:rPr>
          <w:rFonts w:hint="cs"/>
          <w:sz w:val="24"/>
          <w:szCs w:val="24"/>
          <w:rtl/>
        </w:rPr>
        <w:t xml:space="preserve">פחות </w:t>
      </w:r>
      <w:r w:rsidR="00BC4FB9" w:rsidRPr="00354344">
        <w:rPr>
          <w:rFonts w:hint="cs"/>
          <w:sz w:val="24"/>
          <w:szCs w:val="24"/>
          <w:rtl/>
        </w:rPr>
        <w:t>30 ימים ממתן צו התחלת עבודה כהגדרתו ב</w:t>
      </w:r>
      <w:r w:rsidR="001173A8" w:rsidRPr="00354344">
        <w:rPr>
          <w:rFonts w:hint="cs"/>
          <w:sz w:val="24"/>
          <w:szCs w:val="24"/>
          <w:rtl/>
        </w:rPr>
        <w:t>חוזה הזיכיון</w:t>
      </w:r>
      <w:r w:rsidR="002227AB" w:rsidRPr="00354344">
        <w:rPr>
          <w:rFonts w:hint="cs"/>
          <w:sz w:val="24"/>
          <w:szCs w:val="24"/>
          <w:rtl/>
        </w:rPr>
        <w:t>, לפי המאוחר</w:t>
      </w:r>
      <w:r w:rsidR="00BC4FB9" w:rsidRPr="00354344">
        <w:rPr>
          <w:rFonts w:hint="cs"/>
          <w:sz w:val="24"/>
          <w:szCs w:val="24"/>
          <w:rtl/>
        </w:rPr>
        <w:t>.</w:t>
      </w:r>
    </w:p>
    <w:p w14:paraId="3D140D66" w14:textId="77777777" w:rsidR="00F1240F" w:rsidRPr="00354344" w:rsidRDefault="00A7362D" w:rsidP="001567A5">
      <w:pPr>
        <w:numPr>
          <w:ilvl w:val="1"/>
          <w:numId w:val="9"/>
        </w:numPr>
        <w:tabs>
          <w:tab w:val="left" w:pos="962"/>
        </w:tabs>
        <w:autoSpaceDE w:val="0"/>
        <w:autoSpaceDN w:val="0"/>
        <w:spacing w:after="120" w:line="310" w:lineRule="exact"/>
        <w:ind w:left="962" w:hanging="602"/>
        <w:rPr>
          <w:sz w:val="24"/>
          <w:szCs w:val="24"/>
          <w:rtl/>
        </w:rPr>
      </w:pPr>
      <w:r w:rsidRPr="00354344">
        <w:rPr>
          <w:rFonts w:hint="cs"/>
          <w:sz w:val="24"/>
          <w:szCs w:val="24"/>
          <w:rtl/>
        </w:rPr>
        <w:t xml:space="preserve">מבלי לגרוע מהאמור </w:t>
      </w:r>
      <w:r w:rsidR="001567A5" w:rsidRPr="00354344">
        <w:rPr>
          <w:rFonts w:hint="cs"/>
          <w:sz w:val="24"/>
          <w:szCs w:val="24"/>
          <w:rtl/>
        </w:rPr>
        <w:t>לעיל</w:t>
      </w:r>
      <w:r w:rsidRPr="00354344">
        <w:rPr>
          <w:rFonts w:hint="cs"/>
          <w:sz w:val="24"/>
          <w:szCs w:val="24"/>
          <w:rtl/>
        </w:rPr>
        <w:t>, בנוסף לשני העותקים האמורים, רשאי המציע לצרף עותק נוסף</w:t>
      </w:r>
      <w:r w:rsidR="000238F6" w:rsidRPr="00354344">
        <w:rPr>
          <w:rFonts w:hint="cs"/>
          <w:sz w:val="24"/>
          <w:szCs w:val="24"/>
          <w:rtl/>
        </w:rPr>
        <w:t xml:space="preserve"> למעטפות א' ו-ב'</w:t>
      </w:r>
      <w:r w:rsidRPr="00354344">
        <w:rPr>
          <w:rFonts w:hint="cs"/>
          <w:sz w:val="24"/>
          <w:szCs w:val="24"/>
          <w:rtl/>
        </w:rPr>
        <w:t>, הזהה לחלוטין לשני העותקים האמורים</w:t>
      </w:r>
      <w:r w:rsidR="000238F6" w:rsidRPr="00354344">
        <w:rPr>
          <w:rFonts w:hint="cs"/>
          <w:sz w:val="24"/>
          <w:szCs w:val="24"/>
          <w:rtl/>
        </w:rPr>
        <w:t xml:space="preserve"> שהוכנסו על ידו לכל אחת מהן</w:t>
      </w:r>
      <w:r w:rsidRPr="00354344">
        <w:rPr>
          <w:rFonts w:hint="cs"/>
          <w:sz w:val="24"/>
          <w:szCs w:val="24"/>
          <w:rtl/>
        </w:rPr>
        <w:t>, למעט השחרה של מידע</w:t>
      </w:r>
      <w:r w:rsidR="00915FAB" w:rsidRPr="00354344">
        <w:rPr>
          <w:rFonts w:hint="cs"/>
          <w:sz w:val="24"/>
          <w:szCs w:val="24"/>
          <w:rtl/>
        </w:rPr>
        <w:t xml:space="preserve"> שהמציע</w:t>
      </w:r>
      <w:r w:rsidR="00F1240F" w:rsidRPr="00354344">
        <w:rPr>
          <w:rFonts w:hint="cs"/>
          <w:sz w:val="24"/>
          <w:szCs w:val="24"/>
          <w:rtl/>
        </w:rPr>
        <w:t xml:space="preserve"> מבקש שלא לחשוף בפני אחרים משום שלדעתו הוא מהווה סוד מסחרי או </w:t>
      </w:r>
      <w:r w:rsidR="00603742" w:rsidRPr="00354344">
        <w:rPr>
          <w:rFonts w:hint="cs"/>
          <w:sz w:val="24"/>
          <w:szCs w:val="24"/>
          <w:rtl/>
        </w:rPr>
        <w:t>סוד</w:t>
      </w:r>
      <w:r w:rsidR="00F1240F" w:rsidRPr="00354344">
        <w:rPr>
          <w:rFonts w:hint="cs"/>
          <w:sz w:val="24"/>
          <w:szCs w:val="24"/>
          <w:rtl/>
        </w:rPr>
        <w:t xml:space="preserve"> מקצועי להלן : </w:t>
      </w:r>
      <w:r w:rsidR="00F1240F" w:rsidRPr="00354344">
        <w:rPr>
          <w:rFonts w:hint="cs"/>
          <w:b/>
          <w:bCs/>
          <w:sz w:val="24"/>
          <w:szCs w:val="24"/>
          <w:rtl/>
        </w:rPr>
        <w:t>"העותק המושחר"</w:t>
      </w:r>
      <w:r w:rsidR="00915FAB" w:rsidRPr="00354344">
        <w:rPr>
          <w:rFonts w:hint="cs"/>
          <w:sz w:val="24"/>
          <w:szCs w:val="24"/>
          <w:rtl/>
        </w:rPr>
        <w:t>).</w:t>
      </w:r>
      <w:r w:rsidR="00603742" w:rsidRPr="00354344">
        <w:rPr>
          <w:rFonts w:hint="cs"/>
          <w:sz w:val="24"/>
          <w:szCs w:val="24"/>
          <w:rtl/>
        </w:rPr>
        <w:t xml:space="preserve"> למען ה</w:t>
      </w:r>
      <w:r w:rsidR="00F1240F" w:rsidRPr="00354344">
        <w:rPr>
          <w:rFonts w:hint="cs"/>
          <w:sz w:val="24"/>
          <w:szCs w:val="24"/>
          <w:rtl/>
        </w:rPr>
        <w:t>סר ספק מובהר כי לגבי כל מידע אשר לא הושחר כאמור לעיל המהווה לדעת המציע סוד מסחרי או מקצועי, יהיה המציע מנוע מלטעון שאין לחשפ</w:t>
      </w:r>
      <w:r w:rsidRPr="00354344">
        <w:rPr>
          <w:rFonts w:hint="cs"/>
          <w:sz w:val="24"/>
          <w:szCs w:val="24"/>
          <w:rtl/>
        </w:rPr>
        <w:t>ו</w:t>
      </w:r>
      <w:r w:rsidR="00F1240F" w:rsidRPr="00354344">
        <w:rPr>
          <w:rFonts w:hint="cs"/>
          <w:sz w:val="24"/>
          <w:szCs w:val="24"/>
          <w:rtl/>
        </w:rPr>
        <w:t xml:space="preserve"> בפני מציעים אחרים והמציע מוותר בזאת במפורש ובאופן בלתי חוזר על כל טענה כאמור</w:t>
      </w:r>
      <w:r w:rsidRPr="00354344">
        <w:rPr>
          <w:rFonts w:hint="cs"/>
          <w:sz w:val="24"/>
          <w:szCs w:val="24"/>
          <w:rtl/>
        </w:rPr>
        <w:t>.</w:t>
      </w:r>
      <w:r w:rsidR="00F1240F" w:rsidRPr="00354344">
        <w:rPr>
          <w:rFonts w:hint="cs"/>
          <w:sz w:val="24"/>
          <w:szCs w:val="24"/>
          <w:rtl/>
        </w:rPr>
        <w:t xml:space="preserve"> השחיר מציע קטע כאמור תהיה זו ראיה לכאורה להסכמתו שלא לקבל קטע דומה בהצעתו של מציע אחר.</w:t>
      </w:r>
    </w:p>
    <w:p w14:paraId="4552E03D" w14:textId="77777777" w:rsidR="009C4FFF" w:rsidRPr="00354344" w:rsidRDefault="009C4FFF" w:rsidP="00D57811">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 xml:space="preserve">אם ההצעה תוגש ע"י </w:t>
      </w:r>
      <w:r w:rsidRPr="00354344">
        <w:rPr>
          <w:rFonts w:hint="cs"/>
          <w:sz w:val="24"/>
          <w:szCs w:val="24"/>
          <w:rtl/>
        </w:rPr>
        <w:t xml:space="preserve">תאגיד (ככל שהדין מאפשר התאגדות באופן זה), </w:t>
      </w:r>
      <w:r w:rsidRPr="00354344">
        <w:rPr>
          <w:sz w:val="24"/>
          <w:szCs w:val="24"/>
          <w:rtl/>
        </w:rPr>
        <w:t xml:space="preserve">יחתמו על ההצעה המנהלים המוסמכים בשם התאגיד תוך ציון שמם המלא, כתובת התאגיד ומספר הרישום שלו ובצרוף חותמת התאגיד. כמו כן תצורף הוכחה על זכות החתימה בשם התאגיד והוכחה על רישום התאגיד. </w:t>
      </w:r>
    </w:p>
    <w:p w14:paraId="17716A5D" w14:textId="77777777" w:rsidR="00D17EC2" w:rsidRPr="00354344" w:rsidRDefault="00D17EC2" w:rsidP="00D57811">
      <w:pPr>
        <w:numPr>
          <w:ilvl w:val="1"/>
          <w:numId w:val="9"/>
        </w:numPr>
        <w:tabs>
          <w:tab w:val="left" w:pos="962"/>
        </w:tabs>
        <w:autoSpaceDE w:val="0"/>
        <w:autoSpaceDN w:val="0"/>
        <w:spacing w:after="120" w:line="310" w:lineRule="exact"/>
        <w:ind w:left="962" w:hanging="602"/>
        <w:rPr>
          <w:sz w:val="24"/>
          <w:szCs w:val="24"/>
        </w:rPr>
      </w:pPr>
      <w:r w:rsidRPr="00354344">
        <w:rPr>
          <w:sz w:val="24"/>
          <w:szCs w:val="24"/>
          <w:rtl/>
        </w:rPr>
        <w:t>אם ההצעה תוגש על ידי שותפות</w:t>
      </w:r>
      <w:r w:rsidRPr="00354344">
        <w:rPr>
          <w:rFonts w:hint="cs"/>
          <w:sz w:val="24"/>
          <w:szCs w:val="24"/>
          <w:rtl/>
        </w:rPr>
        <w:t xml:space="preserve"> (ככל שהדין מאפשר התאגדות כאמור)</w:t>
      </w:r>
      <w:r w:rsidRPr="00354344">
        <w:rPr>
          <w:sz w:val="24"/>
          <w:szCs w:val="24"/>
          <w:rtl/>
        </w:rPr>
        <w:t>, יחתמו על ההצעה כל השותפים המוסמכים לחתום בשם השותפות, תוך ציון שמם המלא, מספרי זהותם וכתובתם, ובצרוף חותמת השותפות. כן תצורף הוכחה על זכות החתימה בשם השותפות ותעודת רישום השותפות.</w:t>
      </w:r>
    </w:p>
    <w:p w14:paraId="750A4255" w14:textId="73FE2535" w:rsidR="006743A7" w:rsidRPr="00354344" w:rsidRDefault="006743A7" w:rsidP="00F6555A">
      <w:pPr>
        <w:numPr>
          <w:ilvl w:val="1"/>
          <w:numId w:val="9"/>
        </w:numPr>
        <w:tabs>
          <w:tab w:val="left" w:pos="962"/>
        </w:tabs>
        <w:autoSpaceDE w:val="0"/>
        <w:autoSpaceDN w:val="0"/>
        <w:spacing w:after="120" w:line="310" w:lineRule="exact"/>
        <w:ind w:left="962" w:hanging="602"/>
        <w:rPr>
          <w:sz w:val="24"/>
          <w:szCs w:val="24"/>
          <w:rtl/>
        </w:rPr>
      </w:pPr>
      <w:r w:rsidRPr="00354344">
        <w:rPr>
          <w:rFonts w:hint="cs"/>
          <w:sz w:val="24"/>
          <w:szCs w:val="24"/>
          <w:rtl/>
        </w:rPr>
        <w:t xml:space="preserve">אם ההצעה תוגש על ידי </w:t>
      </w:r>
      <w:r w:rsidRPr="00354344">
        <w:rPr>
          <w:sz w:val="24"/>
          <w:szCs w:val="24"/>
        </w:rPr>
        <w:t>JV</w:t>
      </w:r>
      <w:r w:rsidRPr="00354344">
        <w:rPr>
          <w:rFonts w:hint="cs"/>
          <w:sz w:val="24"/>
          <w:szCs w:val="24"/>
          <w:rtl/>
        </w:rPr>
        <w:t xml:space="preserve">, יחתמו על ההצעה הזכיין בארץ והגורם הפיננסי, תוך ציון שמם המלא, כתובתם ומספרי הזהות שלהם. היה אחד מהם או שניהם תאגיד או שותפות, יצורפו בנוגע לכל אחד מהם כל הנתונים </w:t>
      </w:r>
      <w:r w:rsidR="001567A5" w:rsidRPr="00354344">
        <w:rPr>
          <w:rFonts w:hint="cs"/>
          <w:sz w:val="24"/>
          <w:szCs w:val="24"/>
          <w:rtl/>
        </w:rPr>
        <w:t xml:space="preserve">המפורטים בסעיפים </w:t>
      </w:r>
      <w:r w:rsidR="00C1539C">
        <w:rPr>
          <w:rFonts w:hint="cs"/>
          <w:sz w:val="24"/>
          <w:szCs w:val="24"/>
          <w:rtl/>
        </w:rPr>
        <w:t xml:space="preserve">לעיל </w:t>
      </w:r>
      <w:r w:rsidR="00284216" w:rsidRPr="00354344">
        <w:rPr>
          <w:rFonts w:hint="cs"/>
          <w:sz w:val="24"/>
          <w:szCs w:val="24"/>
          <w:rtl/>
        </w:rPr>
        <w:t>לעניין הגשת הצעות על ידי שותפות או תאגיד.</w:t>
      </w:r>
    </w:p>
    <w:p w14:paraId="259F9AD6" w14:textId="77777777" w:rsidR="00855D55" w:rsidRPr="00354344" w:rsidRDefault="00044761" w:rsidP="00293E29">
      <w:pPr>
        <w:tabs>
          <w:tab w:val="left" w:pos="395"/>
        </w:tabs>
        <w:autoSpaceDE w:val="0"/>
        <w:autoSpaceDN w:val="0"/>
        <w:spacing w:before="240" w:after="120" w:line="240" w:lineRule="auto"/>
        <w:rPr>
          <w:b/>
          <w:bCs/>
          <w:sz w:val="26"/>
          <w:szCs w:val="26"/>
          <w:u w:val="single"/>
        </w:rPr>
      </w:pPr>
      <w:r>
        <w:rPr>
          <w:rFonts w:hint="cs"/>
          <w:b/>
          <w:bCs/>
          <w:sz w:val="26"/>
          <w:szCs w:val="26"/>
          <w:u w:val="single"/>
          <w:rtl/>
        </w:rPr>
        <w:t>כנס מציעים</w:t>
      </w:r>
      <w:r w:rsidR="00855D55" w:rsidRPr="00354344">
        <w:rPr>
          <w:b/>
          <w:bCs/>
          <w:sz w:val="26"/>
          <w:szCs w:val="26"/>
          <w:u w:val="single"/>
          <w:rtl/>
        </w:rPr>
        <w:t xml:space="preserve"> וסיור קבלנים</w:t>
      </w:r>
    </w:p>
    <w:p w14:paraId="7703C334" w14:textId="77777777" w:rsidR="0065731C" w:rsidRPr="00354344" w:rsidRDefault="0065731C" w:rsidP="00D57811">
      <w:pPr>
        <w:numPr>
          <w:ilvl w:val="0"/>
          <w:numId w:val="9"/>
        </w:numPr>
        <w:autoSpaceDE w:val="0"/>
        <w:autoSpaceDN w:val="0"/>
        <w:spacing w:after="120" w:line="310" w:lineRule="exact"/>
        <w:rPr>
          <w:sz w:val="24"/>
          <w:szCs w:val="24"/>
        </w:rPr>
      </w:pPr>
      <w:r w:rsidRPr="00354344">
        <w:rPr>
          <w:rFonts w:hint="cs"/>
          <w:sz w:val="24"/>
          <w:szCs w:val="24"/>
          <w:rtl/>
        </w:rPr>
        <w:t xml:space="preserve">מובהר, כי המידע והנתונים אשר נמסרו על ידי המזמינה ו/או מי מטעמה במסגרת מכרז זה הינם נתונים כלליים וחלקיים בלבד ועל המציע לבדוק </w:t>
      </w:r>
      <w:r w:rsidR="004E6102" w:rsidRPr="00354344">
        <w:rPr>
          <w:rFonts w:hint="cs"/>
          <w:sz w:val="24"/>
          <w:szCs w:val="24"/>
          <w:rtl/>
        </w:rPr>
        <w:t xml:space="preserve">באופן עצמאי </w:t>
      </w:r>
      <w:r w:rsidRPr="00354344">
        <w:rPr>
          <w:rFonts w:hint="cs"/>
          <w:sz w:val="24"/>
          <w:szCs w:val="24"/>
          <w:rtl/>
        </w:rPr>
        <w:t xml:space="preserve">את </w:t>
      </w:r>
      <w:r w:rsidR="004E6102" w:rsidRPr="00354344">
        <w:rPr>
          <w:rFonts w:hint="cs"/>
          <w:sz w:val="24"/>
          <w:szCs w:val="24"/>
          <w:rtl/>
        </w:rPr>
        <w:t>האתר ואת מתקניו, לרבות מצב הקרקע, התשתית</w:t>
      </w:r>
      <w:r w:rsidR="0003231B" w:rsidRPr="00354344">
        <w:rPr>
          <w:rFonts w:hint="cs"/>
          <w:sz w:val="24"/>
          <w:szCs w:val="24"/>
          <w:rtl/>
        </w:rPr>
        <w:t>, דרכי הגישה לאתר</w:t>
      </w:r>
      <w:r w:rsidR="004E6102" w:rsidRPr="00354344">
        <w:rPr>
          <w:rFonts w:hint="cs"/>
          <w:sz w:val="24"/>
          <w:szCs w:val="24"/>
          <w:rtl/>
        </w:rPr>
        <w:t xml:space="preserve"> והמצב המשפטי והתכנוני החל במקום, וכן לבדוק</w:t>
      </w:r>
      <w:r w:rsidR="00C24DBE" w:rsidRPr="00354344">
        <w:rPr>
          <w:rFonts w:hint="cs"/>
          <w:sz w:val="24"/>
          <w:szCs w:val="24"/>
          <w:rtl/>
        </w:rPr>
        <w:t xml:space="preserve"> באמצעות יועצים מקצועיים מטעמו </w:t>
      </w:r>
      <w:r w:rsidR="004E6102" w:rsidRPr="00354344">
        <w:rPr>
          <w:rFonts w:hint="cs"/>
          <w:sz w:val="24"/>
          <w:szCs w:val="24"/>
          <w:rtl/>
        </w:rPr>
        <w:t xml:space="preserve">את כלל המידע והנתונים הניתנים ו/או שיינתנו לו במסגרת המכרז וכן את כלל המידע הדרוש לו לשם הכנת והגשת הצעתו למכרז, </w:t>
      </w:r>
      <w:r w:rsidR="0003231B" w:rsidRPr="00354344">
        <w:rPr>
          <w:rFonts w:hint="cs"/>
          <w:sz w:val="24"/>
          <w:szCs w:val="24"/>
          <w:rtl/>
        </w:rPr>
        <w:t>ולשם ביצוע העבודות האמורו</w:t>
      </w:r>
      <w:r w:rsidR="00A7362D" w:rsidRPr="00354344">
        <w:rPr>
          <w:rFonts w:hint="cs"/>
          <w:sz w:val="24"/>
          <w:szCs w:val="24"/>
          <w:rtl/>
        </w:rPr>
        <w:t>ת</w:t>
      </w:r>
      <w:r w:rsidR="0003231B" w:rsidRPr="00354344">
        <w:rPr>
          <w:rFonts w:hint="cs"/>
          <w:sz w:val="24"/>
          <w:szCs w:val="24"/>
          <w:rtl/>
        </w:rPr>
        <w:t xml:space="preserve"> במסמכי המכרז, </w:t>
      </w:r>
      <w:r w:rsidR="004E6102" w:rsidRPr="00354344">
        <w:rPr>
          <w:rFonts w:hint="cs"/>
          <w:sz w:val="24"/>
          <w:szCs w:val="24"/>
          <w:rtl/>
        </w:rPr>
        <w:t>וזאת לרבות באמצעות יועצים פינ</w:t>
      </w:r>
      <w:r w:rsidR="004D4C3E" w:rsidRPr="00354344">
        <w:rPr>
          <w:rFonts w:hint="cs"/>
          <w:sz w:val="24"/>
          <w:szCs w:val="24"/>
          <w:rtl/>
        </w:rPr>
        <w:t>נ</w:t>
      </w:r>
      <w:r w:rsidR="004E6102" w:rsidRPr="00354344">
        <w:rPr>
          <w:rFonts w:hint="cs"/>
          <w:sz w:val="24"/>
          <w:szCs w:val="24"/>
          <w:rtl/>
        </w:rPr>
        <w:t>סיים, משפטיים, יועצ</w:t>
      </w:r>
      <w:r w:rsidR="00284216" w:rsidRPr="00354344">
        <w:rPr>
          <w:rFonts w:hint="cs"/>
          <w:sz w:val="24"/>
          <w:szCs w:val="24"/>
          <w:rtl/>
        </w:rPr>
        <w:t>י תכנון, הנדסה וכיו"ב.</w:t>
      </w:r>
    </w:p>
    <w:p w14:paraId="66649C52" w14:textId="583E6C7A" w:rsidR="0065731C" w:rsidRPr="00354344" w:rsidRDefault="0065731C" w:rsidP="008A437F">
      <w:pPr>
        <w:numPr>
          <w:ilvl w:val="0"/>
          <w:numId w:val="9"/>
        </w:numPr>
        <w:autoSpaceDE w:val="0"/>
        <w:autoSpaceDN w:val="0"/>
        <w:spacing w:after="120" w:line="310" w:lineRule="exact"/>
        <w:rPr>
          <w:sz w:val="24"/>
          <w:szCs w:val="24"/>
          <w:rtl/>
        </w:rPr>
      </w:pPr>
      <w:r w:rsidRPr="00354344">
        <w:rPr>
          <w:rFonts w:hint="cs"/>
          <w:sz w:val="24"/>
          <w:szCs w:val="24"/>
          <w:rtl/>
        </w:rPr>
        <w:t>הסתמכות משתתף ו/או מציע ו/או מי מטעמם על מידע הכלול במסמכי המכרז ו/או כל מידע שנמסר ו/או יימסר לידיהם על ידי המזמינה ו/או מי מטעמה במהלך המכרז, בכתב או בעל פה, לרבות תחזיות קצב אכלוס יחידות דיור בשכונה וכמויות</w:t>
      </w:r>
      <w:r w:rsidR="00C24DBE" w:rsidRPr="00354344">
        <w:rPr>
          <w:rFonts w:hint="cs"/>
          <w:sz w:val="24"/>
          <w:szCs w:val="24"/>
          <w:rtl/>
        </w:rPr>
        <w:t xml:space="preserve"> פסולת פוטנציאליות צפויות, </w:t>
      </w:r>
      <w:r w:rsidR="00A354CE" w:rsidRPr="00354344">
        <w:rPr>
          <w:rFonts w:hint="cs"/>
          <w:sz w:val="24"/>
          <w:szCs w:val="24"/>
          <w:rtl/>
        </w:rPr>
        <w:t xml:space="preserve">תהא </w:t>
      </w:r>
      <w:r w:rsidR="004E6102" w:rsidRPr="00354344">
        <w:rPr>
          <w:rFonts w:hint="cs"/>
          <w:sz w:val="24"/>
          <w:szCs w:val="24"/>
          <w:rtl/>
        </w:rPr>
        <w:t>באחריות</w:t>
      </w:r>
      <w:r w:rsidR="00A354CE" w:rsidRPr="00354344">
        <w:rPr>
          <w:rFonts w:hint="cs"/>
          <w:sz w:val="24"/>
          <w:szCs w:val="24"/>
          <w:rtl/>
        </w:rPr>
        <w:t>ו</w:t>
      </w:r>
      <w:r w:rsidR="004E6102" w:rsidRPr="00354344">
        <w:rPr>
          <w:rFonts w:hint="cs"/>
          <w:sz w:val="24"/>
          <w:szCs w:val="24"/>
          <w:rtl/>
        </w:rPr>
        <w:t xml:space="preserve"> </w:t>
      </w:r>
      <w:r w:rsidRPr="00354344">
        <w:rPr>
          <w:rFonts w:hint="cs"/>
          <w:sz w:val="24"/>
          <w:szCs w:val="24"/>
          <w:rtl/>
        </w:rPr>
        <w:t xml:space="preserve">הבלעדית </w:t>
      </w:r>
      <w:r w:rsidR="004E6102" w:rsidRPr="00354344">
        <w:rPr>
          <w:rFonts w:hint="cs"/>
          <w:sz w:val="24"/>
          <w:szCs w:val="24"/>
          <w:rtl/>
        </w:rPr>
        <w:t xml:space="preserve">של המציע ו/או המשתתף ו/או מי מטעמם, ואילו העירייה ו/או מי מטעמה לא יישאו בכל </w:t>
      </w:r>
      <w:r w:rsidRPr="00354344">
        <w:rPr>
          <w:rFonts w:hint="cs"/>
          <w:sz w:val="24"/>
          <w:szCs w:val="24"/>
          <w:rtl/>
        </w:rPr>
        <w:t xml:space="preserve">אחריות </w:t>
      </w:r>
      <w:r w:rsidR="008A437F">
        <w:rPr>
          <w:rFonts w:hint="cs"/>
          <w:sz w:val="24"/>
          <w:szCs w:val="24"/>
          <w:rtl/>
        </w:rPr>
        <w:t xml:space="preserve">שהיא </w:t>
      </w:r>
      <w:r w:rsidRPr="00354344">
        <w:rPr>
          <w:rFonts w:hint="cs"/>
          <w:sz w:val="24"/>
          <w:szCs w:val="24"/>
          <w:rtl/>
        </w:rPr>
        <w:t>לכל סוג שהוא</w:t>
      </w:r>
      <w:r w:rsidR="008A437F">
        <w:rPr>
          <w:rFonts w:hint="cs"/>
          <w:sz w:val="24"/>
          <w:szCs w:val="24"/>
          <w:rtl/>
        </w:rPr>
        <w:t xml:space="preserve"> בגין </w:t>
      </w:r>
      <w:r w:rsidRPr="00354344">
        <w:rPr>
          <w:rFonts w:hint="cs"/>
          <w:sz w:val="24"/>
          <w:szCs w:val="24"/>
          <w:rtl/>
        </w:rPr>
        <w:t xml:space="preserve">נזק ו/או הפסד שייגרם למשתתף ו/או למציע ו/או </w:t>
      </w:r>
      <w:r w:rsidR="004E6102" w:rsidRPr="00354344">
        <w:rPr>
          <w:rFonts w:hint="cs"/>
          <w:sz w:val="24"/>
          <w:szCs w:val="24"/>
          <w:rtl/>
        </w:rPr>
        <w:t>ל</w:t>
      </w:r>
      <w:r w:rsidRPr="00354344">
        <w:rPr>
          <w:rFonts w:hint="cs"/>
          <w:sz w:val="24"/>
          <w:szCs w:val="24"/>
          <w:rtl/>
        </w:rPr>
        <w:t xml:space="preserve">מי מטעמם ו/או </w:t>
      </w:r>
      <w:r w:rsidR="004E6102" w:rsidRPr="00354344">
        <w:rPr>
          <w:rFonts w:hint="cs"/>
          <w:sz w:val="24"/>
          <w:szCs w:val="24"/>
          <w:rtl/>
        </w:rPr>
        <w:t>ל</w:t>
      </w:r>
      <w:r w:rsidRPr="00354344">
        <w:rPr>
          <w:rFonts w:hint="cs"/>
          <w:sz w:val="24"/>
          <w:szCs w:val="24"/>
          <w:rtl/>
        </w:rPr>
        <w:t>כל צד שלישי עקב הסתמכות על מידע כאמור.</w:t>
      </w:r>
    </w:p>
    <w:p w14:paraId="3CCDEE80" w14:textId="77777777" w:rsidR="00053583" w:rsidRPr="00354344" w:rsidRDefault="004E6102" w:rsidP="00433EAE">
      <w:pPr>
        <w:numPr>
          <w:ilvl w:val="0"/>
          <w:numId w:val="9"/>
        </w:numPr>
        <w:autoSpaceDE w:val="0"/>
        <w:autoSpaceDN w:val="0"/>
        <w:spacing w:after="120" w:line="310" w:lineRule="exact"/>
        <w:rPr>
          <w:sz w:val="24"/>
          <w:szCs w:val="24"/>
          <w:rtl/>
        </w:rPr>
      </w:pPr>
      <w:r w:rsidRPr="00354344">
        <w:rPr>
          <w:rFonts w:hint="cs"/>
          <w:sz w:val="24"/>
          <w:szCs w:val="24"/>
          <w:rtl/>
        </w:rPr>
        <w:t>בעצם הגשת ההצעה, מאשר המציע כי</w:t>
      </w:r>
      <w:r w:rsidR="00053583" w:rsidRPr="00354344">
        <w:rPr>
          <w:rFonts w:hint="cs"/>
          <w:sz w:val="24"/>
          <w:szCs w:val="24"/>
          <w:rtl/>
        </w:rPr>
        <w:t xml:space="preserve"> קרא והבין את מסמכי המכרז, </w:t>
      </w:r>
      <w:r w:rsidRPr="00354344">
        <w:rPr>
          <w:rFonts w:hint="cs"/>
          <w:sz w:val="24"/>
          <w:szCs w:val="24"/>
          <w:rtl/>
        </w:rPr>
        <w:t xml:space="preserve">ביקר באתר הפרויקט וכי בדק את מצב האתר </w:t>
      </w:r>
      <w:r w:rsidRPr="00354344">
        <w:rPr>
          <w:sz w:val="24"/>
          <w:szCs w:val="24"/>
          <w:rtl/>
        </w:rPr>
        <w:t>ומתקניו, לרבות מצב הקרקע, התשתית, והמצב המשפטי והתכנוני החל במקום</w:t>
      </w:r>
      <w:r w:rsidRPr="00354344">
        <w:rPr>
          <w:rFonts w:hint="cs"/>
          <w:sz w:val="24"/>
          <w:szCs w:val="24"/>
          <w:rtl/>
        </w:rPr>
        <w:t xml:space="preserve">, </w:t>
      </w:r>
      <w:r w:rsidR="00053583" w:rsidRPr="00354344">
        <w:rPr>
          <w:rFonts w:hint="cs"/>
          <w:sz w:val="24"/>
          <w:szCs w:val="24"/>
          <w:rtl/>
        </w:rPr>
        <w:t xml:space="preserve">וכן כי בדק את פרטי העבודה שעליו יהיה לבצע אם יזכה במכרז, </w:t>
      </w:r>
      <w:r w:rsidRPr="00354344">
        <w:rPr>
          <w:rFonts w:hint="cs"/>
          <w:sz w:val="24"/>
          <w:szCs w:val="24"/>
          <w:rtl/>
        </w:rPr>
        <w:t xml:space="preserve">וכי הוא מוותר על </w:t>
      </w:r>
      <w:r w:rsidR="00433EAE" w:rsidRPr="00354344">
        <w:rPr>
          <w:rFonts w:hint="cs"/>
          <w:sz w:val="24"/>
          <w:szCs w:val="24"/>
          <w:rtl/>
        </w:rPr>
        <w:t xml:space="preserve">כל </w:t>
      </w:r>
      <w:r w:rsidRPr="00354344">
        <w:rPr>
          <w:rFonts w:hint="cs"/>
          <w:sz w:val="24"/>
          <w:szCs w:val="24"/>
          <w:rtl/>
        </w:rPr>
        <w:t>טענה מכל מין וסוג בקשר אליהם</w:t>
      </w:r>
      <w:r w:rsidR="00053583" w:rsidRPr="00354344">
        <w:rPr>
          <w:rFonts w:hint="cs"/>
          <w:sz w:val="24"/>
          <w:szCs w:val="24"/>
          <w:rtl/>
        </w:rPr>
        <w:t xml:space="preserve"> לרבות בקשר לקשיים או </w:t>
      </w:r>
      <w:r w:rsidR="00284216" w:rsidRPr="00354344">
        <w:rPr>
          <w:rFonts w:hint="cs"/>
          <w:sz w:val="24"/>
          <w:szCs w:val="24"/>
          <w:rtl/>
        </w:rPr>
        <w:t>ה</w:t>
      </w:r>
      <w:r w:rsidR="00053583" w:rsidRPr="00354344">
        <w:rPr>
          <w:rFonts w:hint="cs"/>
          <w:sz w:val="24"/>
          <w:szCs w:val="24"/>
          <w:rtl/>
        </w:rPr>
        <w:t>פרעות העלולים להופיע בזמן ביצוע ההסכם ו/או נתקל בעניינים שלא ידע עליהם ולא צפה אותם מראש.</w:t>
      </w:r>
    </w:p>
    <w:p w14:paraId="43436FE1" w14:textId="6A211905" w:rsidR="0065731C" w:rsidRPr="00354344" w:rsidRDefault="0065731C" w:rsidP="000C77E3">
      <w:pPr>
        <w:numPr>
          <w:ilvl w:val="0"/>
          <w:numId w:val="9"/>
        </w:numPr>
        <w:autoSpaceDE w:val="0"/>
        <w:autoSpaceDN w:val="0"/>
        <w:spacing w:after="120" w:line="310" w:lineRule="exact"/>
        <w:rPr>
          <w:sz w:val="24"/>
          <w:szCs w:val="24"/>
          <w:rtl/>
        </w:rPr>
      </w:pPr>
      <w:r w:rsidRPr="00354344">
        <w:rPr>
          <w:rFonts w:hint="cs"/>
          <w:sz w:val="24"/>
          <w:szCs w:val="24"/>
          <w:rtl/>
        </w:rPr>
        <w:t xml:space="preserve">כנס מציעים, לרבות סיור </w:t>
      </w:r>
      <w:r w:rsidR="00044761">
        <w:rPr>
          <w:rFonts w:hint="cs"/>
          <w:sz w:val="24"/>
          <w:szCs w:val="24"/>
          <w:rtl/>
        </w:rPr>
        <w:t xml:space="preserve"> קבלנים </w:t>
      </w:r>
      <w:r w:rsidRPr="00354344">
        <w:rPr>
          <w:rFonts w:hint="cs"/>
          <w:sz w:val="24"/>
          <w:szCs w:val="24"/>
          <w:rtl/>
        </w:rPr>
        <w:t xml:space="preserve">באתר המיועד לביצוע הפרויקט, ייערך ביום </w:t>
      </w:r>
      <w:r w:rsidR="000C77E3">
        <w:rPr>
          <w:rFonts w:hint="cs"/>
          <w:sz w:val="24"/>
          <w:szCs w:val="24"/>
          <w:rtl/>
        </w:rPr>
        <w:t>16.1.20</w:t>
      </w:r>
      <w:r w:rsidR="007D18B0">
        <w:rPr>
          <w:rFonts w:hint="cs"/>
          <w:sz w:val="24"/>
          <w:szCs w:val="24"/>
          <w:rtl/>
        </w:rPr>
        <w:t xml:space="preserve"> </w:t>
      </w:r>
      <w:r w:rsidRPr="00354344">
        <w:rPr>
          <w:rFonts w:hint="cs"/>
          <w:sz w:val="24"/>
          <w:szCs w:val="24"/>
          <w:rtl/>
        </w:rPr>
        <w:t>בשעה</w:t>
      </w:r>
      <w:r w:rsidR="004E6102" w:rsidRPr="00354344">
        <w:rPr>
          <w:rFonts w:hint="cs"/>
          <w:sz w:val="24"/>
          <w:szCs w:val="24"/>
          <w:rtl/>
        </w:rPr>
        <w:t xml:space="preserve"> </w:t>
      </w:r>
      <w:r w:rsidR="007C75BF" w:rsidRPr="00354344">
        <w:rPr>
          <w:rFonts w:hint="cs"/>
          <w:sz w:val="24"/>
          <w:szCs w:val="24"/>
          <w:rtl/>
        </w:rPr>
        <w:t>10</w:t>
      </w:r>
      <w:r w:rsidR="004C5485">
        <w:rPr>
          <w:rFonts w:hint="cs"/>
          <w:sz w:val="24"/>
          <w:szCs w:val="24"/>
          <w:rtl/>
        </w:rPr>
        <w:t xml:space="preserve">:00. הכנס ייערך </w:t>
      </w:r>
      <w:r w:rsidR="008F285C">
        <w:rPr>
          <w:rFonts w:hint="cs"/>
          <w:sz w:val="24"/>
          <w:szCs w:val="24"/>
          <w:rtl/>
        </w:rPr>
        <w:t xml:space="preserve">בחדר הדיונים בבניין העירייה, קומה ב, </w:t>
      </w:r>
      <w:r w:rsidR="004C5485">
        <w:rPr>
          <w:rFonts w:hint="cs"/>
          <w:sz w:val="24"/>
          <w:szCs w:val="24"/>
          <w:rtl/>
        </w:rPr>
        <w:t xml:space="preserve"> בכתובת </w:t>
      </w:r>
      <w:r w:rsidR="008F285C">
        <w:rPr>
          <w:rFonts w:hint="cs"/>
          <w:sz w:val="24"/>
          <w:szCs w:val="24"/>
          <w:rtl/>
        </w:rPr>
        <w:t xml:space="preserve">נורדאו 17, </w:t>
      </w:r>
      <w:r w:rsidR="004C5485">
        <w:rPr>
          <w:rFonts w:hint="cs"/>
          <w:sz w:val="24"/>
          <w:szCs w:val="24"/>
          <w:rtl/>
        </w:rPr>
        <w:t xml:space="preserve"> בת-ים.</w:t>
      </w:r>
    </w:p>
    <w:p w14:paraId="0D27DA3E" w14:textId="77777777" w:rsidR="0003231B" w:rsidRPr="00593A6B" w:rsidRDefault="0065731C" w:rsidP="00D57811">
      <w:pPr>
        <w:numPr>
          <w:ilvl w:val="0"/>
          <w:numId w:val="9"/>
        </w:numPr>
        <w:autoSpaceDE w:val="0"/>
        <w:autoSpaceDN w:val="0"/>
        <w:spacing w:after="120" w:line="310" w:lineRule="exact"/>
        <w:rPr>
          <w:b/>
          <w:bCs/>
          <w:sz w:val="24"/>
          <w:szCs w:val="24"/>
          <w:u w:val="single"/>
        </w:rPr>
      </w:pPr>
      <w:r w:rsidRPr="00593A6B">
        <w:rPr>
          <w:rFonts w:hint="eastAsia"/>
          <w:b/>
          <w:bCs/>
          <w:sz w:val="24"/>
          <w:szCs w:val="24"/>
          <w:u w:val="single"/>
          <w:rtl/>
        </w:rPr>
        <w:t>השתתפות</w:t>
      </w:r>
      <w:r w:rsidRPr="00593A6B">
        <w:rPr>
          <w:b/>
          <w:bCs/>
          <w:sz w:val="24"/>
          <w:szCs w:val="24"/>
          <w:u w:val="single"/>
          <w:rtl/>
        </w:rPr>
        <w:t xml:space="preserve"> </w:t>
      </w:r>
      <w:r w:rsidRPr="00593A6B">
        <w:rPr>
          <w:rFonts w:hint="eastAsia"/>
          <w:b/>
          <w:bCs/>
          <w:sz w:val="24"/>
          <w:szCs w:val="24"/>
          <w:u w:val="single"/>
          <w:rtl/>
        </w:rPr>
        <w:t>בכנס</w:t>
      </w:r>
      <w:r w:rsidRPr="00593A6B">
        <w:rPr>
          <w:b/>
          <w:bCs/>
          <w:sz w:val="24"/>
          <w:szCs w:val="24"/>
          <w:u w:val="single"/>
          <w:rtl/>
        </w:rPr>
        <w:t xml:space="preserve"> </w:t>
      </w:r>
      <w:r w:rsidRPr="00593A6B">
        <w:rPr>
          <w:rFonts w:hint="eastAsia"/>
          <w:b/>
          <w:bCs/>
          <w:sz w:val="24"/>
          <w:szCs w:val="24"/>
          <w:u w:val="single"/>
          <w:rtl/>
        </w:rPr>
        <w:t>מציעים</w:t>
      </w:r>
      <w:r w:rsidRPr="00593A6B">
        <w:rPr>
          <w:b/>
          <w:bCs/>
          <w:sz w:val="24"/>
          <w:szCs w:val="24"/>
          <w:u w:val="single"/>
          <w:rtl/>
        </w:rPr>
        <w:t xml:space="preserve">, </w:t>
      </w:r>
      <w:r w:rsidRPr="00593A6B">
        <w:rPr>
          <w:rFonts w:hint="eastAsia"/>
          <w:b/>
          <w:bCs/>
          <w:sz w:val="24"/>
          <w:szCs w:val="24"/>
          <w:u w:val="single"/>
          <w:rtl/>
        </w:rPr>
        <w:t>לרבו</w:t>
      </w:r>
      <w:r w:rsidR="004E6B68" w:rsidRPr="00593A6B">
        <w:rPr>
          <w:rFonts w:hint="eastAsia"/>
          <w:b/>
          <w:bCs/>
          <w:sz w:val="24"/>
          <w:szCs w:val="24"/>
          <w:u w:val="single"/>
          <w:rtl/>
        </w:rPr>
        <w:t>ת</w:t>
      </w:r>
      <w:r w:rsidR="004E6B68" w:rsidRPr="00593A6B">
        <w:rPr>
          <w:b/>
          <w:bCs/>
          <w:sz w:val="24"/>
          <w:szCs w:val="24"/>
          <w:u w:val="single"/>
          <w:rtl/>
        </w:rPr>
        <w:t xml:space="preserve"> סיור </w:t>
      </w:r>
      <w:r w:rsidR="00044761" w:rsidRPr="00593A6B">
        <w:rPr>
          <w:rFonts w:hint="eastAsia"/>
          <w:b/>
          <w:bCs/>
          <w:sz w:val="24"/>
          <w:szCs w:val="24"/>
          <w:u w:val="single"/>
          <w:rtl/>
        </w:rPr>
        <w:t>קבלנים</w:t>
      </w:r>
      <w:r w:rsidR="00044761" w:rsidRPr="00593A6B">
        <w:rPr>
          <w:b/>
          <w:bCs/>
          <w:sz w:val="24"/>
          <w:szCs w:val="24"/>
          <w:u w:val="single"/>
          <w:rtl/>
        </w:rPr>
        <w:t xml:space="preserve"> </w:t>
      </w:r>
      <w:r w:rsidR="004E6B68" w:rsidRPr="00593A6B">
        <w:rPr>
          <w:rFonts w:hint="eastAsia"/>
          <w:b/>
          <w:bCs/>
          <w:sz w:val="24"/>
          <w:szCs w:val="24"/>
          <w:u w:val="single"/>
          <w:rtl/>
        </w:rPr>
        <w:t>באתר</w:t>
      </w:r>
      <w:r w:rsidR="004E6B68" w:rsidRPr="00593A6B">
        <w:rPr>
          <w:b/>
          <w:bCs/>
          <w:sz w:val="24"/>
          <w:szCs w:val="24"/>
          <w:u w:val="single"/>
          <w:rtl/>
        </w:rPr>
        <w:t xml:space="preserve"> </w:t>
      </w:r>
      <w:r w:rsidR="004E6B68" w:rsidRPr="00593A6B">
        <w:rPr>
          <w:rFonts w:hint="eastAsia"/>
          <w:b/>
          <w:bCs/>
          <w:sz w:val="24"/>
          <w:szCs w:val="24"/>
          <w:u w:val="single"/>
          <w:rtl/>
        </w:rPr>
        <w:t>המיועד</w:t>
      </w:r>
      <w:r w:rsidR="004E6B68" w:rsidRPr="00593A6B">
        <w:rPr>
          <w:b/>
          <w:bCs/>
          <w:sz w:val="24"/>
          <w:szCs w:val="24"/>
          <w:u w:val="single"/>
          <w:rtl/>
        </w:rPr>
        <w:t xml:space="preserve"> </w:t>
      </w:r>
      <w:r w:rsidR="004E6B68" w:rsidRPr="00593A6B">
        <w:rPr>
          <w:rFonts w:hint="eastAsia"/>
          <w:b/>
          <w:bCs/>
          <w:sz w:val="24"/>
          <w:szCs w:val="24"/>
          <w:u w:val="single"/>
          <w:rtl/>
        </w:rPr>
        <w:t>לביצוע</w:t>
      </w:r>
      <w:r w:rsidR="004E6B68" w:rsidRPr="00593A6B">
        <w:rPr>
          <w:b/>
          <w:bCs/>
          <w:sz w:val="24"/>
          <w:szCs w:val="24"/>
          <w:u w:val="single"/>
          <w:rtl/>
        </w:rPr>
        <w:t xml:space="preserve"> </w:t>
      </w:r>
      <w:r w:rsidR="004E6B68" w:rsidRPr="00593A6B">
        <w:rPr>
          <w:rFonts w:hint="eastAsia"/>
          <w:b/>
          <w:bCs/>
          <w:sz w:val="24"/>
          <w:szCs w:val="24"/>
          <w:u w:val="single"/>
          <w:rtl/>
        </w:rPr>
        <w:t>הפרוי</w:t>
      </w:r>
      <w:r w:rsidRPr="00593A6B">
        <w:rPr>
          <w:rFonts w:hint="eastAsia"/>
          <w:b/>
          <w:bCs/>
          <w:sz w:val="24"/>
          <w:szCs w:val="24"/>
          <w:u w:val="single"/>
          <w:rtl/>
        </w:rPr>
        <w:t>קט</w:t>
      </w:r>
      <w:r w:rsidRPr="00593A6B">
        <w:rPr>
          <w:b/>
          <w:bCs/>
          <w:sz w:val="24"/>
          <w:szCs w:val="24"/>
          <w:u w:val="single"/>
          <w:rtl/>
        </w:rPr>
        <w:t xml:space="preserve"> </w:t>
      </w:r>
      <w:r w:rsidRPr="00593A6B">
        <w:rPr>
          <w:rFonts w:hint="eastAsia"/>
          <w:b/>
          <w:bCs/>
          <w:sz w:val="24"/>
          <w:szCs w:val="24"/>
          <w:u w:val="single"/>
          <w:rtl/>
        </w:rPr>
        <w:t>הינה</w:t>
      </w:r>
      <w:r w:rsidRPr="00593A6B">
        <w:rPr>
          <w:b/>
          <w:bCs/>
          <w:sz w:val="24"/>
          <w:szCs w:val="24"/>
          <w:u w:val="single"/>
          <w:rtl/>
        </w:rPr>
        <w:t xml:space="preserve"> </w:t>
      </w:r>
      <w:r w:rsidRPr="00593A6B">
        <w:rPr>
          <w:rFonts w:hint="eastAsia"/>
          <w:b/>
          <w:bCs/>
          <w:sz w:val="24"/>
          <w:szCs w:val="24"/>
          <w:u w:val="single"/>
          <w:rtl/>
        </w:rPr>
        <w:t>חובה</w:t>
      </w:r>
      <w:r w:rsidRPr="00593A6B">
        <w:rPr>
          <w:b/>
          <w:bCs/>
          <w:sz w:val="24"/>
          <w:szCs w:val="24"/>
          <w:u w:val="single"/>
          <w:rtl/>
        </w:rPr>
        <w:t xml:space="preserve"> </w:t>
      </w:r>
      <w:r w:rsidRPr="00593A6B">
        <w:rPr>
          <w:rFonts w:hint="eastAsia"/>
          <w:b/>
          <w:bCs/>
          <w:sz w:val="24"/>
          <w:szCs w:val="24"/>
          <w:u w:val="single"/>
          <w:rtl/>
        </w:rPr>
        <w:t>ומהווה</w:t>
      </w:r>
      <w:r w:rsidRPr="00593A6B">
        <w:rPr>
          <w:b/>
          <w:bCs/>
          <w:sz w:val="24"/>
          <w:szCs w:val="24"/>
          <w:u w:val="single"/>
          <w:rtl/>
        </w:rPr>
        <w:t xml:space="preserve"> </w:t>
      </w:r>
      <w:r w:rsidRPr="00593A6B">
        <w:rPr>
          <w:rFonts w:hint="eastAsia"/>
          <w:b/>
          <w:bCs/>
          <w:sz w:val="24"/>
          <w:szCs w:val="24"/>
          <w:u w:val="single"/>
          <w:rtl/>
        </w:rPr>
        <w:t>תנאי</w:t>
      </w:r>
      <w:r w:rsidRPr="00593A6B">
        <w:rPr>
          <w:b/>
          <w:bCs/>
          <w:sz w:val="24"/>
          <w:szCs w:val="24"/>
          <w:u w:val="single"/>
          <w:rtl/>
        </w:rPr>
        <w:t xml:space="preserve"> </w:t>
      </w:r>
      <w:r w:rsidRPr="00593A6B">
        <w:rPr>
          <w:rFonts w:hint="eastAsia"/>
          <w:b/>
          <w:bCs/>
          <w:sz w:val="24"/>
          <w:szCs w:val="24"/>
          <w:u w:val="single"/>
          <w:rtl/>
        </w:rPr>
        <w:t>להגשת</w:t>
      </w:r>
      <w:r w:rsidRPr="00593A6B">
        <w:rPr>
          <w:b/>
          <w:bCs/>
          <w:sz w:val="24"/>
          <w:szCs w:val="24"/>
          <w:u w:val="single"/>
          <w:rtl/>
        </w:rPr>
        <w:t xml:space="preserve"> </w:t>
      </w:r>
      <w:r w:rsidRPr="00593A6B">
        <w:rPr>
          <w:rFonts w:hint="eastAsia"/>
          <w:b/>
          <w:bCs/>
          <w:sz w:val="24"/>
          <w:szCs w:val="24"/>
          <w:u w:val="single"/>
          <w:rtl/>
        </w:rPr>
        <w:t>הצעה</w:t>
      </w:r>
      <w:r w:rsidRPr="00593A6B">
        <w:rPr>
          <w:b/>
          <w:bCs/>
          <w:sz w:val="24"/>
          <w:szCs w:val="24"/>
          <w:u w:val="single"/>
          <w:rtl/>
        </w:rPr>
        <w:t xml:space="preserve"> </w:t>
      </w:r>
      <w:r w:rsidRPr="00593A6B">
        <w:rPr>
          <w:rFonts w:hint="eastAsia"/>
          <w:b/>
          <w:bCs/>
          <w:sz w:val="24"/>
          <w:szCs w:val="24"/>
          <w:u w:val="single"/>
          <w:rtl/>
        </w:rPr>
        <w:t>במכרז</w:t>
      </w:r>
      <w:r w:rsidRPr="00593A6B">
        <w:rPr>
          <w:b/>
          <w:bCs/>
          <w:sz w:val="24"/>
          <w:szCs w:val="24"/>
          <w:u w:val="single"/>
          <w:rtl/>
        </w:rPr>
        <w:t xml:space="preserve"> </w:t>
      </w:r>
      <w:r w:rsidRPr="00593A6B">
        <w:rPr>
          <w:rFonts w:hint="eastAsia"/>
          <w:b/>
          <w:bCs/>
          <w:sz w:val="24"/>
          <w:szCs w:val="24"/>
          <w:u w:val="single"/>
          <w:rtl/>
        </w:rPr>
        <w:t>זה</w:t>
      </w:r>
      <w:r w:rsidR="00A01619" w:rsidRPr="00593A6B">
        <w:rPr>
          <w:b/>
          <w:bCs/>
          <w:sz w:val="24"/>
          <w:szCs w:val="24"/>
          <w:u w:val="single"/>
          <w:rtl/>
        </w:rPr>
        <w:t>.</w:t>
      </w:r>
      <w:r w:rsidR="0003231B" w:rsidRPr="00593A6B">
        <w:rPr>
          <w:b/>
          <w:bCs/>
          <w:sz w:val="24"/>
          <w:szCs w:val="24"/>
          <w:u w:val="single"/>
          <w:rtl/>
        </w:rPr>
        <w:t xml:space="preserve"> באחריותו של המציע לוודא, כי נציג מוסמך  מטעמו ישתתף בכנס המציעים, וכי שמו של הנציג יירשם בפרוטוקול שתנהל העירייה ובו רישום המשתתפים בכנס. מבלי לגרוע מהאמור לעיל, מובהר כי המשיבה תהיה רשאית להודיע על קיומם של כנסי מציעים נוספים לפי שיקול דעתה.</w:t>
      </w:r>
    </w:p>
    <w:p w14:paraId="14A95E9C" w14:textId="398EDD94" w:rsidR="0008208E" w:rsidRPr="00354344" w:rsidRDefault="0008208E" w:rsidP="00293E29">
      <w:pPr>
        <w:tabs>
          <w:tab w:val="left" w:pos="395"/>
        </w:tabs>
        <w:autoSpaceDE w:val="0"/>
        <w:autoSpaceDN w:val="0"/>
        <w:spacing w:before="240" w:after="120" w:line="240" w:lineRule="auto"/>
        <w:rPr>
          <w:b/>
          <w:bCs/>
          <w:sz w:val="26"/>
          <w:szCs w:val="26"/>
          <w:u w:val="single"/>
          <w:rtl/>
        </w:rPr>
      </w:pPr>
    </w:p>
    <w:p w14:paraId="409F30EF" w14:textId="7CA0646D" w:rsidR="00445563" w:rsidRPr="00C1539C" w:rsidRDefault="00C1539C" w:rsidP="00931084">
      <w:pPr>
        <w:numPr>
          <w:ilvl w:val="0"/>
          <w:numId w:val="9"/>
        </w:numPr>
        <w:autoSpaceDE w:val="0"/>
        <w:autoSpaceDN w:val="0"/>
        <w:spacing w:after="120" w:line="310" w:lineRule="exact"/>
        <w:rPr>
          <w:b/>
          <w:bCs/>
          <w:sz w:val="24"/>
          <w:szCs w:val="24"/>
          <w:u w:val="single"/>
        </w:rPr>
      </w:pPr>
      <w:r w:rsidRPr="00C1539C">
        <w:rPr>
          <w:rFonts w:hint="cs"/>
          <w:b/>
          <w:bCs/>
          <w:sz w:val="24"/>
          <w:szCs w:val="24"/>
          <w:u w:val="single"/>
          <w:rtl/>
        </w:rPr>
        <w:t>גילוי מידע</w:t>
      </w:r>
    </w:p>
    <w:p w14:paraId="36250562" w14:textId="77777777" w:rsidR="0008208E" w:rsidRPr="00354344" w:rsidRDefault="0008208E" w:rsidP="00D57811">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לוועדת המכרזים</w:t>
      </w:r>
      <w:r w:rsidRPr="00354344">
        <w:rPr>
          <w:sz w:val="24"/>
          <w:szCs w:val="24"/>
          <w:rtl/>
        </w:rPr>
        <w:t xml:space="preserve"> שמורה הזכות</w:t>
      </w:r>
      <w:r w:rsidRPr="00354344">
        <w:rPr>
          <w:rFonts w:hint="cs"/>
          <w:sz w:val="24"/>
          <w:szCs w:val="24"/>
          <w:rtl/>
        </w:rPr>
        <w:t>, על פי שיקול דעתה הבלעדי,</w:t>
      </w:r>
      <w:r w:rsidRPr="00354344">
        <w:rPr>
          <w:sz w:val="24"/>
          <w:szCs w:val="24"/>
          <w:rtl/>
        </w:rPr>
        <w:t xml:space="preserve"> לחקור ולדרוש מהמציע להציג כל </w:t>
      </w:r>
      <w:r w:rsidRPr="00354344">
        <w:rPr>
          <w:rFonts w:hint="cs"/>
          <w:sz w:val="24"/>
          <w:szCs w:val="24"/>
          <w:rtl/>
        </w:rPr>
        <w:t xml:space="preserve">מידע ו/או </w:t>
      </w:r>
      <w:r w:rsidRPr="00354344">
        <w:rPr>
          <w:sz w:val="24"/>
          <w:szCs w:val="24"/>
          <w:rtl/>
        </w:rPr>
        <w:t>מסמך נוסף שי</w:t>
      </w:r>
      <w:r w:rsidRPr="00354344">
        <w:rPr>
          <w:rFonts w:hint="cs"/>
          <w:sz w:val="24"/>
          <w:szCs w:val="24"/>
          <w:rtl/>
        </w:rPr>
        <w:t>י</w:t>
      </w:r>
      <w:r w:rsidRPr="00354344">
        <w:rPr>
          <w:sz w:val="24"/>
          <w:szCs w:val="24"/>
          <w:rtl/>
        </w:rPr>
        <w:t>דרש להוכחת כשירותו, נ</w:t>
      </w:r>
      <w:r w:rsidRPr="00354344">
        <w:rPr>
          <w:rFonts w:hint="cs"/>
          <w:sz w:val="24"/>
          <w:szCs w:val="24"/>
          <w:rtl/>
        </w:rPr>
        <w:t>י</w:t>
      </w:r>
      <w:r w:rsidRPr="00354344">
        <w:rPr>
          <w:sz w:val="24"/>
          <w:szCs w:val="24"/>
          <w:rtl/>
        </w:rPr>
        <w:t>סיונו,</w:t>
      </w:r>
      <w:r w:rsidRPr="00354344">
        <w:rPr>
          <w:rFonts w:hint="cs"/>
          <w:sz w:val="24"/>
          <w:szCs w:val="24"/>
          <w:rtl/>
        </w:rPr>
        <w:t xml:space="preserve"> מומחיותו,</w:t>
      </w:r>
      <w:r w:rsidRPr="00354344">
        <w:rPr>
          <w:sz w:val="24"/>
          <w:szCs w:val="24"/>
          <w:rtl/>
        </w:rPr>
        <w:t xml:space="preserve"> </w:t>
      </w:r>
      <w:r w:rsidRPr="00354344">
        <w:rPr>
          <w:rFonts w:hint="cs"/>
          <w:sz w:val="24"/>
          <w:szCs w:val="24"/>
          <w:rtl/>
        </w:rPr>
        <w:t xml:space="preserve">יכולת המימון שלו והתאמתו לביצוע העבודות </w:t>
      </w:r>
      <w:r w:rsidRPr="00354344">
        <w:rPr>
          <w:sz w:val="24"/>
          <w:szCs w:val="24"/>
          <w:rtl/>
        </w:rPr>
        <w:t>וכיוב'</w:t>
      </w:r>
      <w:r w:rsidRPr="00354344">
        <w:rPr>
          <w:rFonts w:hint="cs"/>
          <w:sz w:val="24"/>
          <w:szCs w:val="24"/>
          <w:rtl/>
        </w:rPr>
        <w:t xml:space="preserve"> (לרבות המלצות)</w:t>
      </w:r>
      <w:r w:rsidRPr="00354344">
        <w:rPr>
          <w:sz w:val="24"/>
          <w:szCs w:val="24"/>
          <w:rtl/>
        </w:rPr>
        <w:t xml:space="preserve">. </w:t>
      </w:r>
      <w:r w:rsidRPr="00354344">
        <w:rPr>
          <w:rFonts w:hint="cs"/>
          <w:sz w:val="24"/>
          <w:szCs w:val="24"/>
          <w:rtl/>
        </w:rPr>
        <w:t>המציע יהיה ח</w:t>
      </w:r>
      <w:r w:rsidR="00C24DBE" w:rsidRPr="00354344">
        <w:rPr>
          <w:rFonts w:hint="cs"/>
          <w:sz w:val="24"/>
          <w:szCs w:val="24"/>
          <w:rtl/>
        </w:rPr>
        <w:t>ייב למסור לוועדה את מלוא המידע/</w:t>
      </w:r>
      <w:r w:rsidRPr="00354344">
        <w:rPr>
          <w:rFonts w:hint="cs"/>
          <w:sz w:val="24"/>
          <w:szCs w:val="24"/>
          <w:rtl/>
        </w:rPr>
        <w:t xml:space="preserve">המסמכים להנחת דעתה. במקרה בו </w:t>
      </w:r>
      <w:r w:rsidRPr="00354344">
        <w:rPr>
          <w:sz w:val="24"/>
          <w:szCs w:val="24"/>
          <w:rtl/>
        </w:rPr>
        <w:t>המציע יסרב למסור מסמך הסבר או ניתוח כלשהוא כאמור</w:t>
      </w:r>
      <w:r w:rsidRPr="00354344">
        <w:rPr>
          <w:rFonts w:hint="cs"/>
          <w:sz w:val="24"/>
          <w:szCs w:val="24"/>
          <w:rtl/>
        </w:rPr>
        <w:t>,</w:t>
      </w:r>
      <w:r w:rsidRPr="00354344">
        <w:rPr>
          <w:sz w:val="24"/>
          <w:szCs w:val="24"/>
          <w:rtl/>
        </w:rPr>
        <w:t xml:space="preserve"> רשאית ה</w:t>
      </w:r>
      <w:r w:rsidRPr="00354344">
        <w:rPr>
          <w:rFonts w:hint="cs"/>
          <w:sz w:val="24"/>
          <w:szCs w:val="24"/>
          <w:rtl/>
        </w:rPr>
        <w:t>וועד</w:t>
      </w:r>
      <w:r w:rsidRPr="00354344">
        <w:rPr>
          <w:sz w:val="24"/>
          <w:szCs w:val="24"/>
          <w:rtl/>
        </w:rPr>
        <w:t>ה להסיק מסקנות לפי ראות עיניה ואף לפסול את ההצעה.</w:t>
      </w:r>
      <w:r w:rsidRPr="00354344">
        <w:rPr>
          <w:rFonts w:hint="cs"/>
          <w:sz w:val="24"/>
          <w:szCs w:val="24"/>
          <w:rtl/>
        </w:rPr>
        <w:t xml:space="preserve"> </w:t>
      </w:r>
    </w:p>
    <w:p w14:paraId="454C6228" w14:textId="77777777" w:rsidR="0008208E" w:rsidRPr="00354344" w:rsidRDefault="0008208E" w:rsidP="00D57811">
      <w:pPr>
        <w:numPr>
          <w:ilvl w:val="1"/>
          <w:numId w:val="9"/>
        </w:numPr>
        <w:tabs>
          <w:tab w:val="left" w:pos="962"/>
        </w:tabs>
        <w:autoSpaceDE w:val="0"/>
        <w:autoSpaceDN w:val="0"/>
        <w:spacing w:after="120" w:line="310" w:lineRule="exact"/>
        <w:ind w:left="962" w:hanging="602"/>
        <w:rPr>
          <w:sz w:val="24"/>
          <w:szCs w:val="24"/>
          <w:rtl/>
        </w:rPr>
      </w:pPr>
      <w:r w:rsidRPr="00354344">
        <w:rPr>
          <w:rFonts w:hint="cs"/>
          <w:sz w:val="24"/>
          <w:szCs w:val="24"/>
          <w:rtl/>
        </w:rPr>
        <w:t>כמו</w:t>
      </w:r>
      <w:r w:rsidR="004E6B68" w:rsidRPr="00354344">
        <w:rPr>
          <w:rFonts w:hint="cs"/>
          <w:sz w:val="24"/>
          <w:szCs w:val="24"/>
          <w:rtl/>
        </w:rPr>
        <w:t xml:space="preserve"> כן, ועדת המכרזים רשאית לדרוש מה</w:t>
      </w:r>
      <w:r w:rsidR="00460601" w:rsidRPr="00354344">
        <w:rPr>
          <w:rFonts w:hint="cs"/>
          <w:sz w:val="24"/>
          <w:szCs w:val="24"/>
          <w:rtl/>
        </w:rPr>
        <w:t>מ</w:t>
      </w:r>
      <w:r w:rsidRPr="00354344">
        <w:rPr>
          <w:rFonts w:hint="cs"/>
          <w:sz w:val="24"/>
          <w:szCs w:val="24"/>
          <w:rtl/>
        </w:rPr>
        <w:t>ציע לגלות פרטים מלאים ומדויקים בדבר זהותו, עסקיו, מבנה ההון שלו, מקורות המימון שלו, ונושאי המשרה בו, וכן כל מידע אחר שלדעתה יש עניין בגילויו לצורך מכרז זה, הן לגבי המציע עצמו, כל חבר במציע ו/או כל גורם שניסיונו נדרש על פי תנאי המכרז, לרבות על ידי מתן תצהיר ומסירת מסמכים, וזאת נוסף על המידע שהמציע נדרש לגלות על פי מסמכי המכרז.</w:t>
      </w:r>
    </w:p>
    <w:p w14:paraId="1E5E8568" w14:textId="77777777" w:rsidR="0008208E" w:rsidRPr="00354344" w:rsidRDefault="0008208E" w:rsidP="00D57811">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ועדת המכרזים רשאית לדרוש מהמציע גילוי מידע, וכן כל מידע אחר שלדעתה יש עניין בגילויו, גם לגבי בעל עניין ו/או נושא משרה במציע ולגבי כל גורם אחר שיש לו במישרין ו/או בעקיפין, לרבות באמצעות אדם ו/או תאגיד אחר, אמצעי שליטה במציע.</w:t>
      </w:r>
    </w:p>
    <w:p w14:paraId="2B309756" w14:textId="77777777" w:rsidR="0008208E" w:rsidRPr="00354344" w:rsidRDefault="0008208E" w:rsidP="00D57811">
      <w:pPr>
        <w:numPr>
          <w:ilvl w:val="1"/>
          <w:numId w:val="9"/>
        </w:numPr>
        <w:tabs>
          <w:tab w:val="left" w:pos="962"/>
        </w:tabs>
        <w:autoSpaceDE w:val="0"/>
        <w:autoSpaceDN w:val="0"/>
        <w:spacing w:after="120" w:line="310" w:lineRule="exact"/>
        <w:ind w:left="962" w:hanging="602"/>
        <w:rPr>
          <w:sz w:val="24"/>
          <w:szCs w:val="24"/>
          <w:rtl/>
        </w:rPr>
      </w:pPr>
      <w:r w:rsidRPr="00354344">
        <w:rPr>
          <w:rFonts w:hint="cs"/>
          <w:sz w:val="24"/>
          <w:szCs w:val="24"/>
          <w:rtl/>
        </w:rPr>
        <w:t xml:space="preserve">מציע לרבות בעל עניין, ו/או בעל שליטה בו, אשר נמנע מלמסור לועדת המכרזים את מלוא המידע הדרוש, או בחר למסור מידע לא נכון, או לא עמד בכל ההתחייבות אחרת בנוגע למסירת מידע כאמור, לרבות בנוגע לחבר במציע ו/או כל גורם שניסיונו נדרש על פי תנאי המכרז ו/או לבעל עניין ו/או לבעל אמצעי שליטה ו/או לנושא משרה בו </w:t>
      </w:r>
      <w:r w:rsidRPr="00354344">
        <w:rPr>
          <w:sz w:val="24"/>
          <w:szCs w:val="24"/>
          <w:rtl/>
        </w:rPr>
        <w:t>–</w:t>
      </w:r>
      <w:r w:rsidRPr="00354344">
        <w:rPr>
          <w:rFonts w:hint="cs"/>
          <w:sz w:val="24"/>
          <w:szCs w:val="24"/>
          <w:rtl/>
        </w:rPr>
        <w:t xml:space="preserve"> רשאית ועדת המכרזים שלא לדון בהצעתו או לפסלה.</w:t>
      </w:r>
    </w:p>
    <w:p w14:paraId="022A8CB2" w14:textId="77777777" w:rsidR="0008208E" w:rsidRPr="00354344" w:rsidRDefault="0008208E" w:rsidP="00460601">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ועדת המכרזים רשאית לבוא בדברים עם אישים וגופים אשר המציע, חברים במציע, או גורמים בהם, שניסיונם נדרש על פי תנאי המכרז או שנושאי המשרה במציע ו/או בעלי אמצעי שליטה במציע היו קשורים עימם בעבר, וכן עם אישים וגופים אשר המציע יהיה קשור עימם בביצוע חוזה הזיכיון, אם יזכה במכרז, לרבות </w:t>
      </w:r>
      <w:r w:rsidR="00460601" w:rsidRPr="00354344">
        <w:rPr>
          <w:rFonts w:hint="cs"/>
          <w:sz w:val="24"/>
          <w:szCs w:val="24"/>
          <w:rtl/>
        </w:rPr>
        <w:t xml:space="preserve">(אך לא רק) </w:t>
      </w:r>
      <w:r w:rsidRPr="00354344">
        <w:rPr>
          <w:rFonts w:hint="cs"/>
          <w:sz w:val="24"/>
          <w:szCs w:val="24"/>
          <w:rtl/>
        </w:rPr>
        <w:t>המתכנן מטעם המציע, מהנדס ההקמה</w:t>
      </w:r>
      <w:r w:rsidR="00460601" w:rsidRPr="00354344">
        <w:rPr>
          <w:rFonts w:hint="cs"/>
          <w:sz w:val="24"/>
          <w:szCs w:val="24"/>
          <w:rtl/>
        </w:rPr>
        <w:t xml:space="preserve"> ו</w:t>
      </w:r>
      <w:r w:rsidRPr="00354344">
        <w:rPr>
          <w:rFonts w:hint="cs"/>
          <w:sz w:val="24"/>
          <w:szCs w:val="24"/>
          <w:rtl/>
        </w:rPr>
        <w:t>קבלן ההקמה מטעם המציע.</w:t>
      </w:r>
    </w:p>
    <w:p w14:paraId="356442F6" w14:textId="77777777" w:rsidR="0008208E" w:rsidRPr="00354344" w:rsidRDefault="0008208E" w:rsidP="00D57811">
      <w:pPr>
        <w:numPr>
          <w:ilvl w:val="1"/>
          <w:numId w:val="9"/>
        </w:numPr>
        <w:tabs>
          <w:tab w:val="left" w:pos="962"/>
        </w:tabs>
        <w:autoSpaceDE w:val="0"/>
        <w:autoSpaceDN w:val="0"/>
        <w:spacing w:after="120" w:line="310" w:lineRule="exact"/>
        <w:ind w:left="962" w:hanging="602"/>
        <w:rPr>
          <w:sz w:val="24"/>
          <w:szCs w:val="24"/>
          <w:rtl/>
        </w:rPr>
      </w:pPr>
      <w:r w:rsidRPr="00354344">
        <w:rPr>
          <w:rFonts w:hint="cs"/>
          <w:sz w:val="24"/>
          <w:szCs w:val="24"/>
          <w:rtl/>
        </w:rPr>
        <w:t xml:space="preserve">אין בסמכויות ועדת המכרזים כמפורט </w:t>
      </w:r>
      <w:r w:rsidR="009C4FFF" w:rsidRPr="00354344">
        <w:rPr>
          <w:rFonts w:hint="cs"/>
          <w:sz w:val="24"/>
          <w:szCs w:val="24"/>
          <w:rtl/>
        </w:rPr>
        <w:t xml:space="preserve">בפרק זה, </w:t>
      </w:r>
      <w:r w:rsidRPr="00354344">
        <w:rPr>
          <w:rFonts w:hint="cs"/>
          <w:sz w:val="24"/>
          <w:szCs w:val="24"/>
          <w:rtl/>
        </w:rPr>
        <w:t>כדי להטיל על ועדת המכרזים ו/או המזמינה ו/או כל מי מטעמם את הנטל לוודא את אמיתות המידע שנמסר במסגרת הצעה.</w:t>
      </w:r>
      <w:r w:rsidR="00F221E3" w:rsidRPr="00354344">
        <w:rPr>
          <w:rFonts w:hint="cs"/>
          <w:sz w:val="24"/>
          <w:szCs w:val="24"/>
          <w:rtl/>
        </w:rPr>
        <w:t xml:space="preserve"> והאחריות הבלעדית ע</w:t>
      </w:r>
      <w:r w:rsidR="00E3445A" w:rsidRPr="00354344">
        <w:rPr>
          <w:rFonts w:hint="cs"/>
          <w:sz w:val="24"/>
          <w:szCs w:val="24"/>
          <w:rtl/>
        </w:rPr>
        <w:t>ל אמיתות המידע שנמסר תחול על מוסרו בלבד.</w:t>
      </w:r>
    </w:p>
    <w:p w14:paraId="626996FB" w14:textId="77777777" w:rsidR="001A6B94" w:rsidRPr="00354344" w:rsidRDefault="0008208E" w:rsidP="00D57811">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כמו כן, מובהר ומודגש בזאת כי המזמינה שומרת לעצמה את הזכות, לפי שיקול דעתה הבלעדי והמוחלט ומכל סיבה שהיא, לבטל את המכרז ו/או לא לחתום על חוזה הזיכיון ו/או לא לבצעו, כולו או מקצתו, והכל בהתאם לשיקול דעתה הבלעדי והמוחלט של העירייה. ולמשתתפים במכרז לא תהא  כל תביעה ו/או דרישה ו/או טענה מכל סוג שהוא כלפי המזמינה, לרבות טענות בעניין עלויות ההשתתפות במכרז.</w:t>
      </w:r>
    </w:p>
    <w:p w14:paraId="07D21432" w14:textId="77777777" w:rsidR="0008208E" w:rsidRPr="00354344" w:rsidRDefault="0008208E" w:rsidP="00293E29">
      <w:pPr>
        <w:tabs>
          <w:tab w:val="left" w:pos="395"/>
        </w:tabs>
        <w:autoSpaceDE w:val="0"/>
        <w:autoSpaceDN w:val="0"/>
        <w:spacing w:before="240" w:after="120" w:line="240" w:lineRule="auto"/>
        <w:rPr>
          <w:b/>
          <w:bCs/>
          <w:sz w:val="26"/>
          <w:szCs w:val="26"/>
          <w:u w:val="single"/>
        </w:rPr>
      </w:pPr>
      <w:r w:rsidRPr="00354344">
        <w:rPr>
          <w:rFonts w:hint="cs"/>
          <w:b/>
          <w:bCs/>
          <w:sz w:val="26"/>
          <w:szCs w:val="26"/>
          <w:u w:val="single"/>
          <w:rtl/>
        </w:rPr>
        <w:t>דרישת הבהרות להצעה</w:t>
      </w:r>
    </w:p>
    <w:p w14:paraId="215D830E" w14:textId="77777777" w:rsidR="0008208E" w:rsidRPr="00354344" w:rsidRDefault="0008208E" w:rsidP="00D57811">
      <w:pPr>
        <w:numPr>
          <w:ilvl w:val="0"/>
          <w:numId w:val="9"/>
        </w:numPr>
        <w:autoSpaceDE w:val="0"/>
        <w:autoSpaceDN w:val="0"/>
        <w:spacing w:after="120" w:line="310" w:lineRule="exact"/>
        <w:rPr>
          <w:sz w:val="24"/>
          <w:szCs w:val="24"/>
          <w:rtl/>
        </w:rPr>
      </w:pPr>
      <w:r w:rsidRPr="00354344">
        <w:rPr>
          <w:sz w:val="24"/>
          <w:szCs w:val="24"/>
          <w:rtl/>
        </w:rPr>
        <w:t>ועדת המכרזים רשאית, על פי שיקול דעתה, לדרוש מהמציעים הבהרות מכל מין ומכל סוג</w:t>
      </w:r>
      <w:r w:rsidRPr="00354344">
        <w:rPr>
          <w:rFonts w:hint="cs"/>
          <w:sz w:val="24"/>
          <w:szCs w:val="24"/>
          <w:rtl/>
        </w:rPr>
        <w:t xml:space="preserve"> </w:t>
      </w:r>
      <w:r w:rsidRPr="00354344">
        <w:rPr>
          <w:sz w:val="24"/>
          <w:szCs w:val="24"/>
          <w:rtl/>
        </w:rPr>
        <w:t>שהוא הנוגעות להצעותיהם, בין בעל פה ובין בכתב, וזאת בכל שלב של הליכי המכרז, ובמספר</w:t>
      </w:r>
      <w:r w:rsidRPr="00354344">
        <w:rPr>
          <w:rFonts w:hint="cs"/>
          <w:sz w:val="24"/>
          <w:szCs w:val="24"/>
          <w:rtl/>
        </w:rPr>
        <w:t xml:space="preserve"> </w:t>
      </w:r>
      <w:r w:rsidRPr="00354344">
        <w:rPr>
          <w:sz w:val="24"/>
          <w:szCs w:val="24"/>
          <w:rtl/>
        </w:rPr>
        <w:t>פעמים כפי שתמצא לנכון.</w:t>
      </w:r>
    </w:p>
    <w:p w14:paraId="1B796F1A" w14:textId="77777777" w:rsidR="0008208E" w:rsidRPr="00354344" w:rsidRDefault="0008208E" w:rsidP="00481A3D">
      <w:pPr>
        <w:numPr>
          <w:ilvl w:val="0"/>
          <w:numId w:val="9"/>
        </w:numPr>
        <w:autoSpaceDE w:val="0"/>
        <w:autoSpaceDN w:val="0"/>
        <w:spacing w:after="120" w:line="310" w:lineRule="exact"/>
        <w:rPr>
          <w:sz w:val="24"/>
          <w:szCs w:val="24"/>
          <w:rtl/>
        </w:rPr>
      </w:pPr>
      <w:r w:rsidRPr="00354344">
        <w:rPr>
          <w:sz w:val="24"/>
          <w:szCs w:val="24"/>
          <w:rtl/>
        </w:rPr>
        <w:t>ועדת המכרזים</w:t>
      </w:r>
      <w:r w:rsidR="00481A3D" w:rsidRPr="00354344">
        <w:rPr>
          <w:rFonts w:hint="cs"/>
          <w:sz w:val="24"/>
          <w:szCs w:val="24"/>
          <w:rtl/>
        </w:rPr>
        <w:t xml:space="preserve"> או ועדה מקצועית מטעמה</w:t>
      </w:r>
      <w:r w:rsidRPr="00354344">
        <w:rPr>
          <w:sz w:val="24"/>
          <w:szCs w:val="24"/>
          <w:rtl/>
        </w:rPr>
        <w:t xml:space="preserve"> </w:t>
      </w:r>
      <w:r w:rsidR="00481A3D" w:rsidRPr="00354344">
        <w:rPr>
          <w:rFonts w:hint="cs"/>
          <w:sz w:val="24"/>
          <w:szCs w:val="24"/>
          <w:rtl/>
        </w:rPr>
        <w:t>ת</w:t>
      </w:r>
      <w:r w:rsidRPr="00354344">
        <w:rPr>
          <w:sz w:val="24"/>
          <w:szCs w:val="24"/>
          <w:rtl/>
        </w:rPr>
        <w:t>זמן את נציגי המציעים, לרבות כוח האדם המקצועי העתיד</w:t>
      </w:r>
      <w:r w:rsidRPr="00354344">
        <w:rPr>
          <w:rFonts w:hint="cs"/>
          <w:sz w:val="24"/>
          <w:szCs w:val="24"/>
          <w:rtl/>
        </w:rPr>
        <w:t xml:space="preserve"> </w:t>
      </w:r>
      <w:r w:rsidRPr="00354344">
        <w:rPr>
          <w:sz w:val="24"/>
          <w:szCs w:val="24"/>
          <w:rtl/>
        </w:rPr>
        <w:t>לבצע את העבודה מטעמו של המציע, לדיון במועד שעליו תימסר הודעה מראש, שבו יתבקשו</w:t>
      </w:r>
      <w:r w:rsidRPr="00354344">
        <w:rPr>
          <w:rFonts w:hint="cs"/>
          <w:sz w:val="24"/>
          <w:szCs w:val="24"/>
          <w:rtl/>
        </w:rPr>
        <w:t xml:space="preserve"> </w:t>
      </w:r>
      <w:r w:rsidRPr="00354344">
        <w:rPr>
          <w:sz w:val="24"/>
          <w:szCs w:val="24"/>
          <w:rtl/>
        </w:rPr>
        <w:t>להציג את הצעותיהם וליתן הסברים והבהרות ככל שיידרשו על ידי ועדת</w:t>
      </w:r>
      <w:r w:rsidRPr="00354344">
        <w:rPr>
          <w:rFonts w:hint="cs"/>
          <w:sz w:val="24"/>
          <w:szCs w:val="24"/>
          <w:rtl/>
        </w:rPr>
        <w:t xml:space="preserve"> </w:t>
      </w:r>
      <w:r w:rsidRPr="00354344">
        <w:rPr>
          <w:sz w:val="24"/>
          <w:szCs w:val="24"/>
          <w:rtl/>
        </w:rPr>
        <w:t>המכרזים (כל מציע</w:t>
      </w:r>
      <w:r w:rsidRPr="00354344">
        <w:rPr>
          <w:rFonts w:hint="cs"/>
          <w:sz w:val="24"/>
          <w:szCs w:val="24"/>
          <w:rtl/>
        </w:rPr>
        <w:t xml:space="preserve"> </w:t>
      </w:r>
      <w:r w:rsidRPr="00354344">
        <w:rPr>
          <w:sz w:val="24"/>
          <w:szCs w:val="24"/>
          <w:rtl/>
        </w:rPr>
        <w:t>ייכנס לדיון בנפרד מיתר המציעים).</w:t>
      </w:r>
    </w:p>
    <w:p w14:paraId="1CA80912" w14:textId="77777777" w:rsidR="002C4520" w:rsidRPr="00354344" w:rsidRDefault="0008208E" w:rsidP="00D57811">
      <w:pPr>
        <w:numPr>
          <w:ilvl w:val="0"/>
          <w:numId w:val="9"/>
        </w:numPr>
        <w:autoSpaceDE w:val="0"/>
        <w:autoSpaceDN w:val="0"/>
        <w:spacing w:after="120" w:line="310" w:lineRule="exact"/>
        <w:rPr>
          <w:sz w:val="24"/>
          <w:szCs w:val="24"/>
        </w:rPr>
      </w:pPr>
      <w:r w:rsidRPr="00354344">
        <w:rPr>
          <w:sz w:val="24"/>
          <w:szCs w:val="24"/>
          <w:rtl/>
        </w:rPr>
        <w:t>ועדת המכרזים תראה בתשובות שימסור המציע בדיון, התחייבות מטעם המציע, ותהיה</w:t>
      </w:r>
      <w:r w:rsidR="00D57811" w:rsidRPr="00354344">
        <w:rPr>
          <w:rFonts w:hint="cs"/>
          <w:sz w:val="24"/>
          <w:szCs w:val="24"/>
          <w:rtl/>
        </w:rPr>
        <w:t xml:space="preserve"> </w:t>
      </w:r>
      <w:r w:rsidRPr="00354344">
        <w:rPr>
          <w:sz w:val="24"/>
          <w:szCs w:val="24"/>
          <w:rtl/>
        </w:rPr>
        <w:t>רשאית לעבדן באופן שיהפכו, כולן או חלקן, לחלק מתנאי הצעתו ו/או לחלק מתנאי החוזה,</w:t>
      </w:r>
      <w:r w:rsidRPr="00354344">
        <w:rPr>
          <w:rFonts w:hint="cs"/>
          <w:sz w:val="24"/>
          <w:szCs w:val="24"/>
          <w:rtl/>
        </w:rPr>
        <w:t xml:space="preserve"> </w:t>
      </w:r>
      <w:r w:rsidRPr="00354344">
        <w:rPr>
          <w:sz w:val="24"/>
          <w:szCs w:val="24"/>
          <w:rtl/>
        </w:rPr>
        <w:t>אם יזכה. להסרת ספק מובהר, כי במקרה של סתירה בין האמור בהצעה בהקשר מסוים לבין</w:t>
      </w:r>
      <w:r w:rsidRPr="00354344">
        <w:rPr>
          <w:rFonts w:hint="cs"/>
          <w:sz w:val="24"/>
          <w:szCs w:val="24"/>
          <w:rtl/>
        </w:rPr>
        <w:t xml:space="preserve"> </w:t>
      </w:r>
      <w:r w:rsidRPr="00354344">
        <w:rPr>
          <w:sz w:val="24"/>
          <w:szCs w:val="24"/>
          <w:rtl/>
        </w:rPr>
        <w:t>האמור בתשובות מציע כאמור</w:t>
      </w:r>
      <w:r w:rsidRPr="00354344">
        <w:rPr>
          <w:rFonts w:hint="cs"/>
          <w:sz w:val="24"/>
          <w:szCs w:val="24"/>
          <w:rtl/>
        </w:rPr>
        <w:t xml:space="preserve">, </w:t>
      </w:r>
      <w:r w:rsidRPr="00354344">
        <w:rPr>
          <w:sz w:val="24"/>
          <w:szCs w:val="24"/>
          <w:rtl/>
        </w:rPr>
        <w:t>יג</w:t>
      </w:r>
      <w:r w:rsidR="002C4520" w:rsidRPr="00354344">
        <w:rPr>
          <w:sz w:val="24"/>
          <w:szCs w:val="24"/>
          <w:rtl/>
        </w:rPr>
        <w:t>בר האמור בתשובות המציע על האמור</w:t>
      </w:r>
      <w:r w:rsidR="002C4520" w:rsidRPr="00354344">
        <w:rPr>
          <w:rFonts w:hint="cs"/>
          <w:sz w:val="24"/>
          <w:szCs w:val="24"/>
          <w:rtl/>
        </w:rPr>
        <w:t xml:space="preserve"> </w:t>
      </w:r>
      <w:r w:rsidRPr="00354344">
        <w:rPr>
          <w:sz w:val="24"/>
          <w:szCs w:val="24"/>
          <w:rtl/>
        </w:rPr>
        <w:t>בהצעה.</w:t>
      </w:r>
    </w:p>
    <w:p w14:paraId="7570BC18" w14:textId="77777777" w:rsidR="00931084" w:rsidRPr="00932EE7" w:rsidRDefault="00CE3976" w:rsidP="00293E29">
      <w:pPr>
        <w:tabs>
          <w:tab w:val="left" w:pos="395"/>
        </w:tabs>
        <w:autoSpaceDE w:val="0"/>
        <w:autoSpaceDN w:val="0"/>
        <w:spacing w:before="240" w:after="120" w:line="240" w:lineRule="auto"/>
        <w:rPr>
          <w:b/>
          <w:bCs/>
          <w:sz w:val="26"/>
          <w:szCs w:val="26"/>
          <w:u w:val="single"/>
        </w:rPr>
      </w:pPr>
      <w:r w:rsidRPr="00932EE7">
        <w:rPr>
          <w:b/>
          <w:bCs/>
          <w:sz w:val="26"/>
          <w:szCs w:val="26"/>
          <w:u w:val="single"/>
          <w:rtl/>
        </w:rPr>
        <w:t>החלטות העיריה</w:t>
      </w:r>
    </w:p>
    <w:p w14:paraId="00ECECA5" w14:textId="77777777" w:rsidR="00A8688E" w:rsidRPr="00932EE7" w:rsidRDefault="005879D4" w:rsidP="00096280">
      <w:pPr>
        <w:numPr>
          <w:ilvl w:val="0"/>
          <w:numId w:val="9"/>
        </w:numPr>
        <w:autoSpaceDE w:val="0"/>
        <w:autoSpaceDN w:val="0"/>
        <w:spacing w:after="120" w:line="310" w:lineRule="exact"/>
        <w:rPr>
          <w:sz w:val="24"/>
          <w:szCs w:val="24"/>
        </w:rPr>
      </w:pPr>
      <w:r w:rsidRPr="00932EE7">
        <w:rPr>
          <w:rFonts w:hint="eastAsia"/>
          <w:b/>
          <w:bCs/>
          <w:sz w:val="24"/>
          <w:szCs w:val="24"/>
          <w:rtl/>
        </w:rPr>
        <w:t>בשלב</w:t>
      </w:r>
      <w:r w:rsidRPr="00932EE7">
        <w:rPr>
          <w:b/>
          <w:bCs/>
          <w:sz w:val="24"/>
          <w:szCs w:val="24"/>
          <w:rtl/>
        </w:rPr>
        <w:t xml:space="preserve"> </w:t>
      </w:r>
      <w:r w:rsidRPr="00932EE7">
        <w:rPr>
          <w:rFonts w:hint="eastAsia"/>
          <w:b/>
          <w:bCs/>
          <w:sz w:val="24"/>
          <w:szCs w:val="24"/>
          <w:rtl/>
        </w:rPr>
        <w:t>הראשון</w:t>
      </w:r>
      <w:r w:rsidR="000238F6" w:rsidRPr="00932EE7">
        <w:rPr>
          <w:rFonts w:hint="cs"/>
          <w:sz w:val="24"/>
          <w:szCs w:val="24"/>
          <w:rtl/>
        </w:rPr>
        <w:t xml:space="preserve"> תפתחנה מעטפות א' של כל המציעים ותיבדק עמידת המציעים בתנאי הסף וכן תנוקד </w:t>
      </w:r>
      <w:r w:rsidR="000238F6" w:rsidRPr="00932EE7">
        <w:rPr>
          <w:rFonts w:hint="cs"/>
          <w:b/>
          <w:bCs/>
          <w:sz w:val="24"/>
          <w:szCs w:val="24"/>
          <w:u w:val="single"/>
          <w:rtl/>
        </w:rPr>
        <w:t xml:space="preserve">איכות </w:t>
      </w:r>
      <w:r w:rsidR="000238F6" w:rsidRPr="00932EE7">
        <w:rPr>
          <w:rFonts w:hint="eastAsia"/>
          <w:sz w:val="24"/>
          <w:szCs w:val="24"/>
          <w:rtl/>
        </w:rPr>
        <w:t>הצעתם</w:t>
      </w:r>
      <w:r w:rsidR="000238F6" w:rsidRPr="00932EE7">
        <w:rPr>
          <w:sz w:val="24"/>
          <w:szCs w:val="24"/>
          <w:rtl/>
        </w:rPr>
        <w:t xml:space="preserve">, עפ"י אמות המידה המפורטות במסמך יא' למסמכי המכרז. </w:t>
      </w:r>
      <w:r w:rsidR="000238F6" w:rsidRPr="00932EE7">
        <w:rPr>
          <w:rFonts w:hint="eastAsia"/>
          <w:b/>
          <w:bCs/>
          <w:sz w:val="24"/>
          <w:szCs w:val="24"/>
          <w:u w:val="single"/>
          <w:rtl/>
        </w:rPr>
        <w:t>לרכיב</w:t>
      </w:r>
      <w:r w:rsidR="000238F6" w:rsidRPr="00932EE7">
        <w:rPr>
          <w:b/>
          <w:bCs/>
          <w:sz w:val="24"/>
          <w:szCs w:val="24"/>
          <w:u w:val="single"/>
          <w:rtl/>
        </w:rPr>
        <w:t xml:space="preserve"> </w:t>
      </w:r>
      <w:r w:rsidR="000238F6" w:rsidRPr="00932EE7">
        <w:rPr>
          <w:rFonts w:hint="eastAsia"/>
          <w:b/>
          <w:bCs/>
          <w:sz w:val="24"/>
          <w:szCs w:val="24"/>
          <w:u w:val="single"/>
          <w:rtl/>
        </w:rPr>
        <w:t>האיכות</w:t>
      </w:r>
      <w:r w:rsidR="000238F6" w:rsidRPr="00932EE7">
        <w:rPr>
          <w:sz w:val="24"/>
          <w:szCs w:val="24"/>
          <w:rtl/>
        </w:rPr>
        <w:t xml:space="preserve"> יהא משקל של  </w:t>
      </w:r>
      <w:r w:rsidR="00846D08" w:rsidRPr="00932EE7">
        <w:rPr>
          <w:rFonts w:hint="cs"/>
          <w:sz w:val="24"/>
          <w:szCs w:val="24"/>
          <w:rtl/>
        </w:rPr>
        <w:t>30</w:t>
      </w:r>
      <w:r w:rsidR="000238F6" w:rsidRPr="00932EE7">
        <w:rPr>
          <w:rFonts w:hint="cs"/>
          <w:sz w:val="24"/>
          <w:szCs w:val="24"/>
          <w:rtl/>
        </w:rPr>
        <w:t>% מהציון המשוקלל הסופי להצעה</w:t>
      </w:r>
      <w:r w:rsidR="00CA00F0" w:rsidRPr="00932EE7">
        <w:rPr>
          <w:rFonts w:hint="cs"/>
          <w:sz w:val="24"/>
          <w:szCs w:val="24"/>
          <w:rtl/>
        </w:rPr>
        <w:t xml:space="preserve">, שהם סך הכל </w:t>
      </w:r>
      <w:r w:rsidR="00846D08" w:rsidRPr="00932EE7">
        <w:rPr>
          <w:rFonts w:hint="cs"/>
          <w:sz w:val="24"/>
          <w:szCs w:val="24"/>
          <w:rtl/>
        </w:rPr>
        <w:t>3</w:t>
      </w:r>
      <w:r w:rsidR="00CA00F0" w:rsidRPr="00932EE7">
        <w:rPr>
          <w:rFonts w:hint="cs"/>
          <w:sz w:val="24"/>
          <w:szCs w:val="24"/>
          <w:rtl/>
        </w:rPr>
        <w:t>0 נקודות</w:t>
      </w:r>
      <w:r w:rsidR="0080469E" w:rsidRPr="00932EE7">
        <w:rPr>
          <w:rFonts w:hint="cs"/>
          <w:sz w:val="24"/>
          <w:szCs w:val="24"/>
          <w:rtl/>
        </w:rPr>
        <w:t>.</w:t>
      </w:r>
    </w:p>
    <w:p w14:paraId="1C3F163D" w14:textId="77777777" w:rsidR="00A8688E" w:rsidRPr="00932EE7" w:rsidRDefault="00096280" w:rsidP="00096280">
      <w:pPr>
        <w:autoSpaceDE w:val="0"/>
        <w:autoSpaceDN w:val="0"/>
        <w:spacing w:after="120" w:line="310" w:lineRule="exact"/>
        <w:ind w:left="360"/>
        <w:rPr>
          <w:sz w:val="24"/>
          <w:szCs w:val="24"/>
          <w:rtl/>
        </w:rPr>
      </w:pPr>
      <w:r w:rsidRPr="00932EE7">
        <w:rPr>
          <w:rFonts w:hint="cs"/>
          <w:sz w:val="24"/>
          <w:szCs w:val="24"/>
          <w:rtl/>
        </w:rPr>
        <w:t xml:space="preserve">יובהר כי הנקודות ברכיב האיכות יוענקו על פי הניקוד שיינתן </w:t>
      </w:r>
      <w:r w:rsidR="00A8688E" w:rsidRPr="00932EE7">
        <w:rPr>
          <w:rFonts w:hint="cs"/>
          <w:sz w:val="24"/>
          <w:szCs w:val="24"/>
          <w:rtl/>
        </w:rPr>
        <w:t>למציע ע"י ועדת המכרזים או ע"י ועדה מקצועית מטעמה לאחר הצגת ההצעה בפניה, בהתאם להוראות המכרז בעניין זה, בהתאם לטבלאות אמות המידה לניקוד רכיב האיכות</w:t>
      </w:r>
      <w:r w:rsidRPr="00932EE7">
        <w:rPr>
          <w:rFonts w:hint="cs"/>
          <w:sz w:val="24"/>
          <w:szCs w:val="24"/>
          <w:rtl/>
        </w:rPr>
        <w:t xml:space="preserve"> המפורטות במסמך יא' כאמור ובהתאם </w:t>
      </w:r>
      <w:r w:rsidR="00A8688E" w:rsidRPr="00932EE7">
        <w:rPr>
          <w:rFonts w:hint="cs"/>
          <w:sz w:val="24"/>
          <w:szCs w:val="24"/>
          <w:rtl/>
        </w:rPr>
        <w:t>למסמכים אשר יצורפו ע"י המציע להצעתו בהתאם להוראות תנאי המכרז.</w:t>
      </w:r>
    </w:p>
    <w:p w14:paraId="3B44E0A7" w14:textId="77777777" w:rsidR="00646A09" w:rsidRPr="001F483D" w:rsidRDefault="00646A09" w:rsidP="007D18B0">
      <w:pPr>
        <w:spacing w:after="120" w:line="260" w:lineRule="exact"/>
        <w:ind w:left="357"/>
        <w:rPr>
          <w:rFonts w:ascii="Calibri" w:hAnsi="Calibri"/>
          <w:b/>
          <w:bCs/>
          <w:sz w:val="24"/>
          <w:szCs w:val="24"/>
          <w:rtl/>
        </w:rPr>
      </w:pPr>
      <w:r w:rsidRPr="00932EE7">
        <w:rPr>
          <w:rFonts w:hint="eastAsia"/>
          <w:b/>
          <w:bCs/>
          <w:sz w:val="24"/>
          <w:szCs w:val="24"/>
          <w:rtl/>
        </w:rPr>
        <w:t>עוד</w:t>
      </w:r>
      <w:r w:rsidRPr="00932EE7">
        <w:rPr>
          <w:b/>
          <w:bCs/>
          <w:sz w:val="24"/>
          <w:szCs w:val="24"/>
          <w:rtl/>
        </w:rPr>
        <w:t xml:space="preserve"> מובהר כי </w:t>
      </w:r>
      <w:r w:rsidRPr="00932EE7">
        <w:rPr>
          <w:rFonts w:ascii="Calibri" w:hAnsi="Calibri" w:hint="eastAsia"/>
          <w:b/>
          <w:bCs/>
          <w:sz w:val="24"/>
          <w:szCs w:val="24"/>
          <w:rtl/>
        </w:rPr>
        <w:t>הצעה</w:t>
      </w:r>
      <w:r w:rsidRPr="00932EE7">
        <w:rPr>
          <w:rFonts w:ascii="Calibri" w:hAnsi="Calibri"/>
          <w:b/>
          <w:bCs/>
          <w:sz w:val="24"/>
          <w:szCs w:val="24"/>
          <w:rtl/>
        </w:rPr>
        <w:t xml:space="preserve"> </w:t>
      </w:r>
      <w:r w:rsidRPr="00932EE7">
        <w:rPr>
          <w:rFonts w:ascii="Calibri" w:hAnsi="Calibri" w:hint="eastAsia"/>
          <w:b/>
          <w:bCs/>
          <w:sz w:val="24"/>
          <w:szCs w:val="24"/>
          <w:rtl/>
        </w:rPr>
        <w:t>שלא</w:t>
      </w:r>
      <w:r w:rsidRPr="00932EE7">
        <w:rPr>
          <w:rFonts w:ascii="Calibri" w:hAnsi="Calibri"/>
          <w:b/>
          <w:bCs/>
          <w:sz w:val="24"/>
          <w:szCs w:val="24"/>
          <w:rtl/>
        </w:rPr>
        <w:t xml:space="preserve"> </w:t>
      </w:r>
      <w:r w:rsidRPr="00932EE7">
        <w:rPr>
          <w:rFonts w:ascii="Calibri" w:hAnsi="Calibri" w:hint="eastAsia"/>
          <w:b/>
          <w:bCs/>
          <w:sz w:val="24"/>
          <w:szCs w:val="24"/>
          <w:rtl/>
        </w:rPr>
        <w:t>תקבל</w:t>
      </w:r>
      <w:r w:rsidRPr="00932EE7">
        <w:rPr>
          <w:rFonts w:ascii="Calibri" w:hAnsi="Calibri"/>
          <w:b/>
          <w:bCs/>
          <w:sz w:val="24"/>
          <w:szCs w:val="24"/>
          <w:rtl/>
        </w:rPr>
        <w:t xml:space="preserve"> 70 </w:t>
      </w:r>
      <w:r w:rsidRPr="00932EE7">
        <w:rPr>
          <w:rFonts w:ascii="Calibri" w:hAnsi="Calibri" w:hint="eastAsia"/>
          <w:b/>
          <w:bCs/>
          <w:sz w:val="24"/>
          <w:szCs w:val="24"/>
          <w:rtl/>
        </w:rPr>
        <w:t>נקודות</w:t>
      </w:r>
      <w:r w:rsidRPr="00932EE7">
        <w:rPr>
          <w:rFonts w:ascii="Calibri" w:hAnsi="Calibri"/>
          <w:b/>
          <w:bCs/>
          <w:sz w:val="24"/>
          <w:szCs w:val="24"/>
          <w:rtl/>
        </w:rPr>
        <w:t xml:space="preserve"> </w:t>
      </w:r>
      <w:r w:rsidRPr="00932EE7">
        <w:rPr>
          <w:rFonts w:ascii="Calibri" w:hAnsi="Calibri" w:hint="eastAsia"/>
          <w:b/>
          <w:bCs/>
          <w:sz w:val="24"/>
          <w:szCs w:val="24"/>
          <w:rtl/>
        </w:rPr>
        <w:t>לפחות</w:t>
      </w:r>
      <w:r w:rsidRPr="00932EE7">
        <w:rPr>
          <w:rFonts w:ascii="Calibri" w:hAnsi="Calibri"/>
          <w:b/>
          <w:bCs/>
          <w:sz w:val="24"/>
          <w:szCs w:val="24"/>
          <w:rtl/>
        </w:rPr>
        <w:t xml:space="preserve"> </w:t>
      </w:r>
      <w:r w:rsidRPr="00932EE7">
        <w:rPr>
          <w:rFonts w:ascii="Calibri" w:hAnsi="Calibri" w:hint="eastAsia"/>
          <w:b/>
          <w:bCs/>
          <w:sz w:val="24"/>
          <w:szCs w:val="24"/>
          <w:rtl/>
        </w:rPr>
        <w:t>בגין</w:t>
      </w:r>
      <w:r w:rsidRPr="00932EE7">
        <w:rPr>
          <w:rFonts w:ascii="Calibri" w:hAnsi="Calibri"/>
          <w:b/>
          <w:bCs/>
          <w:sz w:val="24"/>
          <w:szCs w:val="24"/>
          <w:rtl/>
        </w:rPr>
        <w:t xml:space="preserve"> </w:t>
      </w:r>
      <w:r w:rsidRPr="00932EE7">
        <w:rPr>
          <w:rFonts w:ascii="Calibri" w:hAnsi="Calibri" w:hint="eastAsia"/>
          <w:b/>
          <w:bCs/>
          <w:sz w:val="24"/>
          <w:szCs w:val="24"/>
          <w:rtl/>
        </w:rPr>
        <w:t>הניקוד</w:t>
      </w:r>
      <w:r w:rsidRPr="00932EE7">
        <w:rPr>
          <w:rFonts w:ascii="Calibri" w:hAnsi="Calibri"/>
          <w:b/>
          <w:bCs/>
          <w:sz w:val="24"/>
          <w:szCs w:val="24"/>
          <w:rtl/>
        </w:rPr>
        <w:t xml:space="preserve"> </w:t>
      </w:r>
      <w:r w:rsidRPr="00932EE7">
        <w:rPr>
          <w:rFonts w:ascii="Calibri" w:hAnsi="Calibri" w:hint="eastAsia"/>
          <w:b/>
          <w:bCs/>
          <w:sz w:val="24"/>
          <w:szCs w:val="24"/>
          <w:rtl/>
        </w:rPr>
        <w:t>של</w:t>
      </w:r>
      <w:r w:rsidRPr="00932EE7">
        <w:rPr>
          <w:rFonts w:ascii="Calibri" w:hAnsi="Calibri"/>
          <w:b/>
          <w:bCs/>
          <w:sz w:val="24"/>
          <w:szCs w:val="24"/>
          <w:rtl/>
        </w:rPr>
        <w:t xml:space="preserve"> </w:t>
      </w:r>
      <w:r w:rsidRPr="00932EE7">
        <w:rPr>
          <w:rFonts w:ascii="Calibri" w:hAnsi="Calibri" w:hint="eastAsia"/>
          <w:b/>
          <w:bCs/>
          <w:sz w:val="24"/>
          <w:szCs w:val="24"/>
          <w:rtl/>
        </w:rPr>
        <w:t>המענה</w:t>
      </w:r>
      <w:r w:rsidRPr="00932EE7">
        <w:rPr>
          <w:rFonts w:ascii="Calibri" w:hAnsi="Calibri"/>
          <w:b/>
          <w:bCs/>
          <w:sz w:val="24"/>
          <w:szCs w:val="24"/>
          <w:rtl/>
        </w:rPr>
        <w:t xml:space="preserve"> </w:t>
      </w:r>
      <w:r w:rsidRPr="00932EE7">
        <w:rPr>
          <w:rFonts w:ascii="Calibri" w:hAnsi="Calibri" w:hint="eastAsia"/>
          <w:b/>
          <w:bCs/>
          <w:sz w:val="24"/>
          <w:szCs w:val="24"/>
          <w:rtl/>
        </w:rPr>
        <w:t>ההנדסי</w:t>
      </w:r>
      <w:r w:rsidRPr="00932EE7">
        <w:rPr>
          <w:rFonts w:ascii="Calibri" w:hAnsi="Calibri"/>
          <w:b/>
          <w:bCs/>
          <w:sz w:val="24"/>
          <w:szCs w:val="24"/>
          <w:rtl/>
        </w:rPr>
        <w:t xml:space="preserve"> </w:t>
      </w:r>
      <w:r w:rsidRPr="00932EE7">
        <w:rPr>
          <w:rFonts w:ascii="Calibri" w:hAnsi="Calibri" w:hint="eastAsia"/>
          <w:b/>
          <w:bCs/>
          <w:sz w:val="24"/>
          <w:szCs w:val="24"/>
          <w:rtl/>
        </w:rPr>
        <w:t>המהווה</w:t>
      </w:r>
      <w:r w:rsidRPr="00932EE7">
        <w:rPr>
          <w:rFonts w:ascii="Calibri" w:hAnsi="Calibri"/>
          <w:b/>
          <w:bCs/>
          <w:sz w:val="24"/>
          <w:szCs w:val="24"/>
          <w:rtl/>
        </w:rPr>
        <w:t xml:space="preserve"> </w:t>
      </w:r>
      <w:r w:rsidRPr="00932EE7">
        <w:rPr>
          <w:rFonts w:ascii="Calibri" w:hAnsi="Calibri" w:hint="eastAsia"/>
          <w:b/>
          <w:bCs/>
          <w:sz w:val="24"/>
          <w:szCs w:val="24"/>
          <w:rtl/>
        </w:rPr>
        <w:t>חלק</w:t>
      </w:r>
      <w:r w:rsidRPr="00932EE7">
        <w:rPr>
          <w:rFonts w:ascii="Calibri" w:hAnsi="Calibri"/>
          <w:b/>
          <w:bCs/>
          <w:sz w:val="24"/>
          <w:szCs w:val="24"/>
          <w:rtl/>
        </w:rPr>
        <w:t xml:space="preserve"> </w:t>
      </w:r>
      <w:r w:rsidRPr="00932EE7">
        <w:rPr>
          <w:rFonts w:ascii="Calibri" w:hAnsi="Calibri" w:hint="eastAsia"/>
          <w:b/>
          <w:bCs/>
          <w:sz w:val="24"/>
          <w:szCs w:val="24"/>
          <w:rtl/>
        </w:rPr>
        <w:t>מרכיב</w:t>
      </w:r>
      <w:r w:rsidRPr="00932EE7">
        <w:rPr>
          <w:rFonts w:ascii="Calibri" w:hAnsi="Calibri"/>
          <w:b/>
          <w:bCs/>
          <w:sz w:val="24"/>
          <w:szCs w:val="24"/>
          <w:rtl/>
        </w:rPr>
        <w:t xml:space="preserve"> </w:t>
      </w:r>
      <w:r w:rsidRPr="001F483D">
        <w:rPr>
          <w:rFonts w:ascii="Calibri" w:hAnsi="Calibri" w:hint="eastAsia"/>
          <w:b/>
          <w:bCs/>
          <w:sz w:val="24"/>
          <w:szCs w:val="24"/>
          <w:rtl/>
        </w:rPr>
        <w:t>האיכות</w:t>
      </w:r>
      <w:r w:rsidRPr="001F483D">
        <w:rPr>
          <w:rFonts w:ascii="Calibri" w:hAnsi="Calibri"/>
          <w:b/>
          <w:bCs/>
          <w:sz w:val="24"/>
          <w:szCs w:val="24"/>
          <w:rtl/>
        </w:rPr>
        <w:t xml:space="preserve"> </w:t>
      </w:r>
      <w:r w:rsidRPr="001F483D">
        <w:rPr>
          <w:rFonts w:ascii="Calibri" w:hAnsi="Calibri" w:hint="eastAsia"/>
          <w:b/>
          <w:bCs/>
          <w:sz w:val="24"/>
          <w:szCs w:val="24"/>
          <w:u w:val="single"/>
          <w:rtl/>
        </w:rPr>
        <w:t>תיפסל</w:t>
      </w:r>
      <w:r w:rsidRPr="001F483D">
        <w:rPr>
          <w:rFonts w:ascii="Calibri" w:hAnsi="Calibri"/>
          <w:b/>
          <w:bCs/>
          <w:sz w:val="24"/>
          <w:szCs w:val="24"/>
          <w:rtl/>
        </w:rPr>
        <w:t xml:space="preserve">, </w:t>
      </w:r>
      <w:r w:rsidRPr="001F483D">
        <w:rPr>
          <w:rFonts w:ascii="Calibri" w:hAnsi="Calibri" w:hint="eastAsia"/>
          <w:b/>
          <w:bCs/>
          <w:sz w:val="24"/>
          <w:szCs w:val="24"/>
          <w:rtl/>
        </w:rPr>
        <w:t>לא</w:t>
      </w:r>
      <w:r w:rsidRPr="001F483D">
        <w:rPr>
          <w:rFonts w:ascii="Calibri" w:hAnsi="Calibri"/>
          <w:b/>
          <w:bCs/>
          <w:sz w:val="24"/>
          <w:szCs w:val="24"/>
          <w:rtl/>
        </w:rPr>
        <w:t xml:space="preserve"> </w:t>
      </w:r>
      <w:r w:rsidRPr="001F483D">
        <w:rPr>
          <w:rFonts w:ascii="Calibri" w:hAnsi="Calibri" w:hint="eastAsia"/>
          <w:b/>
          <w:bCs/>
          <w:sz w:val="24"/>
          <w:szCs w:val="24"/>
          <w:rtl/>
        </w:rPr>
        <w:t>ייבחנו</w:t>
      </w:r>
      <w:r w:rsidRPr="001F483D">
        <w:rPr>
          <w:rFonts w:ascii="Calibri" w:hAnsi="Calibri"/>
          <w:b/>
          <w:bCs/>
          <w:sz w:val="24"/>
          <w:szCs w:val="24"/>
          <w:rtl/>
        </w:rPr>
        <w:t xml:space="preserve"> </w:t>
      </w:r>
      <w:r w:rsidRPr="001F483D">
        <w:rPr>
          <w:rFonts w:ascii="Calibri" w:hAnsi="Calibri" w:hint="eastAsia"/>
          <w:b/>
          <w:bCs/>
          <w:sz w:val="24"/>
          <w:szCs w:val="24"/>
          <w:rtl/>
        </w:rPr>
        <w:t>יתר</w:t>
      </w:r>
      <w:r w:rsidRPr="001F483D">
        <w:rPr>
          <w:rFonts w:ascii="Calibri" w:hAnsi="Calibri"/>
          <w:b/>
          <w:bCs/>
          <w:sz w:val="24"/>
          <w:szCs w:val="24"/>
          <w:rtl/>
        </w:rPr>
        <w:t xml:space="preserve"> </w:t>
      </w:r>
      <w:r w:rsidRPr="001F483D">
        <w:rPr>
          <w:rFonts w:ascii="Calibri" w:hAnsi="Calibri" w:hint="eastAsia"/>
          <w:b/>
          <w:bCs/>
          <w:sz w:val="24"/>
          <w:szCs w:val="24"/>
          <w:rtl/>
        </w:rPr>
        <w:t>רכיביה</w:t>
      </w:r>
      <w:r w:rsidRPr="001F483D">
        <w:rPr>
          <w:rFonts w:ascii="Calibri" w:hAnsi="Calibri"/>
          <w:b/>
          <w:bCs/>
          <w:sz w:val="24"/>
          <w:szCs w:val="24"/>
          <w:rtl/>
        </w:rPr>
        <w:t xml:space="preserve"> </w:t>
      </w:r>
      <w:r w:rsidRPr="001F483D">
        <w:rPr>
          <w:rFonts w:ascii="Calibri" w:hAnsi="Calibri" w:hint="eastAsia"/>
          <w:b/>
          <w:bCs/>
          <w:sz w:val="24"/>
          <w:szCs w:val="24"/>
          <w:rtl/>
        </w:rPr>
        <w:t>וההצעה</w:t>
      </w:r>
      <w:r w:rsidRPr="001F483D">
        <w:rPr>
          <w:rFonts w:ascii="Calibri" w:hAnsi="Calibri"/>
          <w:b/>
          <w:bCs/>
          <w:sz w:val="24"/>
          <w:szCs w:val="24"/>
          <w:rtl/>
        </w:rPr>
        <w:t xml:space="preserve"> </w:t>
      </w:r>
      <w:r w:rsidRPr="001F483D">
        <w:rPr>
          <w:rFonts w:ascii="Calibri" w:hAnsi="Calibri" w:hint="eastAsia"/>
          <w:b/>
          <w:bCs/>
          <w:sz w:val="24"/>
          <w:szCs w:val="24"/>
          <w:rtl/>
        </w:rPr>
        <w:t>לא</w:t>
      </w:r>
      <w:r w:rsidRPr="001F483D">
        <w:rPr>
          <w:rFonts w:ascii="Calibri" w:hAnsi="Calibri"/>
          <w:b/>
          <w:bCs/>
          <w:sz w:val="24"/>
          <w:szCs w:val="24"/>
          <w:rtl/>
        </w:rPr>
        <w:t xml:space="preserve"> </w:t>
      </w:r>
      <w:r w:rsidRPr="001F483D">
        <w:rPr>
          <w:rFonts w:ascii="Calibri" w:hAnsi="Calibri" w:hint="eastAsia"/>
          <w:b/>
          <w:bCs/>
          <w:sz w:val="24"/>
          <w:szCs w:val="24"/>
          <w:rtl/>
        </w:rPr>
        <w:t>תועבר</w:t>
      </w:r>
      <w:r w:rsidRPr="001F483D">
        <w:rPr>
          <w:rFonts w:ascii="Calibri" w:hAnsi="Calibri"/>
          <w:b/>
          <w:bCs/>
          <w:sz w:val="24"/>
          <w:szCs w:val="24"/>
          <w:rtl/>
        </w:rPr>
        <w:t xml:space="preserve"> </w:t>
      </w:r>
      <w:r w:rsidRPr="001F483D">
        <w:rPr>
          <w:rFonts w:ascii="Calibri" w:hAnsi="Calibri" w:hint="eastAsia"/>
          <w:b/>
          <w:bCs/>
          <w:sz w:val="24"/>
          <w:szCs w:val="24"/>
          <w:rtl/>
        </w:rPr>
        <w:t>לבחינת</w:t>
      </w:r>
      <w:r w:rsidRPr="001F483D">
        <w:rPr>
          <w:rFonts w:ascii="Calibri" w:hAnsi="Calibri"/>
          <w:b/>
          <w:bCs/>
          <w:sz w:val="24"/>
          <w:szCs w:val="24"/>
          <w:rtl/>
        </w:rPr>
        <w:t xml:space="preserve"> </w:t>
      </w:r>
      <w:r w:rsidRPr="001F483D">
        <w:rPr>
          <w:rFonts w:ascii="Calibri" w:hAnsi="Calibri" w:hint="eastAsia"/>
          <w:b/>
          <w:bCs/>
          <w:sz w:val="24"/>
          <w:szCs w:val="24"/>
          <w:rtl/>
        </w:rPr>
        <w:t>רכיב</w:t>
      </w:r>
      <w:r w:rsidRPr="001F483D">
        <w:rPr>
          <w:rFonts w:ascii="Calibri" w:hAnsi="Calibri"/>
          <w:b/>
          <w:bCs/>
          <w:sz w:val="24"/>
          <w:szCs w:val="24"/>
          <w:rtl/>
        </w:rPr>
        <w:t xml:space="preserve"> </w:t>
      </w:r>
      <w:r w:rsidRPr="001F483D">
        <w:rPr>
          <w:rFonts w:ascii="Calibri" w:hAnsi="Calibri" w:hint="eastAsia"/>
          <w:b/>
          <w:bCs/>
          <w:sz w:val="24"/>
          <w:szCs w:val="24"/>
          <w:rtl/>
        </w:rPr>
        <w:t>המחיר</w:t>
      </w:r>
      <w:r w:rsidRPr="001F483D">
        <w:rPr>
          <w:rFonts w:ascii="Calibri" w:hAnsi="Calibri"/>
          <w:b/>
          <w:bCs/>
          <w:sz w:val="24"/>
          <w:szCs w:val="24"/>
          <w:rtl/>
        </w:rPr>
        <w:t>.</w:t>
      </w:r>
    </w:p>
    <w:p w14:paraId="5C6B3860" w14:textId="77777777" w:rsidR="000238F6" w:rsidRPr="00354344" w:rsidRDefault="005879D4" w:rsidP="00096280">
      <w:pPr>
        <w:numPr>
          <w:ilvl w:val="0"/>
          <w:numId w:val="9"/>
        </w:numPr>
        <w:autoSpaceDE w:val="0"/>
        <w:autoSpaceDN w:val="0"/>
        <w:spacing w:after="120" w:line="310" w:lineRule="exact"/>
        <w:rPr>
          <w:sz w:val="24"/>
          <w:szCs w:val="24"/>
        </w:rPr>
      </w:pPr>
      <w:r w:rsidRPr="001F483D">
        <w:rPr>
          <w:rFonts w:hint="eastAsia"/>
          <w:b/>
          <w:bCs/>
          <w:sz w:val="24"/>
          <w:szCs w:val="24"/>
          <w:rtl/>
        </w:rPr>
        <w:t>בשלב</w:t>
      </w:r>
      <w:r w:rsidRPr="001F483D">
        <w:rPr>
          <w:b/>
          <w:bCs/>
          <w:sz w:val="24"/>
          <w:szCs w:val="24"/>
          <w:rtl/>
        </w:rPr>
        <w:t xml:space="preserve"> </w:t>
      </w:r>
      <w:r w:rsidRPr="001F483D">
        <w:rPr>
          <w:rFonts w:hint="eastAsia"/>
          <w:b/>
          <w:bCs/>
          <w:sz w:val="24"/>
          <w:szCs w:val="24"/>
          <w:rtl/>
        </w:rPr>
        <w:t>השני</w:t>
      </w:r>
      <w:r w:rsidR="000238F6" w:rsidRPr="001F483D">
        <w:rPr>
          <w:rFonts w:hint="cs"/>
          <w:sz w:val="24"/>
          <w:szCs w:val="24"/>
          <w:rtl/>
        </w:rPr>
        <w:t xml:space="preserve">, לאחר קביעת ציון </w:t>
      </w:r>
      <w:r w:rsidR="0080469E" w:rsidRPr="001F483D">
        <w:rPr>
          <w:rFonts w:hint="cs"/>
          <w:sz w:val="24"/>
          <w:szCs w:val="24"/>
          <w:rtl/>
        </w:rPr>
        <w:t xml:space="preserve">רכיב </w:t>
      </w:r>
      <w:r w:rsidR="000238F6" w:rsidRPr="001F483D">
        <w:rPr>
          <w:rFonts w:hint="cs"/>
          <w:sz w:val="24"/>
          <w:szCs w:val="24"/>
          <w:rtl/>
        </w:rPr>
        <w:t>האיכות, תפתחנה מעטפות ב' של המציעים</w:t>
      </w:r>
      <w:r w:rsidR="00267969" w:rsidRPr="001F483D">
        <w:rPr>
          <w:rFonts w:hint="cs"/>
          <w:sz w:val="24"/>
          <w:szCs w:val="24"/>
          <w:rtl/>
        </w:rPr>
        <w:t xml:space="preserve"> אשר עמדו בתנאי הסף של המכרז</w:t>
      </w:r>
      <w:r w:rsidR="00646A09" w:rsidRPr="001F483D">
        <w:rPr>
          <w:rFonts w:hint="cs"/>
          <w:sz w:val="24"/>
          <w:szCs w:val="24"/>
          <w:rtl/>
        </w:rPr>
        <w:t xml:space="preserve"> וכן קיבלו ציון מינימום של 70 נקודות לחלק ההנדסי</w:t>
      </w:r>
      <w:r w:rsidR="00267969" w:rsidRPr="001F483D">
        <w:rPr>
          <w:rFonts w:hint="cs"/>
          <w:sz w:val="24"/>
          <w:szCs w:val="24"/>
          <w:rtl/>
        </w:rPr>
        <w:t>,</w:t>
      </w:r>
      <w:r w:rsidR="000238F6" w:rsidRPr="001F483D">
        <w:rPr>
          <w:rFonts w:hint="cs"/>
          <w:sz w:val="24"/>
          <w:szCs w:val="24"/>
          <w:rtl/>
        </w:rPr>
        <w:t xml:space="preserve"> וועדת המכרזים תדרג </w:t>
      </w:r>
      <w:r w:rsidR="00F36023" w:rsidRPr="001F483D">
        <w:rPr>
          <w:rFonts w:hint="cs"/>
          <w:sz w:val="24"/>
          <w:szCs w:val="24"/>
          <w:rtl/>
        </w:rPr>
        <w:t xml:space="preserve">ותנקד </w:t>
      </w:r>
      <w:r w:rsidR="000238F6" w:rsidRPr="001F483D">
        <w:rPr>
          <w:rFonts w:hint="cs"/>
          <w:sz w:val="24"/>
          <w:szCs w:val="24"/>
          <w:rtl/>
        </w:rPr>
        <w:t xml:space="preserve">את </w:t>
      </w:r>
      <w:r w:rsidR="000238F6" w:rsidRPr="001F483D">
        <w:rPr>
          <w:rFonts w:hint="cs"/>
          <w:b/>
          <w:bCs/>
          <w:sz w:val="24"/>
          <w:szCs w:val="24"/>
          <w:u w:val="single"/>
          <w:rtl/>
        </w:rPr>
        <w:t>רכיב המחיר</w:t>
      </w:r>
      <w:r w:rsidR="00267969" w:rsidRPr="001F483D">
        <w:rPr>
          <w:rFonts w:hint="cs"/>
          <w:sz w:val="24"/>
          <w:szCs w:val="24"/>
          <w:rtl/>
        </w:rPr>
        <w:t xml:space="preserve">. רכיב המחיר </w:t>
      </w:r>
      <w:r w:rsidR="000238F6" w:rsidRPr="001F483D">
        <w:rPr>
          <w:rFonts w:hint="cs"/>
          <w:sz w:val="24"/>
          <w:szCs w:val="24"/>
          <w:rtl/>
        </w:rPr>
        <w:t xml:space="preserve">יקבל משקל של </w:t>
      </w:r>
      <w:r w:rsidR="00096280" w:rsidRPr="001F483D">
        <w:rPr>
          <w:rFonts w:hint="cs"/>
          <w:sz w:val="24"/>
          <w:szCs w:val="24"/>
          <w:rtl/>
        </w:rPr>
        <w:t>70</w:t>
      </w:r>
      <w:r w:rsidR="000238F6" w:rsidRPr="001F483D">
        <w:rPr>
          <w:rFonts w:hint="cs"/>
          <w:sz w:val="24"/>
          <w:szCs w:val="24"/>
          <w:rtl/>
        </w:rPr>
        <w:t>% מהציון המשוקלל הסופי להצעה</w:t>
      </w:r>
      <w:r w:rsidR="00CA00F0" w:rsidRPr="001F483D">
        <w:rPr>
          <w:rFonts w:hint="cs"/>
          <w:sz w:val="24"/>
          <w:szCs w:val="24"/>
          <w:rtl/>
        </w:rPr>
        <w:t xml:space="preserve">, שהם סך הכל </w:t>
      </w:r>
      <w:r w:rsidR="00096280" w:rsidRPr="001F483D">
        <w:rPr>
          <w:rFonts w:hint="cs"/>
          <w:sz w:val="24"/>
          <w:szCs w:val="24"/>
          <w:rtl/>
        </w:rPr>
        <w:t>7</w:t>
      </w:r>
      <w:r w:rsidR="00CA00F0" w:rsidRPr="001F483D">
        <w:rPr>
          <w:rFonts w:hint="cs"/>
          <w:sz w:val="24"/>
          <w:szCs w:val="24"/>
          <w:rtl/>
        </w:rPr>
        <w:t>0 נקודות</w:t>
      </w:r>
      <w:r w:rsidR="000238F6" w:rsidRPr="001F483D">
        <w:rPr>
          <w:rFonts w:hint="cs"/>
          <w:sz w:val="24"/>
          <w:szCs w:val="24"/>
          <w:rtl/>
        </w:rPr>
        <w:t xml:space="preserve">. </w:t>
      </w:r>
      <w:r w:rsidR="008B71B4" w:rsidRPr="001F483D">
        <w:rPr>
          <w:rFonts w:hint="cs"/>
          <w:sz w:val="24"/>
          <w:szCs w:val="24"/>
          <w:rtl/>
        </w:rPr>
        <w:t>דירוג רכיב המחיר יתבצע בהתאם לנוסחה המפורטת בנספח יא', הכוללת חלוקת הניקוד לפי הצעת המחיר ו</w:t>
      </w:r>
      <w:r w:rsidR="00267969" w:rsidRPr="001F483D">
        <w:rPr>
          <w:rFonts w:hint="cs"/>
          <w:sz w:val="24"/>
          <w:szCs w:val="24"/>
          <w:rtl/>
        </w:rPr>
        <w:t>ה</w:t>
      </w:r>
      <w:r w:rsidR="008B71B4" w:rsidRPr="001F483D">
        <w:rPr>
          <w:rFonts w:hint="cs"/>
          <w:sz w:val="24"/>
          <w:szCs w:val="24"/>
          <w:rtl/>
        </w:rPr>
        <w:t>מחירון</w:t>
      </w:r>
      <w:r w:rsidR="008B71B4" w:rsidRPr="00354344">
        <w:rPr>
          <w:rFonts w:hint="cs"/>
          <w:sz w:val="24"/>
          <w:szCs w:val="24"/>
          <w:rtl/>
        </w:rPr>
        <w:t xml:space="preserve"> </w:t>
      </w:r>
      <w:r w:rsidR="00B457A3" w:rsidRPr="00354344">
        <w:rPr>
          <w:rFonts w:hint="cs"/>
          <w:sz w:val="24"/>
          <w:szCs w:val="24"/>
          <w:rtl/>
        </w:rPr>
        <w:t>המצורף כנספח יז' למסמכי המכרז.</w:t>
      </w:r>
    </w:p>
    <w:p w14:paraId="185EAAF8" w14:textId="77777777" w:rsidR="00F36023" w:rsidRPr="00354344" w:rsidRDefault="005879D4" w:rsidP="00F36023">
      <w:pPr>
        <w:numPr>
          <w:ilvl w:val="0"/>
          <w:numId w:val="9"/>
        </w:numPr>
        <w:autoSpaceDE w:val="0"/>
        <w:autoSpaceDN w:val="0"/>
        <w:spacing w:after="120" w:line="310" w:lineRule="exact"/>
        <w:rPr>
          <w:sz w:val="24"/>
          <w:szCs w:val="24"/>
        </w:rPr>
      </w:pPr>
      <w:r w:rsidRPr="00354344">
        <w:rPr>
          <w:rFonts w:hint="eastAsia"/>
          <w:b/>
          <w:bCs/>
          <w:sz w:val="24"/>
          <w:szCs w:val="24"/>
          <w:rtl/>
        </w:rPr>
        <w:t>בשלב</w:t>
      </w:r>
      <w:r w:rsidRPr="00354344">
        <w:rPr>
          <w:b/>
          <w:bCs/>
          <w:sz w:val="24"/>
          <w:szCs w:val="24"/>
          <w:rtl/>
        </w:rPr>
        <w:t xml:space="preserve"> </w:t>
      </w:r>
      <w:r w:rsidRPr="00354344">
        <w:rPr>
          <w:rFonts w:hint="eastAsia"/>
          <w:b/>
          <w:bCs/>
          <w:sz w:val="24"/>
          <w:szCs w:val="24"/>
          <w:rtl/>
        </w:rPr>
        <w:t>השלישי</w:t>
      </w:r>
      <w:r w:rsidRPr="00354344">
        <w:rPr>
          <w:b/>
          <w:bCs/>
          <w:sz w:val="24"/>
          <w:szCs w:val="24"/>
          <w:rtl/>
        </w:rPr>
        <w:t>,</w:t>
      </w:r>
      <w:r w:rsidR="00F36023" w:rsidRPr="00354344">
        <w:rPr>
          <w:rFonts w:hint="cs"/>
          <w:sz w:val="24"/>
          <w:szCs w:val="24"/>
          <w:rtl/>
        </w:rPr>
        <w:t xml:space="preserve"> ועד</w:t>
      </w:r>
      <w:r w:rsidR="00B457A3" w:rsidRPr="00354344">
        <w:rPr>
          <w:rFonts w:hint="cs"/>
          <w:sz w:val="24"/>
          <w:szCs w:val="24"/>
          <w:rtl/>
        </w:rPr>
        <w:t>ת</w:t>
      </w:r>
      <w:r w:rsidR="00F36023" w:rsidRPr="00354344">
        <w:rPr>
          <w:rFonts w:hint="cs"/>
          <w:sz w:val="24"/>
          <w:szCs w:val="24"/>
          <w:rtl/>
        </w:rPr>
        <w:t xml:space="preserve"> המכרזים תדרג את ההצעות </w:t>
      </w:r>
      <w:r w:rsidR="00931084" w:rsidRPr="00354344">
        <w:rPr>
          <w:rFonts w:hint="cs"/>
          <w:sz w:val="24"/>
          <w:szCs w:val="24"/>
          <w:u w:val="single"/>
          <w:rtl/>
        </w:rPr>
        <w:t>הכשרות</w:t>
      </w:r>
      <w:r w:rsidR="00F36023" w:rsidRPr="00354344">
        <w:rPr>
          <w:rFonts w:hint="cs"/>
          <w:sz w:val="24"/>
          <w:szCs w:val="24"/>
          <w:rtl/>
        </w:rPr>
        <w:t xml:space="preserve"> על פי ציון משוקלל שיורכב </w:t>
      </w:r>
      <w:r w:rsidR="00F36023" w:rsidRPr="00354344">
        <w:rPr>
          <w:rFonts w:hint="cs"/>
          <w:sz w:val="24"/>
          <w:szCs w:val="24"/>
          <w:u w:val="single"/>
          <w:rtl/>
        </w:rPr>
        <w:t>מחיבור</w:t>
      </w:r>
      <w:r w:rsidR="00F36023" w:rsidRPr="00354344">
        <w:rPr>
          <w:rFonts w:hint="cs"/>
          <w:sz w:val="24"/>
          <w:szCs w:val="24"/>
          <w:rtl/>
        </w:rPr>
        <w:t xml:space="preserve"> ציון המחיר וציון </w:t>
      </w:r>
      <w:r w:rsidR="0080469E" w:rsidRPr="00354344">
        <w:rPr>
          <w:rFonts w:hint="cs"/>
          <w:sz w:val="24"/>
          <w:szCs w:val="24"/>
          <w:rtl/>
        </w:rPr>
        <w:t xml:space="preserve">רכיב </w:t>
      </w:r>
      <w:r w:rsidR="00F36023" w:rsidRPr="00354344">
        <w:rPr>
          <w:rFonts w:hint="cs"/>
          <w:sz w:val="24"/>
          <w:szCs w:val="24"/>
          <w:rtl/>
        </w:rPr>
        <w:t>האיכות האמורים לעיל.</w:t>
      </w:r>
    </w:p>
    <w:p w14:paraId="02D1BBBF" w14:textId="3FC9A2E5" w:rsidR="00931084" w:rsidRPr="00354344" w:rsidRDefault="00931084" w:rsidP="00C24DBE">
      <w:pPr>
        <w:numPr>
          <w:ilvl w:val="0"/>
          <w:numId w:val="9"/>
        </w:numPr>
        <w:autoSpaceDE w:val="0"/>
        <w:autoSpaceDN w:val="0"/>
        <w:spacing w:after="120" w:line="310" w:lineRule="exact"/>
        <w:rPr>
          <w:sz w:val="24"/>
          <w:szCs w:val="24"/>
        </w:rPr>
      </w:pPr>
      <w:r w:rsidRPr="00354344">
        <w:rPr>
          <w:rFonts w:hint="cs"/>
          <w:b/>
          <w:bCs/>
          <w:sz w:val="24"/>
          <w:szCs w:val="24"/>
          <w:u w:val="single"/>
          <w:rtl/>
        </w:rPr>
        <w:t>אופן דירוג ההצעות</w:t>
      </w:r>
      <w:r w:rsidR="00161F06" w:rsidRPr="00354344">
        <w:rPr>
          <w:rFonts w:hint="cs"/>
          <w:b/>
          <w:bCs/>
          <w:sz w:val="24"/>
          <w:szCs w:val="24"/>
          <w:u w:val="single"/>
          <w:rtl/>
        </w:rPr>
        <w:t>, לרבו</w:t>
      </w:r>
      <w:r w:rsidR="00593A6B">
        <w:rPr>
          <w:rFonts w:hint="cs"/>
          <w:b/>
          <w:bCs/>
          <w:sz w:val="24"/>
          <w:szCs w:val="24"/>
          <w:u w:val="single"/>
          <w:rtl/>
        </w:rPr>
        <w:t>ת אופן דירוג כל אחד מן הרכיבים,</w:t>
      </w:r>
      <w:r w:rsidR="00161F06" w:rsidRPr="00354344">
        <w:rPr>
          <w:rFonts w:hint="cs"/>
          <w:b/>
          <w:bCs/>
          <w:sz w:val="24"/>
          <w:szCs w:val="24"/>
          <w:u w:val="single"/>
          <w:rtl/>
        </w:rPr>
        <w:t xml:space="preserve"> יהיה כ</w:t>
      </w:r>
      <w:r w:rsidRPr="00354344">
        <w:rPr>
          <w:rFonts w:hint="cs"/>
          <w:b/>
          <w:bCs/>
          <w:sz w:val="24"/>
          <w:szCs w:val="24"/>
          <w:u w:val="single"/>
          <w:rtl/>
        </w:rPr>
        <w:t>מפורט במסמך י</w:t>
      </w:r>
      <w:r w:rsidR="00C24DBE" w:rsidRPr="00354344">
        <w:rPr>
          <w:rFonts w:hint="cs"/>
          <w:b/>
          <w:bCs/>
          <w:sz w:val="24"/>
          <w:szCs w:val="24"/>
          <w:u w:val="single"/>
          <w:rtl/>
        </w:rPr>
        <w:t>א</w:t>
      </w:r>
      <w:r w:rsidRPr="00354344">
        <w:rPr>
          <w:rFonts w:hint="cs"/>
          <w:b/>
          <w:bCs/>
          <w:sz w:val="24"/>
          <w:szCs w:val="24"/>
          <w:u w:val="single"/>
          <w:rtl/>
        </w:rPr>
        <w:t>' למסמכי המכרז.</w:t>
      </w:r>
    </w:p>
    <w:p w14:paraId="431C4516" w14:textId="77777777" w:rsidR="00D90C0A" w:rsidRPr="00354344" w:rsidRDefault="00931084" w:rsidP="004E6B68">
      <w:pPr>
        <w:numPr>
          <w:ilvl w:val="0"/>
          <w:numId w:val="9"/>
        </w:numPr>
        <w:autoSpaceDE w:val="0"/>
        <w:autoSpaceDN w:val="0"/>
        <w:spacing w:after="120" w:line="310" w:lineRule="exact"/>
        <w:rPr>
          <w:sz w:val="24"/>
          <w:szCs w:val="24"/>
        </w:rPr>
      </w:pPr>
      <w:r w:rsidRPr="00354344">
        <w:rPr>
          <w:rFonts w:hint="cs"/>
          <w:sz w:val="24"/>
          <w:szCs w:val="24"/>
          <w:rtl/>
        </w:rPr>
        <w:t>וועדת המכרזים</w:t>
      </w:r>
      <w:r w:rsidRPr="00354344">
        <w:rPr>
          <w:sz w:val="24"/>
          <w:szCs w:val="24"/>
          <w:rtl/>
        </w:rPr>
        <w:t xml:space="preserve"> תהא רשאית להתחשב בין השאר, ביכולת</w:t>
      </w:r>
      <w:r w:rsidRPr="00354344">
        <w:rPr>
          <w:rFonts w:hint="cs"/>
          <w:sz w:val="24"/>
          <w:szCs w:val="24"/>
          <w:rtl/>
        </w:rPr>
        <w:t xml:space="preserve">ו, </w:t>
      </w:r>
      <w:r w:rsidRPr="00354344">
        <w:rPr>
          <w:sz w:val="24"/>
          <w:szCs w:val="24"/>
          <w:rtl/>
        </w:rPr>
        <w:t>בחוסנ</w:t>
      </w:r>
      <w:r w:rsidRPr="00354344">
        <w:rPr>
          <w:rFonts w:hint="cs"/>
          <w:sz w:val="24"/>
          <w:szCs w:val="24"/>
          <w:rtl/>
        </w:rPr>
        <w:t>ו</w:t>
      </w:r>
      <w:r w:rsidRPr="00354344">
        <w:rPr>
          <w:sz w:val="24"/>
          <w:szCs w:val="24"/>
          <w:rtl/>
        </w:rPr>
        <w:t xml:space="preserve"> הכלכלי, בנ</w:t>
      </w:r>
      <w:r w:rsidR="00C24DBE" w:rsidRPr="00354344">
        <w:rPr>
          <w:rFonts w:hint="cs"/>
          <w:sz w:val="24"/>
          <w:szCs w:val="24"/>
          <w:rtl/>
        </w:rPr>
        <w:t>י</w:t>
      </w:r>
      <w:r w:rsidRPr="00354344">
        <w:rPr>
          <w:sz w:val="24"/>
          <w:szCs w:val="24"/>
          <w:rtl/>
        </w:rPr>
        <w:t>סיונ</w:t>
      </w:r>
      <w:r w:rsidRPr="00354344">
        <w:rPr>
          <w:rFonts w:hint="cs"/>
          <w:sz w:val="24"/>
          <w:szCs w:val="24"/>
          <w:rtl/>
        </w:rPr>
        <w:t>ו</w:t>
      </w:r>
      <w:r w:rsidRPr="00354344">
        <w:rPr>
          <w:sz w:val="24"/>
          <w:szCs w:val="24"/>
          <w:rtl/>
        </w:rPr>
        <w:t xml:space="preserve"> ובכ</w:t>
      </w:r>
      <w:r w:rsidR="00C24DBE" w:rsidRPr="00354344">
        <w:rPr>
          <w:rFonts w:hint="cs"/>
          <w:sz w:val="24"/>
          <w:szCs w:val="24"/>
          <w:rtl/>
        </w:rPr>
        <w:t>י</w:t>
      </w:r>
      <w:r w:rsidRPr="00354344">
        <w:rPr>
          <w:sz w:val="24"/>
          <w:szCs w:val="24"/>
          <w:rtl/>
        </w:rPr>
        <w:t>שורי</w:t>
      </w:r>
      <w:r w:rsidRPr="00354344">
        <w:rPr>
          <w:rFonts w:hint="cs"/>
          <w:sz w:val="24"/>
          <w:szCs w:val="24"/>
          <w:rtl/>
        </w:rPr>
        <w:t>ו</w:t>
      </w:r>
      <w:r w:rsidRPr="00354344">
        <w:rPr>
          <w:sz w:val="24"/>
          <w:szCs w:val="24"/>
          <w:rtl/>
        </w:rPr>
        <w:t xml:space="preserve"> של המציע </w:t>
      </w:r>
      <w:r w:rsidRPr="00354344">
        <w:rPr>
          <w:rFonts w:hint="cs"/>
          <w:sz w:val="24"/>
          <w:szCs w:val="24"/>
          <w:rtl/>
        </w:rPr>
        <w:t xml:space="preserve">לספק את השירותים </w:t>
      </w:r>
      <w:r w:rsidRPr="00354344">
        <w:rPr>
          <w:sz w:val="24"/>
          <w:szCs w:val="24"/>
          <w:rtl/>
        </w:rPr>
        <w:t>בטיב מעולה, ובמחירי הצעתו</w:t>
      </w:r>
      <w:r w:rsidRPr="00354344">
        <w:rPr>
          <w:rFonts w:hint="cs"/>
          <w:sz w:val="24"/>
          <w:szCs w:val="24"/>
          <w:rtl/>
        </w:rPr>
        <w:t xml:space="preserve"> של המציע</w:t>
      </w:r>
      <w:r w:rsidRPr="00354344">
        <w:rPr>
          <w:sz w:val="24"/>
          <w:szCs w:val="24"/>
          <w:rtl/>
        </w:rPr>
        <w:t>, ובכל פרט אחר שנדרש המציע להציג ו/או למלא ע"פ תנאי המכרז והוראו</w:t>
      </w:r>
      <w:r w:rsidR="00C24DBE" w:rsidRPr="00354344">
        <w:rPr>
          <w:sz w:val="24"/>
          <w:szCs w:val="24"/>
          <w:rtl/>
        </w:rPr>
        <w:t>תיו. מבלי לגרוע מהאמור לעיל יצו</w:t>
      </w:r>
      <w:r w:rsidRPr="00354344">
        <w:rPr>
          <w:sz w:val="24"/>
          <w:szCs w:val="24"/>
          <w:rtl/>
        </w:rPr>
        <w:t xml:space="preserve">ין כי </w:t>
      </w:r>
      <w:r w:rsidRPr="00354344">
        <w:rPr>
          <w:rFonts w:hint="cs"/>
          <w:sz w:val="24"/>
          <w:szCs w:val="24"/>
          <w:rtl/>
        </w:rPr>
        <w:t>וועדת המכרזים תהיה ר</w:t>
      </w:r>
      <w:r w:rsidRPr="00354344">
        <w:rPr>
          <w:sz w:val="24"/>
          <w:szCs w:val="24"/>
          <w:rtl/>
        </w:rPr>
        <w:t>שאית לבחון את כושרו של המציע ל</w:t>
      </w:r>
      <w:r w:rsidRPr="00354344">
        <w:rPr>
          <w:rFonts w:hint="cs"/>
          <w:sz w:val="24"/>
          <w:szCs w:val="24"/>
          <w:rtl/>
        </w:rPr>
        <w:t>ספק</w:t>
      </w:r>
      <w:r w:rsidRPr="00354344">
        <w:rPr>
          <w:sz w:val="24"/>
          <w:szCs w:val="24"/>
          <w:rtl/>
        </w:rPr>
        <w:t xml:space="preserve"> את ה</w:t>
      </w:r>
      <w:r w:rsidRPr="00354344">
        <w:rPr>
          <w:rFonts w:hint="cs"/>
          <w:sz w:val="24"/>
          <w:szCs w:val="24"/>
          <w:rtl/>
        </w:rPr>
        <w:t xml:space="preserve">שירותים ולעמוד בהתחייבויותיו </w:t>
      </w:r>
      <w:r w:rsidRPr="00354344">
        <w:rPr>
          <w:sz w:val="24"/>
          <w:szCs w:val="24"/>
          <w:rtl/>
        </w:rPr>
        <w:t>נשוא מכרז זה גם על סמך נ</w:t>
      </w:r>
      <w:r w:rsidR="00C24DBE" w:rsidRPr="00354344">
        <w:rPr>
          <w:rFonts w:hint="cs"/>
          <w:sz w:val="24"/>
          <w:szCs w:val="24"/>
          <w:rtl/>
        </w:rPr>
        <w:t>י</w:t>
      </w:r>
      <w:r w:rsidRPr="00354344">
        <w:rPr>
          <w:sz w:val="24"/>
          <w:szCs w:val="24"/>
          <w:rtl/>
        </w:rPr>
        <w:t>סיונה הקודם עמו.</w:t>
      </w:r>
      <w:r w:rsidRPr="00354344">
        <w:rPr>
          <w:rFonts w:hint="cs"/>
          <w:sz w:val="24"/>
          <w:szCs w:val="24"/>
          <w:rtl/>
        </w:rPr>
        <w:t xml:space="preserve"> </w:t>
      </w:r>
    </w:p>
    <w:p w14:paraId="2E932766" w14:textId="134AB9F7" w:rsidR="00161F06" w:rsidRPr="00354344" w:rsidRDefault="00161F06" w:rsidP="0096353D">
      <w:pPr>
        <w:numPr>
          <w:ilvl w:val="0"/>
          <w:numId w:val="9"/>
        </w:numPr>
        <w:autoSpaceDE w:val="0"/>
        <w:autoSpaceDN w:val="0"/>
        <w:spacing w:after="120" w:line="310" w:lineRule="exact"/>
        <w:rPr>
          <w:sz w:val="24"/>
          <w:szCs w:val="24"/>
        </w:rPr>
      </w:pPr>
      <w:r w:rsidRPr="00354344">
        <w:rPr>
          <w:sz w:val="24"/>
          <w:szCs w:val="24"/>
          <w:rtl/>
        </w:rPr>
        <w:t>בכפוף לתנאי הזמנה זו וליתר תנאי המכרז, ועדת המכרזים ת</w:t>
      </w:r>
      <w:r w:rsidR="00B3052B" w:rsidRPr="00354344">
        <w:rPr>
          <w:rFonts w:hint="cs"/>
          <w:sz w:val="24"/>
          <w:szCs w:val="24"/>
          <w:rtl/>
        </w:rPr>
        <w:t xml:space="preserve">מליץ לראש העיר להתקשר עם </w:t>
      </w:r>
      <w:r w:rsidRPr="00354344">
        <w:rPr>
          <w:sz w:val="24"/>
          <w:szCs w:val="24"/>
          <w:rtl/>
        </w:rPr>
        <w:t>המציע שהצעתו דורגה</w:t>
      </w:r>
      <w:r w:rsidRPr="00354344">
        <w:rPr>
          <w:rFonts w:hint="cs"/>
          <w:sz w:val="24"/>
          <w:szCs w:val="24"/>
          <w:rtl/>
        </w:rPr>
        <w:t xml:space="preserve"> כ</w:t>
      </w:r>
      <w:r w:rsidRPr="00354344">
        <w:rPr>
          <w:sz w:val="24"/>
          <w:szCs w:val="24"/>
          <w:rtl/>
        </w:rPr>
        <w:t xml:space="preserve">מקום הראשון במכרז </w:t>
      </w:r>
      <w:r w:rsidRPr="00354344">
        <w:rPr>
          <w:rFonts w:hint="cs"/>
          <w:sz w:val="24"/>
          <w:szCs w:val="24"/>
          <w:rtl/>
        </w:rPr>
        <w:t>בהתאם לא</w:t>
      </w:r>
      <w:r w:rsidR="00C24DBE" w:rsidRPr="00354344">
        <w:rPr>
          <w:rFonts w:hint="cs"/>
          <w:sz w:val="24"/>
          <w:szCs w:val="24"/>
          <w:rtl/>
        </w:rPr>
        <w:t>ופן דירוג ההצעות המופיע במסמך יא</w:t>
      </w:r>
      <w:r w:rsidRPr="00354344">
        <w:rPr>
          <w:rFonts w:hint="cs"/>
          <w:sz w:val="24"/>
          <w:szCs w:val="24"/>
          <w:rtl/>
        </w:rPr>
        <w:t xml:space="preserve">' למסמכי המכרז, </w:t>
      </w:r>
      <w:r w:rsidRPr="00354344">
        <w:rPr>
          <w:sz w:val="24"/>
          <w:szCs w:val="24"/>
          <w:rtl/>
        </w:rPr>
        <w:t>והיא רשאית ל</w:t>
      </w:r>
      <w:r w:rsidR="00B3052B" w:rsidRPr="00354344">
        <w:rPr>
          <w:rFonts w:hint="cs"/>
          <w:sz w:val="24"/>
          <w:szCs w:val="24"/>
          <w:rtl/>
        </w:rPr>
        <w:t>דרג את יתר הצעות המציעים ולהמליץ לראש העיר לקבוע אותם כזוכה חליפי</w:t>
      </w:r>
      <w:r w:rsidR="009A5912" w:rsidRPr="00354344">
        <w:rPr>
          <w:rFonts w:hint="cs"/>
          <w:sz w:val="24"/>
          <w:szCs w:val="24"/>
          <w:rtl/>
        </w:rPr>
        <w:t xml:space="preserve"> ראשון</w:t>
      </w:r>
      <w:r w:rsidR="00B3052B" w:rsidRPr="00354344">
        <w:rPr>
          <w:rFonts w:hint="cs"/>
          <w:sz w:val="24"/>
          <w:szCs w:val="24"/>
          <w:rtl/>
        </w:rPr>
        <w:t xml:space="preserve"> </w:t>
      </w:r>
      <w:r w:rsidR="0096353D" w:rsidRPr="00354344">
        <w:rPr>
          <w:rFonts w:hint="cs"/>
          <w:sz w:val="24"/>
          <w:szCs w:val="24"/>
          <w:rtl/>
        </w:rPr>
        <w:t xml:space="preserve">וכזוכה חליפי </w:t>
      </w:r>
      <w:r w:rsidR="00B3052B" w:rsidRPr="00354344">
        <w:rPr>
          <w:rFonts w:hint="cs"/>
          <w:sz w:val="24"/>
          <w:szCs w:val="24"/>
          <w:rtl/>
        </w:rPr>
        <w:t xml:space="preserve">שני. </w:t>
      </w:r>
      <w:r w:rsidRPr="00354344">
        <w:rPr>
          <w:rFonts w:hint="cs"/>
          <w:sz w:val="24"/>
          <w:szCs w:val="24"/>
          <w:rtl/>
        </w:rPr>
        <w:t xml:space="preserve"> </w:t>
      </w:r>
      <w:r w:rsidR="00DE2560">
        <w:rPr>
          <w:rFonts w:hint="cs"/>
          <w:sz w:val="24"/>
          <w:szCs w:val="24"/>
          <w:rtl/>
        </w:rPr>
        <w:t>יובהר, כי העירייה תהיה רשאית שלא לבחור בהצעה שדורגה ראשונה כזוכה במכרז, זאת בשל הנימוקים שפורטו במסמכי המכרז ובכפוף לכל דין.</w:t>
      </w:r>
    </w:p>
    <w:p w14:paraId="5E5B4CB1" w14:textId="77777777" w:rsidR="00161F06" w:rsidRPr="00354344" w:rsidRDefault="00161F06" w:rsidP="00FB432E">
      <w:pPr>
        <w:numPr>
          <w:ilvl w:val="0"/>
          <w:numId w:val="9"/>
        </w:numPr>
        <w:autoSpaceDE w:val="0"/>
        <w:autoSpaceDN w:val="0"/>
        <w:spacing w:after="120" w:line="310" w:lineRule="exact"/>
        <w:rPr>
          <w:sz w:val="24"/>
          <w:szCs w:val="24"/>
          <w:rtl/>
        </w:rPr>
      </w:pPr>
      <w:r w:rsidRPr="00354344">
        <w:rPr>
          <w:sz w:val="24"/>
          <w:szCs w:val="24"/>
          <w:rtl/>
        </w:rPr>
        <w:t>הצעת</w:t>
      </w:r>
      <w:r w:rsidRPr="00354344">
        <w:rPr>
          <w:rFonts w:hint="cs"/>
          <w:sz w:val="24"/>
          <w:szCs w:val="24"/>
          <w:rtl/>
        </w:rPr>
        <w:t>ם</w:t>
      </w:r>
      <w:r w:rsidRPr="00354344">
        <w:rPr>
          <w:sz w:val="24"/>
          <w:szCs w:val="24"/>
          <w:rtl/>
        </w:rPr>
        <w:t xml:space="preserve"> של הזוכה החליפי</w:t>
      </w:r>
      <w:r w:rsidR="009A5912" w:rsidRPr="00354344">
        <w:rPr>
          <w:rFonts w:hint="cs"/>
          <w:sz w:val="24"/>
          <w:szCs w:val="24"/>
          <w:rtl/>
        </w:rPr>
        <w:t xml:space="preserve"> הראשון</w:t>
      </w:r>
      <w:r w:rsidRPr="00354344">
        <w:rPr>
          <w:rFonts w:hint="cs"/>
          <w:sz w:val="24"/>
          <w:szCs w:val="24"/>
          <w:rtl/>
        </w:rPr>
        <w:t xml:space="preserve"> והזוכה החליפי השני</w:t>
      </w:r>
      <w:r w:rsidRPr="00354344">
        <w:rPr>
          <w:sz w:val="24"/>
          <w:szCs w:val="24"/>
          <w:rtl/>
        </w:rPr>
        <w:t>, ככל ש</w:t>
      </w:r>
      <w:r w:rsidR="00B3052B" w:rsidRPr="00354344">
        <w:rPr>
          <w:rFonts w:hint="cs"/>
          <w:sz w:val="24"/>
          <w:szCs w:val="24"/>
          <w:rtl/>
        </w:rPr>
        <w:t>נבחרו כאלה</w:t>
      </w:r>
      <w:r w:rsidRPr="00354344">
        <w:rPr>
          <w:sz w:val="24"/>
          <w:szCs w:val="24"/>
          <w:rtl/>
        </w:rPr>
        <w:t>,</w:t>
      </w:r>
      <w:r w:rsidRPr="00354344">
        <w:rPr>
          <w:rFonts w:hint="cs"/>
          <w:sz w:val="24"/>
          <w:szCs w:val="24"/>
          <w:rtl/>
        </w:rPr>
        <w:t xml:space="preserve"> </w:t>
      </w:r>
      <w:r w:rsidRPr="00354344">
        <w:rPr>
          <w:sz w:val="24"/>
          <w:szCs w:val="24"/>
          <w:rtl/>
        </w:rPr>
        <w:t xml:space="preserve">תעמוד בתוקפה עד ליום </w:t>
      </w:r>
      <w:r w:rsidR="00FB432E" w:rsidRPr="00354344">
        <w:rPr>
          <w:rFonts w:hint="cs"/>
          <w:sz w:val="24"/>
          <w:szCs w:val="24"/>
          <w:rtl/>
        </w:rPr>
        <w:t xml:space="preserve">מתן צו התחלת עבודה כהגדרתו בחוזה הזיכיון, </w:t>
      </w:r>
      <w:r w:rsidRPr="00354344">
        <w:rPr>
          <w:sz w:val="24"/>
          <w:szCs w:val="24"/>
          <w:rtl/>
        </w:rPr>
        <w:t>ולא יאוחר מששה (</w:t>
      </w:r>
      <w:r w:rsidRPr="00354344">
        <w:rPr>
          <w:sz w:val="24"/>
          <w:szCs w:val="24"/>
        </w:rPr>
        <w:t>6</w:t>
      </w:r>
      <w:r w:rsidRPr="00354344">
        <w:rPr>
          <w:sz w:val="24"/>
          <w:szCs w:val="24"/>
          <w:rtl/>
        </w:rPr>
        <w:t>) חודשים ממועד</w:t>
      </w:r>
      <w:r w:rsidRPr="00354344">
        <w:rPr>
          <w:rFonts w:hint="cs"/>
          <w:sz w:val="24"/>
          <w:szCs w:val="24"/>
          <w:rtl/>
        </w:rPr>
        <w:t xml:space="preserve"> </w:t>
      </w:r>
      <w:r w:rsidRPr="00354344">
        <w:rPr>
          <w:sz w:val="24"/>
          <w:szCs w:val="24"/>
          <w:rtl/>
        </w:rPr>
        <w:t>קבלת ההודעה בדבר אי זכייה.</w:t>
      </w:r>
    </w:p>
    <w:p w14:paraId="6F9A1DEE" w14:textId="77777777" w:rsidR="00161F06" w:rsidRPr="00354344" w:rsidRDefault="00161F06" w:rsidP="00D57811">
      <w:pPr>
        <w:numPr>
          <w:ilvl w:val="0"/>
          <w:numId w:val="9"/>
        </w:numPr>
        <w:autoSpaceDE w:val="0"/>
        <w:autoSpaceDN w:val="0"/>
        <w:spacing w:after="120" w:line="310" w:lineRule="exact"/>
        <w:rPr>
          <w:sz w:val="24"/>
          <w:szCs w:val="24"/>
          <w:rtl/>
        </w:rPr>
      </w:pPr>
      <w:r w:rsidRPr="00354344">
        <w:rPr>
          <w:rFonts w:hint="cs"/>
          <w:sz w:val="24"/>
          <w:szCs w:val="24"/>
          <w:rtl/>
        </w:rPr>
        <w:t xml:space="preserve">מימוש </w:t>
      </w:r>
      <w:r w:rsidRPr="00354344">
        <w:rPr>
          <w:sz w:val="24"/>
          <w:szCs w:val="24"/>
          <w:rtl/>
        </w:rPr>
        <w:t>הזכייה במכרז תהיה מותנת בתנאים הקבועים במסמכי המכרז, שהזוכה צריך יהיה לקיימם,</w:t>
      </w:r>
      <w:r w:rsidRPr="00354344">
        <w:rPr>
          <w:rFonts w:hint="cs"/>
          <w:sz w:val="24"/>
          <w:szCs w:val="24"/>
          <w:rtl/>
        </w:rPr>
        <w:t xml:space="preserve"> </w:t>
      </w:r>
      <w:r w:rsidRPr="00354344">
        <w:rPr>
          <w:sz w:val="24"/>
          <w:szCs w:val="24"/>
          <w:rtl/>
        </w:rPr>
        <w:t>במועדים הקבועים במסמכי המכרז.</w:t>
      </w:r>
    </w:p>
    <w:p w14:paraId="067B286E" w14:textId="77777777" w:rsidR="00161F06" w:rsidRPr="00354344" w:rsidRDefault="00161F06" w:rsidP="00D57811">
      <w:pPr>
        <w:numPr>
          <w:ilvl w:val="0"/>
          <w:numId w:val="9"/>
        </w:numPr>
        <w:autoSpaceDE w:val="0"/>
        <w:autoSpaceDN w:val="0"/>
        <w:spacing w:after="120" w:line="310" w:lineRule="exact"/>
        <w:rPr>
          <w:sz w:val="24"/>
          <w:szCs w:val="24"/>
        </w:rPr>
      </w:pPr>
      <w:r w:rsidRPr="00354344">
        <w:rPr>
          <w:sz w:val="24"/>
          <w:szCs w:val="24"/>
          <w:rtl/>
        </w:rPr>
        <w:t>לא עמד הזוכה בתנאים כאמור לשביעות רצון ועדת המכרזים במועדים שנקבעו, רשאית ועדת</w:t>
      </w:r>
      <w:r w:rsidR="00D57811" w:rsidRPr="00354344">
        <w:rPr>
          <w:rFonts w:hint="cs"/>
          <w:sz w:val="24"/>
          <w:szCs w:val="24"/>
          <w:rtl/>
        </w:rPr>
        <w:t xml:space="preserve"> </w:t>
      </w:r>
      <w:r w:rsidRPr="00354344">
        <w:rPr>
          <w:sz w:val="24"/>
          <w:szCs w:val="24"/>
          <w:rtl/>
        </w:rPr>
        <w:t xml:space="preserve">המכרזים לבטל את זכייתו ולבחור </w:t>
      </w:r>
      <w:r w:rsidRPr="00354344">
        <w:rPr>
          <w:sz w:val="24"/>
          <w:szCs w:val="24"/>
          <w:u w:val="single"/>
          <w:rtl/>
        </w:rPr>
        <w:t>בזוכה החליפי</w:t>
      </w:r>
      <w:r w:rsidR="009A5912" w:rsidRPr="00354344">
        <w:rPr>
          <w:rFonts w:hint="cs"/>
          <w:sz w:val="24"/>
          <w:szCs w:val="24"/>
          <w:u w:val="single"/>
          <w:rtl/>
        </w:rPr>
        <w:t xml:space="preserve"> הראשון</w:t>
      </w:r>
      <w:r w:rsidRPr="00354344">
        <w:rPr>
          <w:sz w:val="24"/>
          <w:szCs w:val="24"/>
          <w:u w:val="single"/>
          <w:rtl/>
        </w:rPr>
        <w:t xml:space="preserve"> כזוכה</w:t>
      </w:r>
      <w:r w:rsidRPr="00354344">
        <w:rPr>
          <w:sz w:val="24"/>
          <w:szCs w:val="24"/>
          <w:rtl/>
        </w:rPr>
        <w:t>, או להחליט על קיומו של מכרז חדש</w:t>
      </w:r>
      <w:r w:rsidR="00D57811" w:rsidRPr="00354344">
        <w:rPr>
          <w:rFonts w:hint="cs"/>
          <w:sz w:val="24"/>
          <w:szCs w:val="24"/>
          <w:rtl/>
        </w:rPr>
        <w:t xml:space="preserve"> </w:t>
      </w:r>
      <w:r w:rsidRPr="00354344">
        <w:rPr>
          <w:sz w:val="24"/>
          <w:szCs w:val="24"/>
          <w:rtl/>
        </w:rPr>
        <w:t>לביצוע הפרויקט, או לפעול בכל דרך אחרת שתמצא לנכון, והכל לפי שיקול דעתה המוחלט.</w:t>
      </w:r>
    </w:p>
    <w:p w14:paraId="3DCAA5E7" w14:textId="77777777" w:rsidR="00161F06" w:rsidRPr="00354344" w:rsidRDefault="00161F06" w:rsidP="00D57811">
      <w:pPr>
        <w:numPr>
          <w:ilvl w:val="0"/>
          <w:numId w:val="9"/>
        </w:numPr>
        <w:autoSpaceDE w:val="0"/>
        <w:autoSpaceDN w:val="0"/>
        <w:spacing w:after="120" w:line="310" w:lineRule="exact"/>
        <w:rPr>
          <w:sz w:val="24"/>
          <w:szCs w:val="24"/>
        </w:rPr>
      </w:pPr>
      <w:r w:rsidRPr="00354344">
        <w:rPr>
          <w:rFonts w:hint="cs"/>
          <w:sz w:val="24"/>
          <w:szCs w:val="24"/>
          <w:rtl/>
        </w:rPr>
        <w:t>היה ונבחר הזוכה החליפי</w:t>
      </w:r>
      <w:r w:rsidR="009A5912" w:rsidRPr="00354344">
        <w:rPr>
          <w:rFonts w:hint="cs"/>
          <w:sz w:val="24"/>
          <w:szCs w:val="24"/>
          <w:rtl/>
        </w:rPr>
        <w:t xml:space="preserve"> הראשון</w:t>
      </w:r>
      <w:r w:rsidRPr="00354344">
        <w:rPr>
          <w:rFonts w:hint="cs"/>
          <w:sz w:val="24"/>
          <w:szCs w:val="24"/>
          <w:rtl/>
        </w:rPr>
        <w:t xml:space="preserve"> (עקב אי עמידתו של הזוכה בתנאים כאמור), אולם גם הוא לא עמד </w:t>
      </w:r>
      <w:r w:rsidRPr="00354344">
        <w:rPr>
          <w:sz w:val="24"/>
          <w:szCs w:val="24"/>
          <w:rtl/>
        </w:rPr>
        <w:t>בתנאים כאמור לשביעות רצון ועדת המכ</w:t>
      </w:r>
      <w:r w:rsidR="00D400E9" w:rsidRPr="00354344">
        <w:rPr>
          <w:sz w:val="24"/>
          <w:szCs w:val="24"/>
          <w:rtl/>
        </w:rPr>
        <w:t>רזים במועדים שנקבעו, רשאית ועדת</w:t>
      </w:r>
      <w:r w:rsidR="00D400E9" w:rsidRPr="00354344">
        <w:rPr>
          <w:rFonts w:hint="cs"/>
          <w:sz w:val="24"/>
          <w:szCs w:val="24"/>
          <w:rtl/>
        </w:rPr>
        <w:t xml:space="preserve"> </w:t>
      </w:r>
      <w:r w:rsidRPr="00354344">
        <w:rPr>
          <w:sz w:val="24"/>
          <w:szCs w:val="24"/>
          <w:rtl/>
        </w:rPr>
        <w:t xml:space="preserve">המכרזים לבטל את זכייתו ולבחור </w:t>
      </w:r>
      <w:r w:rsidR="00D400E9" w:rsidRPr="00354344">
        <w:rPr>
          <w:sz w:val="24"/>
          <w:szCs w:val="24"/>
          <w:u w:val="single"/>
          <w:rtl/>
        </w:rPr>
        <w:t>בזוכה</w:t>
      </w:r>
      <w:r w:rsidR="00D400E9" w:rsidRPr="00354344">
        <w:rPr>
          <w:rFonts w:hint="cs"/>
          <w:sz w:val="24"/>
          <w:szCs w:val="24"/>
          <w:u w:val="single"/>
          <w:rtl/>
        </w:rPr>
        <w:t xml:space="preserve"> </w:t>
      </w:r>
      <w:r w:rsidRPr="00354344">
        <w:rPr>
          <w:sz w:val="24"/>
          <w:szCs w:val="24"/>
          <w:u w:val="single"/>
          <w:rtl/>
        </w:rPr>
        <w:t xml:space="preserve">החליפי </w:t>
      </w:r>
      <w:r w:rsidRPr="00354344">
        <w:rPr>
          <w:rFonts w:hint="cs"/>
          <w:sz w:val="24"/>
          <w:szCs w:val="24"/>
          <w:u w:val="single"/>
          <w:rtl/>
        </w:rPr>
        <w:t xml:space="preserve">השני </w:t>
      </w:r>
      <w:r w:rsidRPr="00354344">
        <w:rPr>
          <w:sz w:val="24"/>
          <w:szCs w:val="24"/>
          <w:u w:val="single"/>
          <w:rtl/>
        </w:rPr>
        <w:t>כזוכה</w:t>
      </w:r>
      <w:r w:rsidRPr="00354344">
        <w:rPr>
          <w:sz w:val="24"/>
          <w:szCs w:val="24"/>
          <w:rtl/>
        </w:rPr>
        <w:t>,</w:t>
      </w:r>
      <w:r w:rsidR="00D400E9" w:rsidRPr="00354344">
        <w:rPr>
          <w:sz w:val="24"/>
          <w:szCs w:val="24"/>
          <w:rtl/>
        </w:rPr>
        <w:t xml:space="preserve"> או להחליט על קיומו של מכרז חדש</w:t>
      </w:r>
      <w:r w:rsidR="00D400E9" w:rsidRPr="00354344">
        <w:rPr>
          <w:rFonts w:hint="cs"/>
          <w:sz w:val="24"/>
          <w:szCs w:val="24"/>
          <w:rtl/>
        </w:rPr>
        <w:t xml:space="preserve"> </w:t>
      </w:r>
      <w:r w:rsidRPr="00354344">
        <w:rPr>
          <w:sz w:val="24"/>
          <w:szCs w:val="24"/>
          <w:rtl/>
        </w:rPr>
        <w:t>לביצוע הפרויקט, או לפעול בכל דרך אחרת שתמצא לנכון, והכל לפי שיקול דעתה המוחלט.</w:t>
      </w:r>
    </w:p>
    <w:p w14:paraId="224B73A0" w14:textId="77777777" w:rsidR="00161F06" w:rsidRPr="00354344" w:rsidRDefault="00161F06" w:rsidP="00D57811">
      <w:pPr>
        <w:numPr>
          <w:ilvl w:val="0"/>
          <w:numId w:val="9"/>
        </w:numPr>
        <w:autoSpaceDE w:val="0"/>
        <w:autoSpaceDN w:val="0"/>
        <w:spacing w:after="120" w:line="310" w:lineRule="exact"/>
        <w:rPr>
          <w:sz w:val="24"/>
          <w:szCs w:val="24"/>
        </w:rPr>
      </w:pPr>
      <w:r w:rsidRPr="00354344">
        <w:rPr>
          <w:sz w:val="24"/>
          <w:szCs w:val="24"/>
          <w:rtl/>
        </w:rPr>
        <w:t xml:space="preserve">ההתקשרות עם </w:t>
      </w:r>
      <w:r w:rsidRPr="00354344">
        <w:rPr>
          <w:rFonts w:hint="cs"/>
          <w:sz w:val="24"/>
          <w:szCs w:val="24"/>
          <w:rtl/>
        </w:rPr>
        <w:t>הזוכה</w:t>
      </w:r>
      <w:r w:rsidRPr="00354344">
        <w:rPr>
          <w:sz w:val="24"/>
          <w:szCs w:val="24"/>
          <w:rtl/>
        </w:rPr>
        <w:t xml:space="preserve"> </w:t>
      </w:r>
      <w:r w:rsidRPr="00354344">
        <w:rPr>
          <w:rFonts w:hint="cs"/>
          <w:sz w:val="24"/>
          <w:szCs w:val="24"/>
          <w:rtl/>
        </w:rPr>
        <w:t xml:space="preserve">והיקפה </w:t>
      </w:r>
      <w:r w:rsidRPr="00354344">
        <w:rPr>
          <w:sz w:val="24"/>
          <w:szCs w:val="24"/>
          <w:rtl/>
        </w:rPr>
        <w:t>מותני</w:t>
      </w:r>
      <w:r w:rsidRPr="00354344">
        <w:rPr>
          <w:rFonts w:hint="cs"/>
          <w:sz w:val="24"/>
          <w:szCs w:val="24"/>
          <w:rtl/>
        </w:rPr>
        <w:t>ם</w:t>
      </w:r>
      <w:r w:rsidRPr="00354344">
        <w:rPr>
          <w:sz w:val="24"/>
          <w:szCs w:val="24"/>
          <w:rtl/>
        </w:rPr>
        <w:t xml:space="preserve"> בקיומו של תקציב מאושר</w:t>
      </w:r>
      <w:r w:rsidRPr="00354344">
        <w:rPr>
          <w:rFonts w:hint="cs"/>
          <w:sz w:val="24"/>
          <w:szCs w:val="24"/>
          <w:rtl/>
        </w:rPr>
        <w:t xml:space="preserve"> על ידי העירייה וכן בקבלת כל האישורים התקציביים וההשתתפות מאת משרדי הממשלה או מאת גופים אחרים שאמורים לממן או להשתתף במימון ביצוע העבודות במידה ויש כאלה. במקרה בו </w:t>
      </w:r>
      <w:r w:rsidRPr="00354344">
        <w:rPr>
          <w:sz w:val="24"/>
          <w:szCs w:val="24"/>
          <w:rtl/>
        </w:rPr>
        <w:t xml:space="preserve">לא יהיה </w:t>
      </w:r>
      <w:r w:rsidRPr="00354344">
        <w:rPr>
          <w:rFonts w:hint="cs"/>
          <w:sz w:val="24"/>
          <w:szCs w:val="24"/>
          <w:rtl/>
        </w:rPr>
        <w:t>לעיריי</w:t>
      </w:r>
      <w:r w:rsidRPr="00354344">
        <w:rPr>
          <w:rFonts w:hint="eastAsia"/>
          <w:sz w:val="24"/>
          <w:szCs w:val="24"/>
          <w:rtl/>
        </w:rPr>
        <w:t>ה</w:t>
      </w:r>
      <w:r w:rsidRPr="00354344">
        <w:rPr>
          <w:sz w:val="24"/>
          <w:szCs w:val="24"/>
          <w:rtl/>
        </w:rPr>
        <w:t xml:space="preserve"> תקציב מאושר לביצוע העבודות ו/או לא יתקבלו כל האישורים התקציביים </w:t>
      </w:r>
      <w:r w:rsidRPr="00354344">
        <w:rPr>
          <w:rFonts w:hint="cs"/>
          <w:sz w:val="24"/>
          <w:szCs w:val="24"/>
          <w:rtl/>
        </w:rPr>
        <w:t xml:space="preserve">ו/או ההרשאות </w:t>
      </w:r>
      <w:r w:rsidRPr="00354344">
        <w:rPr>
          <w:sz w:val="24"/>
          <w:szCs w:val="24"/>
          <w:rtl/>
        </w:rPr>
        <w:t xml:space="preserve">לביצוע העבודות כמפורט לעיל, לא יבוצעו העבודות ע"י </w:t>
      </w:r>
      <w:r w:rsidRPr="00354344">
        <w:rPr>
          <w:rFonts w:hint="cs"/>
          <w:sz w:val="24"/>
          <w:szCs w:val="24"/>
          <w:rtl/>
        </w:rPr>
        <w:t>הזוכה</w:t>
      </w:r>
      <w:r w:rsidRPr="00354344">
        <w:rPr>
          <w:sz w:val="24"/>
          <w:szCs w:val="24"/>
          <w:rtl/>
        </w:rPr>
        <w:t xml:space="preserve"> </w:t>
      </w:r>
      <w:r w:rsidRPr="00354344">
        <w:rPr>
          <w:rFonts w:hint="cs"/>
          <w:sz w:val="24"/>
          <w:szCs w:val="24"/>
          <w:rtl/>
        </w:rPr>
        <w:t xml:space="preserve">כלל </w:t>
      </w:r>
      <w:r w:rsidRPr="00354344">
        <w:rPr>
          <w:sz w:val="24"/>
          <w:szCs w:val="24"/>
          <w:rtl/>
        </w:rPr>
        <w:t>ו/או לא יבוצע חלקן של העבודות אשר לא  נתקבלה בגינו הרשאה תקציבית</w:t>
      </w:r>
      <w:r w:rsidRPr="00354344">
        <w:rPr>
          <w:rFonts w:hint="cs"/>
          <w:sz w:val="24"/>
          <w:szCs w:val="24"/>
          <w:rtl/>
        </w:rPr>
        <w:t xml:space="preserve"> ולא תהיה למציעים ו/או לזוכה כל טענה ו/או תביעה עקב כך</w:t>
      </w:r>
      <w:r w:rsidRPr="00354344">
        <w:rPr>
          <w:sz w:val="24"/>
          <w:szCs w:val="24"/>
          <w:rtl/>
        </w:rPr>
        <w:t xml:space="preserve">. </w:t>
      </w:r>
    </w:p>
    <w:p w14:paraId="439F7965" w14:textId="7320068B" w:rsidR="00BC39EF" w:rsidRPr="00354344" w:rsidRDefault="00161F06" w:rsidP="00A57B99">
      <w:pPr>
        <w:numPr>
          <w:ilvl w:val="0"/>
          <w:numId w:val="9"/>
        </w:numPr>
        <w:autoSpaceDE w:val="0"/>
        <w:autoSpaceDN w:val="0"/>
        <w:spacing w:after="120" w:line="310" w:lineRule="exact"/>
        <w:rPr>
          <w:sz w:val="24"/>
          <w:szCs w:val="24"/>
        </w:rPr>
      </w:pPr>
      <w:r w:rsidRPr="00354344">
        <w:rPr>
          <w:sz w:val="24"/>
          <w:szCs w:val="24"/>
          <w:rtl/>
        </w:rPr>
        <w:t>העירי</w:t>
      </w:r>
      <w:r w:rsidRPr="00354344">
        <w:rPr>
          <w:rFonts w:hint="cs"/>
          <w:sz w:val="24"/>
          <w:szCs w:val="24"/>
          <w:rtl/>
        </w:rPr>
        <w:t>י</w:t>
      </w:r>
      <w:r w:rsidRPr="00354344">
        <w:rPr>
          <w:sz w:val="24"/>
          <w:szCs w:val="24"/>
          <w:rtl/>
        </w:rPr>
        <w:t xml:space="preserve">ה רשאית לבטל את המכרז </w:t>
      </w:r>
      <w:r w:rsidRPr="00354344">
        <w:rPr>
          <w:rFonts w:hint="cs"/>
          <w:sz w:val="24"/>
          <w:szCs w:val="24"/>
          <w:rtl/>
        </w:rPr>
        <w:t>ו/</w:t>
      </w:r>
      <w:r w:rsidRPr="00354344">
        <w:rPr>
          <w:sz w:val="24"/>
          <w:szCs w:val="24"/>
          <w:rtl/>
        </w:rPr>
        <w:t>או להחליט על ביצוע חלק מן העבודות</w:t>
      </w:r>
      <w:r w:rsidRPr="00354344">
        <w:rPr>
          <w:rFonts w:hint="cs"/>
          <w:sz w:val="24"/>
          <w:szCs w:val="24"/>
          <w:rtl/>
        </w:rPr>
        <w:t xml:space="preserve"> בלבד ו/או לבצע בעצמה את העבודות או חלקן ו/או להחליט על דחיית ביצוע חלק מן העבודות למועד מאוחר יותר ו/או לבצע עבודות דומות באמצעות קבלנים אחרים,</w:t>
      </w:r>
      <w:r w:rsidRPr="00354344">
        <w:rPr>
          <w:sz w:val="24"/>
          <w:szCs w:val="24"/>
          <w:rtl/>
        </w:rPr>
        <w:t xml:space="preserve"> </w:t>
      </w:r>
      <w:r w:rsidRPr="00354344">
        <w:rPr>
          <w:rFonts w:hint="cs"/>
          <w:sz w:val="24"/>
          <w:szCs w:val="24"/>
          <w:rtl/>
        </w:rPr>
        <w:t xml:space="preserve">הכל </w:t>
      </w:r>
      <w:r w:rsidRPr="00354344">
        <w:rPr>
          <w:sz w:val="24"/>
          <w:szCs w:val="24"/>
          <w:rtl/>
        </w:rPr>
        <w:t>בהתאם לשיקול דעתה</w:t>
      </w:r>
      <w:r w:rsidRPr="00354344">
        <w:rPr>
          <w:rFonts w:hint="cs"/>
          <w:sz w:val="24"/>
          <w:szCs w:val="24"/>
          <w:rtl/>
        </w:rPr>
        <w:t xml:space="preserve"> הבלעדי ו/</w:t>
      </w:r>
      <w:r w:rsidRPr="00354344">
        <w:rPr>
          <w:sz w:val="24"/>
          <w:szCs w:val="24"/>
          <w:rtl/>
        </w:rPr>
        <w:t>או בהתחשב בתקציב שיעמוד לרשות העירי</w:t>
      </w:r>
      <w:r w:rsidRPr="00354344">
        <w:rPr>
          <w:rFonts w:hint="cs"/>
          <w:sz w:val="24"/>
          <w:szCs w:val="24"/>
          <w:rtl/>
        </w:rPr>
        <w:t>י</w:t>
      </w:r>
      <w:r w:rsidRPr="00354344">
        <w:rPr>
          <w:sz w:val="24"/>
          <w:szCs w:val="24"/>
          <w:rtl/>
        </w:rPr>
        <w:t>ה.</w:t>
      </w:r>
      <w:r w:rsidRPr="00354344">
        <w:rPr>
          <w:rFonts w:hint="cs"/>
          <w:sz w:val="24"/>
          <w:szCs w:val="24"/>
          <w:rtl/>
        </w:rPr>
        <w:t xml:space="preserve"> </w:t>
      </w:r>
      <w:r w:rsidR="00DE2560" w:rsidRPr="00354344">
        <w:rPr>
          <w:rFonts w:hint="cs"/>
          <w:sz w:val="24"/>
          <w:szCs w:val="24"/>
          <w:rtl/>
        </w:rPr>
        <w:t>לזוכה לא תהיינה כל טענות ו/או דרישות ו/או תביעות בגין פעולת העירייה כאמור בסעיף זה.</w:t>
      </w:r>
    </w:p>
    <w:p w14:paraId="58010157" w14:textId="77777777" w:rsidR="00161F06" w:rsidRPr="00354344" w:rsidRDefault="00161F06" w:rsidP="006E0D38">
      <w:pPr>
        <w:numPr>
          <w:ilvl w:val="0"/>
          <w:numId w:val="9"/>
        </w:numPr>
        <w:autoSpaceDE w:val="0"/>
        <w:autoSpaceDN w:val="0"/>
        <w:spacing w:after="120" w:line="310" w:lineRule="exact"/>
        <w:rPr>
          <w:sz w:val="24"/>
          <w:szCs w:val="24"/>
        </w:rPr>
      </w:pPr>
      <w:r w:rsidRPr="00354344">
        <w:rPr>
          <w:rFonts w:hint="cs"/>
          <w:sz w:val="24"/>
          <w:szCs w:val="24"/>
          <w:rtl/>
        </w:rPr>
        <w:t>העירייה שומרת על זכותה לפרסם מכרז/ים חדש/ים במקרה בו החליטה על ביטול המכרז או חלקו כאמור דלעיל וכן למסור את העבודות לקבלנים אחרים שעובדים עם העירייה. ל</w:t>
      </w:r>
      <w:r w:rsidR="001568DC" w:rsidRPr="00354344">
        <w:rPr>
          <w:rFonts w:hint="cs"/>
          <w:sz w:val="24"/>
          <w:szCs w:val="24"/>
          <w:rtl/>
        </w:rPr>
        <w:t>זוכה</w:t>
      </w:r>
      <w:r w:rsidRPr="00354344">
        <w:rPr>
          <w:rFonts w:hint="cs"/>
          <w:sz w:val="24"/>
          <w:szCs w:val="24"/>
          <w:rtl/>
        </w:rPr>
        <w:t xml:space="preserve"> לא </w:t>
      </w:r>
      <w:r w:rsidR="006E0D38" w:rsidRPr="00354344">
        <w:rPr>
          <w:rFonts w:hint="cs"/>
          <w:sz w:val="24"/>
          <w:szCs w:val="24"/>
          <w:rtl/>
        </w:rPr>
        <w:t>תהיינה</w:t>
      </w:r>
      <w:r w:rsidRPr="00354344">
        <w:rPr>
          <w:rFonts w:hint="cs"/>
          <w:sz w:val="24"/>
          <w:szCs w:val="24"/>
          <w:rtl/>
        </w:rPr>
        <w:t xml:space="preserve"> כל טענות ו/או דרישות ו/או תביעות בגין פעולת העירייה כאמור בסעיף זה.</w:t>
      </w:r>
    </w:p>
    <w:p w14:paraId="399D44CB" w14:textId="77777777" w:rsidR="00531657" w:rsidRPr="00354344" w:rsidRDefault="00161F06" w:rsidP="00D57811">
      <w:pPr>
        <w:numPr>
          <w:ilvl w:val="0"/>
          <w:numId w:val="9"/>
        </w:numPr>
        <w:autoSpaceDE w:val="0"/>
        <w:autoSpaceDN w:val="0"/>
        <w:spacing w:after="120" w:line="310" w:lineRule="exact"/>
        <w:rPr>
          <w:sz w:val="24"/>
          <w:szCs w:val="24"/>
        </w:rPr>
      </w:pPr>
      <w:r w:rsidRPr="00354344">
        <w:rPr>
          <w:rFonts w:hint="cs"/>
          <w:sz w:val="24"/>
          <w:szCs w:val="24"/>
          <w:rtl/>
        </w:rPr>
        <w:t>ב</w:t>
      </w:r>
      <w:r w:rsidRPr="00354344">
        <w:rPr>
          <w:sz w:val="24"/>
          <w:szCs w:val="24"/>
          <w:rtl/>
        </w:rPr>
        <w:t xml:space="preserve">וטל המכרז </w:t>
      </w:r>
      <w:r w:rsidRPr="00354344">
        <w:rPr>
          <w:rFonts w:hint="cs"/>
          <w:sz w:val="24"/>
          <w:szCs w:val="24"/>
          <w:rtl/>
        </w:rPr>
        <w:t xml:space="preserve">או נדחה ביצועו ו/או חלק ממנו, </w:t>
      </w:r>
      <w:r w:rsidRPr="00354344">
        <w:rPr>
          <w:sz w:val="24"/>
          <w:szCs w:val="24"/>
          <w:rtl/>
        </w:rPr>
        <w:t>מכל סיבה שהיא</w:t>
      </w:r>
      <w:r w:rsidRPr="00354344">
        <w:rPr>
          <w:rFonts w:hint="cs"/>
          <w:sz w:val="24"/>
          <w:szCs w:val="24"/>
          <w:rtl/>
        </w:rPr>
        <w:t>,</w:t>
      </w:r>
      <w:r w:rsidR="00531657" w:rsidRPr="00354344">
        <w:rPr>
          <w:sz w:val="24"/>
          <w:szCs w:val="24"/>
        </w:rPr>
        <w:t xml:space="preserve"> </w:t>
      </w:r>
      <w:r w:rsidR="00531657" w:rsidRPr="00354344">
        <w:rPr>
          <w:rFonts w:hint="cs"/>
          <w:sz w:val="24"/>
          <w:szCs w:val="24"/>
          <w:rtl/>
        </w:rPr>
        <w:t>בטרם החלו  העבודות בפועל,</w:t>
      </w:r>
      <w:r w:rsidR="00E1392F" w:rsidRPr="00354344">
        <w:rPr>
          <w:rFonts w:hint="cs"/>
          <w:sz w:val="24"/>
          <w:szCs w:val="24"/>
          <w:rtl/>
        </w:rPr>
        <w:t xml:space="preserve"> </w:t>
      </w:r>
      <w:r w:rsidRPr="00354344">
        <w:rPr>
          <w:sz w:val="24"/>
          <w:szCs w:val="24"/>
          <w:rtl/>
        </w:rPr>
        <w:t xml:space="preserve">לא תהא למציע </w:t>
      </w:r>
      <w:r w:rsidRPr="00354344">
        <w:rPr>
          <w:rFonts w:hint="cs"/>
          <w:sz w:val="24"/>
          <w:szCs w:val="24"/>
          <w:rtl/>
        </w:rPr>
        <w:t xml:space="preserve">ו/או לזוכה </w:t>
      </w:r>
      <w:r w:rsidRPr="00354344">
        <w:rPr>
          <w:sz w:val="24"/>
          <w:szCs w:val="24"/>
          <w:rtl/>
        </w:rPr>
        <w:t xml:space="preserve">כל תביעה ו/או זכות תביעה בגין כל פיצוי אף אם יגרם לו נזק כאמור, </w:t>
      </w:r>
      <w:r w:rsidRPr="00354344">
        <w:rPr>
          <w:rFonts w:hint="cs"/>
          <w:sz w:val="24"/>
          <w:szCs w:val="24"/>
          <w:rtl/>
        </w:rPr>
        <w:t>ו</w:t>
      </w:r>
      <w:r w:rsidRPr="00354344">
        <w:rPr>
          <w:sz w:val="24"/>
          <w:szCs w:val="24"/>
          <w:rtl/>
        </w:rPr>
        <w:t xml:space="preserve">המציע </w:t>
      </w:r>
      <w:r w:rsidRPr="00354344">
        <w:rPr>
          <w:rFonts w:hint="cs"/>
          <w:sz w:val="24"/>
          <w:szCs w:val="24"/>
          <w:rtl/>
        </w:rPr>
        <w:t xml:space="preserve">ו/או הזוכה </w:t>
      </w:r>
      <w:r w:rsidRPr="00354344">
        <w:rPr>
          <w:sz w:val="24"/>
          <w:szCs w:val="24"/>
          <w:rtl/>
        </w:rPr>
        <w:t xml:space="preserve">לא יהיה זכאי לפיצוי מכל מין וסוג ולא ייערך כל שינוי </w:t>
      </w:r>
      <w:r w:rsidRPr="00354344">
        <w:rPr>
          <w:rFonts w:hint="cs"/>
          <w:sz w:val="24"/>
          <w:szCs w:val="24"/>
          <w:rtl/>
        </w:rPr>
        <w:t>בתמורה שתשולם לו</w:t>
      </w:r>
      <w:r w:rsidRPr="00354344">
        <w:rPr>
          <w:sz w:val="24"/>
          <w:szCs w:val="24"/>
          <w:rtl/>
        </w:rPr>
        <w:t>.</w:t>
      </w:r>
      <w:r w:rsidR="00531657" w:rsidRPr="00354344">
        <w:rPr>
          <w:rFonts w:hint="cs"/>
          <w:sz w:val="24"/>
          <w:szCs w:val="24"/>
          <w:rtl/>
        </w:rPr>
        <w:t xml:space="preserve"> </w:t>
      </w:r>
    </w:p>
    <w:p w14:paraId="6164DF95" w14:textId="77777777" w:rsidR="00531657" w:rsidRPr="00354344" w:rsidRDefault="00531657" w:rsidP="00A46925">
      <w:pPr>
        <w:numPr>
          <w:ilvl w:val="0"/>
          <w:numId w:val="9"/>
        </w:numPr>
        <w:autoSpaceDE w:val="0"/>
        <w:autoSpaceDN w:val="0"/>
        <w:spacing w:after="120" w:line="310" w:lineRule="exact"/>
        <w:rPr>
          <w:sz w:val="24"/>
          <w:szCs w:val="24"/>
        </w:rPr>
      </w:pPr>
      <w:r w:rsidRPr="00354344">
        <w:rPr>
          <w:rFonts w:hint="cs"/>
          <w:sz w:val="24"/>
          <w:szCs w:val="24"/>
          <w:rtl/>
        </w:rPr>
        <w:t xml:space="preserve">חרף האמור בסעיף זה, היה וביצוע העבודות כולן / חלקן בוטל או נדחה </w:t>
      </w:r>
      <w:r w:rsidRPr="00354344">
        <w:rPr>
          <w:rFonts w:hint="cs"/>
          <w:sz w:val="24"/>
          <w:szCs w:val="24"/>
          <w:u w:val="single"/>
          <w:rtl/>
        </w:rPr>
        <w:t>לאחר תחילת ביצוען</w:t>
      </w:r>
      <w:r w:rsidRPr="00354344">
        <w:rPr>
          <w:rFonts w:hint="cs"/>
          <w:sz w:val="24"/>
          <w:szCs w:val="24"/>
          <w:rtl/>
        </w:rPr>
        <w:t>, יחולו ההוראות המפורטות בחוזה המצורף כמסמך ד' למסמכי המכרז.</w:t>
      </w:r>
    </w:p>
    <w:p w14:paraId="75E24E0A" w14:textId="77777777" w:rsidR="00BC39EF" w:rsidRPr="00354344" w:rsidRDefault="00161F06" w:rsidP="00D57811">
      <w:pPr>
        <w:numPr>
          <w:ilvl w:val="0"/>
          <w:numId w:val="9"/>
        </w:numPr>
        <w:autoSpaceDE w:val="0"/>
        <w:autoSpaceDN w:val="0"/>
        <w:spacing w:after="120" w:line="310" w:lineRule="exact"/>
        <w:rPr>
          <w:sz w:val="24"/>
          <w:szCs w:val="24"/>
        </w:rPr>
      </w:pPr>
      <w:r w:rsidRPr="00354344">
        <w:rPr>
          <w:sz w:val="24"/>
          <w:szCs w:val="24"/>
          <w:rtl/>
        </w:rPr>
        <w:t>בנסיבות ביטול מוחלט של המכרז תשקול העירי</w:t>
      </w:r>
      <w:r w:rsidRPr="00354344">
        <w:rPr>
          <w:rFonts w:hint="cs"/>
          <w:sz w:val="24"/>
          <w:szCs w:val="24"/>
          <w:rtl/>
        </w:rPr>
        <w:t>י</w:t>
      </w:r>
      <w:r w:rsidRPr="00354344">
        <w:rPr>
          <w:sz w:val="24"/>
          <w:szCs w:val="24"/>
          <w:rtl/>
        </w:rPr>
        <w:t xml:space="preserve">ה לזכות את המציע </w:t>
      </w:r>
      <w:r w:rsidRPr="00354344">
        <w:rPr>
          <w:rFonts w:hint="cs"/>
          <w:sz w:val="24"/>
          <w:szCs w:val="24"/>
          <w:rtl/>
        </w:rPr>
        <w:t xml:space="preserve">ו/או הזוכה </w:t>
      </w:r>
      <w:r w:rsidRPr="00354344">
        <w:rPr>
          <w:sz w:val="24"/>
          <w:szCs w:val="24"/>
          <w:rtl/>
        </w:rPr>
        <w:t>בהחזר המחיר ששולם על ידו לעירי</w:t>
      </w:r>
      <w:r w:rsidRPr="00354344">
        <w:rPr>
          <w:rFonts w:hint="cs"/>
          <w:sz w:val="24"/>
          <w:szCs w:val="24"/>
          <w:rtl/>
        </w:rPr>
        <w:t>י</w:t>
      </w:r>
      <w:r w:rsidRPr="00354344">
        <w:rPr>
          <w:sz w:val="24"/>
          <w:szCs w:val="24"/>
          <w:rtl/>
        </w:rPr>
        <w:t>ה עבור רכישת מסמכי המכרז.</w:t>
      </w:r>
      <w:r w:rsidRPr="00354344">
        <w:rPr>
          <w:rFonts w:hint="cs"/>
          <w:sz w:val="24"/>
          <w:szCs w:val="24"/>
          <w:rtl/>
        </w:rPr>
        <w:t xml:space="preserve"> </w:t>
      </w:r>
    </w:p>
    <w:p w14:paraId="05D8B997" w14:textId="1AE49C14" w:rsidR="00161F06" w:rsidRPr="00354344" w:rsidRDefault="00161F06" w:rsidP="00D57811">
      <w:pPr>
        <w:numPr>
          <w:ilvl w:val="0"/>
          <w:numId w:val="9"/>
        </w:numPr>
        <w:autoSpaceDE w:val="0"/>
        <w:autoSpaceDN w:val="0"/>
        <w:spacing w:after="120" w:line="310" w:lineRule="exact"/>
        <w:rPr>
          <w:sz w:val="24"/>
          <w:szCs w:val="24"/>
        </w:rPr>
      </w:pPr>
      <w:r w:rsidRPr="00354344">
        <w:rPr>
          <w:rFonts w:hint="cs"/>
          <w:sz w:val="24"/>
          <w:szCs w:val="24"/>
          <w:rtl/>
        </w:rPr>
        <w:t xml:space="preserve">העירייה </w:t>
      </w:r>
      <w:r w:rsidRPr="00354344">
        <w:rPr>
          <w:sz w:val="24"/>
          <w:szCs w:val="24"/>
          <w:rtl/>
        </w:rPr>
        <w:t>א</w:t>
      </w:r>
      <w:r w:rsidR="00DE2560">
        <w:rPr>
          <w:sz w:val="24"/>
          <w:szCs w:val="24"/>
          <w:rtl/>
        </w:rPr>
        <w:t xml:space="preserve">ינה מתחייבת לקבל את ההצעה </w:t>
      </w:r>
      <w:r w:rsidR="00DE2560">
        <w:rPr>
          <w:rFonts w:hint="cs"/>
          <w:sz w:val="24"/>
          <w:szCs w:val="24"/>
          <w:rtl/>
        </w:rPr>
        <w:t xml:space="preserve">שדורגה במקום הראשון / ההצעה הזולה </w:t>
      </w:r>
      <w:r w:rsidRPr="00354344">
        <w:rPr>
          <w:sz w:val="24"/>
          <w:szCs w:val="24"/>
          <w:rtl/>
        </w:rPr>
        <w:t>ביותר או הצעה אחרת כלשהי</w:t>
      </w:r>
      <w:r w:rsidRPr="00354344">
        <w:rPr>
          <w:rFonts w:hint="cs"/>
          <w:sz w:val="24"/>
          <w:szCs w:val="24"/>
          <w:rtl/>
        </w:rPr>
        <w:t xml:space="preserve">.  </w:t>
      </w:r>
    </w:p>
    <w:p w14:paraId="66549551" w14:textId="77777777" w:rsidR="00D17EC2" w:rsidRPr="00354344" w:rsidRDefault="00D17EC2" w:rsidP="00293E29">
      <w:pPr>
        <w:tabs>
          <w:tab w:val="left" w:pos="395"/>
        </w:tabs>
        <w:autoSpaceDE w:val="0"/>
        <w:autoSpaceDN w:val="0"/>
        <w:spacing w:before="240" w:after="120" w:line="240" w:lineRule="auto"/>
        <w:rPr>
          <w:sz w:val="24"/>
          <w:szCs w:val="24"/>
          <w:u w:val="single"/>
        </w:rPr>
      </w:pPr>
      <w:r w:rsidRPr="00354344">
        <w:rPr>
          <w:rFonts w:hint="cs"/>
          <w:b/>
          <w:bCs/>
          <w:sz w:val="26"/>
          <w:szCs w:val="26"/>
          <w:u w:val="single"/>
          <w:rtl/>
        </w:rPr>
        <w:t>חובת הזוכה עפ"י המכרז</w:t>
      </w:r>
    </w:p>
    <w:p w14:paraId="55F13EDC" w14:textId="77777777" w:rsidR="001B379E" w:rsidRPr="00354344" w:rsidRDefault="00D17EC2" w:rsidP="00D57811">
      <w:pPr>
        <w:numPr>
          <w:ilvl w:val="0"/>
          <w:numId w:val="9"/>
        </w:numPr>
        <w:autoSpaceDE w:val="0"/>
        <w:autoSpaceDN w:val="0"/>
        <w:spacing w:after="120" w:line="310" w:lineRule="exact"/>
        <w:rPr>
          <w:sz w:val="24"/>
          <w:szCs w:val="24"/>
        </w:rPr>
      </w:pPr>
      <w:r w:rsidRPr="00354344">
        <w:rPr>
          <w:sz w:val="24"/>
          <w:szCs w:val="24"/>
          <w:rtl/>
        </w:rPr>
        <w:t xml:space="preserve">הזוכה </w:t>
      </w:r>
      <w:r w:rsidRPr="00354344">
        <w:rPr>
          <w:rFonts w:hint="cs"/>
          <w:sz w:val="24"/>
          <w:szCs w:val="24"/>
          <w:rtl/>
        </w:rPr>
        <w:t>יי</w:t>
      </w:r>
      <w:r w:rsidRPr="00354344">
        <w:rPr>
          <w:sz w:val="24"/>
          <w:szCs w:val="24"/>
          <w:rtl/>
        </w:rPr>
        <w:t xml:space="preserve">דרש לחתום על החוזה המצורף למכרז </w:t>
      </w:r>
      <w:r w:rsidRPr="00354344">
        <w:rPr>
          <w:rFonts w:hint="cs"/>
          <w:sz w:val="24"/>
          <w:szCs w:val="24"/>
          <w:rtl/>
        </w:rPr>
        <w:t>(</w:t>
      </w:r>
      <w:r w:rsidRPr="00354344">
        <w:rPr>
          <w:sz w:val="24"/>
          <w:szCs w:val="24"/>
          <w:rtl/>
        </w:rPr>
        <w:t>מסמך ד'</w:t>
      </w:r>
      <w:r w:rsidRPr="00354344">
        <w:rPr>
          <w:rFonts w:hint="cs"/>
          <w:sz w:val="24"/>
          <w:szCs w:val="24"/>
          <w:rtl/>
        </w:rPr>
        <w:t xml:space="preserve"> למסמכי המכרז)</w:t>
      </w:r>
      <w:r w:rsidRPr="00354344">
        <w:rPr>
          <w:sz w:val="24"/>
          <w:szCs w:val="24"/>
          <w:rtl/>
        </w:rPr>
        <w:t xml:space="preserve"> ולהחזירו לעיר</w:t>
      </w:r>
      <w:r w:rsidRPr="00354344">
        <w:rPr>
          <w:rFonts w:hint="cs"/>
          <w:sz w:val="24"/>
          <w:szCs w:val="24"/>
          <w:rtl/>
        </w:rPr>
        <w:t>י</w:t>
      </w:r>
      <w:r w:rsidRPr="00354344">
        <w:rPr>
          <w:sz w:val="24"/>
          <w:szCs w:val="24"/>
          <w:rtl/>
        </w:rPr>
        <w:t xml:space="preserve">יה כשהוא חתום, תוך </w:t>
      </w:r>
      <w:r w:rsidR="00876C8E" w:rsidRPr="00354344">
        <w:rPr>
          <w:rFonts w:hint="cs"/>
          <w:sz w:val="24"/>
          <w:szCs w:val="24"/>
          <w:rtl/>
        </w:rPr>
        <w:t>14</w:t>
      </w:r>
      <w:r w:rsidRPr="00354344">
        <w:rPr>
          <w:sz w:val="24"/>
          <w:szCs w:val="24"/>
          <w:rtl/>
        </w:rPr>
        <w:t xml:space="preserve"> ימים מתאריך הודעת העירי</w:t>
      </w:r>
      <w:r w:rsidRPr="00354344">
        <w:rPr>
          <w:rFonts w:hint="cs"/>
          <w:sz w:val="24"/>
          <w:szCs w:val="24"/>
          <w:rtl/>
        </w:rPr>
        <w:t>י</w:t>
      </w:r>
      <w:r w:rsidRPr="00354344">
        <w:rPr>
          <w:sz w:val="24"/>
          <w:szCs w:val="24"/>
          <w:rtl/>
        </w:rPr>
        <w:t>ה לזוכה בדבר זכייתו במכרז.</w:t>
      </w:r>
    </w:p>
    <w:p w14:paraId="2305501F" w14:textId="77777777" w:rsidR="00D17EC2" w:rsidRPr="00354344" w:rsidRDefault="00D17EC2" w:rsidP="00D57811">
      <w:pPr>
        <w:numPr>
          <w:ilvl w:val="0"/>
          <w:numId w:val="9"/>
        </w:numPr>
        <w:autoSpaceDE w:val="0"/>
        <w:autoSpaceDN w:val="0"/>
        <w:spacing w:after="120" w:line="310" w:lineRule="exact"/>
        <w:rPr>
          <w:sz w:val="24"/>
          <w:szCs w:val="24"/>
        </w:rPr>
      </w:pPr>
      <w:r w:rsidRPr="00354344">
        <w:rPr>
          <w:rFonts w:hint="cs"/>
          <w:sz w:val="24"/>
          <w:szCs w:val="24"/>
          <w:rtl/>
        </w:rPr>
        <w:t>הזוכה</w:t>
      </w:r>
      <w:r w:rsidRPr="00354344">
        <w:rPr>
          <w:sz w:val="24"/>
          <w:szCs w:val="24"/>
          <w:rtl/>
        </w:rPr>
        <w:t xml:space="preserve">  ימציא לעירי</w:t>
      </w:r>
      <w:r w:rsidRPr="00354344">
        <w:rPr>
          <w:rFonts w:hint="cs"/>
          <w:sz w:val="24"/>
          <w:szCs w:val="24"/>
          <w:rtl/>
        </w:rPr>
        <w:t>י</w:t>
      </w:r>
      <w:r w:rsidRPr="00354344">
        <w:rPr>
          <w:sz w:val="24"/>
          <w:szCs w:val="24"/>
          <w:rtl/>
        </w:rPr>
        <w:t>ה</w:t>
      </w:r>
      <w:r w:rsidRPr="00354344">
        <w:rPr>
          <w:rFonts w:hint="cs"/>
          <w:sz w:val="24"/>
          <w:szCs w:val="24"/>
          <w:rtl/>
        </w:rPr>
        <w:t>,</w:t>
      </w:r>
      <w:r w:rsidRPr="00354344">
        <w:rPr>
          <w:sz w:val="24"/>
          <w:szCs w:val="24"/>
          <w:rtl/>
        </w:rPr>
        <w:t xml:space="preserve"> עד למעמד חתימת ההסכם על ידו</w:t>
      </w:r>
      <w:r w:rsidRPr="00354344">
        <w:rPr>
          <w:rFonts w:hint="cs"/>
          <w:sz w:val="24"/>
          <w:szCs w:val="24"/>
          <w:rtl/>
        </w:rPr>
        <w:t>,</w:t>
      </w:r>
      <w:r w:rsidRPr="00354344">
        <w:rPr>
          <w:sz w:val="24"/>
          <w:szCs w:val="24"/>
          <w:rtl/>
        </w:rPr>
        <w:t xml:space="preserve"> </w:t>
      </w:r>
      <w:r w:rsidRPr="00354344">
        <w:rPr>
          <w:rFonts w:hint="cs"/>
          <w:sz w:val="24"/>
          <w:szCs w:val="24"/>
          <w:rtl/>
        </w:rPr>
        <w:t xml:space="preserve">את המסמכים הבאים, </w:t>
      </w:r>
      <w:r w:rsidRPr="00354344">
        <w:rPr>
          <w:rFonts w:hint="cs"/>
          <w:b/>
          <w:bCs/>
          <w:sz w:val="24"/>
          <w:szCs w:val="24"/>
          <w:rtl/>
        </w:rPr>
        <w:t>וזאת כתנאי לחתימה על החוזה</w:t>
      </w:r>
      <w:r w:rsidRPr="00354344">
        <w:rPr>
          <w:rFonts w:hint="cs"/>
          <w:sz w:val="24"/>
          <w:szCs w:val="24"/>
          <w:rtl/>
        </w:rPr>
        <w:t>, בנוסף על כל תנאי אחר האמור בתנאי המכרז:</w:t>
      </w:r>
    </w:p>
    <w:p w14:paraId="1DDF72B5" w14:textId="77777777" w:rsidR="00D17EC2" w:rsidRPr="00354344" w:rsidRDefault="00D17EC2" w:rsidP="000F2E64">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אישור</w:t>
      </w:r>
      <w:r w:rsidR="000F2E64" w:rsidRPr="00354344">
        <w:rPr>
          <w:rFonts w:hint="cs"/>
          <w:sz w:val="24"/>
          <w:szCs w:val="24"/>
          <w:rtl/>
        </w:rPr>
        <w:t>ים</w:t>
      </w:r>
      <w:r w:rsidRPr="00354344">
        <w:rPr>
          <w:rFonts w:hint="cs"/>
          <w:sz w:val="24"/>
          <w:szCs w:val="24"/>
          <w:rtl/>
        </w:rPr>
        <w:t xml:space="preserve"> ח</w:t>
      </w:r>
      <w:r w:rsidRPr="00354344">
        <w:rPr>
          <w:sz w:val="24"/>
          <w:szCs w:val="24"/>
          <w:rtl/>
        </w:rPr>
        <w:t>תו</w:t>
      </w:r>
      <w:r w:rsidR="000F2E64" w:rsidRPr="00354344">
        <w:rPr>
          <w:rFonts w:hint="cs"/>
          <w:sz w:val="24"/>
          <w:szCs w:val="24"/>
          <w:rtl/>
        </w:rPr>
        <w:t>מים</w:t>
      </w:r>
      <w:r w:rsidRPr="00354344">
        <w:rPr>
          <w:sz w:val="24"/>
          <w:szCs w:val="24"/>
          <w:rtl/>
        </w:rPr>
        <w:t xml:space="preserve"> מאת חברת ביטוח מטעמו על עריכת </w:t>
      </w:r>
      <w:r w:rsidR="00580CAC" w:rsidRPr="00354344">
        <w:rPr>
          <w:sz w:val="24"/>
          <w:szCs w:val="24"/>
          <w:rtl/>
        </w:rPr>
        <w:t>הביטוחים כנדרש בחוזה על פי נוסח</w:t>
      </w:r>
      <w:r w:rsidR="000F2E64" w:rsidRPr="00354344">
        <w:rPr>
          <w:rFonts w:hint="cs"/>
          <w:sz w:val="24"/>
          <w:szCs w:val="24"/>
          <w:rtl/>
        </w:rPr>
        <w:t>י</w:t>
      </w:r>
      <w:r w:rsidR="001B379E" w:rsidRPr="00354344">
        <w:rPr>
          <w:rFonts w:hint="cs"/>
          <w:sz w:val="24"/>
          <w:szCs w:val="24"/>
          <w:rtl/>
        </w:rPr>
        <w:t xml:space="preserve"> </w:t>
      </w:r>
      <w:r w:rsidRPr="00354344">
        <w:rPr>
          <w:sz w:val="24"/>
          <w:szCs w:val="24"/>
          <w:rtl/>
        </w:rPr>
        <w:t>אישור קיום ביטוחים (מסמ</w:t>
      </w:r>
      <w:r w:rsidR="000F2E64" w:rsidRPr="00354344">
        <w:rPr>
          <w:rFonts w:hint="cs"/>
          <w:sz w:val="24"/>
          <w:szCs w:val="24"/>
          <w:rtl/>
        </w:rPr>
        <w:t xml:space="preserve">כי </w:t>
      </w:r>
      <w:r w:rsidRPr="00354344">
        <w:rPr>
          <w:rFonts w:hint="cs"/>
          <w:sz w:val="24"/>
          <w:szCs w:val="24"/>
          <w:rtl/>
        </w:rPr>
        <w:t>ו'</w:t>
      </w:r>
      <w:r w:rsidR="000F2E64" w:rsidRPr="00354344">
        <w:rPr>
          <w:rFonts w:hint="cs"/>
          <w:sz w:val="24"/>
          <w:szCs w:val="24"/>
          <w:rtl/>
        </w:rPr>
        <w:t>(1)-(2)</w:t>
      </w:r>
      <w:r w:rsidRPr="00354344">
        <w:rPr>
          <w:rFonts w:hint="cs"/>
          <w:sz w:val="24"/>
          <w:szCs w:val="24"/>
          <w:rtl/>
        </w:rPr>
        <w:t xml:space="preserve"> למסמכי המכרז</w:t>
      </w:r>
      <w:r w:rsidRPr="00354344">
        <w:rPr>
          <w:sz w:val="24"/>
          <w:szCs w:val="24"/>
          <w:rtl/>
        </w:rPr>
        <w:t>)</w:t>
      </w:r>
      <w:r w:rsidRPr="00354344">
        <w:rPr>
          <w:rFonts w:hint="cs"/>
          <w:sz w:val="24"/>
          <w:szCs w:val="24"/>
          <w:rtl/>
        </w:rPr>
        <w:t>.</w:t>
      </w:r>
    </w:p>
    <w:p w14:paraId="20403B22" w14:textId="77777777" w:rsidR="00D17EC2" w:rsidRPr="00354344" w:rsidRDefault="00D17EC2" w:rsidP="00D57811">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הצהרת בטיחות חתומה על ידי הזוכה והממונה על הבטיחות בעירייה (עפ"י נוסח המסמך המצ"ב כמסמך ט' למסמכי המכרז). </w:t>
      </w:r>
    </w:p>
    <w:p w14:paraId="5B2955BA" w14:textId="77777777" w:rsidR="00EA44B7" w:rsidRPr="00354344" w:rsidRDefault="00D17EC2" w:rsidP="00EA44B7">
      <w:pPr>
        <w:numPr>
          <w:ilvl w:val="1"/>
          <w:numId w:val="9"/>
        </w:numPr>
        <w:tabs>
          <w:tab w:val="left" w:pos="962"/>
        </w:tabs>
        <w:autoSpaceDE w:val="0"/>
        <w:autoSpaceDN w:val="0"/>
        <w:spacing w:after="120" w:line="310" w:lineRule="exact"/>
        <w:ind w:left="962" w:hanging="602"/>
        <w:rPr>
          <w:b/>
          <w:bCs/>
          <w:sz w:val="24"/>
          <w:szCs w:val="24"/>
        </w:rPr>
      </w:pPr>
      <w:r w:rsidRPr="00354344">
        <w:rPr>
          <w:rFonts w:hint="cs"/>
          <w:sz w:val="24"/>
          <w:szCs w:val="24"/>
          <w:rtl/>
        </w:rPr>
        <w:t>ע</w:t>
      </w:r>
      <w:r w:rsidRPr="00354344">
        <w:rPr>
          <w:sz w:val="24"/>
          <w:szCs w:val="24"/>
          <w:rtl/>
        </w:rPr>
        <w:t xml:space="preserve">רבות בנקאית </w:t>
      </w:r>
      <w:r w:rsidRPr="00354344">
        <w:rPr>
          <w:rFonts w:hint="cs"/>
          <w:sz w:val="24"/>
          <w:szCs w:val="24"/>
          <w:rtl/>
        </w:rPr>
        <w:t xml:space="preserve">חתומה </w:t>
      </w:r>
      <w:r w:rsidR="00282476" w:rsidRPr="00354344">
        <w:rPr>
          <w:sz w:val="24"/>
          <w:szCs w:val="24"/>
          <w:rtl/>
        </w:rPr>
        <w:t xml:space="preserve">להבטחת ביצוע </w:t>
      </w:r>
      <w:r w:rsidRPr="00354344">
        <w:rPr>
          <w:sz w:val="24"/>
          <w:szCs w:val="24"/>
          <w:rtl/>
        </w:rPr>
        <w:t>עבודות</w:t>
      </w:r>
      <w:r w:rsidR="00282476" w:rsidRPr="00354344">
        <w:rPr>
          <w:rFonts w:hint="cs"/>
          <w:sz w:val="24"/>
          <w:szCs w:val="24"/>
          <w:rtl/>
        </w:rPr>
        <w:t xml:space="preserve"> ההקמה</w:t>
      </w:r>
      <w:r w:rsidRPr="00354344">
        <w:rPr>
          <w:sz w:val="24"/>
          <w:szCs w:val="24"/>
          <w:rtl/>
        </w:rPr>
        <w:t xml:space="preserve"> נשוא המכרז</w:t>
      </w:r>
      <w:r w:rsidR="00E05876" w:rsidRPr="00354344">
        <w:rPr>
          <w:rFonts w:hint="cs"/>
          <w:sz w:val="24"/>
          <w:szCs w:val="24"/>
          <w:rtl/>
        </w:rPr>
        <w:t xml:space="preserve"> העומדת בתנאים הבאים:</w:t>
      </w:r>
    </w:p>
    <w:p w14:paraId="5BCA9A42" w14:textId="77777777" w:rsidR="0087655C" w:rsidRPr="00354344" w:rsidRDefault="00E05876" w:rsidP="009B0C9C">
      <w:pPr>
        <w:numPr>
          <w:ilvl w:val="2"/>
          <w:numId w:val="9"/>
        </w:numPr>
        <w:tabs>
          <w:tab w:val="left" w:pos="962"/>
          <w:tab w:val="left" w:pos="1768"/>
        </w:tabs>
        <w:autoSpaceDE w:val="0"/>
        <w:autoSpaceDN w:val="0"/>
        <w:spacing w:after="120" w:line="310" w:lineRule="exact"/>
        <w:ind w:left="1768" w:hanging="810"/>
        <w:rPr>
          <w:b/>
          <w:bCs/>
          <w:sz w:val="24"/>
          <w:szCs w:val="24"/>
        </w:rPr>
      </w:pPr>
      <w:r w:rsidRPr="00354344">
        <w:rPr>
          <w:rFonts w:hint="cs"/>
          <w:b/>
          <w:bCs/>
          <w:sz w:val="24"/>
          <w:szCs w:val="24"/>
          <w:rtl/>
        </w:rPr>
        <w:t xml:space="preserve">ערבות </w:t>
      </w:r>
      <w:r w:rsidR="00D17EC2" w:rsidRPr="00354344">
        <w:rPr>
          <w:rFonts w:hint="cs"/>
          <w:sz w:val="24"/>
          <w:szCs w:val="24"/>
          <w:rtl/>
        </w:rPr>
        <w:t>בסך</w:t>
      </w:r>
      <w:r w:rsidR="001B379E" w:rsidRPr="00354344">
        <w:rPr>
          <w:rFonts w:hint="cs"/>
          <w:sz w:val="24"/>
          <w:szCs w:val="24"/>
          <w:rtl/>
        </w:rPr>
        <w:t xml:space="preserve"> </w:t>
      </w:r>
      <w:r w:rsidR="002A2810" w:rsidRPr="00354344">
        <w:rPr>
          <w:rFonts w:hint="cs"/>
          <w:sz w:val="24"/>
          <w:szCs w:val="24"/>
          <w:rtl/>
        </w:rPr>
        <w:t xml:space="preserve">1,000,000 ₪ </w:t>
      </w:r>
      <w:r w:rsidR="00D17EC2" w:rsidRPr="00354344">
        <w:rPr>
          <w:rFonts w:hint="cs"/>
          <w:sz w:val="24"/>
          <w:szCs w:val="24"/>
          <w:rtl/>
        </w:rPr>
        <w:t xml:space="preserve">(במילים: </w:t>
      </w:r>
      <w:r w:rsidR="002A2810" w:rsidRPr="00354344">
        <w:rPr>
          <w:rFonts w:hint="cs"/>
          <w:sz w:val="24"/>
          <w:szCs w:val="24"/>
          <w:rtl/>
        </w:rPr>
        <w:t>מיליון שקלים חדשים)</w:t>
      </w:r>
      <w:r w:rsidR="00D17EC2" w:rsidRPr="00354344">
        <w:rPr>
          <w:rFonts w:hint="cs"/>
          <w:sz w:val="24"/>
          <w:szCs w:val="24"/>
          <w:rtl/>
        </w:rPr>
        <w:t xml:space="preserve"> שקלים חדשים בנוסח המצורף </w:t>
      </w:r>
      <w:r w:rsidR="002A2810" w:rsidRPr="00354344">
        <w:rPr>
          <w:rFonts w:hint="cs"/>
          <w:sz w:val="24"/>
          <w:szCs w:val="24"/>
          <w:rtl/>
        </w:rPr>
        <w:t xml:space="preserve">כמסמך </w:t>
      </w:r>
      <w:r w:rsidR="005A5EC2" w:rsidRPr="00354344">
        <w:rPr>
          <w:rFonts w:hint="cs"/>
          <w:sz w:val="24"/>
          <w:szCs w:val="24"/>
          <w:rtl/>
        </w:rPr>
        <w:t xml:space="preserve">ה(3) </w:t>
      </w:r>
      <w:r w:rsidR="002A2810" w:rsidRPr="00354344">
        <w:rPr>
          <w:rFonts w:hint="cs"/>
          <w:sz w:val="24"/>
          <w:szCs w:val="24"/>
          <w:rtl/>
        </w:rPr>
        <w:t>למסמכי המכרז</w:t>
      </w:r>
      <w:r w:rsidR="00793502" w:rsidRPr="00354344">
        <w:rPr>
          <w:rFonts w:hint="cs"/>
          <w:sz w:val="24"/>
          <w:szCs w:val="24"/>
          <w:rtl/>
        </w:rPr>
        <w:t>.</w:t>
      </w:r>
      <w:r w:rsidR="00D17EC2" w:rsidRPr="00354344">
        <w:rPr>
          <w:rFonts w:hint="cs"/>
          <w:sz w:val="24"/>
          <w:szCs w:val="24"/>
          <w:rtl/>
        </w:rPr>
        <w:t xml:space="preserve"> </w:t>
      </w:r>
    </w:p>
    <w:p w14:paraId="068CC014" w14:textId="3900EA1A" w:rsidR="0087655C" w:rsidRPr="00354344" w:rsidRDefault="00E05876" w:rsidP="007F379C">
      <w:pPr>
        <w:numPr>
          <w:ilvl w:val="2"/>
          <w:numId w:val="9"/>
        </w:numPr>
        <w:tabs>
          <w:tab w:val="left" w:pos="962"/>
          <w:tab w:val="left" w:pos="1768"/>
        </w:tabs>
        <w:autoSpaceDE w:val="0"/>
        <w:autoSpaceDN w:val="0"/>
        <w:spacing w:after="120" w:line="310" w:lineRule="exact"/>
        <w:ind w:left="1768" w:hanging="810"/>
        <w:rPr>
          <w:b/>
          <w:bCs/>
          <w:sz w:val="24"/>
          <w:szCs w:val="24"/>
        </w:rPr>
      </w:pPr>
      <w:r w:rsidRPr="00354344">
        <w:rPr>
          <w:rFonts w:hint="cs"/>
          <w:sz w:val="24"/>
          <w:szCs w:val="24"/>
          <w:rtl/>
        </w:rPr>
        <w:t>הערבות תינתן על ידי בנק ישראלי</w:t>
      </w:r>
      <w:r w:rsidR="0087655C" w:rsidRPr="00354344">
        <w:rPr>
          <w:rFonts w:hint="cs"/>
          <w:sz w:val="24"/>
          <w:szCs w:val="24"/>
          <w:rtl/>
        </w:rPr>
        <w:t xml:space="preserve">. </w:t>
      </w:r>
    </w:p>
    <w:p w14:paraId="60B17A88" w14:textId="77777777" w:rsidR="0087655C" w:rsidRPr="00354344" w:rsidRDefault="00D17EC2" w:rsidP="00EA44B7">
      <w:pPr>
        <w:numPr>
          <w:ilvl w:val="2"/>
          <w:numId w:val="9"/>
        </w:numPr>
        <w:tabs>
          <w:tab w:val="left" w:pos="962"/>
          <w:tab w:val="left" w:pos="1768"/>
        </w:tabs>
        <w:autoSpaceDE w:val="0"/>
        <w:autoSpaceDN w:val="0"/>
        <w:spacing w:after="120" w:line="310" w:lineRule="exact"/>
        <w:ind w:left="1768" w:hanging="810"/>
        <w:rPr>
          <w:b/>
          <w:bCs/>
          <w:sz w:val="24"/>
          <w:szCs w:val="24"/>
        </w:rPr>
      </w:pPr>
      <w:r w:rsidRPr="00354344">
        <w:rPr>
          <w:sz w:val="24"/>
          <w:szCs w:val="24"/>
          <w:rtl/>
        </w:rPr>
        <w:t>על הערבות להיות צמוד</w:t>
      </w:r>
      <w:r w:rsidRPr="00354344">
        <w:rPr>
          <w:rFonts w:hint="cs"/>
          <w:sz w:val="24"/>
          <w:szCs w:val="24"/>
          <w:rtl/>
        </w:rPr>
        <w:t>ה</w:t>
      </w:r>
      <w:r w:rsidRPr="00354344">
        <w:rPr>
          <w:sz w:val="24"/>
          <w:szCs w:val="24"/>
          <w:rtl/>
        </w:rPr>
        <w:t xml:space="preserve"> למדד</w:t>
      </w:r>
      <w:r w:rsidRPr="00354344">
        <w:rPr>
          <w:rFonts w:hint="cs"/>
          <w:sz w:val="24"/>
          <w:szCs w:val="24"/>
          <w:rtl/>
        </w:rPr>
        <w:t xml:space="preserve"> המחירים לצרכן, המפורסם על ידי הלשכה המרכזית לסטטיסטיקה, </w:t>
      </w:r>
      <w:r w:rsidRPr="00354344">
        <w:rPr>
          <w:sz w:val="24"/>
          <w:szCs w:val="24"/>
          <w:rtl/>
        </w:rPr>
        <w:t xml:space="preserve">כשמדד הבסיס הינו המדד </w:t>
      </w:r>
      <w:r w:rsidRPr="00354344">
        <w:rPr>
          <w:rFonts w:hint="cs"/>
          <w:sz w:val="24"/>
          <w:szCs w:val="24"/>
          <w:rtl/>
        </w:rPr>
        <w:t xml:space="preserve">האחרון </w:t>
      </w:r>
      <w:r w:rsidRPr="00354344">
        <w:rPr>
          <w:sz w:val="24"/>
          <w:szCs w:val="24"/>
          <w:rtl/>
        </w:rPr>
        <w:t xml:space="preserve">הידוע ביום </w:t>
      </w:r>
      <w:r w:rsidR="008D2211" w:rsidRPr="00354344">
        <w:rPr>
          <w:rFonts w:hint="cs"/>
          <w:sz w:val="24"/>
          <w:szCs w:val="24"/>
          <w:rtl/>
        </w:rPr>
        <w:t>הוצאת הערבות</w:t>
      </w:r>
      <w:r w:rsidRPr="00354344">
        <w:rPr>
          <w:sz w:val="24"/>
          <w:szCs w:val="24"/>
          <w:rtl/>
        </w:rPr>
        <w:t>.</w:t>
      </w:r>
    </w:p>
    <w:p w14:paraId="13B6A740" w14:textId="77777777" w:rsidR="00400977" w:rsidRPr="00354344" w:rsidRDefault="002A2810" w:rsidP="00EA44B7">
      <w:pPr>
        <w:numPr>
          <w:ilvl w:val="2"/>
          <w:numId w:val="9"/>
        </w:numPr>
        <w:tabs>
          <w:tab w:val="left" w:pos="962"/>
          <w:tab w:val="left" w:pos="1768"/>
        </w:tabs>
        <w:autoSpaceDE w:val="0"/>
        <w:autoSpaceDN w:val="0"/>
        <w:spacing w:after="120" w:line="310" w:lineRule="exact"/>
        <w:ind w:left="1768" w:hanging="810"/>
        <w:rPr>
          <w:b/>
          <w:bCs/>
          <w:sz w:val="24"/>
          <w:szCs w:val="24"/>
        </w:rPr>
      </w:pPr>
      <w:r w:rsidRPr="00354344">
        <w:rPr>
          <w:rFonts w:hint="cs"/>
          <w:sz w:val="24"/>
          <w:szCs w:val="24"/>
          <w:rtl/>
        </w:rPr>
        <w:t xml:space="preserve">על הערבות לעמוד בתוקפה למשך </w:t>
      </w:r>
      <w:r w:rsidR="007367EE" w:rsidRPr="00354344">
        <w:rPr>
          <w:rFonts w:hint="cs"/>
          <w:sz w:val="24"/>
          <w:szCs w:val="24"/>
          <w:rtl/>
        </w:rPr>
        <w:t xml:space="preserve">38 חודשים מיום החתימה על החוזה. ככל שלא תסתיימנה במלואן </w:t>
      </w:r>
      <w:r w:rsidR="00400977" w:rsidRPr="00354344">
        <w:rPr>
          <w:rFonts w:hint="cs"/>
          <w:sz w:val="24"/>
          <w:szCs w:val="24"/>
          <w:rtl/>
        </w:rPr>
        <w:t xml:space="preserve">כל </w:t>
      </w:r>
      <w:r w:rsidR="007367EE" w:rsidRPr="00354344">
        <w:rPr>
          <w:rFonts w:hint="cs"/>
          <w:sz w:val="24"/>
          <w:szCs w:val="24"/>
          <w:rtl/>
        </w:rPr>
        <w:t xml:space="preserve">עבודות </w:t>
      </w:r>
      <w:r w:rsidRPr="00354344">
        <w:rPr>
          <w:rFonts w:hint="cs"/>
          <w:sz w:val="24"/>
          <w:szCs w:val="24"/>
          <w:rtl/>
        </w:rPr>
        <w:t>הקמת המערכת</w:t>
      </w:r>
      <w:r w:rsidR="00400977" w:rsidRPr="00354344">
        <w:rPr>
          <w:rFonts w:hint="cs"/>
          <w:sz w:val="24"/>
          <w:szCs w:val="24"/>
          <w:rtl/>
        </w:rPr>
        <w:t xml:space="preserve"> עד לתום 38 החודשים האמורים, המזמינה תהא רשאית לדרוש מהזוכה להאריך את הערבות לתקופה/ות נוספת/ות על מנת להבטיח כי הערבות תעמוד בתוקפה לכל אורך תקופת ההקמה.</w:t>
      </w:r>
    </w:p>
    <w:p w14:paraId="613AEEAE" w14:textId="77777777" w:rsidR="00906D12" w:rsidRPr="00354344" w:rsidRDefault="00400977" w:rsidP="00906D12">
      <w:pPr>
        <w:numPr>
          <w:ilvl w:val="2"/>
          <w:numId w:val="9"/>
        </w:numPr>
        <w:tabs>
          <w:tab w:val="left" w:pos="962"/>
        </w:tabs>
        <w:autoSpaceDE w:val="0"/>
        <w:autoSpaceDN w:val="0"/>
        <w:spacing w:after="120" w:line="310" w:lineRule="exact"/>
        <w:ind w:left="1440" w:hanging="720"/>
        <w:rPr>
          <w:b/>
          <w:bCs/>
          <w:sz w:val="24"/>
          <w:szCs w:val="24"/>
        </w:rPr>
      </w:pPr>
      <w:r w:rsidRPr="00354344">
        <w:rPr>
          <w:rFonts w:hint="cs"/>
          <w:sz w:val="24"/>
          <w:szCs w:val="24"/>
          <w:rtl/>
        </w:rPr>
        <w:t xml:space="preserve">עם סיום 38 חודשי הערבות או עם סיום תקופת ההקמה- לפי המאוחר, תוחזר לזוכה הערבות האמורה </w:t>
      </w:r>
      <w:r w:rsidR="005A5EC2" w:rsidRPr="00354344">
        <w:rPr>
          <w:rFonts w:hint="cs"/>
          <w:sz w:val="24"/>
          <w:szCs w:val="24"/>
          <w:rtl/>
        </w:rPr>
        <w:t xml:space="preserve">להבטחת ביצוע עבודות ההקמה, </w:t>
      </w:r>
      <w:r w:rsidRPr="00354344">
        <w:rPr>
          <w:rFonts w:hint="cs"/>
          <w:sz w:val="24"/>
          <w:szCs w:val="24"/>
          <w:rtl/>
        </w:rPr>
        <w:t xml:space="preserve">בכפוף למסירת ערבות חדשה והכל בהתאם למנגנון הערבויות </w:t>
      </w:r>
      <w:r w:rsidR="00E3500B" w:rsidRPr="00354344">
        <w:rPr>
          <w:rFonts w:hint="cs"/>
          <w:sz w:val="24"/>
          <w:szCs w:val="24"/>
          <w:rtl/>
        </w:rPr>
        <w:t>המפורט ב</w:t>
      </w:r>
      <w:r w:rsidR="00CF2FA7" w:rsidRPr="00354344">
        <w:rPr>
          <w:rFonts w:hint="cs"/>
          <w:sz w:val="24"/>
          <w:szCs w:val="24"/>
          <w:rtl/>
        </w:rPr>
        <w:t xml:space="preserve">פרק הערבויות </w:t>
      </w:r>
      <w:r w:rsidRPr="00354344">
        <w:rPr>
          <w:rFonts w:hint="cs"/>
          <w:sz w:val="24"/>
          <w:szCs w:val="24"/>
          <w:rtl/>
        </w:rPr>
        <w:t>חוזה.</w:t>
      </w:r>
      <w:r w:rsidR="00906D12" w:rsidRPr="00354344">
        <w:rPr>
          <w:rFonts w:hint="cs"/>
          <w:b/>
          <w:bCs/>
          <w:sz w:val="24"/>
          <w:szCs w:val="24"/>
          <w:rtl/>
        </w:rPr>
        <w:t xml:space="preserve"> </w:t>
      </w:r>
    </w:p>
    <w:p w14:paraId="2CE37E66" w14:textId="5D152DB3" w:rsidR="0087655C" w:rsidRPr="00354344" w:rsidRDefault="0087655C" w:rsidP="00433968">
      <w:pPr>
        <w:numPr>
          <w:ilvl w:val="2"/>
          <w:numId w:val="9"/>
        </w:numPr>
        <w:tabs>
          <w:tab w:val="left" w:pos="962"/>
        </w:tabs>
        <w:autoSpaceDE w:val="0"/>
        <w:autoSpaceDN w:val="0"/>
        <w:spacing w:after="120" w:line="310" w:lineRule="exact"/>
        <w:ind w:left="1440" w:hanging="720"/>
        <w:rPr>
          <w:b/>
          <w:bCs/>
          <w:sz w:val="24"/>
          <w:szCs w:val="24"/>
          <w:rtl/>
        </w:rPr>
      </w:pPr>
      <w:r w:rsidRPr="00354344">
        <w:rPr>
          <w:sz w:val="24"/>
          <w:szCs w:val="24"/>
          <w:rtl/>
        </w:rPr>
        <w:t xml:space="preserve">עם מסירת </w:t>
      </w:r>
      <w:r w:rsidRPr="00354344">
        <w:rPr>
          <w:rFonts w:hint="cs"/>
          <w:sz w:val="24"/>
          <w:szCs w:val="24"/>
          <w:rtl/>
        </w:rPr>
        <w:t xml:space="preserve">ערבות </w:t>
      </w:r>
      <w:r w:rsidR="00433968">
        <w:rPr>
          <w:rFonts w:hint="cs"/>
          <w:sz w:val="24"/>
          <w:szCs w:val="24"/>
          <w:rtl/>
        </w:rPr>
        <w:t>ההקמה</w:t>
      </w:r>
      <w:r w:rsidR="005A5EC2" w:rsidRPr="00354344">
        <w:rPr>
          <w:rFonts w:hint="cs"/>
          <w:sz w:val="24"/>
          <w:szCs w:val="24"/>
          <w:rtl/>
        </w:rPr>
        <w:t>,</w:t>
      </w:r>
      <w:r w:rsidRPr="00354344">
        <w:rPr>
          <w:rFonts w:hint="cs"/>
          <w:sz w:val="24"/>
          <w:szCs w:val="24"/>
          <w:rtl/>
        </w:rPr>
        <w:t xml:space="preserve"> להנחת דעתה של העירייה, </w:t>
      </w:r>
      <w:r w:rsidRPr="00354344">
        <w:rPr>
          <w:sz w:val="24"/>
          <w:szCs w:val="24"/>
          <w:rtl/>
        </w:rPr>
        <w:t xml:space="preserve">תוחזר לזוכה הערבות </w:t>
      </w:r>
      <w:r w:rsidRPr="00354344">
        <w:rPr>
          <w:rFonts w:hint="cs"/>
          <w:sz w:val="24"/>
          <w:szCs w:val="24"/>
          <w:rtl/>
        </w:rPr>
        <w:t xml:space="preserve">להשתתפות במכרז ולהבטחת ההצעה </w:t>
      </w:r>
      <w:r w:rsidRPr="00354344">
        <w:rPr>
          <w:sz w:val="24"/>
          <w:szCs w:val="24"/>
          <w:rtl/>
        </w:rPr>
        <w:t>.</w:t>
      </w:r>
    </w:p>
    <w:p w14:paraId="2E74EC31" w14:textId="77777777" w:rsidR="00D17EC2" w:rsidRPr="00354344" w:rsidRDefault="00D17EC2" w:rsidP="00F6555A">
      <w:pPr>
        <w:numPr>
          <w:ilvl w:val="0"/>
          <w:numId w:val="9"/>
        </w:numPr>
        <w:autoSpaceDE w:val="0"/>
        <w:autoSpaceDN w:val="0"/>
        <w:spacing w:after="120" w:line="310" w:lineRule="exact"/>
        <w:rPr>
          <w:sz w:val="24"/>
          <w:szCs w:val="24"/>
        </w:rPr>
      </w:pPr>
      <w:r w:rsidRPr="00354344">
        <w:rPr>
          <w:sz w:val="24"/>
          <w:szCs w:val="24"/>
          <w:rtl/>
        </w:rPr>
        <w:t>זוכה שנדרש לחתום על ה</w:t>
      </w:r>
      <w:r w:rsidRPr="00354344">
        <w:rPr>
          <w:rFonts w:hint="cs"/>
          <w:sz w:val="24"/>
          <w:szCs w:val="24"/>
          <w:rtl/>
        </w:rPr>
        <w:t>חוזה</w:t>
      </w:r>
      <w:r w:rsidRPr="00354344">
        <w:rPr>
          <w:sz w:val="24"/>
          <w:szCs w:val="24"/>
          <w:rtl/>
        </w:rPr>
        <w:t xml:space="preserve">, ולא החזירו כשהוא חתום ובצרוף </w:t>
      </w:r>
      <w:r w:rsidRPr="00354344">
        <w:rPr>
          <w:rFonts w:hint="cs"/>
          <w:sz w:val="24"/>
          <w:szCs w:val="24"/>
          <w:rtl/>
        </w:rPr>
        <w:t xml:space="preserve">כל המסמכים הנקובים בסעיף </w:t>
      </w:r>
      <w:r w:rsidR="00827824" w:rsidRPr="00354344">
        <w:rPr>
          <w:rFonts w:hint="cs"/>
          <w:sz w:val="24"/>
          <w:szCs w:val="24"/>
          <w:rtl/>
        </w:rPr>
        <w:t xml:space="preserve">76 </w:t>
      </w:r>
      <w:r w:rsidRPr="00354344">
        <w:rPr>
          <w:rFonts w:hint="cs"/>
          <w:sz w:val="24"/>
          <w:szCs w:val="24"/>
          <w:rtl/>
        </w:rPr>
        <w:t>לעיל ב</w:t>
      </w:r>
      <w:r w:rsidRPr="00354344">
        <w:rPr>
          <w:sz w:val="24"/>
          <w:szCs w:val="24"/>
          <w:rtl/>
        </w:rPr>
        <w:t>תוך</w:t>
      </w:r>
      <w:r w:rsidR="00FD60CC" w:rsidRPr="00354344">
        <w:rPr>
          <w:rFonts w:hint="cs"/>
          <w:sz w:val="24"/>
          <w:szCs w:val="24"/>
          <w:rtl/>
        </w:rPr>
        <w:t xml:space="preserve"> 14</w:t>
      </w:r>
      <w:r w:rsidRPr="00354344">
        <w:rPr>
          <w:sz w:val="24"/>
          <w:szCs w:val="24"/>
          <w:rtl/>
        </w:rPr>
        <w:t xml:space="preserve"> ימים מיום הדרישה כאמור לעיל, תחולט הערבות שצורפה לצורך השתתפות במכרז </w:t>
      </w:r>
      <w:r w:rsidRPr="00354344">
        <w:rPr>
          <w:rFonts w:hint="cs"/>
          <w:sz w:val="24"/>
          <w:szCs w:val="24"/>
          <w:rtl/>
        </w:rPr>
        <w:t xml:space="preserve">והבטחת הצעת המציע </w:t>
      </w:r>
      <w:r w:rsidRPr="00354344">
        <w:rPr>
          <w:sz w:val="24"/>
          <w:szCs w:val="24"/>
          <w:rtl/>
        </w:rPr>
        <w:t>ו</w:t>
      </w:r>
      <w:r w:rsidRPr="00354344">
        <w:rPr>
          <w:rFonts w:hint="cs"/>
          <w:sz w:val="24"/>
          <w:szCs w:val="24"/>
          <w:rtl/>
        </w:rPr>
        <w:t xml:space="preserve">זאת </w:t>
      </w:r>
      <w:r w:rsidRPr="00354344">
        <w:rPr>
          <w:sz w:val="24"/>
          <w:szCs w:val="24"/>
          <w:rtl/>
        </w:rPr>
        <w:t xml:space="preserve">מבלי לפגוע בכל סעד אחר, </w:t>
      </w:r>
      <w:r w:rsidRPr="00354344">
        <w:rPr>
          <w:rFonts w:hint="cs"/>
          <w:sz w:val="24"/>
          <w:szCs w:val="24"/>
          <w:rtl/>
        </w:rPr>
        <w:t xml:space="preserve">סכום הערבות </w:t>
      </w:r>
      <w:r w:rsidRPr="00354344">
        <w:rPr>
          <w:sz w:val="24"/>
          <w:szCs w:val="24"/>
          <w:rtl/>
        </w:rPr>
        <w:t>ישמש כפיצוי קבוע ומוסכם מראש בגין אי קיום ההתחייבויות שנוטל על עצמו המציע בהגשת הצעתו למכרז. כמו כן, תהא העירי</w:t>
      </w:r>
      <w:r w:rsidRPr="00354344">
        <w:rPr>
          <w:rFonts w:hint="cs"/>
          <w:sz w:val="24"/>
          <w:szCs w:val="24"/>
          <w:rtl/>
        </w:rPr>
        <w:t>י</w:t>
      </w:r>
      <w:r w:rsidRPr="00354344">
        <w:rPr>
          <w:sz w:val="24"/>
          <w:szCs w:val="24"/>
          <w:rtl/>
        </w:rPr>
        <w:t>ה רשאית, מבלי לתת כל הודעה או התראה</w:t>
      </w:r>
      <w:r w:rsidRPr="00354344">
        <w:rPr>
          <w:rFonts w:hint="cs"/>
          <w:sz w:val="24"/>
          <w:szCs w:val="24"/>
          <w:rtl/>
        </w:rPr>
        <w:t>,</w:t>
      </w:r>
      <w:r w:rsidRPr="00354344">
        <w:rPr>
          <w:sz w:val="24"/>
          <w:szCs w:val="24"/>
          <w:rtl/>
        </w:rPr>
        <w:t xml:space="preserve"> להתקשר בהסכם עם מציע אחר וזאת לפי שיקול דעתה הבלעדי. לזוכה לא תהיה כל טענה ו/או תביעה ו/או זכות לפיצוי עקב התקשרותה של העיר</w:t>
      </w:r>
      <w:r w:rsidRPr="00354344">
        <w:rPr>
          <w:rFonts w:hint="cs"/>
          <w:sz w:val="24"/>
          <w:szCs w:val="24"/>
          <w:rtl/>
        </w:rPr>
        <w:t>י</w:t>
      </w:r>
      <w:r w:rsidRPr="00354344">
        <w:rPr>
          <w:sz w:val="24"/>
          <w:szCs w:val="24"/>
          <w:rtl/>
        </w:rPr>
        <w:t xml:space="preserve">יה עם מציע אחר במקומו.  </w:t>
      </w:r>
    </w:p>
    <w:p w14:paraId="5695E52C" w14:textId="04607FC8" w:rsidR="00D17EC2" w:rsidRPr="00354344" w:rsidRDefault="00D17EC2" w:rsidP="005A5EC2">
      <w:pPr>
        <w:numPr>
          <w:ilvl w:val="0"/>
          <w:numId w:val="9"/>
        </w:numPr>
        <w:autoSpaceDE w:val="0"/>
        <w:autoSpaceDN w:val="0"/>
        <w:spacing w:after="120" w:line="310" w:lineRule="exact"/>
        <w:rPr>
          <w:sz w:val="24"/>
          <w:szCs w:val="24"/>
        </w:rPr>
      </w:pPr>
      <w:r w:rsidRPr="00354344">
        <w:rPr>
          <w:sz w:val="24"/>
          <w:szCs w:val="24"/>
          <w:rtl/>
        </w:rPr>
        <w:t>התקשרה העירי</w:t>
      </w:r>
      <w:r w:rsidRPr="00354344">
        <w:rPr>
          <w:rFonts w:hint="cs"/>
          <w:sz w:val="24"/>
          <w:szCs w:val="24"/>
          <w:rtl/>
        </w:rPr>
        <w:t>י</w:t>
      </w:r>
      <w:r w:rsidR="005A5EC2" w:rsidRPr="00354344">
        <w:rPr>
          <w:sz w:val="24"/>
          <w:szCs w:val="24"/>
          <w:rtl/>
        </w:rPr>
        <w:t>ה עם מציע אחר</w:t>
      </w:r>
      <w:r w:rsidR="005A5EC2" w:rsidRPr="00354344">
        <w:rPr>
          <w:rFonts w:hint="cs"/>
          <w:sz w:val="24"/>
          <w:szCs w:val="24"/>
          <w:rtl/>
        </w:rPr>
        <w:t>-</w:t>
      </w:r>
      <w:r w:rsidRPr="00354344">
        <w:rPr>
          <w:sz w:val="24"/>
          <w:szCs w:val="24"/>
          <w:rtl/>
        </w:rPr>
        <w:t xml:space="preserve"> יהיה הזוכה חייב לשלם לעירייה את ההפרש בין ההצעה שנבחרה על ידי העירי</w:t>
      </w:r>
      <w:r w:rsidRPr="00354344">
        <w:rPr>
          <w:rFonts w:hint="cs"/>
          <w:sz w:val="24"/>
          <w:szCs w:val="24"/>
          <w:rtl/>
        </w:rPr>
        <w:t>י</w:t>
      </w:r>
      <w:r w:rsidRPr="00354344">
        <w:rPr>
          <w:sz w:val="24"/>
          <w:szCs w:val="24"/>
          <w:rtl/>
        </w:rPr>
        <w:t xml:space="preserve">ה לבין הצעתו הוא, והעירייה רשאית לצורך זה להשתמש </w:t>
      </w:r>
      <w:r w:rsidRPr="00354344">
        <w:rPr>
          <w:rFonts w:hint="cs"/>
          <w:sz w:val="24"/>
          <w:szCs w:val="24"/>
          <w:rtl/>
        </w:rPr>
        <w:t xml:space="preserve">גם </w:t>
      </w:r>
      <w:r w:rsidRPr="00354344">
        <w:rPr>
          <w:sz w:val="24"/>
          <w:szCs w:val="24"/>
          <w:rtl/>
        </w:rPr>
        <w:t>בכספי הערבות שחולטו כמפורט לעיל</w:t>
      </w:r>
      <w:r w:rsidR="00D11FE2">
        <w:rPr>
          <w:rFonts w:hint="cs"/>
          <w:sz w:val="24"/>
          <w:szCs w:val="24"/>
          <w:rtl/>
        </w:rPr>
        <w:t xml:space="preserve"> ולעשות שימוש בכל זכות העומדת לה עפ"י דין</w:t>
      </w:r>
      <w:r w:rsidRPr="00354344">
        <w:rPr>
          <w:sz w:val="24"/>
          <w:szCs w:val="24"/>
          <w:rtl/>
        </w:rPr>
        <w:t xml:space="preserve">. </w:t>
      </w:r>
      <w:r w:rsidRPr="00354344">
        <w:rPr>
          <w:rFonts w:hint="cs"/>
          <w:sz w:val="24"/>
          <w:szCs w:val="24"/>
          <w:rtl/>
        </w:rPr>
        <w:t xml:space="preserve"> </w:t>
      </w:r>
    </w:p>
    <w:p w14:paraId="4F85ACDD" w14:textId="77777777" w:rsidR="00D17EC2" w:rsidRPr="00354344" w:rsidRDefault="00D17EC2" w:rsidP="00580CAC">
      <w:pPr>
        <w:numPr>
          <w:ilvl w:val="0"/>
          <w:numId w:val="9"/>
        </w:numPr>
        <w:autoSpaceDE w:val="0"/>
        <w:autoSpaceDN w:val="0"/>
        <w:spacing w:after="120" w:line="310" w:lineRule="exact"/>
        <w:rPr>
          <w:sz w:val="24"/>
          <w:szCs w:val="24"/>
        </w:rPr>
      </w:pPr>
      <w:r w:rsidRPr="00354344">
        <w:rPr>
          <w:sz w:val="24"/>
          <w:szCs w:val="24"/>
          <w:rtl/>
        </w:rPr>
        <w:t>היה ההפרש שבין ההצעה שנבחרה על ידי העירי</w:t>
      </w:r>
      <w:r w:rsidRPr="00354344">
        <w:rPr>
          <w:rFonts w:hint="cs"/>
          <w:sz w:val="24"/>
          <w:szCs w:val="24"/>
          <w:rtl/>
        </w:rPr>
        <w:t>י</w:t>
      </w:r>
      <w:r w:rsidRPr="00354344">
        <w:rPr>
          <w:sz w:val="24"/>
          <w:szCs w:val="24"/>
          <w:rtl/>
        </w:rPr>
        <w:t>ה לבין הצעתו של הזוכה קטן מסכום הערבות, ישמש סכום הערבות פיצוי קבוע ומוסכם מראש, והעירייה תהא רשאית לחלט את הערבות להשתתפות במכרז במלואה. למען הסר ספק יובהר</w:t>
      </w:r>
      <w:r w:rsidRPr="00354344">
        <w:rPr>
          <w:rFonts w:hint="cs"/>
          <w:sz w:val="24"/>
          <w:szCs w:val="24"/>
          <w:rtl/>
        </w:rPr>
        <w:t>,</w:t>
      </w:r>
      <w:r w:rsidRPr="00354344">
        <w:rPr>
          <w:sz w:val="24"/>
          <w:szCs w:val="24"/>
          <w:rtl/>
        </w:rPr>
        <w:t xml:space="preserve"> כי העירייה תהא רשאית לחלט את הערבות להשתתפות במכרז </w:t>
      </w:r>
      <w:r w:rsidRPr="00354344">
        <w:rPr>
          <w:rFonts w:hint="cs"/>
          <w:sz w:val="24"/>
          <w:szCs w:val="24"/>
          <w:rtl/>
        </w:rPr>
        <w:t xml:space="preserve">ולהבטחת הצעת המציע </w:t>
      </w:r>
      <w:r w:rsidRPr="00354344">
        <w:rPr>
          <w:sz w:val="24"/>
          <w:szCs w:val="24"/>
          <w:rtl/>
        </w:rPr>
        <w:t xml:space="preserve">במלואה גם במקרה בו לא תתקשר עם מציע אחר במקום הזוכה. </w:t>
      </w:r>
    </w:p>
    <w:p w14:paraId="564578FE" w14:textId="77777777" w:rsidR="000F08EB" w:rsidRPr="00354344" w:rsidRDefault="00D17EC2" w:rsidP="00580CAC">
      <w:pPr>
        <w:numPr>
          <w:ilvl w:val="0"/>
          <w:numId w:val="9"/>
        </w:numPr>
        <w:autoSpaceDE w:val="0"/>
        <w:autoSpaceDN w:val="0"/>
        <w:spacing w:after="120" w:line="310" w:lineRule="exact"/>
        <w:rPr>
          <w:sz w:val="24"/>
          <w:szCs w:val="24"/>
        </w:rPr>
      </w:pPr>
      <w:r w:rsidRPr="00354344">
        <w:rPr>
          <w:sz w:val="24"/>
          <w:szCs w:val="24"/>
          <w:rtl/>
        </w:rPr>
        <w:t>אין באמור לעיל כדי לפגוע בכל זכות או סעד שיעמדו לרשות העיר</w:t>
      </w:r>
      <w:r w:rsidRPr="00354344">
        <w:rPr>
          <w:rFonts w:hint="cs"/>
          <w:sz w:val="24"/>
          <w:szCs w:val="24"/>
          <w:rtl/>
        </w:rPr>
        <w:t>י</w:t>
      </w:r>
      <w:r w:rsidRPr="00354344">
        <w:rPr>
          <w:sz w:val="24"/>
          <w:szCs w:val="24"/>
          <w:rtl/>
        </w:rPr>
        <w:t>יה כנגד הזוכה עקב הפרת התחייבויות שנטל על עצמו המציע עם הגשת הצעתו למכרז.</w:t>
      </w:r>
    </w:p>
    <w:p w14:paraId="423F98E4" w14:textId="77777777" w:rsidR="00D17EC2" w:rsidRPr="00354344" w:rsidRDefault="00D17EC2" w:rsidP="00DE573E">
      <w:pPr>
        <w:numPr>
          <w:ilvl w:val="0"/>
          <w:numId w:val="9"/>
        </w:numPr>
        <w:autoSpaceDE w:val="0"/>
        <w:autoSpaceDN w:val="0"/>
        <w:spacing w:after="120" w:line="310" w:lineRule="exact"/>
        <w:rPr>
          <w:sz w:val="24"/>
          <w:szCs w:val="24"/>
        </w:rPr>
      </w:pPr>
      <w:r w:rsidRPr="00354344">
        <w:rPr>
          <w:rFonts w:hint="cs"/>
          <w:sz w:val="24"/>
          <w:szCs w:val="24"/>
          <w:rtl/>
        </w:rPr>
        <w:t xml:space="preserve">הזוכה יידרש לבצע את העבודות, כהגדרתן בהסכם, </w:t>
      </w:r>
      <w:r w:rsidR="00EB2230" w:rsidRPr="00354344">
        <w:rPr>
          <w:rFonts w:hint="cs"/>
          <w:sz w:val="24"/>
          <w:szCs w:val="24"/>
          <w:rtl/>
        </w:rPr>
        <w:t>ב</w:t>
      </w:r>
      <w:r w:rsidR="00DE573E" w:rsidRPr="00354344">
        <w:rPr>
          <w:rFonts w:hint="cs"/>
          <w:sz w:val="24"/>
          <w:szCs w:val="24"/>
          <w:rtl/>
        </w:rPr>
        <w:t xml:space="preserve">פרקים המקצועיים </w:t>
      </w:r>
      <w:r w:rsidR="00EB2230" w:rsidRPr="00354344">
        <w:rPr>
          <w:rFonts w:hint="cs"/>
          <w:sz w:val="24"/>
          <w:szCs w:val="24"/>
          <w:rtl/>
        </w:rPr>
        <w:t>ו</w:t>
      </w:r>
      <w:r w:rsidRPr="00354344">
        <w:rPr>
          <w:rFonts w:hint="cs"/>
          <w:sz w:val="24"/>
          <w:szCs w:val="24"/>
          <w:rtl/>
        </w:rPr>
        <w:t>בהתאם להנחיות המנהל ו/או מי מטעמו ולשביעות רצונו ורצון העירייה, הכל כמפורט במסמכי המכרז.</w:t>
      </w:r>
    </w:p>
    <w:p w14:paraId="1CD93CE5" w14:textId="3C4EFD86" w:rsidR="00853EB5" w:rsidRPr="00354344" w:rsidRDefault="00D17EC2" w:rsidP="0073692E">
      <w:pPr>
        <w:numPr>
          <w:ilvl w:val="0"/>
          <w:numId w:val="9"/>
        </w:numPr>
        <w:autoSpaceDE w:val="0"/>
        <w:autoSpaceDN w:val="0"/>
        <w:spacing w:after="120" w:line="310" w:lineRule="exact"/>
        <w:rPr>
          <w:sz w:val="24"/>
          <w:szCs w:val="24"/>
        </w:rPr>
      </w:pPr>
      <w:r w:rsidRPr="00354344">
        <w:rPr>
          <w:rFonts w:hint="cs"/>
          <w:sz w:val="24"/>
          <w:szCs w:val="24"/>
          <w:rtl/>
        </w:rPr>
        <w:t>לצורך ביצוע העבודות, יידרש הזוכה ל</w:t>
      </w:r>
      <w:r w:rsidRPr="00354344">
        <w:rPr>
          <w:sz w:val="24"/>
          <w:szCs w:val="24"/>
          <w:rtl/>
        </w:rPr>
        <w:t>שמור על קשר מי</w:t>
      </w:r>
      <w:r w:rsidRPr="00354344">
        <w:rPr>
          <w:rFonts w:hint="cs"/>
          <w:sz w:val="24"/>
          <w:szCs w:val="24"/>
          <w:rtl/>
        </w:rPr>
        <w:t>י</w:t>
      </w:r>
      <w:r w:rsidRPr="00354344">
        <w:rPr>
          <w:sz w:val="24"/>
          <w:szCs w:val="24"/>
          <w:rtl/>
        </w:rPr>
        <w:t>די</w:t>
      </w:r>
      <w:r w:rsidRPr="00354344">
        <w:rPr>
          <w:rFonts w:hint="cs"/>
          <w:sz w:val="24"/>
          <w:szCs w:val="24"/>
          <w:rtl/>
        </w:rPr>
        <w:t xml:space="preserve"> ורצוף</w:t>
      </w:r>
      <w:r w:rsidRPr="00354344">
        <w:rPr>
          <w:sz w:val="24"/>
          <w:szCs w:val="24"/>
          <w:rtl/>
        </w:rPr>
        <w:t xml:space="preserve"> עם </w:t>
      </w:r>
      <w:r w:rsidRPr="00354344">
        <w:rPr>
          <w:rFonts w:hint="cs"/>
          <w:sz w:val="24"/>
          <w:szCs w:val="24"/>
          <w:rtl/>
        </w:rPr>
        <w:t xml:space="preserve">המנהל ו/או מי מטעמו ועם המוקד העירוני, </w:t>
      </w:r>
      <w:r w:rsidRPr="00354344">
        <w:rPr>
          <w:sz w:val="24"/>
          <w:szCs w:val="24"/>
          <w:rtl/>
        </w:rPr>
        <w:t>במהלך תקופת ההתקשרות</w:t>
      </w:r>
      <w:r w:rsidR="00876141" w:rsidRPr="00354344">
        <w:rPr>
          <w:rFonts w:hint="cs"/>
          <w:sz w:val="24"/>
          <w:szCs w:val="24"/>
          <w:rtl/>
        </w:rPr>
        <w:t>.</w:t>
      </w:r>
      <w:r w:rsidRPr="00354344">
        <w:rPr>
          <w:rFonts w:hint="cs"/>
          <w:sz w:val="24"/>
          <w:szCs w:val="24"/>
          <w:rtl/>
        </w:rPr>
        <w:t xml:space="preserve"> כמו כן יידרש הזוכה לשמור על קשר מיידי ורצוף כאמור עם מכבי האש, מהנדס העיר, צוות </w:t>
      </w:r>
      <w:r w:rsidR="0073692E">
        <w:rPr>
          <w:rFonts w:hint="cs"/>
          <w:sz w:val="24"/>
          <w:szCs w:val="24"/>
          <w:rtl/>
        </w:rPr>
        <w:t>מחלקת</w:t>
      </w:r>
      <w:r w:rsidRPr="00354344">
        <w:rPr>
          <w:rFonts w:hint="cs"/>
          <w:sz w:val="24"/>
          <w:szCs w:val="24"/>
          <w:rtl/>
        </w:rPr>
        <w:t xml:space="preserve"> חשמל בעירייה וכיוצ"ב גורמים רלבנטיים, וכן כל גורם נוסף אשר הקבלן יידרש על ידי המנהל מעת לעת לשמור עמו על קשר כאמור במהלך תקופת ההתקשרות.</w:t>
      </w:r>
      <w:r w:rsidR="000F08EB" w:rsidRPr="00354344">
        <w:rPr>
          <w:rFonts w:hint="cs"/>
          <w:sz w:val="24"/>
          <w:szCs w:val="24"/>
          <w:rtl/>
        </w:rPr>
        <w:t xml:space="preserve"> </w:t>
      </w:r>
    </w:p>
    <w:p w14:paraId="5501DD67" w14:textId="77777777" w:rsidR="00853EB5" w:rsidRPr="00354344" w:rsidRDefault="006514FB" w:rsidP="00FE0B4D">
      <w:pPr>
        <w:numPr>
          <w:ilvl w:val="0"/>
          <w:numId w:val="9"/>
        </w:numPr>
        <w:autoSpaceDE w:val="0"/>
        <w:autoSpaceDN w:val="0"/>
        <w:spacing w:after="120" w:line="310" w:lineRule="exact"/>
        <w:rPr>
          <w:sz w:val="24"/>
          <w:szCs w:val="24"/>
        </w:rPr>
      </w:pPr>
      <w:r w:rsidRPr="00354344">
        <w:rPr>
          <w:rFonts w:hint="cs"/>
          <w:sz w:val="24"/>
          <w:szCs w:val="24"/>
          <w:rtl/>
        </w:rPr>
        <w:t>כמו כן,</w:t>
      </w:r>
      <w:r w:rsidR="00853EB5" w:rsidRPr="00354344">
        <w:rPr>
          <w:rFonts w:hint="cs"/>
          <w:sz w:val="24"/>
          <w:szCs w:val="24"/>
          <w:rtl/>
        </w:rPr>
        <w:t xml:space="preserve"> כחלק מביצוע העבודות, מתחייב הזוכה לתכנן ולהקים על חשבונו מוקד לשליטה ובקרה, אשר יאפשר בקרה, תמיכה וסיוע לכל שירותי התפעול והתחזוקה של המערכת הפניאומטית, והכל כפי שמפורט בהרחבה ב</w:t>
      </w:r>
      <w:r w:rsidR="00FE0B4D" w:rsidRPr="00354344">
        <w:rPr>
          <w:rFonts w:hint="cs"/>
          <w:sz w:val="24"/>
          <w:szCs w:val="24"/>
          <w:rtl/>
        </w:rPr>
        <w:t xml:space="preserve">פרק </w:t>
      </w:r>
      <w:r w:rsidR="00853EB5" w:rsidRPr="00354344">
        <w:rPr>
          <w:rFonts w:hint="cs"/>
          <w:sz w:val="24"/>
          <w:szCs w:val="24"/>
          <w:rtl/>
        </w:rPr>
        <w:t>התפעול והתחזוקה המצור</w:t>
      </w:r>
      <w:r w:rsidR="006F22FB" w:rsidRPr="00354344">
        <w:rPr>
          <w:rFonts w:hint="cs"/>
          <w:sz w:val="24"/>
          <w:szCs w:val="24"/>
          <w:rtl/>
        </w:rPr>
        <w:t>ף</w:t>
      </w:r>
      <w:r w:rsidR="00853EB5" w:rsidRPr="00354344">
        <w:rPr>
          <w:rFonts w:hint="cs"/>
          <w:sz w:val="24"/>
          <w:szCs w:val="24"/>
          <w:rtl/>
        </w:rPr>
        <w:t xml:space="preserve"> כחלק ממסמך ד' למסמכי המכרז.</w:t>
      </w:r>
    </w:p>
    <w:p w14:paraId="4397ABCF" w14:textId="77777777" w:rsidR="00853EB5" w:rsidRPr="00354344" w:rsidRDefault="00853EB5" w:rsidP="00E5488E">
      <w:pPr>
        <w:numPr>
          <w:ilvl w:val="0"/>
          <w:numId w:val="9"/>
        </w:numPr>
        <w:autoSpaceDE w:val="0"/>
        <w:autoSpaceDN w:val="0"/>
        <w:spacing w:after="120" w:line="310" w:lineRule="exact"/>
        <w:rPr>
          <w:sz w:val="24"/>
          <w:szCs w:val="24"/>
        </w:rPr>
      </w:pPr>
      <w:r w:rsidRPr="00354344">
        <w:rPr>
          <w:rFonts w:hint="cs"/>
          <w:sz w:val="24"/>
          <w:szCs w:val="24"/>
          <w:rtl/>
        </w:rPr>
        <w:t xml:space="preserve">מובהר כי הזכיין מתחייב גם להפעיל, </w:t>
      </w:r>
      <w:r w:rsidR="00E3445A" w:rsidRPr="00354344">
        <w:rPr>
          <w:rFonts w:hint="cs"/>
          <w:sz w:val="24"/>
          <w:szCs w:val="24"/>
          <w:rtl/>
        </w:rPr>
        <w:t>כ</w:t>
      </w:r>
      <w:r w:rsidRPr="00354344">
        <w:rPr>
          <w:rFonts w:hint="cs"/>
          <w:sz w:val="24"/>
          <w:szCs w:val="24"/>
          <w:rtl/>
        </w:rPr>
        <w:t>חלק ממערך הניהול, השליטה והבקרה של המערכת, את המוקד אליו יופנו כל ההודעות והפניות בדבר צרכים, דרישות, אירועים</w:t>
      </w:r>
      <w:r w:rsidR="00E5488E">
        <w:rPr>
          <w:rFonts w:hint="cs"/>
          <w:sz w:val="24"/>
          <w:szCs w:val="24"/>
          <w:rtl/>
        </w:rPr>
        <w:t>,</w:t>
      </w:r>
      <w:r w:rsidRPr="00354344">
        <w:rPr>
          <w:rFonts w:hint="cs"/>
          <w:sz w:val="24"/>
          <w:szCs w:val="24"/>
          <w:rtl/>
        </w:rPr>
        <w:t xml:space="preserve"> תקלות ומידע הנוגעים למערכת הפניאומטית.</w:t>
      </w:r>
    </w:p>
    <w:p w14:paraId="2CA6F38D" w14:textId="2A70F346" w:rsidR="0061142A" w:rsidRPr="00354344" w:rsidRDefault="00D17EC2" w:rsidP="00580CAC">
      <w:pPr>
        <w:numPr>
          <w:ilvl w:val="0"/>
          <w:numId w:val="9"/>
        </w:numPr>
        <w:autoSpaceDE w:val="0"/>
        <w:autoSpaceDN w:val="0"/>
        <w:spacing w:after="120" w:line="310" w:lineRule="exact"/>
        <w:rPr>
          <w:sz w:val="24"/>
          <w:szCs w:val="24"/>
        </w:rPr>
      </w:pPr>
      <w:r w:rsidRPr="00354344">
        <w:rPr>
          <w:rFonts w:hint="cs"/>
          <w:sz w:val="24"/>
          <w:szCs w:val="24"/>
          <w:rtl/>
        </w:rPr>
        <w:t>החל ממועד חתימת החוזה ובמשך כל תקופת ההתקשרות על הארכותיה, ככל שיהיו, מתחייב הזוכה להעמיד לרשות העירייה במשך 24 שעות ביממה, שירות "טכנאי שירות" בעל היכרות עם המערכת ויכולת שליטה ותיקון, להבטחת פעילות תקינה של המערכת</w:t>
      </w:r>
      <w:r w:rsidR="0061142A" w:rsidRPr="00354344">
        <w:rPr>
          <w:rFonts w:hint="cs"/>
          <w:sz w:val="24"/>
          <w:szCs w:val="24"/>
          <w:rtl/>
        </w:rPr>
        <w:t xml:space="preserve"> וזאת </w:t>
      </w:r>
      <w:r w:rsidRPr="00354344">
        <w:rPr>
          <w:rFonts w:hint="cs"/>
          <w:sz w:val="24"/>
          <w:szCs w:val="24"/>
          <w:rtl/>
        </w:rPr>
        <w:t xml:space="preserve"> ללא כל תמורה נוספת.</w:t>
      </w:r>
      <w:r w:rsidR="0061142A" w:rsidRPr="00354344">
        <w:rPr>
          <w:rFonts w:hint="cs"/>
          <w:sz w:val="24"/>
          <w:szCs w:val="24"/>
          <w:rtl/>
        </w:rPr>
        <w:t xml:space="preserve"> יחד עם זאת, החובה לתקן תקלות במערכת בימי חג ובשבתות תחול רק אם תהיה דרישה מפורשת לכך מן המנהל, נוכח מהות התקלה</w:t>
      </w:r>
      <w:r w:rsidR="003A19FC">
        <w:rPr>
          <w:rFonts w:hint="cs"/>
          <w:sz w:val="24"/>
          <w:szCs w:val="24"/>
          <w:rtl/>
        </w:rPr>
        <w:t xml:space="preserve"> והכל על חשבון הקבלן וללא דרישה לתוספת תשלום</w:t>
      </w:r>
      <w:r w:rsidR="0061142A" w:rsidRPr="00354344">
        <w:rPr>
          <w:rFonts w:hint="cs"/>
          <w:sz w:val="24"/>
          <w:szCs w:val="24"/>
          <w:rtl/>
        </w:rPr>
        <w:t>.</w:t>
      </w:r>
    </w:p>
    <w:p w14:paraId="1BDA296A" w14:textId="77777777" w:rsidR="00D17EC2" w:rsidRPr="00354344" w:rsidRDefault="00D17EC2" w:rsidP="00580CAC">
      <w:pPr>
        <w:numPr>
          <w:ilvl w:val="0"/>
          <w:numId w:val="9"/>
        </w:numPr>
        <w:autoSpaceDE w:val="0"/>
        <w:autoSpaceDN w:val="0"/>
        <w:spacing w:after="120" w:line="310" w:lineRule="exact"/>
        <w:rPr>
          <w:sz w:val="24"/>
          <w:szCs w:val="24"/>
        </w:rPr>
      </w:pPr>
      <w:r w:rsidRPr="00354344">
        <w:rPr>
          <w:rFonts w:hint="cs"/>
          <w:snapToGrid w:val="0"/>
          <w:sz w:val="24"/>
          <w:szCs w:val="24"/>
          <w:rtl/>
        </w:rPr>
        <w:t xml:space="preserve">הזוכה יידרש להעסיק מנהל פרויקט מטעמו </w:t>
      </w:r>
      <w:r w:rsidRPr="00354344">
        <w:rPr>
          <w:snapToGrid w:val="0"/>
          <w:sz w:val="24"/>
          <w:szCs w:val="24"/>
          <w:rtl/>
        </w:rPr>
        <w:t>–</w:t>
      </w:r>
      <w:r w:rsidRPr="00354344">
        <w:rPr>
          <w:rFonts w:hint="cs"/>
          <w:snapToGrid w:val="0"/>
          <w:sz w:val="24"/>
          <w:szCs w:val="24"/>
          <w:rtl/>
        </w:rPr>
        <w:t xml:space="preserve"> מהנדס או הנדסאי </w:t>
      </w:r>
      <w:r w:rsidR="0061142A" w:rsidRPr="00354344">
        <w:rPr>
          <w:rFonts w:hint="cs"/>
          <w:snapToGrid w:val="0"/>
          <w:sz w:val="24"/>
          <w:szCs w:val="24"/>
          <w:rtl/>
        </w:rPr>
        <w:t xml:space="preserve">בתחום רלוונטי שיאושר על ידי המפקח, </w:t>
      </w:r>
      <w:r w:rsidRPr="00354344">
        <w:rPr>
          <w:rFonts w:hint="cs"/>
          <w:snapToGrid w:val="0"/>
          <w:sz w:val="24"/>
          <w:szCs w:val="24"/>
          <w:rtl/>
        </w:rPr>
        <w:t xml:space="preserve">בעל ניסיון של חמש שנים לפחות. מנהל </w:t>
      </w:r>
      <w:r w:rsidR="00C11764" w:rsidRPr="00354344">
        <w:rPr>
          <w:rFonts w:hint="cs"/>
          <w:snapToGrid w:val="0"/>
          <w:sz w:val="24"/>
          <w:szCs w:val="24"/>
          <w:rtl/>
        </w:rPr>
        <w:t>הפרויקט</w:t>
      </w:r>
      <w:r w:rsidR="0061142A" w:rsidRPr="00354344">
        <w:rPr>
          <w:rFonts w:hint="cs"/>
          <w:snapToGrid w:val="0"/>
          <w:sz w:val="24"/>
          <w:szCs w:val="24"/>
          <w:rtl/>
        </w:rPr>
        <w:t xml:space="preserve"> (זהותו ותחום עיסוקו)</w:t>
      </w:r>
      <w:r w:rsidRPr="00354344">
        <w:rPr>
          <w:rFonts w:hint="cs"/>
          <w:snapToGrid w:val="0"/>
          <w:sz w:val="24"/>
          <w:szCs w:val="24"/>
          <w:rtl/>
        </w:rPr>
        <w:t xml:space="preserve"> יאושר ו/או יוחלף עפ"י דרישת המפקח. במידה והקבלן יהיה מעוניין להחליף את מנהל </w:t>
      </w:r>
      <w:r w:rsidR="00C11764" w:rsidRPr="00354344">
        <w:rPr>
          <w:rFonts w:hint="cs"/>
          <w:snapToGrid w:val="0"/>
          <w:sz w:val="24"/>
          <w:szCs w:val="24"/>
          <w:rtl/>
        </w:rPr>
        <w:t>הפרויקט</w:t>
      </w:r>
      <w:r w:rsidRPr="00354344">
        <w:rPr>
          <w:rFonts w:hint="cs"/>
          <w:snapToGrid w:val="0"/>
          <w:sz w:val="24"/>
          <w:szCs w:val="24"/>
          <w:rtl/>
        </w:rPr>
        <w:t>, עליו לקבל אישור מוקדם לכך מהמפקח.</w:t>
      </w:r>
      <w:r w:rsidR="000F08EB" w:rsidRPr="00354344">
        <w:rPr>
          <w:rFonts w:hint="cs"/>
          <w:snapToGrid w:val="0"/>
          <w:sz w:val="24"/>
          <w:szCs w:val="24"/>
          <w:rtl/>
        </w:rPr>
        <w:t xml:space="preserve"> </w:t>
      </w:r>
    </w:p>
    <w:p w14:paraId="1B737C09" w14:textId="77777777" w:rsidR="00D17EC2" w:rsidRPr="00354344" w:rsidRDefault="00D17EC2" w:rsidP="00AE5E42">
      <w:pPr>
        <w:numPr>
          <w:ilvl w:val="0"/>
          <w:numId w:val="9"/>
        </w:numPr>
        <w:autoSpaceDE w:val="0"/>
        <w:autoSpaceDN w:val="0"/>
        <w:spacing w:after="120" w:line="310" w:lineRule="exact"/>
        <w:rPr>
          <w:sz w:val="24"/>
          <w:szCs w:val="24"/>
        </w:rPr>
      </w:pPr>
      <w:r w:rsidRPr="00354344">
        <w:rPr>
          <w:rFonts w:hint="cs"/>
          <w:sz w:val="24"/>
          <w:szCs w:val="24"/>
          <w:rtl/>
        </w:rPr>
        <w:t>הזוכה</w:t>
      </w:r>
      <w:r w:rsidRPr="00354344">
        <w:rPr>
          <w:sz w:val="24"/>
          <w:szCs w:val="24"/>
          <w:rtl/>
        </w:rPr>
        <w:t xml:space="preserve"> לא יסב ולא יעביר את </w:t>
      </w:r>
      <w:r w:rsidRPr="00354344">
        <w:rPr>
          <w:rFonts w:hint="cs"/>
          <w:sz w:val="24"/>
          <w:szCs w:val="24"/>
          <w:rtl/>
        </w:rPr>
        <w:t>ההסכם</w:t>
      </w:r>
      <w:r w:rsidRPr="00354344">
        <w:rPr>
          <w:sz w:val="24"/>
          <w:szCs w:val="24"/>
          <w:rtl/>
        </w:rPr>
        <w:t>, כולו או מקצתו, או כל טובת הנאה על פיו ו/או התחייבות על פיו לאחר במישרין או בעקיפין</w:t>
      </w:r>
      <w:r w:rsidRPr="00354344">
        <w:rPr>
          <w:szCs w:val="24"/>
          <w:rtl/>
        </w:rPr>
        <w:t xml:space="preserve"> </w:t>
      </w:r>
      <w:r w:rsidR="00B5265C" w:rsidRPr="00354344">
        <w:rPr>
          <w:rFonts w:hint="cs"/>
          <w:szCs w:val="24"/>
          <w:rtl/>
        </w:rPr>
        <w:t xml:space="preserve">אלא </w:t>
      </w:r>
      <w:r w:rsidRPr="00354344">
        <w:rPr>
          <w:szCs w:val="24"/>
          <w:rtl/>
        </w:rPr>
        <w:t xml:space="preserve"> אם קבל תחילה הסכמה לכך בכתב מאת העירייה</w:t>
      </w:r>
      <w:r w:rsidR="004E6B68" w:rsidRPr="00354344">
        <w:rPr>
          <w:rFonts w:hint="cs"/>
          <w:sz w:val="24"/>
          <w:szCs w:val="24"/>
          <w:rtl/>
        </w:rPr>
        <w:t>, אשר לא תתנגד להסבה או העברה כאמור אלא מטעמים סבירים.</w:t>
      </w:r>
    </w:p>
    <w:p w14:paraId="386A2569" w14:textId="77777777" w:rsidR="0061142A" w:rsidRPr="00354344" w:rsidRDefault="0061142A" w:rsidP="00580CAC">
      <w:pPr>
        <w:numPr>
          <w:ilvl w:val="0"/>
          <w:numId w:val="9"/>
        </w:numPr>
        <w:autoSpaceDE w:val="0"/>
        <w:autoSpaceDN w:val="0"/>
        <w:spacing w:after="120" w:line="310" w:lineRule="exact"/>
        <w:rPr>
          <w:sz w:val="24"/>
          <w:szCs w:val="24"/>
        </w:rPr>
      </w:pPr>
      <w:r w:rsidRPr="00354344">
        <w:rPr>
          <w:rFonts w:hint="cs"/>
          <w:sz w:val="24"/>
          <w:szCs w:val="24"/>
          <w:rtl/>
        </w:rPr>
        <w:t>הזוכה יהיה רשאי להעסיק קבלני משנה על מנת שיסייעו לו בביצוע העבודות המפורטות במכרז זה על כל מסמכיו, אולם על הזוכה לקבל את אישור העירייה עבור כל אחד מקבלני המשנה איתם יהיה מעוניין להתקשר. מובהר בזאת כי התקשרות הקבלן עם קבלני משנה- אף אם נעשתה באישור העירייה, אינה פוטרת את הקבלן מאחרי</w:t>
      </w:r>
      <w:r w:rsidR="00D70FCE" w:rsidRPr="00354344">
        <w:rPr>
          <w:rFonts w:hint="cs"/>
          <w:sz w:val="24"/>
          <w:szCs w:val="24"/>
          <w:rtl/>
        </w:rPr>
        <w:t>ו</w:t>
      </w:r>
      <w:r w:rsidRPr="00354344">
        <w:rPr>
          <w:rFonts w:hint="cs"/>
          <w:sz w:val="24"/>
          <w:szCs w:val="24"/>
          <w:rtl/>
        </w:rPr>
        <w:t>ת כלשהי המוטלת עליו בהתאם למכרז זה על מסמכיו, והוא הנושא היחיד בכל אחריות לביצוע העבודות, וכן יישא באופן בלעדי בכל אחריות לכל עבודה שתבוצע על ידי קבלני המשנה מטעמו.</w:t>
      </w:r>
    </w:p>
    <w:p w14:paraId="5B29F333" w14:textId="77777777" w:rsidR="00964D7B" w:rsidRDefault="00D17EC2" w:rsidP="007D18B0">
      <w:pPr>
        <w:numPr>
          <w:ilvl w:val="0"/>
          <w:numId w:val="9"/>
        </w:numPr>
        <w:autoSpaceDE w:val="0"/>
        <w:autoSpaceDN w:val="0"/>
        <w:spacing w:after="120" w:line="310" w:lineRule="exact"/>
        <w:rPr>
          <w:sz w:val="24"/>
          <w:szCs w:val="24"/>
        </w:rPr>
      </w:pPr>
      <w:r w:rsidRPr="00354344">
        <w:rPr>
          <w:rFonts w:hint="cs"/>
          <w:sz w:val="24"/>
          <w:szCs w:val="24"/>
          <w:rtl/>
        </w:rPr>
        <w:t xml:space="preserve">הזוכה </w:t>
      </w:r>
      <w:r w:rsidRPr="00354344">
        <w:rPr>
          <w:sz w:val="24"/>
          <w:szCs w:val="24"/>
          <w:rtl/>
        </w:rPr>
        <w:t xml:space="preserve">לא יהיה זכאי להמחות את זכותו לקבלת סכום כלשהו מהעירייה לפי הסכם זה לאחר, אלא אם קיבל </w:t>
      </w:r>
      <w:r w:rsidRPr="00354344">
        <w:rPr>
          <w:rFonts w:hint="cs"/>
          <w:sz w:val="24"/>
          <w:szCs w:val="24"/>
          <w:rtl/>
        </w:rPr>
        <w:t xml:space="preserve">מראש </w:t>
      </w:r>
      <w:r w:rsidRPr="00354344">
        <w:rPr>
          <w:sz w:val="24"/>
          <w:szCs w:val="24"/>
          <w:rtl/>
        </w:rPr>
        <w:t>הסכמה לכך בכתב של גזבר העירייה.</w:t>
      </w:r>
      <w:r w:rsidRPr="00354344">
        <w:rPr>
          <w:rFonts w:hint="cs"/>
          <w:snapToGrid w:val="0"/>
          <w:sz w:val="24"/>
          <w:szCs w:val="24"/>
          <w:rtl/>
        </w:rPr>
        <w:t xml:space="preserve"> </w:t>
      </w:r>
      <w:r w:rsidRPr="00354344">
        <w:rPr>
          <w:rFonts w:hint="cs"/>
          <w:sz w:val="24"/>
          <w:szCs w:val="24"/>
          <w:rtl/>
        </w:rPr>
        <w:t xml:space="preserve">העירייה תהא רשאית לסרב לבקשות הזוכה בעניין זה, לרבות סירוב להמחות סכומים או התניית ההמחאה בתנאים שייראו לה לפי שיקול דעתה הבלעדי, לרבות תנאים בדבר הגדלת ערבות הזוכה או קביעת בטחונות נוספים להבטחת ביצועו של ההסכם. </w:t>
      </w:r>
      <w:r w:rsidR="00A82B6A" w:rsidRPr="00354344">
        <w:rPr>
          <w:rFonts w:hint="cs"/>
          <w:sz w:val="24"/>
          <w:szCs w:val="24"/>
          <w:rtl/>
        </w:rPr>
        <w:t>יחד עם זאת, העירייה לא תתנגד להמחאה כאמור אלא מטעמים סבירים.</w:t>
      </w:r>
    </w:p>
    <w:p w14:paraId="7363E55C" w14:textId="25E9871D" w:rsidR="00A75498" w:rsidRDefault="00A75498" w:rsidP="00DE5803">
      <w:pPr>
        <w:autoSpaceDE w:val="0"/>
        <w:autoSpaceDN w:val="0"/>
        <w:spacing w:after="120" w:line="310" w:lineRule="exact"/>
        <w:ind w:left="360"/>
        <w:rPr>
          <w:sz w:val="24"/>
          <w:szCs w:val="24"/>
          <w:rtl/>
        </w:rPr>
      </w:pPr>
      <w:r w:rsidRPr="007D18B0">
        <w:rPr>
          <w:sz w:val="24"/>
          <w:szCs w:val="24"/>
          <w:rtl/>
        </w:rPr>
        <w:t>על אף האמור בפרק זה, מובהר בזאת כי העירייה תהא רשאית לה</w:t>
      </w:r>
      <w:r w:rsidR="00DE5803">
        <w:rPr>
          <w:rFonts w:hint="cs"/>
          <w:sz w:val="24"/>
          <w:szCs w:val="24"/>
          <w:rtl/>
        </w:rPr>
        <w:t>סב</w:t>
      </w:r>
      <w:r w:rsidRPr="007D18B0">
        <w:rPr>
          <w:sz w:val="24"/>
          <w:szCs w:val="24"/>
          <w:rtl/>
        </w:rPr>
        <w:t xml:space="preserve"> את החוזה, כולו או חלקו, לידי חברת חוף בת-ים ליזמות ולפיתוח בע"מ והכל בכפוף לשיקול דעתה הבלעדי של העירייה.</w:t>
      </w:r>
    </w:p>
    <w:p w14:paraId="5A62E199" w14:textId="77777777" w:rsidR="00A75498" w:rsidRPr="00354344" w:rsidRDefault="00A75498" w:rsidP="007D18B0">
      <w:pPr>
        <w:autoSpaceDE w:val="0"/>
        <w:autoSpaceDN w:val="0"/>
        <w:spacing w:after="120" w:line="310" w:lineRule="exact"/>
        <w:ind w:left="360"/>
        <w:rPr>
          <w:sz w:val="24"/>
          <w:szCs w:val="24"/>
        </w:rPr>
      </w:pPr>
      <w:r w:rsidRPr="007D18B0">
        <w:rPr>
          <w:sz w:val="24"/>
          <w:szCs w:val="24"/>
          <w:rtl/>
        </w:rPr>
        <w:t>חברת חוף בת-ים ליזמות ולפיתוח בע"מ הינה חברה עירונית בשליטת העירייה ובמקרה כאמור תיכנס החברה בנעלי העירייה ותמלא את כל התחייבויות העירייה המפורטות בחוזה</w:t>
      </w:r>
      <w:r>
        <w:rPr>
          <w:rFonts w:hint="cs"/>
          <w:sz w:val="24"/>
          <w:szCs w:val="24"/>
          <w:rtl/>
        </w:rPr>
        <w:t xml:space="preserve"> המצורף למסמכי המכרז.</w:t>
      </w:r>
    </w:p>
    <w:p w14:paraId="1E758912" w14:textId="77777777" w:rsidR="00D17EC2" w:rsidRPr="00964D7B" w:rsidRDefault="00D17EC2" w:rsidP="00964D7B">
      <w:pPr>
        <w:numPr>
          <w:ilvl w:val="0"/>
          <w:numId w:val="9"/>
        </w:numPr>
        <w:autoSpaceDE w:val="0"/>
        <w:autoSpaceDN w:val="0"/>
        <w:spacing w:after="120" w:line="310" w:lineRule="exact"/>
        <w:rPr>
          <w:sz w:val="24"/>
          <w:szCs w:val="24"/>
        </w:rPr>
      </w:pPr>
      <w:r w:rsidRPr="00964D7B">
        <w:rPr>
          <w:rFonts w:hint="cs"/>
          <w:sz w:val="24"/>
          <w:szCs w:val="24"/>
          <w:rtl/>
        </w:rPr>
        <w:t xml:space="preserve">בכל מקרה בו האישורים ו/או התעודות הנדרשים להיות בתוקף במועד הגשת ההצעות, כתנאי סף- הינם בעלי תוקף מוגבל, הזוכה חייב לדאוג לכך שכל האישורים ו/או התעודות יהיו בעלי תוקף גם במועד חתימת החוזה ולכל אורך תקופת החוזה, אף אם זו תוארך מכל סיבה שהיא. </w:t>
      </w:r>
    </w:p>
    <w:p w14:paraId="1E182CE4" w14:textId="77777777" w:rsidR="00D17EC2" w:rsidRPr="00354344" w:rsidRDefault="00D17EC2" w:rsidP="00580CAC">
      <w:pPr>
        <w:numPr>
          <w:ilvl w:val="0"/>
          <w:numId w:val="9"/>
        </w:numPr>
        <w:autoSpaceDE w:val="0"/>
        <w:autoSpaceDN w:val="0"/>
        <w:spacing w:after="120" w:line="310" w:lineRule="exact"/>
        <w:rPr>
          <w:sz w:val="24"/>
          <w:szCs w:val="24"/>
        </w:rPr>
      </w:pPr>
      <w:r w:rsidRPr="00354344">
        <w:rPr>
          <w:rFonts w:hint="cs"/>
          <w:sz w:val="24"/>
          <w:szCs w:val="24"/>
          <w:rtl/>
        </w:rPr>
        <w:t>יתר התנאים וההוראות ביחס להתקשרות מפורטים בנוסח החוזה ובמסמכי המכרז.</w:t>
      </w:r>
      <w:r w:rsidRPr="00354344">
        <w:rPr>
          <w:sz w:val="24"/>
          <w:szCs w:val="24"/>
          <w:u w:val="single"/>
          <w:rtl/>
        </w:rPr>
        <w:t xml:space="preserve">      </w:t>
      </w:r>
    </w:p>
    <w:p w14:paraId="207EE6E5" w14:textId="77777777" w:rsidR="00D17EC2" w:rsidRPr="00354344" w:rsidRDefault="00D17EC2" w:rsidP="00293E29">
      <w:pPr>
        <w:tabs>
          <w:tab w:val="left" w:pos="395"/>
        </w:tabs>
        <w:autoSpaceDE w:val="0"/>
        <w:autoSpaceDN w:val="0"/>
        <w:spacing w:before="240" w:after="120" w:line="240" w:lineRule="auto"/>
        <w:rPr>
          <w:b/>
          <w:bCs/>
          <w:sz w:val="24"/>
          <w:szCs w:val="24"/>
          <w:u w:val="single"/>
        </w:rPr>
      </w:pPr>
      <w:r w:rsidRPr="00354344">
        <w:rPr>
          <w:rFonts w:hint="cs"/>
          <w:b/>
          <w:bCs/>
          <w:sz w:val="26"/>
          <w:szCs w:val="26"/>
          <w:u w:val="single"/>
          <w:rtl/>
        </w:rPr>
        <w:t>תמורה</w:t>
      </w:r>
    </w:p>
    <w:p w14:paraId="3F6C9E48" w14:textId="1E25A537" w:rsidR="008716D7" w:rsidRPr="00354344" w:rsidRDefault="00317312" w:rsidP="00781813">
      <w:pPr>
        <w:numPr>
          <w:ilvl w:val="0"/>
          <w:numId w:val="9"/>
        </w:numPr>
        <w:autoSpaceDE w:val="0"/>
        <w:autoSpaceDN w:val="0"/>
        <w:spacing w:after="120" w:line="310" w:lineRule="exact"/>
        <w:rPr>
          <w:sz w:val="24"/>
          <w:szCs w:val="24"/>
        </w:rPr>
      </w:pPr>
      <w:r w:rsidRPr="00354344">
        <w:rPr>
          <w:rFonts w:hint="cs"/>
          <w:sz w:val="24"/>
          <w:szCs w:val="24"/>
          <w:rtl/>
        </w:rPr>
        <w:t>תמורת ביצוע עבודות הפרויקט המפורטות בתנאי מכרז זה על כל נספחיו</w:t>
      </w:r>
      <w:r w:rsidR="00262FA0" w:rsidRPr="00354344">
        <w:rPr>
          <w:rFonts w:hint="cs"/>
          <w:sz w:val="24"/>
          <w:szCs w:val="24"/>
          <w:rtl/>
        </w:rPr>
        <w:t xml:space="preserve"> לרבות </w:t>
      </w:r>
      <w:r w:rsidR="00781813" w:rsidRPr="00354344">
        <w:rPr>
          <w:rFonts w:hint="cs"/>
          <w:sz w:val="24"/>
          <w:szCs w:val="24"/>
          <w:rtl/>
        </w:rPr>
        <w:t>הפרקים המקצועיים</w:t>
      </w:r>
      <w:r w:rsidRPr="00354344">
        <w:rPr>
          <w:rFonts w:hint="cs"/>
          <w:sz w:val="24"/>
          <w:szCs w:val="24"/>
          <w:rtl/>
        </w:rPr>
        <w:t>, בשלמות</w:t>
      </w:r>
      <w:r w:rsidR="00781813" w:rsidRPr="00354344">
        <w:rPr>
          <w:rFonts w:hint="cs"/>
          <w:sz w:val="24"/>
          <w:szCs w:val="24"/>
          <w:rtl/>
        </w:rPr>
        <w:t>ם</w:t>
      </w:r>
      <w:r w:rsidRPr="00354344">
        <w:rPr>
          <w:rFonts w:hint="cs"/>
          <w:sz w:val="24"/>
          <w:szCs w:val="24"/>
          <w:rtl/>
        </w:rPr>
        <w:t xml:space="preserve"> ולשביעות רצונה של העירייה, יהיה זכאי הזוכה לקבל את התמורה</w:t>
      </w:r>
      <w:r w:rsidR="00262FA0" w:rsidRPr="00354344">
        <w:rPr>
          <w:rFonts w:hint="cs"/>
          <w:sz w:val="24"/>
          <w:szCs w:val="24"/>
          <w:rtl/>
        </w:rPr>
        <w:t xml:space="preserve"> השנתית הקבועה</w:t>
      </w:r>
      <w:r w:rsidRPr="00354344">
        <w:rPr>
          <w:rFonts w:hint="cs"/>
          <w:sz w:val="24"/>
          <w:szCs w:val="24"/>
          <w:rtl/>
        </w:rPr>
        <w:t xml:space="preserve"> המפורטת בהצעתו למכרז</w:t>
      </w:r>
      <w:r w:rsidR="00DC4245" w:rsidRPr="00354344">
        <w:rPr>
          <w:rFonts w:hint="cs"/>
          <w:sz w:val="24"/>
          <w:szCs w:val="24"/>
          <w:rtl/>
        </w:rPr>
        <w:t xml:space="preserve"> בתוספת מע"מ כדין</w:t>
      </w:r>
      <w:r w:rsidR="000C34DB" w:rsidRPr="00354344">
        <w:rPr>
          <w:rFonts w:hint="cs"/>
          <w:sz w:val="24"/>
          <w:szCs w:val="24"/>
          <w:rtl/>
        </w:rPr>
        <w:t xml:space="preserve"> </w:t>
      </w:r>
      <w:r w:rsidR="00262FA0" w:rsidRPr="00354344">
        <w:rPr>
          <w:rFonts w:hint="cs"/>
          <w:sz w:val="24"/>
          <w:szCs w:val="24"/>
          <w:rtl/>
        </w:rPr>
        <w:t xml:space="preserve">וזאת </w:t>
      </w:r>
      <w:r w:rsidR="0030748F">
        <w:rPr>
          <w:rFonts w:hint="cs"/>
          <w:sz w:val="24"/>
          <w:szCs w:val="24"/>
          <w:rtl/>
        </w:rPr>
        <w:t>ב</w:t>
      </w:r>
      <w:r w:rsidR="00262FA0" w:rsidRPr="00354344">
        <w:rPr>
          <w:rFonts w:hint="cs"/>
          <w:sz w:val="24"/>
          <w:szCs w:val="24"/>
          <w:rtl/>
        </w:rPr>
        <w:t xml:space="preserve">כל שנה, למשך </w:t>
      </w:r>
      <w:r w:rsidR="00E3445A" w:rsidRPr="00354344">
        <w:rPr>
          <w:rFonts w:hint="cs"/>
          <w:sz w:val="24"/>
          <w:szCs w:val="24"/>
          <w:rtl/>
        </w:rPr>
        <w:t xml:space="preserve">12 </w:t>
      </w:r>
      <w:r w:rsidR="00262FA0" w:rsidRPr="00354344">
        <w:rPr>
          <w:rFonts w:hint="cs"/>
          <w:sz w:val="24"/>
          <w:szCs w:val="24"/>
          <w:rtl/>
        </w:rPr>
        <w:t>שנים, שתחילתן ביום מתן צו התחלת עבודה כהגדרתו בחוזה הזיכיון.</w:t>
      </w:r>
      <w:r w:rsidR="00ED76D5" w:rsidRPr="00354344">
        <w:rPr>
          <w:rFonts w:hint="cs"/>
          <w:sz w:val="24"/>
          <w:szCs w:val="24"/>
          <w:rtl/>
        </w:rPr>
        <w:t xml:space="preserve"> </w:t>
      </w:r>
      <w:r w:rsidR="0030748F">
        <w:rPr>
          <w:rFonts w:hint="cs"/>
          <w:sz w:val="24"/>
          <w:szCs w:val="24"/>
          <w:rtl/>
        </w:rPr>
        <w:t>התמורה תשולם בתשלומים רבעוניים.</w:t>
      </w:r>
    </w:p>
    <w:p w14:paraId="450107BF" w14:textId="3B95000F" w:rsidR="00262FA0" w:rsidRPr="00354344" w:rsidRDefault="00317312" w:rsidP="001C288D">
      <w:pPr>
        <w:numPr>
          <w:ilvl w:val="0"/>
          <w:numId w:val="9"/>
        </w:numPr>
        <w:autoSpaceDE w:val="0"/>
        <w:autoSpaceDN w:val="0"/>
        <w:spacing w:after="120" w:line="310" w:lineRule="exact"/>
        <w:rPr>
          <w:sz w:val="24"/>
          <w:szCs w:val="24"/>
        </w:rPr>
      </w:pPr>
      <w:r w:rsidRPr="00354344">
        <w:rPr>
          <w:rFonts w:hint="cs"/>
          <w:sz w:val="24"/>
          <w:szCs w:val="24"/>
          <w:rtl/>
        </w:rPr>
        <w:t>החל מן השנה השנייה ל</w:t>
      </w:r>
      <w:r w:rsidR="00262FA0" w:rsidRPr="00354344">
        <w:rPr>
          <w:rFonts w:hint="cs"/>
          <w:sz w:val="24"/>
          <w:szCs w:val="24"/>
          <w:rtl/>
        </w:rPr>
        <w:t xml:space="preserve">יום מתן צו התחלת העבודה, </w:t>
      </w:r>
      <w:r w:rsidRPr="00354344">
        <w:rPr>
          <w:rFonts w:hint="cs"/>
          <w:sz w:val="24"/>
          <w:szCs w:val="24"/>
          <w:rtl/>
        </w:rPr>
        <w:t>יתווספו</w:t>
      </w:r>
      <w:r w:rsidR="00262FA0" w:rsidRPr="00354344">
        <w:rPr>
          <w:rFonts w:hint="cs"/>
          <w:sz w:val="24"/>
          <w:szCs w:val="24"/>
          <w:rtl/>
        </w:rPr>
        <w:t xml:space="preserve"> לתמורה</w:t>
      </w:r>
      <w:r w:rsidRPr="00354344">
        <w:rPr>
          <w:rFonts w:hint="cs"/>
          <w:sz w:val="24"/>
          <w:szCs w:val="24"/>
          <w:rtl/>
        </w:rPr>
        <w:t xml:space="preserve"> </w:t>
      </w:r>
      <w:r w:rsidR="0011604A" w:rsidRPr="00354344">
        <w:rPr>
          <w:rFonts w:hint="cs"/>
          <w:sz w:val="24"/>
          <w:szCs w:val="24"/>
          <w:rtl/>
        </w:rPr>
        <w:t xml:space="preserve">השנתית הקבועה </w:t>
      </w:r>
      <w:r w:rsidRPr="00354344">
        <w:rPr>
          <w:rFonts w:hint="cs"/>
          <w:sz w:val="24"/>
          <w:szCs w:val="24"/>
          <w:rtl/>
        </w:rPr>
        <w:t>הפרשי</w:t>
      </w:r>
      <w:r w:rsidR="00F90460" w:rsidRPr="00354344">
        <w:rPr>
          <w:rFonts w:hint="cs"/>
          <w:sz w:val="24"/>
          <w:szCs w:val="24"/>
          <w:rtl/>
        </w:rPr>
        <w:t xml:space="preserve"> הצמדה ל</w:t>
      </w:r>
      <w:r w:rsidR="00F90FC8" w:rsidRPr="00354344">
        <w:rPr>
          <w:rFonts w:hint="cs"/>
          <w:sz w:val="24"/>
          <w:szCs w:val="24"/>
          <w:rtl/>
        </w:rPr>
        <w:t>מדד תשומות הבניה</w:t>
      </w:r>
      <w:r w:rsidR="00C8124B">
        <w:rPr>
          <w:rFonts w:hint="cs"/>
          <w:sz w:val="24"/>
          <w:szCs w:val="24"/>
          <w:rtl/>
        </w:rPr>
        <w:t xml:space="preserve"> </w:t>
      </w:r>
      <w:r w:rsidR="001C288D">
        <w:rPr>
          <w:rFonts w:hint="cs"/>
          <w:sz w:val="24"/>
          <w:szCs w:val="24"/>
          <w:rtl/>
        </w:rPr>
        <w:t xml:space="preserve">לעבודות פיתוח (קוד </w:t>
      </w:r>
      <w:r w:rsidR="001C288D" w:rsidRPr="00C96DD0">
        <w:rPr>
          <w:rFonts w:ascii="David" w:hAnsi="David"/>
          <w:sz w:val="24"/>
          <w:szCs w:val="24"/>
          <w:rtl/>
        </w:rPr>
        <w:t xml:space="preserve">מדד </w:t>
      </w:r>
      <w:r w:rsidR="001C288D" w:rsidRPr="00C96DD0">
        <w:rPr>
          <w:rFonts w:ascii="David" w:hAnsi="David"/>
          <w:sz w:val="24"/>
          <w:szCs w:val="24"/>
        </w:rPr>
        <w:t>700010</w:t>
      </w:r>
      <w:r w:rsidR="001C288D" w:rsidRPr="00C96DD0">
        <w:rPr>
          <w:rFonts w:ascii="David" w:hAnsi="David"/>
          <w:sz w:val="24"/>
          <w:szCs w:val="24"/>
          <w:rtl/>
        </w:rPr>
        <w:t>)</w:t>
      </w:r>
      <w:r w:rsidRPr="00354344">
        <w:rPr>
          <w:rFonts w:hint="cs"/>
          <w:sz w:val="24"/>
          <w:szCs w:val="24"/>
          <w:rtl/>
        </w:rPr>
        <w:t>, כאשר מדד הבסיס הוא המדד האחרון שיהיה ידוע ביום ה</w:t>
      </w:r>
      <w:r w:rsidR="00593A6B">
        <w:rPr>
          <w:rFonts w:hint="cs"/>
          <w:sz w:val="24"/>
          <w:szCs w:val="24"/>
          <w:rtl/>
        </w:rPr>
        <w:t xml:space="preserve">אחרון להגשת ההצעות </w:t>
      </w:r>
      <w:r w:rsidR="00FD6E10" w:rsidRPr="00354344">
        <w:rPr>
          <w:rFonts w:hint="cs"/>
          <w:sz w:val="24"/>
          <w:szCs w:val="24"/>
          <w:rtl/>
        </w:rPr>
        <w:t>ואילו המדד הקובע יהיה המדד הידוע ביום האחרון לרבעון בגינו מוגש הדו"ח הרבעוני האמור בסעיף 94 להלן.</w:t>
      </w:r>
    </w:p>
    <w:p w14:paraId="53931130" w14:textId="77777777" w:rsidR="00BF6E4C" w:rsidRPr="006F33B2" w:rsidRDefault="00262FA0" w:rsidP="00544CCC">
      <w:pPr>
        <w:numPr>
          <w:ilvl w:val="0"/>
          <w:numId w:val="9"/>
        </w:numPr>
        <w:autoSpaceDE w:val="0"/>
        <w:autoSpaceDN w:val="0"/>
        <w:spacing w:after="120" w:line="310" w:lineRule="exact"/>
        <w:rPr>
          <w:b/>
          <w:bCs/>
          <w:sz w:val="24"/>
          <w:szCs w:val="24"/>
        </w:rPr>
      </w:pPr>
      <w:r w:rsidRPr="006F33B2">
        <w:rPr>
          <w:rFonts w:hint="eastAsia"/>
          <w:sz w:val="24"/>
          <w:szCs w:val="24"/>
          <w:rtl/>
        </w:rPr>
        <w:t>תשלום</w:t>
      </w:r>
      <w:r w:rsidRPr="006F33B2">
        <w:rPr>
          <w:sz w:val="24"/>
          <w:szCs w:val="24"/>
          <w:rtl/>
        </w:rPr>
        <w:t xml:space="preserve"> התמורה השנתית הקבועה </w:t>
      </w:r>
      <w:r w:rsidR="003D4D9B" w:rsidRPr="006F33B2">
        <w:rPr>
          <w:rFonts w:hint="eastAsia"/>
          <w:sz w:val="24"/>
          <w:szCs w:val="24"/>
          <w:rtl/>
        </w:rPr>
        <w:t>יתבצע</w:t>
      </w:r>
      <w:r w:rsidR="003D4D9B" w:rsidRPr="006F33B2">
        <w:rPr>
          <w:sz w:val="24"/>
          <w:szCs w:val="24"/>
          <w:rtl/>
        </w:rPr>
        <w:t xml:space="preserve"> </w:t>
      </w:r>
      <w:r w:rsidR="003D4D9B" w:rsidRPr="006F33B2">
        <w:rPr>
          <w:rFonts w:hint="eastAsia"/>
          <w:sz w:val="24"/>
          <w:szCs w:val="24"/>
          <w:rtl/>
        </w:rPr>
        <w:t>כל</w:t>
      </w:r>
      <w:r w:rsidR="003D4D9B" w:rsidRPr="006F33B2">
        <w:rPr>
          <w:sz w:val="24"/>
          <w:szCs w:val="24"/>
          <w:rtl/>
        </w:rPr>
        <w:t xml:space="preserve"> </w:t>
      </w:r>
      <w:r w:rsidR="003D4D9B" w:rsidRPr="006F33B2">
        <w:rPr>
          <w:rFonts w:hint="eastAsia"/>
          <w:sz w:val="24"/>
          <w:szCs w:val="24"/>
          <w:rtl/>
        </w:rPr>
        <w:t>שנה</w:t>
      </w:r>
      <w:r w:rsidR="00B443C5" w:rsidRPr="006F33B2">
        <w:rPr>
          <w:sz w:val="24"/>
          <w:szCs w:val="24"/>
          <w:rtl/>
        </w:rPr>
        <w:t xml:space="preserve">, </w:t>
      </w:r>
      <w:r w:rsidR="00B443C5" w:rsidRPr="006F33B2">
        <w:rPr>
          <w:rFonts w:hint="eastAsia"/>
          <w:sz w:val="24"/>
          <w:szCs w:val="24"/>
          <w:rtl/>
        </w:rPr>
        <w:t>במשך</w:t>
      </w:r>
      <w:r w:rsidR="00B443C5" w:rsidRPr="006F33B2">
        <w:rPr>
          <w:sz w:val="24"/>
          <w:szCs w:val="24"/>
          <w:rtl/>
        </w:rPr>
        <w:t xml:space="preserve"> 12 </w:t>
      </w:r>
      <w:r w:rsidR="00B443C5" w:rsidRPr="006F33B2">
        <w:rPr>
          <w:rFonts w:hint="eastAsia"/>
          <w:sz w:val="24"/>
          <w:szCs w:val="24"/>
          <w:rtl/>
        </w:rPr>
        <w:t>שנים</w:t>
      </w:r>
      <w:r w:rsidR="00B443C5" w:rsidRPr="006F33B2">
        <w:rPr>
          <w:sz w:val="24"/>
          <w:szCs w:val="24"/>
          <w:rtl/>
        </w:rPr>
        <w:t>,</w:t>
      </w:r>
      <w:r w:rsidR="00317312" w:rsidRPr="006F33B2">
        <w:rPr>
          <w:sz w:val="24"/>
          <w:szCs w:val="24"/>
          <w:rtl/>
        </w:rPr>
        <w:t xml:space="preserve"> ב-4 תשלומים רבעוניים שווים</w:t>
      </w:r>
      <w:r w:rsidR="00544CCC" w:rsidRPr="006F33B2">
        <w:rPr>
          <w:rFonts w:hint="cs"/>
          <w:sz w:val="24"/>
          <w:szCs w:val="24"/>
          <w:rtl/>
        </w:rPr>
        <w:t xml:space="preserve"> (להלן: </w:t>
      </w:r>
      <w:r w:rsidR="00544CCC" w:rsidRPr="006F33B2">
        <w:rPr>
          <w:rFonts w:hint="cs"/>
          <w:b/>
          <w:bCs/>
          <w:sz w:val="24"/>
          <w:szCs w:val="24"/>
          <w:rtl/>
        </w:rPr>
        <w:t>"תשלום רבעוני"</w:t>
      </w:r>
      <w:r w:rsidR="00544CCC" w:rsidRPr="006F33B2">
        <w:rPr>
          <w:rFonts w:hint="cs"/>
          <w:sz w:val="24"/>
          <w:szCs w:val="24"/>
          <w:rtl/>
        </w:rPr>
        <w:t>)</w:t>
      </w:r>
      <w:r w:rsidR="00317312" w:rsidRPr="006F33B2">
        <w:rPr>
          <w:sz w:val="24"/>
          <w:szCs w:val="24"/>
          <w:rtl/>
        </w:rPr>
        <w:t xml:space="preserve">, אשר ישולמו בכפוף להגשת </w:t>
      </w:r>
      <w:r w:rsidR="009B1F42" w:rsidRPr="006F33B2">
        <w:rPr>
          <w:rFonts w:hint="eastAsia"/>
          <w:sz w:val="24"/>
          <w:szCs w:val="24"/>
          <w:rtl/>
        </w:rPr>
        <w:t>דו</w:t>
      </w:r>
      <w:r w:rsidRPr="006F33B2">
        <w:rPr>
          <w:sz w:val="24"/>
          <w:szCs w:val="24"/>
          <w:rtl/>
        </w:rPr>
        <w:t>"</w:t>
      </w:r>
      <w:r w:rsidR="009B1F42" w:rsidRPr="006F33B2">
        <w:rPr>
          <w:rFonts w:hint="eastAsia"/>
          <w:sz w:val="24"/>
          <w:szCs w:val="24"/>
          <w:rtl/>
        </w:rPr>
        <w:t>ח</w:t>
      </w:r>
      <w:r w:rsidR="00317312" w:rsidRPr="006F33B2">
        <w:rPr>
          <w:sz w:val="24"/>
          <w:szCs w:val="24"/>
          <w:rtl/>
        </w:rPr>
        <w:t xml:space="preserve"> רבעוני</w:t>
      </w:r>
      <w:r w:rsidR="00FD6E10" w:rsidRPr="006F33B2">
        <w:rPr>
          <w:sz w:val="24"/>
          <w:szCs w:val="24"/>
          <w:rtl/>
        </w:rPr>
        <w:t xml:space="preserve"> (להלן: </w:t>
      </w:r>
      <w:r w:rsidR="005879D4" w:rsidRPr="006F33B2">
        <w:rPr>
          <w:b/>
          <w:bCs/>
          <w:sz w:val="24"/>
          <w:szCs w:val="24"/>
          <w:rtl/>
        </w:rPr>
        <w:t xml:space="preserve">"הדו"ח </w:t>
      </w:r>
      <w:r w:rsidR="005879D4" w:rsidRPr="006F33B2">
        <w:rPr>
          <w:rFonts w:hint="eastAsia"/>
          <w:b/>
          <w:bCs/>
          <w:sz w:val="24"/>
          <w:szCs w:val="24"/>
          <w:rtl/>
        </w:rPr>
        <w:t>הרבעוני</w:t>
      </w:r>
      <w:r w:rsidR="005879D4" w:rsidRPr="006F33B2">
        <w:rPr>
          <w:b/>
          <w:bCs/>
          <w:sz w:val="24"/>
          <w:szCs w:val="24"/>
          <w:rtl/>
        </w:rPr>
        <w:t>"</w:t>
      </w:r>
      <w:r w:rsidR="00FD6E10" w:rsidRPr="006F33B2">
        <w:rPr>
          <w:sz w:val="24"/>
          <w:szCs w:val="24"/>
          <w:rtl/>
        </w:rPr>
        <w:t>)</w:t>
      </w:r>
      <w:r w:rsidR="00317312" w:rsidRPr="006F33B2">
        <w:rPr>
          <w:sz w:val="24"/>
          <w:szCs w:val="24"/>
          <w:rtl/>
        </w:rPr>
        <w:t xml:space="preserve"> בדבר התקדמות/ביצוע העבודות </w:t>
      </w:r>
      <w:r w:rsidR="004E23E9" w:rsidRPr="006F33B2">
        <w:rPr>
          <w:rFonts w:hint="eastAsia"/>
          <w:sz w:val="24"/>
          <w:szCs w:val="24"/>
          <w:rtl/>
        </w:rPr>
        <w:t>על</w:t>
      </w:r>
      <w:r w:rsidR="004E23E9" w:rsidRPr="006F33B2">
        <w:rPr>
          <w:sz w:val="24"/>
          <w:szCs w:val="24"/>
          <w:rtl/>
        </w:rPr>
        <w:t xml:space="preserve"> ידי הזוכה ו/או מי מטעמו - </w:t>
      </w:r>
      <w:r w:rsidR="00317312" w:rsidRPr="006F33B2">
        <w:rPr>
          <w:rFonts w:hint="eastAsia"/>
          <w:sz w:val="24"/>
          <w:szCs w:val="24"/>
          <w:rtl/>
        </w:rPr>
        <w:t>תוך</w:t>
      </w:r>
      <w:r w:rsidR="00317312" w:rsidRPr="006F33B2">
        <w:rPr>
          <w:sz w:val="24"/>
          <w:szCs w:val="24"/>
          <w:rtl/>
        </w:rPr>
        <w:t xml:space="preserve"> 10 </w:t>
      </w:r>
      <w:r w:rsidR="00317312" w:rsidRPr="006F33B2">
        <w:rPr>
          <w:rFonts w:hint="eastAsia"/>
          <w:sz w:val="24"/>
          <w:szCs w:val="24"/>
          <w:rtl/>
        </w:rPr>
        <w:t>ימים</w:t>
      </w:r>
      <w:r w:rsidR="00317312" w:rsidRPr="006F33B2">
        <w:rPr>
          <w:sz w:val="24"/>
          <w:szCs w:val="24"/>
          <w:rtl/>
        </w:rPr>
        <w:t xml:space="preserve"> </w:t>
      </w:r>
      <w:r w:rsidR="00317312" w:rsidRPr="006F33B2">
        <w:rPr>
          <w:rFonts w:hint="eastAsia"/>
          <w:sz w:val="24"/>
          <w:szCs w:val="24"/>
          <w:rtl/>
        </w:rPr>
        <w:t>מיום</w:t>
      </w:r>
      <w:r w:rsidR="00317312" w:rsidRPr="006F33B2">
        <w:rPr>
          <w:sz w:val="24"/>
          <w:szCs w:val="24"/>
          <w:rtl/>
        </w:rPr>
        <w:t xml:space="preserve"> </w:t>
      </w:r>
      <w:r w:rsidR="00317312" w:rsidRPr="006F33B2">
        <w:rPr>
          <w:rFonts w:hint="eastAsia"/>
          <w:sz w:val="24"/>
          <w:szCs w:val="24"/>
          <w:rtl/>
        </w:rPr>
        <w:t>סיום</w:t>
      </w:r>
      <w:r w:rsidR="00317312" w:rsidRPr="006F33B2">
        <w:rPr>
          <w:sz w:val="24"/>
          <w:szCs w:val="24"/>
          <w:rtl/>
        </w:rPr>
        <w:t xml:space="preserve"> </w:t>
      </w:r>
      <w:r w:rsidR="00317312" w:rsidRPr="006F33B2">
        <w:rPr>
          <w:rFonts w:hint="eastAsia"/>
          <w:sz w:val="24"/>
          <w:szCs w:val="24"/>
          <w:rtl/>
        </w:rPr>
        <w:t>כל</w:t>
      </w:r>
      <w:r w:rsidR="00317312" w:rsidRPr="006F33B2">
        <w:rPr>
          <w:sz w:val="24"/>
          <w:szCs w:val="24"/>
          <w:rtl/>
        </w:rPr>
        <w:t xml:space="preserve"> </w:t>
      </w:r>
      <w:r w:rsidR="00317312" w:rsidRPr="006F33B2">
        <w:rPr>
          <w:rFonts w:hint="eastAsia"/>
          <w:sz w:val="24"/>
          <w:szCs w:val="24"/>
          <w:rtl/>
        </w:rPr>
        <w:t>רבעון</w:t>
      </w:r>
      <w:r w:rsidR="00317312" w:rsidRPr="006F33B2">
        <w:rPr>
          <w:sz w:val="24"/>
          <w:szCs w:val="24"/>
          <w:rtl/>
        </w:rPr>
        <w:t>,</w:t>
      </w:r>
      <w:r w:rsidR="00BF6E4C" w:rsidRPr="006F33B2">
        <w:rPr>
          <w:rFonts w:hint="cs"/>
          <w:sz w:val="24"/>
          <w:szCs w:val="24"/>
          <w:rtl/>
        </w:rPr>
        <w:t xml:space="preserve"> למנהל מטעם ה</w:t>
      </w:r>
      <w:r w:rsidR="00544CCC" w:rsidRPr="006F33B2">
        <w:rPr>
          <w:rFonts w:hint="cs"/>
          <w:sz w:val="24"/>
          <w:szCs w:val="24"/>
          <w:rtl/>
        </w:rPr>
        <w:t>עירייה</w:t>
      </w:r>
      <w:r w:rsidR="00BF6E4C" w:rsidRPr="006F33B2">
        <w:rPr>
          <w:rFonts w:hint="cs"/>
          <w:sz w:val="24"/>
          <w:szCs w:val="24"/>
          <w:rtl/>
        </w:rPr>
        <w:t>.</w:t>
      </w:r>
    </w:p>
    <w:p w14:paraId="4C07405E" w14:textId="77777777" w:rsidR="00BF6E4C" w:rsidRPr="006F33B2" w:rsidRDefault="00BF6E4C" w:rsidP="00544CCC">
      <w:pPr>
        <w:numPr>
          <w:ilvl w:val="1"/>
          <w:numId w:val="9"/>
        </w:numPr>
        <w:tabs>
          <w:tab w:val="left" w:pos="962"/>
        </w:tabs>
        <w:autoSpaceDE w:val="0"/>
        <w:autoSpaceDN w:val="0"/>
        <w:spacing w:after="120" w:line="310" w:lineRule="exact"/>
        <w:ind w:left="962" w:hanging="602"/>
        <w:rPr>
          <w:sz w:val="24"/>
          <w:szCs w:val="24"/>
        </w:rPr>
      </w:pPr>
      <w:r w:rsidRPr="006F33B2">
        <w:rPr>
          <w:rFonts w:hint="cs"/>
          <w:sz w:val="24"/>
          <w:szCs w:val="24"/>
          <w:rtl/>
        </w:rPr>
        <w:t>המנהל יבדוק את הדו"ח המוגש על ידי ה</w:t>
      </w:r>
      <w:r w:rsidR="00544CCC" w:rsidRPr="006F33B2">
        <w:rPr>
          <w:rFonts w:hint="cs"/>
          <w:sz w:val="24"/>
          <w:szCs w:val="24"/>
          <w:rtl/>
        </w:rPr>
        <w:t xml:space="preserve">זוכה </w:t>
      </w:r>
      <w:r w:rsidRPr="006F33B2">
        <w:rPr>
          <w:rFonts w:hint="cs"/>
          <w:sz w:val="24"/>
          <w:szCs w:val="24"/>
          <w:rtl/>
        </w:rPr>
        <w:t>ויאשר</w:t>
      </w:r>
      <w:r w:rsidR="00544CCC" w:rsidRPr="006F33B2">
        <w:rPr>
          <w:rFonts w:hint="cs"/>
          <w:sz w:val="24"/>
          <w:szCs w:val="24"/>
          <w:rtl/>
        </w:rPr>
        <w:t>ו</w:t>
      </w:r>
      <w:r w:rsidRPr="006F33B2">
        <w:rPr>
          <w:rFonts w:hint="cs"/>
          <w:sz w:val="24"/>
          <w:szCs w:val="24"/>
          <w:rtl/>
        </w:rPr>
        <w:t xml:space="preserve"> בחתימתו, בחלק</w:t>
      </w:r>
      <w:r w:rsidR="00544CCC" w:rsidRPr="006F33B2">
        <w:rPr>
          <w:rFonts w:hint="cs"/>
          <w:sz w:val="24"/>
          <w:szCs w:val="24"/>
          <w:rtl/>
        </w:rPr>
        <w:t>ו</w:t>
      </w:r>
      <w:r w:rsidRPr="006F33B2">
        <w:rPr>
          <w:rFonts w:hint="cs"/>
          <w:sz w:val="24"/>
          <w:szCs w:val="24"/>
          <w:rtl/>
        </w:rPr>
        <w:t xml:space="preserve"> או במלוא</w:t>
      </w:r>
      <w:r w:rsidR="003140D8">
        <w:rPr>
          <w:rFonts w:hint="cs"/>
          <w:sz w:val="24"/>
          <w:szCs w:val="24"/>
          <w:rtl/>
        </w:rPr>
        <w:t>ו</w:t>
      </w:r>
      <w:r w:rsidRPr="006F33B2">
        <w:rPr>
          <w:rFonts w:hint="cs"/>
          <w:sz w:val="24"/>
          <w:szCs w:val="24"/>
          <w:rtl/>
        </w:rPr>
        <w:t xml:space="preserve">, לאחר בדיקת נכונות הפרטים המופיעים </w:t>
      </w:r>
      <w:r w:rsidR="00544CCC" w:rsidRPr="006F33B2">
        <w:rPr>
          <w:rFonts w:hint="cs"/>
          <w:sz w:val="24"/>
          <w:szCs w:val="24"/>
          <w:rtl/>
        </w:rPr>
        <w:t xml:space="preserve">בו, </w:t>
      </w:r>
      <w:r w:rsidRPr="006F33B2">
        <w:rPr>
          <w:rFonts w:hint="cs"/>
          <w:sz w:val="24"/>
          <w:szCs w:val="24"/>
          <w:rtl/>
        </w:rPr>
        <w:t>שלמות</w:t>
      </w:r>
      <w:r w:rsidR="00544CCC" w:rsidRPr="006F33B2">
        <w:rPr>
          <w:rFonts w:hint="cs"/>
          <w:sz w:val="24"/>
          <w:szCs w:val="24"/>
          <w:rtl/>
        </w:rPr>
        <w:t>ו</w:t>
      </w:r>
      <w:r w:rsidRPr="006F33B2">
        <w:rPr>
          <w:rFonts w:hint="cs"/>
          <w:sz w:val="24"/>
          <w:szCs w:val="24"/>
          <w:rtl/>
        </w:rPr>
        <w:t xml:space="preserve"> וכיו"ב, בהתאם לשיקול דעתו הבלעדי. </w:t>
      </w:r>
    </w:p>
    <w:p w14:paraId="4D3D3F7F" w14:textId="77777777" w:rsidR="00544CCC" w:rsidRPr="006F33B2" w:rsidRDefault="00544CCC" w:rsidP="00544CCC">
      <w:pPr>
        <w:numPr>
          <w:ilvl w:val="1"/>
          <w:numId w:val="9"/>
        </w:numPr>
        <w:tabs>
          <w:tab w:val="left" w:pos="962"/>
        </w:tabs>
        <w:autoSpaceDE w:val="0"/>
        <w:autoSpaceDN w:val="0"/>
        <w:spacing w:after="120" w:line="310" w:lineRule="exact"/>
        <w:ind w:left="962" w:hanging="602"/>
        <w:rPr>
          <w:sz w:val="24"/>
          <w:szCs w:val="24"/>
        </w:rPr>
      </w:pPr>
      <w:r w:rsidRPr="006F33B2">
        <w:rPr>
          <w:rFonts w:hint="cs"/>
          <w:sz w:val="24"/>
          <w:szCs w:val="24"/>
          <w:rtl/>
        </w:rPr>
        <w:t>התשלום הרבעוני ישולם לזוכה תוך 80 ימים מתום החודש שבו הומצא הדו"ח הרבעוני לעירייה.</w:t>
      </w:r>
    </w:p>
    <w:p w14:paraId="41B9D3D0" w14:textId="77777777" w:rsidR="00544CCC" w:rsidRPr="006F33B2" w:rsidRDefault="00BF6E4C" w:rsidP="00544CCC">
      <w:pPr>
        <w:numPr>
          <w:ilvl w:val="1"/>
          <w:numId w:val="9"/>
        </w:numPr>
        <w:tabs>
          <w:tab w:val="left" w:pos="962"/>
        </w:tabs>
        <w:autoSpaceDE w:val="0"/>
        <w:autoSpaceDN w:val="0"/>
        <w:spacing w:after="120" w:line="310" w:lineRule="exact"/>
        <w:ind w:left="962" w:hanging="602"/>
        <w:rPr>
          <w:sz w:val="24"/>
          <w:szCs w:val="24"/>
        </w:rPr>
      </w:pPr>
      <w:r w:rsidRPr="006F33B2">
        <w:rPr>
          <w:rFonts w:ascii="David" w:hAnsi="David" w:hint="cs"/>
          <w:sz w:val="24"/>
          <w:szCs w:val="24"/>
          <w:rtl/>
        </w:rPr>
        <w:t xml:space="preserve">מובהר בזאת, כי במקרה בו הפרטים המופיעים </w:t>
      </w:r>
      <w:r w:rsidR="00544CCC" w:rsidRPr="006F33B2">
        <w:rPr>
          <w:rFonts w:ascii="David" w:hAnsi="David" w:hint="cs"/>
          <w:sz w:val="24"/>
          <w:szCs w:val="24"/>
          <w:rtl/>
        </w:rPr>
        <w:t>בדו"ח הרבעוני</w:t>
      </w:r>
      <w:r w:rsidRPr="006F33B2">
        <w:rPr>
          <w:rFonts w:ascii="David" w:hAnsi="David" w:hint="cs"/>
          <w:sz w:val="24"/>
          <w:szCs w:val="24"/>
          <w:rtl/>
        </w:rPr>
        <w:t xml:space="preserve"> א</w:t>
      </w:r>
      <w:r w:rsidR="009C098B">
        <w:rPr>
          <w:rFonts w:ascii="David" w:hAnsi="David" w:hint="cs"/>
          <w:sz w:val="24"/>
          <w:szCs w:val="24"/>
          <w:rtl/>
        </w:rPr>
        <w:t>ינם נכונים ו/או מלאים ו/או מדוי</w:t>
      </w:r>
      <w:r w:rsidRPr="006F33B2">
        <w:rPr>
          <w:rFonts w:ascii="David" w:hAnsi="David" w:hint="cs"/>
          <w:sz w:val="24"/>
          <w:szCs w:val="24"/>
          <w:rtl/>
        </w:rPr>
        <w:t>קים, במלואם או בחלקם, רשאי המנהל שלא לאשרם ולהורות ל</w:t>
      </w:r>
      <w:r w:rsidR="00544CCC" w:rsidRPr="006F33B2">
        <w:rPr>
          <w:rFonts w:ascii="David" w:hAnsi="David" w:hint="cs"/>
          <w:sz w:val="24"/>
          <w:szCs w:val="24"/>
          <w:rtl/>
        </w:rPr>
        <w:t>זוכה</w:t>
      </w:r>
      <w:r w:rsidRPr="006F33B2">
        <w:rPr>
          <w:rFonts w:ascii="David" w:hAnsi="David" w:hint="cs"/>
          <w:sz w:val="24"/>
          <w:szCs w:val="24"/>
          <w:rtl/>
        </w:rPr>
        <w:t xml:space="preserve"> לבצע תיקונים ו/או השלמות לפי שיקול דעתו הבלעדי, תוך פירוט הליקו</w:t>
      </w:r>
      <w:r w:rsidR="00544CCC" w:rsidRPr="006F33B2">
        <w:rPr>
          <w:rFonts w:ascii="David" w:hAnsi="David" w:hint="cs"/>
          <w:sz w:val="24"/>
          <w:szCs w:val="24"/>
          <w:rtl/>
        </w:rPr>
        <w:t>י</w:t>
      </w:r>
      <w:r w:rsidRPr="006F33B2">
        <w:rPr>
          <w:rFonts w:ascii="David" w:hAnsi="David" w:hint="cs"/>
          <w:sz w:val="24"/>
          <w:szCs w:val="24"/>
          <w:rtl/>
        </w:rPr>
        <w:t>ים אשר נמצאו ב</w:t>
      </w:r>
      <w:r w:rsidR="00544CCC" w:rsidRPr="006F33B2">
        <w:rPr>
          <w:rFonts w:ascii="David" w:hAnsi="David" w:hint="cs"/>
          <w:sz w:val="24"/>
          <w:szCs w:val="24"/>
          <w:rtl/>
        </w:rPr>
        <w:t xml:space="preserve">דו"ח </w:t>
      </w:r>
      <w:r w:rsidRPr="006F33B2">
        <w:rPr>
          <w:rFonts w:ascii="David" w:hAnsi="David" w:hint="cs"/>
          <w:sz w:val="24"/>
          <w:szCs w:val="24"/>
          <w:rtl/>
        </w:rPr>
        <w:t xml:space="preserve"> ויראו זאת כאילו ה</w:t>
      </w:r>
      <w:r w:rsidR="00544CCC" w:rsidRPr="006F33B2">
        <w:rPr>
          <w:rFonts w:ascii="David" w:hAnsi="David" w:hint="cs"/>
          <w:sz w:val="24"/>
          <w:szCs w:val="24"/>
          <w:rtl/>
        </w:rPr>
        <w:t xml:space="preserve">דו"ח </w:t>
      </w:r>
      <w:r w:rsidRPr="006F33B2">
        <w:rPr>
          <w:rFonts w:ascii="David" w:hAnsi="David" w:hint="cs"/>
          <w:sz w:val="24"/>
          <w:szCs w:val="24"/>
          <w:rtl/>
        </w:rPr>
        <w:t xml:space="preserve"> לא הומצא לרשות ותקופת הימים עד להמצאת ה</w:t>
      </w:r>
      <w:r w:rsidR="00544CCC" w:rsidRPr="006F33B2">
        <w:rPr>
          <w:rFonts w:ascii="David" w:hAnsi="David" w:hint="cs"/>
          <w:sz w:val="24"/>
          <w:szCs w:val="24"/>
          <w:rtl/>
        </w:rPr>
        <w:t xml:space="preserve">דו"ח </w:t>
      </w:r>
      <w:r w:rsidRPr="006F33B2">
        <w:rPr>
          <w:rFonts w:ascii="David" w:hAnsi="David" w:hint="cs"/>
          <w:sz w:val="24"/>
          <w:szCs w:val="24"/>
          <w:rtl/>
        </w:rPr>
        <w:t>המתוק</w:t>
      </w:r>
      <w:r w:rsidR="00544CCC" w:rsidRPr="006F33B2">
        <w:rPr>
          <w:rFonts w:ascii="David" w:hAnsi="David" w:hint="cs"/>
          <w:sz w:val="24"/>
          <w:szCs w:val="24"/>
          <w:rtl/>
        </w:rPr>
        <w:t xml:space="preserve">ן </w:t>
      </w:r>
      <w:r w:rsidRPr="006F33B2">
        <w:rPr>
          <w:rFonts w:ascii="David" w:hAnsi="David" w:hint="cs"/>
          <w:sz w:val="24"/>
          <w:szCs w:val="24"/>
          <w:rtl/>
        </w:rPr>
        <w:t xml:space="preserve">לא תיספר במניין הימים עד למועד התשלום. </w:t>
      </w:r>
    </w:p>
    <w:p w14:paraId="10FFA2E4" w14:textId="77777777" w:rsidR="00BF6E4C" w:rsidRPr="006F33B2" w:rsidRDefault="00BF6E4C" w:rsidP="00544CCC">
      <w:pPr>
        <w:numPr>
          <w:ilvl w:val="2"/>
          <w:numId w:val="9"/>
        </w:numPr>
        <w:tabs>
          <w:tab w:val="left" w:pos="962"/>
          <w:tab w:val="left" w:pos="1891"/>
        </w:tabs>
        <w:autoSpaceDE w:val="0"/>
        <w:autoSpaceDN w:val="0"/>
        <w:spacing w:after="120" w:line="310" w:lineRule="exact"/>
        <w:rPr>
          <w:sz w:val="24"/>
          <w:szCs w:val="24"/>
        </w:rPr>
      </w:pPr>
      <w:r w:rsidRPr="006F33B2">
        <w:rPr>
          <w:rFonts w:ascii="David" w:hAnsi="David" w:hint="cs"/>
          <w:sz w:val="24"/>
          <w:szCs w:val="24"/>
          <w:rtl/>
        </w:rPr>
        <w:t>אם ה</w:t>
      </w:r>
      <w:r w:rsidR="00544CCC" w:rsidRPr="006F33B2">
        <w:rPr>
          <w:rFonts w:ascii="David" w:hAnsi="David" w:hint="cs"/>
          <w:sz w:val="24"/>
          <w:szCs w:val="24"/>
          <w:rtl/>
        </w:rPr>
        <w:t>דו"ח הרבעוני</w:t>
      </w:r>
      <w:r w:rsidRPr="006F33B2">
        <w:rPr>
          <w:rFonts w:ascii="David" w:hAnsi="David" w:hint="cs"/>
          <w:sz w:val="24"/>
          <w:szCs w:val="24"/>
          <w:rtl/>
        </w:rPr>
        <w:t xml:space="preserve"> </w:t>
      </w:r>
      <w:r w:rsidR="00544CCC" w:rsidRPr="006F33B2">
        <w:rPr>
          <w:rFonts w:ascii="David" w:hAnsi="David" w:hint="cs"/>
          <w:sz w:val="24"/>
          <w:szCs w:val="24"/>
          <w:rtl/>
        </w:rPr>
        <w:t>י</w:t>
      </w:r>
      <w:r w:rsidRPr="006F33B2">
        <w:rPr>
          <w:rFonts w:ascii="David" w:hAnsi="David" w:hint="cs"/>
          <w:sz w:val="24"/>
          <w:szCs w:val="24"/>
          <w:rtl/>
        </w:rPr>
        <w:t>וחזר ל</w:t>
      </w:r>
      <w:r w:rsidR="00544CCC" w:rsidRPr="006F33B2">
        <w:rPr>
          <w:rFonts w:ascii="David" w:hAnsi="David" w:hint="cs"/>
          <w:sz w:val="24"/>
          <w:szCs w:val="24"/>
          <w:rtl/>
        </w:rPr>
        <w:t>זוכה</w:t>
      </w:r>
      <w:r w:rsidRPr="006F33B2">
        <w:rPr>
          <w:rFonts w:ascii="David" w:hAnsi="David" w:hint="cs"/>
          <w:sz w:val="24"/>
          <w:szCs w:val="24"/>
          <w:rtl/>
        </w:rPr>
        <w:t xml:space="preserve"> לצורך ביצוע ההשלמות כאמור לעיל, </w:t>
      </w:r>
      <w:r w:rsidRPr="006F33B2">
        <w:rPr>
          <w:rFonts w:ascii="David" w:hAnsi="David" w:hint="cs"/>
          <w:sz w:val="24"/>
          <w:szCs w:val="24"/>
          <w:u w:val="single"/>
          <w:rtl/>
        </w:rPr>
        <w:t>לא יאוחר</w:t>
      </w:r>
      <w:r w:rsidRPr="006F33B2">
        <w:rPr>
          <w:rFonts w:ascii="David" w:hAnsi="David" w:hint="cs"/>
          <w:sz w:val="24"/>
          <w:szCs w:val="24"/>
          <w:rtl/>
        </w:rPr>
        <w:t xml:space="preserve"> מ-23 ימי עסקים ממועד ההמצאה לפי </w:t>
      </w:r>
      <w:r w:rsidR="00544CCC" w:rsidRPr="006F33B2">
        <w:rPr>
          <w:rFonts w:ascii="David" w:hAnsi="David" w:hint="cs"/>
          <w:sz w:val="24"/>
          <w:szCs w:val="24"/>
          <w:rtl/>
        </w:rPr>
        <w:t>סעיף 94 כאמור לעיל</w:t>
      </w:r>
      <w:r w:rsidRPr="006F33B2">
        <w:rPr>
          <w:rFonts w:ascii="David" w:hAnsi="David" w:hint="cs"/>
          <w:sz w:val="24"/>
          <w:szCs w:val="24"/>
          <w:rtl/>
        </w:rPr>
        <w:t xml:space="preserve">, מועד קבלת </w:t>
      </w:r>
      <w:r w:rsidR="00544CCC" w:rsidRPr="006F33B2">
        <w:rPr>
          <w:rFonts w:ascii="David" w:hAnsi="David" w:hint="cs"/>
          <w:sz w:val="24"/>
          <w:szCs w:val="24"/>
          <w:rtl/>
        </w:rPr>
        <w:t xml:space="preserve">הדו"ח המתוקן מהזוכה ייחשב כמועד ההמצאה המעודכן והתשלום הרבעוני ישולם לזוכה תוך 80 ימים </w:t>
      </w:r>
      <w:r w:rsidRPr="006F33B2">
        <w:rPr>
          <w:rFonts w:ascii="David" w:hAnsi="David" w:hint="cs"/>
          <w:sz w:val="24"/>
          <w:szCs w:val="24"/>
          <w:rtl/>
        </w:rPr>
        <w:t xml:space="preserve">מתום החודש שבמהלכו הומצא לרשות. </w:t>
      </w:r>
    </w:p>
    <w:p w14:paraId="3A18AD84" w14:textId="77777777" w:rsidR="00BF6E4C" w:rsidRPr="006F33B2" w:rsidRDefault="00BF6E4C" w:rsidP="00544CCC">
      <w:pPr>
        <w:numPr>
          <w:ilvl w:val="2"/>
          <w:numId w:val="9"/>
        </w:numPr>
        <w:tabs>
          <w:tab w:val="left" w:pos="962"/>
          <w:tab w:val="left" w:pos="1891"/>
        </w:tabs>
        <w:autoSpaceDE w:val="0"/>
        <w:autoSpaceDN w:val="0"/>
        <w:spacing w:after="120" w:line="310" w:lineRule="exact"/>
        <w:rPr>
          <w:rFonts w:ascii="David" w:hAnsi="David"/>
          <w:sz w:val="24"/>
          <w:szCs w:val="24"/>
        </w:rPr>
      </w:pPr>
      <w:r w:rsidRPr="006F33B2">
        <w:rPr>
          <w:rFonts w:ascii="David" w:hAnsi="David" w:hint="cs"/>
          <w:sz w:val="24"/>
          <w:szCs w:val="24"/>
          <w:rtl/>
        </w:rPr>
        <w:t>אם ה</w:t>
      </w:r>
      <w:r w:rsidR="00544CCC" w:rsidRPr="006F33B2">
        <w:rPr>
          <w:rFonts w:ascii="David" w:hAnsi="David" w:hint="cs"/>
          <w:sz w:val="24"/>
          <w:szCs w:val="24"/>
          <w:rtl/>
        </w:rPr>
        <w:t xml:space="preserve">דו"ח הרבעוני יוחזר לזוכה </w:t>
      </w:r>
      <w:r w:rsidRPr="006F33B2">
        <w:rPr>
          <w:rFonts w:ascii="David" w:hAnsi="David" w:hint="cs"/>
          <w:sz w:val="24"/>
          <w:szCs w:val="24"/>
          <w:rtl/>
        </w:rPr>
        <w:t xml:space="preserve">לצורך ביצוע ההשלמות כאמור לעיל, </w:t>
      </w:r>
      <w:r w:rsidRPr="006F33B2">
        <w:rPr>
          <w:rFonts w:ascii="David" w:hAnsi="David" w:hint="cs"/>
          <w:sz w:val="24"/>
          <w:szCs w:val="24"/>
          <w:u w:val="single"/>
          <w:rtl/>
        </w:rPr>
        <w:t>לאחר חלוף</w:t>
      </w:r>
      <w:r w:rsidRPr="006F33B2">
        <w:rPr>
          <w:rFonts w:ascii="David" w:hAnsi="David" w:hint="cs"/>
          <w:sz w:val="24"/>
          <w:szCs w:val="24"/>
          <w:rtl/>
        </w:rPr>
        <w:t xml:space="preserve"> 23 ימי עסקים ממועד ההמצאה לפי </w:t>
      </w:r>
      <w:r w:rsidR="00544CCC" w:rsidRPr="006F33B2">
        <w:rPr>
          <w:rFonts w:ascii="David" w:hAnsi="David" w:hint="cs"/>
          <w:sz w:val="24"/>
          <w:szCs w:val="24"/>
          <w:rtl/>
        </w:rPr>
        <w:t>94 כאמור לעיל</w:t>
      </w:r>
      <w:r w:rsidRPr="006F33B2">
        <w:rPr>
          <w:rFonts w:ascii="David" w:hAnsi="David" w:hint="cs"/>
          <w:sz w:val="24"/>
          <w:szCs w:val="24"/>
          <w:rtl/>
        </w:rPr>
        <w:t>,</w:t>
      </w:r>
      <w:r w:rsidR="00544CCC" w:rsidRPr="006F33B2">
        <w:rPr>
          <w:rFonts w:ascii="David" w:hAnsi="David" w:hint="cs"/>
          <w:sz w:val="24"/>
          <w:szCs w:val="24"/>
          <w:rtl/>
        </w:rPr>
        <w:t xml:space="preserve"> התשלום הרבעוני ישולם לזוכה </w:t>
      </w:r>
      <w:r w:rsidRPr="006F33B2">
        <w:rPr>
          <w:rFonts w:ascii="David" w:hAnsi="David" w:hint="cs"/>
          <w:sz w:val="24"/>
          <w:szCs w:val="24"/>
          <w:rtl/>
        </w:rPr>
        <w:t>לא יאוחר מ-10 ימי עסקים מתום "מועד התשלום"</w:t>
      </w:r>
      <w:r w:rsidR="00544CCC" w:rsidRPr="006F33B2">
        <w:rPr>
          <w:rFonts w:ascii="David" w:hAnsi="David" w:hint="cs"/>
          <w:sz w:val="24"/>
          <w:szCs w:val="24"/>
          <w:rtl/>
        </w:rPr>
        <w:t xml:space="preserve"> כאמור בס"ק 94.2</w:t>
      </w:r>
      <w:r w:rsidRPr="006F33B2">
        <w:rPr>
          <w:rFonts w:ascii="David" w:hAnsi="David" w:hint="cs"/>
          <w:sz w:val="24"/>
          <w:szCs w:val="24"/>
          <w:rtl/>
        </w:rPr>
        <w:t>. ואולם התקופה שממועד החזרת ה</w:t>
      </w:r>
      <w:r w:rsidR="00544CCC" w:rsidRPr="006F33B2">
        <w:rPr>
          <w:rFonts w:ascii="David" w:hAnsi="David" w:hint="cs"/>
          <w:sz w:val="24"/>
          <w:szCs w:val="24"/>
          <w:rtl/>
        </w:rPr>
        <w:t xml:space="preserve">דו"ח הרבעוני לזוכה ועד שהזוכה </w:t>
      </w:r>
      <w:r w:rsidRPr="006F33B2">
        <w:rPr>
          <w:rFonts w:ascii="David" w:hAnsi="David" w:hint="cs"/>
          <w:sz w:val="24"/>
          <w:szCs w:val="24"/>
          <w:rtl/>
        </w:rPr>
        <w:t>המציא לרשות את ה</w:t>
      </w:r>
      <w:r w:rsidR="00544CCC" w:rsidRPr="006F33B2">
        <w:rPr>
          <w:rFonts w:ascii="David" w:hAnsi="David" w:hint="cs"/>
          <w:sz w:val="24"/>
          <w:szCs w:val="24"/>
          <w:rtl/>
        </w:rPr>
        <w:t xml:space="preserve">דו"ח הרבעוני המתוקן, לא תבוא במניין הימים לתשלום </w:t>
      </w:r>
      <w:r w:rsidRPr="006F33B2">
        <w:rPr>
          <w:rFonts w:ascii="David" w:hAnsi="David" w:hint="cs"/>
          <w:sz w:val="24"/>
          <w:szCs w:val="24"/>
          <w:rtl/>
        </w:rPr>
        <w:t xml:space="preserve"> כאמור.</w:t>
      </w:r>
    </w:p>
    <w:p w14:paraId="33E547DD" w14:textId="1FAEF47A" w:rsidR="00EE0769" w:rsidRPr="006F33B2" w:rsidRDefault="00EE0769" w:rsidP="00544CCC">
      <w:pPr>
        <w:numPr>
          <w:ilvl w:val="1"/>
          <w:numId w:val="9"/>
        </w:numPr>
        <w:tabs>
          <w:tab w:val="left" w:pos="962"/>
        </w:tabs>
        <w:autoSpaceDE w:val="0"/>
        <w:autoSpaceDN w:val="0"/>
        <w:spacing w:after="120" w:line="310" w:lineRule="exact"/>
        <w:ind w:left="962" w:hanging="602"/>
        <w:rPr>
          <w:rFonts w:ascii="David" w:hAnsi="David"/>
          <w:sz w:val="24"/>
          <w:szCs w:val="24"/>
          <w:rtl/>
        </w:rPr>
      </w:pPr>
      <w:r w:rsidRPr="006F33B2">
        <w:rPr>
          <w:rFonts w:hint="cs"/>
          <w:sz w:val="24"/>
          <w:szCs w:val="24"/>
          <w:rtl/>
        </w:rPr>
        <w:t>למען הסדר הטוב יובהר, כי מאחר שהתמורה השנתית הקבועה תשולם כל שנה במשך 12 שנים, באמצעות 4 תשלומים רבעוניים כל שנה, למעשה יקבל הזוכה סה"כ 48 תשלומים רבעוניים תמורת ביצוע עבודות הפרויקט</w:t>
      </w:r>
      <w:r w:rsidR="00DE5803">
        <w:rPr>
          <w:rFonts w:hint="cs"/>
          <w:sz w:val="24"/>
          <w:szCs w:val="24"/>
          <w:rtl/>
        </w:rPr>
        <w:t xml:space="preserve"> וכל עוד עמד הזוכה בכל תנאי המכרז</w:t>
      </w:r>
      <w:r w:rsidRPr="006F33B2">
        <w:rPr>
          <w:rFonts w:hint="cs"/>
          <w:sz w:val="24"/>
          <w:szCs w:val="24"/>
          <w:rtl/>
        </w:rPr>
        <w:t>.</w:t>
      </w:r>
    </w:p>
    <w:p w14:paraId="7E02A7EC" w14:textId="77777777" w:rsidR="00EE0769" w:rsidRPr="00354344" w:rsidRDefault="00EE0769" w:rsidP="00544CCC">
      <w:pPr>
        <w:autoSpaceDE w:val="0"/>
        <w:autoSpaceDN w:val="0"/>
        <w:spacing w:after="120" w:line="310" w:lineRule="exact"/>
        <w:ind w:left="912"/>
        <w:rPr>
          <w:sz w:val="24"/>
          <w:szCs w:val="24"/>
        </w:rPr>
      </w:pPr>
      <w:r w:rsidRPr="006F33B2">
        <w:rPr>
          <w:rFonts w:hint="cs"/>
          <w:sz w:val="24"/>
          <w:szCs w:val="24"/>
          <w:rtl/>
        </w:rPr>
        <w:t xml:space="preserve">כך </w:t>
      </w:r>
      <w:r w:rsidR="005879D4" w:rsidRPr="006F33B2">
        <w:rPr>
          <w:rFonts w:hint="eastAsia"/>
          <w:b/>
          <w:bCs/>
          <w:sz w:val="24"/>
          <w:szCs w:val="24"/>
          <w:rtl/>
        </w:rPr>
        <w:t>לדוג</w:t>
      </w:r>
      <w:r w:rsidR="005879D4" w:rsidRPr="006F33B2">
        <w:rPr>
          <w:b/>
          <w:bCs/>
          <w:sz w:val="24"/>
          <w:szCs w:val="24"/>
          <w:rtl/>
        </w:rPr>
        <w:t>'</w:t>
      </w:r>
      <w:r w:rsidRPr="006F33B2">
        <w:rPr>
          <w:rFonts w:hint="cs"/>
          <w:sz w:val="24"/>
          <w:szCs w:val="24"/>
          <w:rtl/>
        </w:rPr>
        <w:t xml:space="preserve">, </w:t>
      </w:r>
      <w:r w:rsidR="00DB3FD9" w:rsidRPr="006F33B2">
        <w:rPr>
          <w:rFonts w:hint="cs"/>
          <w:sz w:val="24"/>
          <w:szCs w:val="24"/>
          <w:rtl/>
        </w:rPr>
        <w:t xml:space="preserve">במידה </w:t>
      </w:r>
      <w:r w:rsidRPr="006F33B2">
        <w:rPr>
          <w:rFonts w:hint="cs"/>
          <w:sz w:val="24"/>
          <w:szCs w:val="24"/>
          <w:rtl/>
        </w:rPr>
        <w:t xml:space="preserve">שהתמורה השנתית הכוללת שתוצע על ידי הזוכה, תעמוד על סך של 1,000,000 ₪, אזי הזוכה יהיה זכאי לקבל תמורה כוללת בעבור ביצוע המכרז בסך של 12,000,000 ₪ (בתוספת מע"מ והפרשי הצמדה בהתאם להוראות המכרז), שהם התמורה השנתית </w:t>
      </w:r>
      <w:r w:rsidRPr="006F33B2">
        <w:rPr>
          <w:sz w:val="24"/>
          <w:szCs w:val="24"/>
        </w:rPr>
        <w:t xml:space="preserve">X </w:t>
      </w:r>
      <w:r w:rsidRPr="006F33B2">
        <w:rPr>
          <w:rFonts w:hint="cs"/>
          <w:sz w:val="24"/>
          <w:szCs w:val="24"/>
          <w:rtl/>
        </w:rPr>
        <w:t>12 שנות תשלום, כאשר תמורה זו תשולם באמצעות 48 תשלומים רבעוניים בסך 250,000 ₪ כל אחד.</w:t>
      </w:r>
    </w:p>
    <w:p w14:paraId="46F1033E" w14:textId="77777777" w:rsidR="003D4D9B" w:rsidRPr="00354344" w:rsidRDefault="003D4D9B" w:rsidP="00580CAC">
      <w:pPr>
        <w:numPr>
          <w:ilvl w:val="0"/>
          <w:numId w:val="9"/>
        </w:numPr>
        <w:autoSpaceDE w:val="0"/>
        <w:autoSpaceDN w:val="0"/>
        <w:spacing w:after="120" w:line="310" w:lineRule="exact"/>
        <w:rPr>
          <w:b/>
          <w:bCs/>
        </w:rPr>
      </w:pPr>
      <w:r w:rsidRPr="00354344">
        <w:rPr>
          <w:rFonts w:hint="cs"/>
          <w:sz w:val="24"/>
          <w:szCs w:val="24"/>
          <w:rtl/>
        </w:rPr>
        <w:t xml:space="preserve">מובהר כי </w:t>
      </w:r>
      <w:r w:rsidR="000F7AAB">
        <w:rPr>
          <w:rFonts w:hint="cs"/>
          <w:sz w:val="24"/>
          <w:szCs w:val="24"/>
          <w:rtl/>
        </w:rPr>
        <w:t xml:space="preserve">בכפוף לאמור בסעיף 94 לעיל, </w:t>
      </w:r>
      <w:r w:rsidRPr="00354344">
        <w:rPr>
          <w:rFonts w:hint="cs"/>
          <w:sz w:val="24"/>
          <w:szCs w:val="24"/>
          <w:rtl/>
        </w:rPr>
        <w:t>ככל שייקבע על ידי המנהל מטעם העירייה, כי הדו"ח המוגש על ידי הזוכה אינו תואם לאופן ביצוע העבודות בפועל ו/או שביצוע העבודות אינו תואם לקצב ביצוע העבודות בו מחויב הזוכה לעמוד בהתאם לחוזה והחוברות הנלוות לו, אזי יהיה רשאי המנהל להורות על עיכוב התשלום, כולו או מקצתו, המגיע לזוכה בעבור הרבעון החולף אשר לגביו הוגש הדו"ח. הזוכה יהיה רשאי לפנות בכתב למנהל על מנת להעלות את טענותיו בנדון, אולם זכות ההכרעה הסופית עומדת לידי המנהל בלבד.</w:t>
      </w:r>
    </w:p>
    <w:p w14:paraId="27163AC4" w14:textId="77777777" w:rsidR="00B4447A" w:rsidRPr="007D18B0" w:rsidRDefault="00D17EC2" w:rsidP="00B4447A">
      <w:pPr>
        <w:numPr>
          <w:ilvl w:val="0"/>
          <w:numId w:val="9"/>
        </w:numPr>
        <w:autoSpaceDE w:val="0"/>
        <w:autoSpaceDN w:val="0"/>
        <w:spacing w:after="120" w:line="310" w:lineRule="exact"/>
        <w:rPr>
          <w:b/>
          <w:bCs/>
        </w:rPr>
      </w:pPr>
      <w:r w:rsidRPr="00354344">
        <w:rPr>
          <w:sz w:val="24"/>
          <w:szCs w:val="24"/>
          <w:rtl/>
        </w:rPr>
        <w:t xml:space="preserve">מובהר בזאת, כי מחירי ההצעה </w:t>
      </w:r>
      <w:r w:rsidR="00F754AB" w:rsidRPr="00354344">
        <w:rPr>
          <w:rFonts w:hint="cs"/>
          <w:sz w:val="24"/>
          <w:szCs w:val="24"/>
          <w:rtl/>
        </w:rPr>
        <w:t xml:space="preserve">של התמורה השנתית הקבועה, בהתחשב בנתון כי הנ"ל תשולם בהתאם לאמור בפרק זה כל שנה למשך </w:t>
      </w:r>
      <w:r w:rsidR="00E3445A" w:rsidRPr="00354344">
        <w:rPr>
          <w:rFonts w:hint="cs"/>
          <w:sz w:val="24"/>
          <w:szCs w:val="24"/>
          <w:rtl/>
        </w:rPr>
        <w:t xml:space="preserve">12 </w:t>
      </w:r>
      <w:r w:rsidR="00F754AB" w:rsidRPr="00354344">
        <w:rPr>
          <w:rFonts w:hint="cs"/>
          <w:sz w:val="24"/>
          <w:szCs w:val="24"/>
          <w:rtl/>
        </w:rPr>
        <w:t xml:space="preserve">שנים, </w:t>
      </w:r>
      <w:r w:rsidRPr="00354344">
        <w:rPr>
          <w:sz w:val="24"/>
          <w:szCs w:val="24"/>
          <w:rtl/>
        </w:rPr>
        <w:t xml:space="preserve">מהווים תשלום מלא וסופי בגין ביצוע העבודות, </w:t>
      </w:r>
      <w:r w:rsidRPr="00354344">
        <w:rPr>
          <w:rFonts w:hint="cs"/>
          <w:sz w:val="24"/>
          <w:szCs w:val="24"/>
          <w:rtl/>
        </w:rPr>
        <w:t>ו</w:t>
      </w:r>
      <w:r w:rsidRPr="00354344">
        <w:rPr>
          <w:sz w:val="24"/>
          <w:szCs w:val="24"/>
          <w:rtl/>
        </w:rPr>
        <w:t>כוללים את כל ההוצאות</w:t>
      </w:r>
      <w:r w:rsidRPr="00354344">
        <w:rPr>
          <w:rFonts w:hint="cs"/>
          <w:sz w:val="24"/>
          <w:szCs w:val="24"/>
          <w:rtl/>
        </w:rPr>
        <w:t>, בין מיוחדות ובין כלליות,</w:t>
      </w:r>
      <w:r w:rsidRPr="00354344">
        <w:rPr>
          <w:sz w:val="24"/>
          <w:szCs w:val="24"/>
          <w:rtl/>
        </w:rPr>
        <w:t xml:space="preserve"> מכל מין וסוג שהוא</w:t>
      </w:r>
      <w:r w:rsidRPr="00354344">
        <w:rPr>
          <w:rFonts w:hint="cs"/>
          <w:sz w:val="24"/>
          <w:szCs w:val="24"/>
          <w:rtl/>
        </w:rPr>
        <w:t>,</w:t>
      </w:r>
      <w:r w:rsidRPr="00354344">
        <w:rPr>
          <w:sz w:val="24"/>
          <w:szCs w:val="24"/>
          <w:rtl/>
        </w:rPr>
        <w:t xml:space="preserve"> הכרוכות </w:t>
      </w:r>
      <w:r w:rsidRPr="00354344">
        <w:rPr>
          <w:rFonts w:hint="cs"/>
          <w:sz w:val="24"/>
          <w:szCs w:val="24"/>
          <w:rtl/>
        </w:rPr>
        <w:t>בביצוע העבודות על פי תנאי המכרז בשלמות</w:t>
      </w:r>
      <w:r w:rsidR="001216A1" w:rsidRPr="00354344">
        <w:rPr>
          <w:rFonts w:hint="cs"/>
          <w:sz w:val="24"/>
          <w:szCs w:val="24"/>
          <w:rtl/>
        </w:rPr>
        <w:t>ם</w:t>
      </w:r>
      <w:r w:rsidRPr="00354344">
        <w:rPr>
          <w:rFonts w:hint="cs"/>
          <w:sz w:val="24"/>
          <w:szCs w:val="24"/>
          <w:rtl/>
        </w:rPr>
        <w:t xml:space="preserve"> ומהווים כיסוי מלא לכל התחייבויות המציע נשוא החוזה, לרבות כוח אדם, ציוד, כלי רכב, חומרים, הובלות, כלי עבודה, ביטוחים, עבודות התכנון וכל הכרוך בהן, רישוי והיתרים, ההתאמות המתחייבות לצורך התחלת ביצוע עבודה כלשהי מבין העבודות לרבות תיאום עם קבלנים אחרים (ככל שיהיו) </w:t>
      </w:r>
      <w:r w:rsidRPr="007D18B0">
        <w:rPr>
          <w:rFonts w:hint="cs"/>
          <w:sz w:val="24"/>
          <w:szCs w:val="24"/>
          <w:rtl/>
        </w:rPr>
        <w:t xml:space="preserve">ושיטור, ככל שנדרש. </w:t>
      </w:r>
    </w:p>
    <w:p w14:paraId="1AD9317F" w14:textId="77777777" w:rsidR="00EA599B" w:rsidRPr="007D18B0" w:rsidRDefault="00B4447A" w:rsidP="00DE38D3">
      <w:pPr>
        <w:numPr>
          <w:ilvl w:val="0"/>
          <w:numId w:val="9"/>
        </w:numPr>
        <w:autoSpaceDE w:val="0"/>
        <w:autoSpaceDN w:val="0"/>
        <w:spacing w:after="120" w:line="310" w:lineRule="exact"/>
        <w:rPr>
          <w:b/>
          <w:bCs/>
        </w:rPr>
      </w:pPr>
      <w:r w:rsidRPr="007D18B0">
        <w:rPr>
          <w:sz w:val="24"/>
          <w:szCs w:val="24"/>
          <w:rtl/>
        </w:rPr>
        <w:t>מבלי לגרוע מכלליות האמור לעיל, מובהר כי הקבלן יישא בכל המיסים ו/או ההיטלים ו/או האגרות מכל מין וסוג שהוא בגין ובקשר עם ביצוע הפרויקט על ידו  לרבות תשלום ארנונה, אך</w:t>
      </w:r>
      <w:r w:rsidRPr="007D18B0">
        <w:rPr>
          <w:rFonts w:hint="cs"/>
          <w:sz w:val="24"/>
          <w:szCs w:val="24"/>
          <w:rtl/>
        </w:rPr>
        <w:t xml:space="preserve"> למעט ת</w:t>
      </w:r>
      <w:r w:rsidRPr="007D18B0">
        <w:rPr>
          <w:rFonts w:ascii="Calibri" w:hAnsi="Calibri" w:hint="cs"/>
          <w:sz w:val="24"/>
          <w:szCs w:val="24"/>
          <w:rtl/>
        </w:rPr>
        <w:t xml:space="preserve">שלומי אגרה ו/או היטל שעשויים להיות </w:t>
      </w:r>
      <w:r w:rsidRPr="007D18B0">
        <w:rPr>
          <w:rFonts w:hint="cs"/>
          <w:sz w:val="24"/>
          <w:szCs w:val="24"/>
          <w:rtl/>
        </w:rPr>
        <w:t>מוטלים על ידי העירייה בשל ביצוע העבודות</w:t>
      </w:r>
      <w:r w:rsidRPr="007D18B0">
        <w:rPr>
          <w:sz w:val="24"/>
          <w:szCs w:val="24"/>
          <w:rtl/>
        </w:rPr>
        <w:t>.</w:t>
      </w:r>
      <w:r w:rsidR="00EA599B" w:rsidRPr="007D18B0">
        <w:rPr>
          <w:b/>
          <w:bCs/>
          <w:rtl/>
        </w:rPr>
        <w:t xml:space="preserve"> </w:t>
      </w:r>
      <w:r w:rsidR="00EA599B" w:rsidRPr="007D18B0">
        <w:rPr>
          <w:rFonts w:hint="eastAsia"/>
          <w:sz w:val="24"/>
          <w:szCs w:val="24"/>
          <w:rtl/>
        </w:rPr>
        <w:t>מובהר</w:t>
      </w:r>
      <w:r w:rsidR="00EA599B" w:rsidRPr="007D18B0">
        <w:rPr>
          <w:sz w:val="24"/>
          <w:szCs w:val="24"/>
          <w:rtl/>
        </w:rPr>
        <w:t xml:space="preserve"> </w:t>
      </w:r>
      <w:r w:rsidR="00EA599B" w:rsidRPr="007D18B0">
        <w:rPr>
          <w:rFonts w:hint="eastAsia"/>
          <w:sz w:val="24"/>
          <w:szCs w:val="24"/>
          <w:rtl/>
        </w:rPr>
        <w:t>כי</w:t>
      </w:r>
      <w:r w:rsidR="00EA599B" w:rsidRPr="007D18B0">
        <w:rPr>
          <w:sz w:val="24"/>
          <w:szCs w:val="24"/>
          <w:rtl/>
        </w:rPr>
        <w:t xml:space="preserve"> </w:t>
      </w:r>
      <w:r w:rsidR="00EA599B" w:rsidRPr="007D18B0">
        <w:rPr>
          <w:rFonts w:hint="eastAsia"/>
          <w:sz w:val="24"/>
          <w:szCs w:val="24"/>
          <w:rtl/>
        </w:rPr>
        <w:t>תשלום</w:t>
      </w:r>
      <w:r w:rsidR="00EA599B" w:rsidRPr="007D18B0">
        <w:rPr>
          <w:sz w:val="24"/>
          <w:szCs w:val="24"/>
          <w:rtl/>
        </w:rPr>
        <w:t xml:space="preserve"> </w:t>
      </w:r>
      <w:r w:rsidR="00EA599B" w:rsidRPr="007D18B0">
        <w:rPr>
          <w:rFonts w:hint="eastAsia"/>
          <w:sz w:val="24"/>
          <w:szCs w:val="24"/>
          <w:rtl/>
        </w:rPr>
        <w:t>הארנונה</w:t>
      </w:r>
      <w:r w:rsidR="00EA599B" w:rsidRPr="007D18B0">
        <w:rPr>
          <w:sz w:val="24"/>
          <w:szCs w:val="24"/>
          <w:rtl/>
        </w:rPr>
        <w:t xml:space="preserve"> </w:t>
      </w:r>
      <w:r w:rsidR="00EA599B" w:rsidRPr="007D18B0">
        <w:rPr>
          <w:rFonts w:hint="eastAsia"/>
          <w:sz w:val="24"/>
          <w:szCs w:val="24"/>
          <w:rtl/>
        </w:rPr>
        <w:t>בגין</w:t>
      </w:r>
      <w:r w:rsidR="00EA599B" w:rsidRPr="007D18B0">
        <w:rPr>
          <w:sz w:val="24"/>
          <w:szCs w:val="24"/>
          <w:rtl/>
        </w:rPr>
        <w:t xml:space="preserve"> </w:t>
      </w:r>
      <w:r w:rsidR="00EA599B" w:rsidRPr="007D18B0">
        <w:rPr>
          <w:rFonts w:hint="eastAsia"/>
          <w:sz w:val="24"/>
          <w:szCs w:val="24"/>
          <w:rtl/>
        </w:rPr>
        <w:t>שטח</w:t>
      </w:r>
      <w:r w:rsidR="00EA599B" w:rsidRPr="007D18B0">
        <w:rPr>
          <w:sz w:val="24"/>
          <w:szCs w:val="24"/>
          <w:rtl/>
        </w:rPr>
        <w:t xml:space="preserve"> </w:t>
      </w:r>
      <w:r w:rsidR="00EA599B" w:rsidRPr="007D18B0">
        <w:rPr>
          <w:rFonts w:hint="eastAsia"/>
          <w:sz w:val="24"/>
          <w:szCs w:val="24"/>
          <w:rtl/>
        </w:rPr>
        <w:t>הטרמינל</w:t>
      </w:r>
      <w:r w:rsidR="00EA599B" w:rsidRPr="007D18B0">
        <w:rPr>
          <w:sz w:val="24"/>
          <w:szCs w:val="24"/>
          <w:rtl/>
        </w:rPr>
        <w:t xml:space="preserve"> </w:t>
      </w:r>
      <w:r w:rsidR="00EA599B" w:rsidRPr="007D18B0">
        <w:rPr>
          <w:rFonts w:hint="eastAsia"/>
          <w:sz w:val="24"/>
          <w:szCs w:val="24"/>
          <w:rtl/>
        </w:rPr>
        <w:t>יתבצע</w:t>
      </w:r>
      <w:r w:rsidR="00EA599B" w:rsidRPr="007D18B0">
        <w:rPr>
          <w:sz w:val="24"/>
          <w:szCs w:val="24"/>
          <w:rtl/>
        </w:rPr>
        <w:t xml:space="preserve"> </w:t>
      </w:r>
      <w:r w:rsidR="00EA599B" w:rsidRPr="007D18B0">
        <w:rPr>
          <w:rFonts w:hint="eastAsia"/>
          <w:sz w:val="24"/>
          <w:szCs w:val="24"/>
          <w:rtl/>
        </w:rPr>
        <w:t>בהתאם</w:t>
      </w:r>
      <w:r w:rsidR="00EA599B" w:rsidRPr="007D18B0">
        <w:rPr>
          <w:sz w:val="24"/>
          <w:szCs w:val="24"/>
          <w:rtl/>
        </w:rPr>
        <w:t xml:space="preserve"> </w:t>
      </w:r>
      <w:r w:rsidR="00EA599B" w:rsidRPr="007D18B0">
        <w:rPr>
          <w:rFonts w:hint="eastAsia"/>
          <w:sz w:val="24"/>
          <w:szCs w:val="24"/>
          <w:rtl/>
        </w:rPr>
        <w:t>לסיווג</w:t>
      </w:r>
      <w:r w:rsidR="00EA599B" w:rsidRPr="007D18B0">
        <w:rPr>
          <w:sz w:val="24"/>
          <w:szCs w:val="24"/>
          <w:rtl/>
        </w:rPr>
        <w:t xml:space="preserve"> "תעשייה </w:t>
      </w:r>
      <w:r w:rsidR="00EA599B" w:rsidRPr="007D18B0">
        <w:rPr>
          <w:rFonts w:hint="eastAsia"/>
          <w:sz w:val="24"/>
          <w:szCs w:val="24"/>
          <w:rtl/>
        </w:rPr>
        <w:t>ומלאכה</w:t>
      </w:r>
      <w:r w:rsidR="00EA599B" w:rsidRPr="007D18B0">
        <w:rPr>
          <w:sz w:val="24"/>
          <w:szCs w:val="24"/>
          <w:rtl/>
        </w:rPr>
        <w:t xml:space="preserve">" </w:t>
      </w:r>
      <w:r w:rsidR="00EA599B" w:rsidRPr="007D18B0">
        <w:rPr>
          <w:rFonts w:hint="eastAsia"/>
          <w:sz w:val="24"/>
          <w:szCs w:val="24"/>
          <w:rtl/>
        </w:rPr>
        <w:t>כמפורט</w:t>
      </w:r>
      <w:r w:rsidR="00EA599B" w:rsidRPr="007D18B0">
        <w:rPr>
          <w:sz w:val="24"/>
          <w:szCs w:val="24"/>
          <w:rtl/>
        </w:rPr>
        <w:t xml:space="preserve"> </w:t>
      </w:r>
      <w:r w:rsidR="00EA599B" w:rsidRPr="007D18B0">
        <w:rPr>
          <w:rFonts w:hint="eastAsia"/>
          <w:sz w:val="24"/>
          <w:szCs w:val="24"/>
          <w:rtl/>
        </w:rPr>
        <w:t>בצו</w:t>
      </w:r>
      <w:r w:rsidR="00EA599B" w:rsidRPr="007D18B0">
        <w:rPr>
          <w:sz w:val="24"/>
          <w:szCs w:val="24"/>
          <w:rtl/>
        </w:rPr>
        <w:t xml:space="preserve"> </w:t>
      </w:r>
      <w:r w:rsidR="00EA599B" w:rsidRPr="007D18B0">
        <w:rPr>
          <w:rFonts w:hint="eastAsia"/>
          <w:sz w:val="24"/>
          <w:szCs w:val="24"/>
          <w:rtl/>
        </w:rPr>
        <w:t>המיסים</w:t>
      </w:r>
      <w:r w:rsidR="00EA599B" w:rsidRPr="007D18B0">
        <w:rPr>
          <w:sz w:val="24"/>
          <w:szCs w:val="24"/>
          <w:rtl/>
        </w:rPr>
        <w:t xml:space="preserve"> </w:t>
      </w:r>
      <w:r w:rsidR="00EA599B" w:rsidRPr="007D18B0">
        <w:rPr>
          <w:rFonts w:hint="eastAsia"/>
          <w:sz w:val="24"/>
          <w:szCs w:val="24"/>
          <w:rtl/>
        </w:rPr>
        <w:t>של</w:t>
      </w:r>
      <w:r w:rsidR="00EA599B" w:rsidRPr="007D18B0">
        <w:rPr>
          <w:sz w:val="24"/>
          <w:szCs w:val="24"/>
          <w:rtl/>
        </w:rPr>
        <w:t xml:space="preserve"> </w:t>
      </w:r>
      <w:r w:rsidR="00EA599B" w:rsidRPr="007D18B0">
        <w:rPr>
          <w:rFonts w:hint="eastAsia"/>
          <w:sz w:val="24"/>
          <w:szCs w:val="24"/>
          <w:rtl/>
        </w:rPr>
        <w:t>המשיבה</w:t>
      </w:r>
      <w:r w:rsidR="00EA599B" w:rsidRPr="007D18B0">
        <w:rPr>
          <w:sz w:val="24"/>
          <w:szCs w:val="24"/>
          <w:rtl/>
        </w:rPr>
        <w:t>.</w:t>
      </w:r>
    </w:p>
    <w:p w14:paraId="194C82C5" w14:textId="7889E651" w:rsidR="00317312" w:rsidRPr="00354344" w:rsidRDefault="00D17EC2" w:rsidP="00580CAC">
      <w:pPr>
        <w:numPr>
          <w:ilvl w:val="0"/>
          <w:numId w:val="9"/>
        </w:numPr>
        <w:autoSpaceDE w:val="0"/>
        <w:autoSpaceDN w:val="0"/>
        <w:spacing w:after="120" w:line="310" w:lineRule="exact"/>
        <w:rPr>
          <w:b/>
          <w:bCs/>
        </w:rPr>
      </w:pPr>
      <w:r w:rsidRPr="00354344">
        <w:rPr>
          <w:rFonts w:hint="cs"/>
          <w:sz w:val="24"/>
          <w:szCs w:val="24"/>
          <w:rtl/>
        </w:rPr>
        <w:t xml:space="preserve">עוד מובהר, </w:t>
      </w:r>
      <w:r w:rsidRPr="00354344">
        <w:rPr>
          <w:sz w:val="24"/>
          <w:szCs w:val="24"/>
          <w:rtl/>
        </w:rPr>
        <w:t>כי מחיר</w:t>
      </w:r>
      <w:r w:rsidRPr="00354344">
        <w:rPr>
          <w:rFonts w:hint="cs"/>
          <w:sz w:val="24"/>
          <w:szCs w:val="24"/>
          <w:rtl/>
        </w:rPr>
        <w:t>י</w:t>
      </w:r>
      <w:r w:rsidRPr="00354344">
        <w:rPr>
          <w:sz w:val="24"/>
          <w:szCs w:val="24"/>
          <w:rtl/>
        </w:rPr>
        <w:t xml:space="preserve"> </w:t>
      </w:r>
      <w:r w:rsidRPr="00354344">
        <w:rPr>
          <w:rFonts w:hint="cs"/>
          <w:sz w:val="24"/>
          <w:szCs w:val="24"/>
          <w:rtl/>
        </w:rPr>
        <w:t xml:space="preserve">ההצעה הינם קבועים בלא קשר </w:t>
      </w:r>
      <w:r w:rsidRPr="00354344">
        <w:rPr>
          <w:sz w:val="24"/>
          <w:szCs w:val="24"/>
          <w:rtl/>
        </w:rPr>
        <w:t xml:space="preserve">למקום בו </w:t>
      </w:r>
      <w:r w:rsidRPr="00354344">
        <w:rPr>
          <w:rFonts w:hint="cs"/>
          <w:sz w:val="24"/>
          <w:szCs w:val="24"/>
          <w:rtl/>
        </w:rPr>
        <w:t>מבוצעת העבודה, למורכבותה, לאופיה, למידת הדחיפות בביצועה ומשך הזמן הנתון לביצועה, לקיומו של פיקוח נדרש לצורך ביצוע עבודה/ היעדר פיקוח ולמועד בו נדרשה/ בו היא מבוצעת וכיו"ב</w:t>
      </w:r>
      <w:r w:rsidRPr="00354344">
        <w:rPr>
          <w:sz w:val="24"/>
          <w:szCs w:val="24"/>
          <w:rtl/>
        </w:rPr>
        <w:t>.</w:t>
      </w:r>
      <w:r w:rsidR="00E05C0C">
        <w:rPr>
          <w:rFonts w:hint="cs"/>
          <w:sz w:val="24"/>
          <w:szCs w:val="24"/>
          <w:rtl/>
        </w:rPr>
        <w:t xml:space="preserve"> המציע מתחייב כי שיקלל את כל אלה בהצעתו</w:t>
      </w:r>
      <w:r w:rsidR="00317312" w:rsidRPr="00354344">
        <w:rPr>
          <w:rFonts w:hint="cs"/>
          <w:sz w:val="24"/>
          <w:szCs w:val="24"/>
          <w:rtl/>
        </w:rPr>
        <w:t xml:space="preserve"> </w:t>
      </w:r>
    </w:p>
    <w:p w14:paraId="27418ACC" w14:textId="475D57A3" w:rsidR="00317312" w:rsidRPr="00354344" w:rsidRDefault="00317312" w:rsidP="00F6555A">
      <w:pPr>
        <w:numPr>
          <w:ilvl w:val="0"/>
          <w:numId w:val="9"/>
        </w:numPr>
        <w:autoSpaceDE w:val="0"/>
        <w:autoSpaceDN w:val="0"/>
        <w:spacing w:after="120" w:line="310" w:lineRule="exact"/>
        <w:rPr>
          <w:b/>
          <w:bCs/>
        </w:rPr>
      </w:pPr>
      <w:r w:rsidRPr="00354344">
        <w:rPr>
          <w:rFonts w:hint="cs"/>
          <w:sz w:val="24"/>
          <w:szCs w:val="24"/>
          <w:rtl/>
        </w:rPr>
        <w:t>כן מובהר כי לא תשולמנה כל התייקרויות</w:t>
      </w:r>
      <w:r w:rsidR="00FC2B5C">
        <w:rPr>
          <w:rFonts w:hint="cs"/>
          <w:sz w:val="24"/>
          <w:szCs w:val="24"/>
          <w:rtl/>
        </w:rPr>
        <w:t xml:space="preserve"> או תוספות מכל מין וסוג שהוא</w:t>
      </w:r>
      <w:r w:rsidRPr="00354344">
        <w:rPr>
          <w:rFonts w:hint="cs"/>
          <w:sz w:val="24"/>
          <w:szCs w:val="24"/>
          <w:rtl/>
        </w:rPr>
        <w:t xml:space="preserve"> על מחירי ההצעה</w:t>
      </w:r>
      <w:r w:rsidR="00491EB6" w:rsidRPr="00354344">
        <w:rPr>
          <w:rFonts w:hint="cs"/>
          <w:sz w:val="24"/>
          <w:szCs w:val="24"/>
          <w:rtl/>
        </w:rPr>
        <w:t xml:space="preserve"> למעט הפרשי ההצמדה למדד האמורים בסעיף 9</w:t>
      </w:r>
      <w:r w:rsidR="00827824" w:rsidRPr="00354344">
        <w:rPr>
          <w:rFonts w:hint="cs"/>
          <w:sz w:val="24"/>
          <w:szCs w:val="24"/>
          <w:rtl/>
        </w:rPr>
        <w:t>3</w:t>
      </w:r>
      <w:r w:rsidR="00491EB6" w:rsidRPr="00354344">
        <w:rPr>
          <w:rFonts w:hint="cs"/>
          <w:sz w:val="24"/>
          <w:szCs w:val="24"/>
          <w:rtl/>
        </w:rPr>
        <w:t xml:space="preserve"> לעיל</w:t>
      </w:r>
      <w:r w:rsidRPr="00354344">
        <w:rPr>
          <w:rFonts w:hint="cs"/>
          <w:sz w:val="24"/>
          <w:szCs w:val="24"/>
          <w:rtl/>
        </w:rPr>
        <w:t>.</w:t>
      </w:r>
    </w:p>
    <w:p w14:paraId="187675AD" w14:textId="6D165937" w:rsidR="00E261C1" w:rsidRPr="00E261C1" w:rsidRDefault="00B509D7" w:rsidP="00E261C1">
      <w:pPr>
        <w:numPr>
          <w:ilvl w:val="0"/>
          <w:numId w:val="9"/>
        </w:numPr>
        <w:tabs>
          <w:tab w:val="left" w:pos="332"/>
          <w:tab w:val="left" w:pos="422"/>
        </w:tabs>
        <w:autoSpaceDE w:val="0"/>
        <w:autoSpaceDN w:val="0"/>
        <w:spacing w:after="120" w:line="310" w:lineRule="exact"/>
        <w:ind w:left="422" w:hanging="422"/>
        <w:rPr>
          <w:sz w:val="24"/>
          <w:szCs w:val="24"/>
          <w:u w:val="single"/>
          <w:rtl/>
        </w:rPr>
      </w:pPr>
      <w:r w:rsidRPr="00354344">
        <w:rPr>
          <w:rFonts w:hint="cs"/>
          <w:sz w:val="24"/>
          <w:szCs w:val="24"/>
          <w:rtl/>
        </w:rPr>
        <w:t xml:space="preserve">מובא לידיעת המציעים, כי בהתאם </w:t>
      </w:r>
      <w:r w:rsidRPr="00354344">
        <w:rPr>
          <w:rFonts w:hint="cs"/>
          <w:b/>
          <w:bCs/>
          <w:sz w:val="24"/>
          <w:szCs w:val="24"/>
          <w:rtl/>
        </w:rPr>
        <w:t>לתקנות העיריות (חובת שיתוף פעולה תעשייתי), התש"ע – 2010</w:t>
      </w:r>
      <w:r w:rsidRPr="00354344">
        <w:rPr>
          <w:rFonts w:hint="cs"/>
          <w:sz w:val="24"/>
          <w:szCs w:val="24"/>
          <w:rtl/>
        </w:rPr>
        <w:t xml:space="preserve">, תחול במכרז זה חובת שיתוף פעולה תעשייתי על מציע זר (ספק חוץ), ובכלל זה יבואן. תנאי להתקשרות </w:t>
      </w:r>
      <w:r w:rsidR="00B87724" w:rsidRPr="00354344">
        <w:rPr>
          <w:rFonts w:hint="cs"/>
          <w:sz w:val="24"/>
          <w:szCs w:val="24"/>
          <w:rtl/>
        </w:rPr>
        <w:t>ע</w:t>
      </w:r>
      <w:r w:rsidRPr="00354344">
        <w:rPr>
          <w:rFonts w:hint="cs"/>
          <w:sz w:val="24"/>
          <w:szCs w:val="24"/>
          <w:rtl/>
        </w:rPr>
        <w:t>ם מציע כאמור, הנו</w:t>
      </w:r>
      <w:r w:rsidR="00A57B99">
        <w:rPr>
          <w:rFonts w:hint="cs"/>
          <w:sz w:val="24"/>
          <w:szCs w:val="24"/>
          <w:rtl/>
        </w:rPr>
        <w:t xml:space="preserve"> חתימתו על כתב התחייבות והגשת ת</w:t>
      </w:r>
      <w:r w:rsidRPr="00354344">
        <w:rPr>
          <w:rFonts w:hint="cs"/>
          <w:sz w:val="24"/>
          <w:szCs w:val="24"/>
          <w:rtl/>
        </w:rPr>
        <w:t xml:space="preserve">כנית מימוש בפורמט המצורף כמסמך </w:t>
      </w:r>
      <w:r w:rsidR="001216A1" w:rsidRPr="00354344">
        <w:rPr>
          <w:rFonts w:hint="cs"/>
          <w:sz w:val="24"/>
          <w:szCs w:val="24"/>
          <w:rtl/>
        </w:rPr>
        <w:t>י</w:t>
      </w:r>
      <w:r w:rsidRPr="00354344">
        <w:rPr>
          <w:rFonts w:hint="cs"/>
          <w:sz w:val="24"/>
          <w:szCs w:val="24"/>
          <w:rtl/>
        </w:rPr>
        <w:t>' למסמכי המכרז. עוד יובהר, כי במידה ואחד מהזוכים במכרז יימצא עונה על הגדרת "ספק חוץ", תנאי להתקשרות עמו יהיה אישור תכנית המימוש ע"י הרשות לשיתוף פעולה תעשייתי.</w:t>
      </w:r>
    </w:p>
    <w:p w14:paraId="138D1EDB" w14:textId="77777777" w:rsidR="008A6B85" w:rsidRPr="000D5B7A" w:rsidRDefault="008A6B85" w:rsidP="00293E29">
      <w:pPr>
        <w:tabs>
          <w:tab w:val="left" w:pos="395"/>
        </w:tabs>
        <w:autoSpaceDE w:val="0"/>
        <w:autoSpaceDN w:val="0"/>
        <w:spacing w:before="240" w:after="120" w:line="240" w:lineRule="auto"/>
        <w:rPr>
          <w:b/>
          <w:bCs/>
          <w:sz w:val="26"/>
          <w:szCs w:val="26"/>
          <w:u w:val="single"/>
          <w:rtl/>
        </w:rPr>
      </w:pPr>
      <w:r w:rsidRPr="000D5B7A">
        <w:rPr>
          <w:rFonts w:hint="cs"/>
          <w:b/>
          <w:bCs/>
          <w:sz w:val="26"/>
          <w:szCs w:val="26"/>
          <w:u w:val="single"/>
          <w:rtl/>
        </w:rPr>
        <w:t>דחיית מועד הביצוע</w:t>
      </w:r>
    </w:p>
    <w:p w14:paraId="27E56318" w14:textId="77777777" w:rsidR="00E24BBE" w:rsidRPr="00354344" w:rsidRDefault="008A6B85" w:rsidP="001216A1">
      <w:pPr>
        <w:numPr>
          <w:ilvl w:val="0"/>
          <w:numId w:val="9"/>
        </w:numPr>
        <w:tabs>
          <w:tab w:val="left" w:pos="332"/>
          <w:tab w:val="left" w:pos="422"/>
        </w:tabs>
        <w:autoSpaceDE w:val="0"/>
        <w:autoSpaceDN w:val="0"/>
        <w:spacing w:after="120" w:line="310" w:lineRule="exact"/>
        <w:ind w:left="422" w:hanging="422"/>
        <w:rPr>
          <w:sz w:val="24"/>
          <w:szCs w:val="24"/>
          <w:u w:val="single"/>
        </w:rPr>
      </w:pPr>
      <w:r w:rsidRPr="000D5B7A">
        <w:rPr>
          <w:rFonts w:hint="cs"/>
          <w:sz w:val="24"/>
          <w:szCs w:val="24"/>
          <w:rtl/>
        </w:rPr>
        <w:t xml:space="preserve">חרף כל האמור במכרז זה, העירייה שומרת על זכותה להודיע לזוכה במכרז על </w:t>
      </w:r>
      <w:r w:rsidR="00317312" w:rsidRPr="000D5B7A">
        <w:rPr>
          <w:rFonts w:hint="cs"/>
          <w:sz w:val="24"/>
          <w:szCs w:val="24"/>
          <w:rtl/>
        </w:rPr>
        <w:t>עיכוב</w:t>
      </w:r>
      <w:r w:rsidR="00F311D5" w:rsidRPr="000D5B7A">
        <w:rPr>
          <w:rFonts w:hint="cs"/>
          <w:sz w:val="24"/>
          <w:szCs w:val="24"/>
          <w:rtl/>
        </w:rPr>
        <w:t xml:space="preserve"> שלב ביצוע </w:t>
      </w:r>
      <w:r w:rsidR="001216A1" w:rsidRPr="000D5B7A">
        <w:rPr>
          <w:rFonts w:hint="cs"/>
          <w:sz w:val="24"/>
          <w:szCs w:val="24"/>
          <w:rtl/>
        </w:rPr>
        <w:t xml:space="preserve">הקמת המערכת </w:t>
      </w:r>
      <w:r w:rsidR="00D843FE" w:rsidRPr="000D5B7A">
        <w:rPr>
          <w:rFonts w:hint="cs"/>
          <w:sz w:val="24"/>
          <w:szCs w:val="24"/>
          <w:rtl/>
        </w:rPr>
        <w:t>למועד נדחה אחר</w:t>
      </w:r>
      <w:r w:rsidR="00F311D5" w:rsidRPr="000D5B7A">
        <w:rPr>
          <w:rFonts w:hint="cs"/>
          <w:sz w:val="24"/>
          <w:szCs w:val="24"/>
          <w:rtl/>
        </w:rPr>
        <w:t xml:space="preserve"> או על ביטולו של שלב זה לחלוטין</w:t>
      </w:r>
      <w:r w:rsidR="00D843FE" w:rsidRPr="000D5B7A">
        <w:rPr>
          <w:rFonts w:hint="cs"/>
          <w:sz w:val="24"/>
          <w:szCs w:val="24"/>
          <w:rtl/>
        </w:rPr>
        <w:t xml:space="preserve">, וזאת במנותק מחובתו של המציע לעמוד בלוח הזמנים הקבוע </w:t>
      </w:r>
      <w:r w:rsidR="00D843FE" w:rsidRPr="000D5B7A">
        <w:rPr>
          <w:rFonts w:hint="eastAsia"/>
          <w:b/>
          <w:bCs/>
          <w:sz w:val="24"/>
          <w:szCs w:val="24"/>
          <w:rtl/>
        </w:rPr>
        <w:t>לתכנון</w:t>
      </w:r>
      <w:r w:rsidR="00D843FE" w:rsidRPr="000D5B7A">
        <w:rPr>
          <w:b/>
          <w:bCs/>
          <w:sz w:val="24"/>
          <w:szCs w:val="24"/>
          <w:rtl/>
        </w:rPr>
        <w:t xml:space="preserve"> </w:t>
      </w:r>
      <w:r w:rsidR="00D843FE" w:rsidRPr="000D5B7A">
        <w:rPr>
          <w:rFonts w:hint="cs"/>
          <w:sz w:val="24"/>
          <w:szCs w:val="24"/>
          <w:rtl/>
        </w:rPr>
        <w:t xml:space="preserve">הפרויקט כמפורט </w:t>
      </w:r>
      <w:r w:rsidR="005A0F7B" w:rsidRPr="000D5B7A">
        <w:rPr>
          <w:rFonts w:hint="cs"/>
          <w:sz w:val="24"/>
          <w:szCs w:val="24"/>
          <w:rtl/>
        </w:rPr>
        <w:t>ב</w:t>
      </w:r>
      <w:r w:rsidR="00FE0B4D" w:rsidRPr="000D5B7A">
        <w:rPr>
          <w:rFonts w:hint="cs"/>
          <w:sz w:val="24"/>
          <w:szCs w:val="24"/>
          <w:rtl/>
        </w:rPr>
        <w:t>פרק ההנדסי</w:t>
      </w:r>
      <w:r w:rsidR="00D843FE" w:rsidRPr="000D5B7A">
        <w:rPr>
          <w:rFonts w:hint="cs"/>
          <w:sz w:val="24"/>
          <w:szCs w:val="24"/>
          <w:rtl/>
        </w:rPr>
        <w:t xml:space="preserve"> </w:t>
      </w:r>
      <w:r w:rsidR="00F60F76" w:rsidRPr="000D5B7A">
        <w:rPr>
          <w:rFonts w:hint="cs"/>
          <w:sz w:val="24"/>
          <w:szCs w:val="24"/>
          <w:rtl/>
        </w:rPr>
        <w:t>המצורף</w:t>
      </w:r>
      <w:r w:rsidR="00D843FE" w:rsidRPr="000D5B7A">
        <w:rPr>
          <w:rFonts w:hint="cs"/>
          <w:sz w:val="24"/>
          <w:szCs w:val="24"/>
          <w:rtl/>
        </w:rPr>
        <w:t xml:space="preserve"> למסמכי המכרז</w:t>
      </w:r>
      <w:r w:rsidR="002227AB" w:rsidRPr="000D5B7A">
        <w:rPr>
          <w:rFonts w:hint="cs"/>
          <w:sz w:val="24"/>
          <w:szCs w:val="24"/>
          <w:rtl/>
        </w:rPr>
        <w:t xml:space="preserve"> (להלן: </w:t>
      </w:r>
      <w:r w:rsidR="002227AB" w:rsidRPr="000D5B7A">
        <w:rPr>
          <w:rFonts w:hint="cs"/>
          <w:b/>
          <w:bCs/>
          <w:sz w:val="24"/>
          <w:szCs w:val="24"/>
          <w:rtl/>
        </w:rPr>
        <w:t>"שלב התכנון"</w:t>
      </w:r>
      <w:r w:rsidR="002227AB" w:rsidRPr="000D5B7A">
        <w:rPr>
          <w:rFonts w:hint="cs"/>
          <w:sz w:val="24"/>
          <w:szCs w:val="24"/>
          <w:rtl/>
        </w:rPr>
        <w:t>)</w:t>
      </w:r>
      <w:r w:rsidR="00D843FE" w:rsidRPr="000D5B7A">
        <w:rPr>
          <w:rFonts w:hint="cs"/>
          <w:sz w:val="24"/>
          <w:szCs w:val="24"/>
          <w:rtl/>
        </w:rPr>
        <w:t>.</w:t>
      </w:r>
      <w:r w:rsidR="00E24BBE" w:rsidRPr="00354344">
        <w:rPr>
          <w:rFonts w:hint="cs"/>
          <w:sz w:val="24"/>
          <w:szCs w:val="24"/>
          <w:rtl/>
        </w:rPr>
        <w:t xml:space="preserve"> זכות זו עומדת לעירייה </w:t>
      </w:r>
      <w:r w:rsidR="00B443C5" w:rsidRPr="00354344">
        <w:rPr>
          <w:rFonts w:hint="cs"/>
          <w:sz w:val="24"/>
          <w:szCs w:val="24"/>
          <w:rtl/>
        </w:rPr>
        <w:t xml:space="preserve">ככל שהזוכה </w:t>
      </w:r>
      <w:r w:rsidR="00E24BBE" w:rsidRPr="00354344">
        <w:rPr>
          <w:rFonts w:hint="cs"/>
          <w:sz w:val="24"/>
          <w:szCs w:val="24"/>
          <w:rtl/>
        </w:rPr>
        <w:t xml:space="preserve">טרם החל לבצע </w:t>
      </w:r>
      <w:r w:rsidR="00B443C5" w:rsidRPr="00354344">
        <w:rPr>
          <w:rFonts w:hint="cs"/>
          <w:sz w:val="24"/>
          <w:szCs w:val="24"/>
          <w:rtl/>
        </w:rPr>
        <w:t xml:space="preserve">את </w:t>
      </w:r>
      <w:r w:rsidR="00E24BBE" w:rsidRPr="00354344">
        <w:rPr>
          <w:rFonts w:hint="cs"/>
          <w:sz w:val="24"/>
          <w:szCs w:val="24"/>
          <w:rtl/>
        </w:rPr>
        <w:t>עבודות</w:t>
      </w:r>
      <w:r w:rsidR="001216A1" w:rsidRPr="00354344">
        <w:rPr>
          <w:rFonts w:hint="cs"/>
          <w:sz w:val="24"/>
          <w:szCs w:val="24"/>
          <w:rtl/>
        </w:rPr>
        <w:t xml:space="preserve"> ההקמה</w:t>
      </w:r>
      <w:r w:rsidR="00E24BBE" w:rsidRPr="00354344">
        <w:rPr>
          <w:rFonts w:hint="cs"/>
          <w:sz w:val="24"/>
          <w:szCs w:val="24"/>
          <w:rtl/>
        </w:rPr>
        <w:t xml:space="preserve"> בפועל.</w:t>
      </w:r>
    </w:p>
    <w:p w14:paraId="261757A7" w14:textId="77777777" w:rsidR="00355A84" w:rsidRPr="00354344" w:rsidRDefault="00317312" w:rsidP="001216A1">
      <w:pPr>
        <w:numPr>
          <w:ilvl w:val="0"/>
          <w:numId w:val="9"/>
        </w:numPr>
        <w:tabs>
          <w:tab w:val="left" w:pos="332"/>
          <w:tab w:val="left" w:pos="422"/>
        </w:tabs>
        <w:autoSpaceDE w:val="0"/>
        <w:autoSpaceDN w:val="0"/>
        <w:spacing w:after="120" w:line="310" w:lineRule="exact"/>
        <w:ind w:left="422" w:hanging="422"/>
        <w:rPr>
          <w:sz w:val="24"/>
          <w:szCs w:val="24"/>
          <w:u w:val="single"/>
        </w:rPr>
      </w:pPr>
      <w:r w:rsidRPr="00354344">
        <w:rPr>
          <w:rFonts w:hint="cs"/>
          <w:sz w:val="24"/>
          <w:szCs w:val="24"/>
          <w:rtl/>
        </w:rPr>
        <w:t>היה ו</w:t>
      </w:r>
      <w:r w:rsidR="00F15233" w:rsidRPr="00354344">
        <w:rPr>
          <w:rFonts w:hint="cs"/>
          <w:sz w:val="24"/>
          <w:szCs w:val="24"/>
          <w:rtl/>
        </w:rPr>
        <w:t xml:space="preserve">העירייה תודיע </w:t>
      </w:r>
      <w:r w:rsidRPr="00354344">
        <w:rPr>
          <w:rFonts w:hint="cs"/>
          <w:sz w:val="24"/>
          <w:szCs w:val="24"/>
          <w:rtl/>
        </w:rPr>
        <w:t>ל</w:t>
      </w:r>
      <w:r w:rsidR="00E24BBE" w:rsidRPr="00354344">
        <w:rPr>
          <w:rFonts w:hint="cs"/>
          <w:sz w:val="24"/>
          <w:szCs w:val="24"/>
          <w:rtl/>
        </w:rPr>
        <w:t>זוכה במכרז על דחיית מועד ביצוע העבודות בפועל</w:t>
      </w:r>
      <w:r w:rsidR="00F311D5" w:rsidRPr="00354344">
        <w:rPr>
          <w:rFonts w:hint="cs"/>
          <w:sz w:val="24"/>
          <w:szCs w:val="24"/>
          <w:rtl/>
        </w:rPr>
        <w:t xml:space="preserve"> או על ביטול ביצוען</w:t>
      </w:r>
      <w:r w:rsidR="00E24BBE" w:rsidRPr="00354344">
        <w:rPr>
          <w:rFonts w:hint="cs"/>
          <w:sz w:val="24"/>
          <w:szCs w:val="24"/>
          <w:rtl/>
        </w:rPr>
        <w:t>, וזאת כאמור במנותק מתכנון הפרויקט, אזי הזוכה יהיה רשאי לקבל תמורה בעבור שלב התכ</w:t>
      </w:r>
      <w:r w:rsidR="009A5234" w:rsidRPr="00354344">
        <w:rPr>
          <w:rFonts w:hint="cs"/>
          <w:sz w:val="24"/>
          <w:szCs w:val="24"/>
          <w:rtl/>
        </w:rPr>
        <w:t>נון בלבד</w:t>
      </w:r>
      <w:r w:rsidR="001216A1" w:rsidRPr="00354344">
        <w:rPr>
          <w:rFonts w:hint="cs"/>
          <w:sz w:val="24"/>
          <w:szCs w:val="24"/>
          <w:rtl/>
        </w:rPr>
        <w:t xml:space="preserve"> בשווי של  1% מתוך התמורה הכוללת לביצוע המכרז.</w:t>
      </w:r>
    </w:p>
    <w:p w14:paraId="688A6387" w14:textId="77777777" w:rsidR="00262FA0" w:rsidRPr="00354344" w:rsidRDefault="0011604A" w:rsidP="001216A1">
      <w:pPr>
        <w:tabs>
          <w:tab w:val="left" w:pos="332"/>
          <w:tab w:val="left" w:pos="422"/>
        </w:tabs>
        <w:autoSpaceDE w:val="0"/>
        <w:autoSpaceDN w:val="0"/>
        <w:spacing w:after="120" w:line="310" w:lineRule="exact"/>
        <w:ind w:left="422"/>
        <w:rPr>
          <w:sz w:val="24"/>
          <w:szCs w:val="24"/>
          <w:rtl/>
        </w:rPr>
      </w:pPr>
      <w:r w:rsidRPr="00354344">
        <w:rPr>
          <w:rFonts w:hint="cs"/>
          <w:sz w:val="24"/>
          <w:szCs w:val="24"/>
          <w:rtl/>
        </w:rPr>
        <w:t xml:space="preserve">מובהר כי אחוז זה נקבע בהתחשב בעובדה שהתמורה הכוללת לביצוע המכרז נקבעה מלכתחילה כצופה פני עתיד, וכוללת את הליכי התכנון ההקמה וההפעלה בשלמותם. </w:t>
      </w:r>
    </w:p>
    <w:p w14:paraId="769557FE" w14:textId="070F41FC" w:rsidR="00E635C7" w:rsidRPr="00354344" w:rsidRDefault="00E635C7" w:rsidP="00E635C7">
      <w:pPr>
        <w:numPr>
          <w:ilvl w:val="0"/>
          <w:numId w:val="9"/>
        </w:numPr>
        <w:tabs>
          <w:tab w:val="left" w:pos="332"/>
          <w:tab w:val="left" w:pos="422"/>
        </w:tabs>
        <w:autoSpaceDE w:val="0"/>
        <w:autoSpaceDN w:val="0"/>
        <w:spacing w:after="120" w:line="310" w:lineRule="exact"/>
        <w:ind w:left="422" w:hanging="422"/>
        <w:rPr>
          <w:sz w:val="24"/>
          <w:szCs w:val="24"/>
          <w:u w:val="single"/>
        </w:rPr>
      </w:pPr>
      <w:r w:rsidRPr="00354344">
        <w:rPr>
          <w:rFonts w:hint="cs"/>
          <w:sz w:val="24"/>
          <w:szCs w:val="24"/>
          <w:rtl/>
        </w:rPr>
        <w:t xml:space="preserve">ככל שהעירייה תחליט על דחיית / ביטול שלב הביצוע, </w:t>
      </w:r>
      <w:r>
        <w:rPr>
          <w:rFonts w:hint="cs"/>
          <w:sz w:val="24"/>
          <w:szCs w:val="24"/>
          <w:rtl/>
        </w:rPr>
        <w:t xml:space="preserve">אזי ביצוע התשלום עבור שלב התכנון </w:t>
      </w:r>
      <w:r w:rsidRPr="00354344">
        <w:rPr>
          <w:rFonts w:hint="cs"/>
          <w:sz w:val="24"/>
          <w:szCs w:val="24"/>
          <w:rtl/>
        </w:rPr>
        <w:t>יבוצע ב-3 תשלומים, שישולמו בהתאם לחלוקה הבאה:</w:t>
      </w:r>
    </w:p>
    <w:p w14:paraId="7FB822EE" w14:textId="77777777" w:rsidR="00253CB4" w:rsidRPr="00354344" w:rsidRDefault="00600E2D" w:rsidP="00861863">
      <w:pPr>
        <w:numPr>
          <w:ilvl w:val="1"/>
          <w:numId w:val="9"/>
        </w:numPr>
        <w:tabs>
          <w:tab w:val="left" w:pos="962"/>
        </w:tabs>
        <w:autoSpaceDE w:val="0"/>
        <w:autoSpaceDN w:val="0"/>
        <w:spacing w:after="120" w:line="310" w:lineRule="exact"/>
        <w:ind w:left="962" w:hanging="602"/>
        <w:rPr>
          <w:sz w:val="24"/>
          <w:szCs w:val="24"/>
          <w:u w:val="single"/>
        </w:rPr>
      </w:pPr>
      <w:r w:rsidRPr="00354344">
        <w:rPr>
          <w:rFonts w:hint="cs"/>
          <w:sz w:val="24"/>
          <w:szCs w:val="24"/>
          <w:rtl/>
        </w:rPr>
        <w:t xml:space="preserve">20% מהתמורה </w:t>
      </w:r>
      <w:r w:rsidR="00253CB4" w:rsidRPr="00354344">
        <w:rPr>
          <w:rFonts w:hint="cs"/>
          <w:sz w:val="24"/>
          <w:szCs w:val="24"/>
          <w:rtl/>
        </w:rPr>
        <w:t xml:space="preserve">בעבור שלב התכנון ישולמו תוך </w:t>
      </w:r>
      <w:r w:rsidR="00861863" w:rsidRPr="00354344">
        <w:rPr>
          <w:rFonts w:hint="cs"/>
          <w:sz w:val="24"/>
          <w:szCs w:val="24"/>
          <w:rtl/>
        </w:rPr>
        <w:t>90</w:t>
      </w:r>
      <w:r w:rsidR="00253CB4" w:rsidRPr="00354344">
        <w:rPr>
          <w:rFonts w:hint="cs"/>
          <w:sz w:val="24"/>
          <w:szCs w:val="24"/>
          <w:rtl/>
        </w:rPr>
        <w:t xml:space="preserve"> ימים מיום בחירת חלופת התכנון המועדפת על העירייה.</w:t>
      </w:r>
    </w:p>
    <w:p w14:paraId="5620F441" w14:textId="77777777" w:rsidR="00253CB4" w:rsidRPr="00354344" w:rsidRDefault="00253CB4" w:rsidP="00861863">
      <w:pPr>
        <w:numPr>
          <w:ilvl w:val="1"/>
          <w:numId w:val="9"/>
        </w:numPr>
        <w:tabs>
          <w:tab w:val="left" w:pos="962"/>
        </w:tabs>
        <w:autoSpaceDE w:val="0"/>
        <w:autoSpaceDN w:val="0"/>
        <w:spacing w:after="120" w:line="310" w:lineRule="exact"/>
        <w:ind w:left="962" w:hanging="602"/>
        <w:rPr>
          <w:sz w:val="24"/>
          <w:szCs w:val="24"/>
          <w:u w:val="single"/>
        </w:rPr>
      </w:pPr>
      <w:r w:rsidRPr="00354344">
        <w:rPr>
          <w:rFonts w:hint="cs"/>
          <w:sz w:val="24"/>
          <w:szCs w:val="24"/>
          <w:rtl/>
        </w:rPr>
        <w:t xml:space="preserve">30% מהתמורה בעבור שלב התכנון ישולמו תוך </w:t>
      </w:r>
      <w:r w:rsidR="00861863" w:rsidRPr="00354344">
        <w:rPr>
          <w:rFonts w:hint="cs"/>
          <w:sz w:val="24"/>
          <w:szCs w:val="24"/>
          <w:rtl/>
        </w:rPr>
        <w:t>90</w:t>
      </w:r>
      <w:r w:rsidRPr="00354344">
        <w:rPr>
          <w:rFonts w:hint="cs"/>
          <w:sz w:val="24"/>
          <w:szCs w:val="24"/>
          <w:rtl/>
        </w:rPr>
        <w:t xml:space="preserve"> ימים מיום אישור תכנון ראשוני על ידי העירייה.</w:t>
      </w:r>
    </w:p>
    <w:p w14:paraId="49473BC0" w14:textId="77777777" w:rsidR="00253CB4" w:rsidRPr="00354344" w:rsidRDefault="00253CB4" w:rsidP="00861863">
      <w:pPr>
        <w:numPr>
          <w:ilvl w:val="1"/>
          <w:numId w:val="9"/>
        </w:numPr>
        <w:tabs>
          <w:tab w:val="left" w:pos="962"/>
        </w:tabs>
        <w:autoSpaceDE w:val="0"/>
        <w:autoSpaceDN w:val="0"/>
        <w:spacing w:after="120" w:line="310" w:lineRule="exact"/>
        <w:ind w:left="962" w:hanging="602"/>
        <w:rPr>
          <w:sz w:val="24"/>
          <w:szCs w:val="24"/>
          <w:u w:val="single"/>
        </w:rPr>
      </w:pPr>
      <w:r w:rsidRPr="00354344">
        <w:rPr>
          <w:rFonts w:hint="cs"/>
          <w:sz w:val="24"/>
          <w:szCs w:val="24"/>
          <w:rtl/>
        </w:rPr>
        <w:t xml:space="preserve">50% מהתמורה בעבור שלב התכנון ישולמו תוך </w:t>
      </w:r>
      <w:r w:rsidR="00861863" w:rsidRPr="00354344">
        <w:rPr>
          <w:rFonts w:hint="cs"/>
          <w:sz w:val="24"/>
          <w:szCs w:val="24"/>
          <w:rtl/>
        </w:rPr>
        <w:t xml:space="preserve">90 </w:t>
      </w:r>
      <w:r w:rsidRPr="00354344">
        <w:rPr>
          <w:rFonts w:hint="cs"/>
          <w:sz w:val="24"/>
          <w:szCs w:val="24"/>
          <w:rtl/>
        </w:rPr>
        <w:t>ימים מיום אישור התכנון המפורט על ידי העירייה.</w:t>
      </w:r>
    </w:p>
    <w:p w14:paraId="4CCC224B" w14:textId="77777777" w:rsidR="006E00B9" w:rsidRPr="00354344" w:rsidRDefault="00666C7B" w:rsidP="00FE0B4D">
      <w:pPr>
        <w:tabs>
          <w:tab w:val="left" w:pos="395"/>
        </w:tabs>
        <w:autoSpaceDE w:val="0"/>
        <w:autoSpaceDN w:val="0"/>
        <w:spacing w:after="200" w:line="310" w:lineRule="exact"/>
        <w:rPr>
          <w:sz w:val="24"/>
          <w:szCs w:val="24"/>
          <w:rtl/>
        </w:rPr>
      </w:pPr>
      <w:r w:rsidRPr="00354344">
        <w:rPr>
          <w:rFonts w:hint="cs"/>
          <w:sz w:val="24"/>
          <w:szCs w:val="24"/>
          <w:rtl/>
        </w:rPr>
        <w:tab/>
      </w:r>
      <w:r w:rsidR="00253CB4" w:rsidRPr="00354344">
        <w:rPr>
          <w:rFonts w:hint="cs"/>
          <w:sz w:val="24"/>
          <w:szCs w:val="24"/>
          <w:rtl/>
        </w:rPr>
        <w:t>מובהר כי ביצוע התכנון בפועל ייעשה</w:t>
      </w:r>
      <w:r w:rsidR="0030185F" w:rsidRPr="00354344">
        <w:rPr>
          <w:rFonts w:hint="cs"/>
          <w:sz w:val="24"/>
          <w:szCs w:val="24"/>
          <w:rtl/>
        </w:rPr>
        <w:t xml:space="preserve"> בהתאם לכלל ההוראות ולוחות הזמנים המפורטים </w:t>
      </w:r>
      <w:r w:rsidR="00253CB4" w:rsidRPr="00354344">
        <w:rPr>
          <w:rFonts w:hint="cs"/>
          <w:sz w:val="24"/>
          <w:szCs w:val="24"/>
          <w:rtl/>
        </w:rPr>
        <w:t>ב</w:t>
      </w:r>
      <w:r w:rsidR="00FE0B4D" w:rsidRPr="00354344">
        <w:rPr>
          <w:rFonts w:hint="cs"/>
          <w:sz w:val="24"/>
          <w:szCs w:val="24"/>
          <w:rtl/>
        </w:rPr>
        <w:t>פרק ההנדסי</w:t>
      </w:r>
      <w:r w:rsidR="00253CB4" w:rsidRPr="00354344">
        <w:rPr>
          <w:rFonts w:hint="cs"/>
          <w:sz w:val="24"/>
          <w:szCs w:val="24"/>
          <w:rtl/>
        </w:rPr>
        <w:t>.</w:t>
      </w:r>
    </w:p>
    <w:p w14:paraId="4E4C8684" w14:textId="3F3754A3" w:rsidR="00873283" w:rsidRPr="00354344" w:rsidRDefault="00253CB4" w:rsidP="001C288D">
      <w:pPr>
        <w:tabs>
          <w:tab w:val="left" w:pos="395"/>
        </w:tabs>
        <w:autoSpaceDE w:val="0"/>
        <w:autoSpaceDN w:val="0"/>
        <w:spacing w:after="200" w:line="310" w:lineRule="exact"/>
        <w:ind w:left="395"/>
        <w:rPr>
          <w:sz w:val="24"/>
          <w:szCs w:val="24"/>
        </w:rPr>
      </w:pPr>
      <w:r w:rsidRPr="00354344">
        <w:rPr>
          <w:rFonts w:hint="cs"/>
          <w:sz w:val="24"/>
          <w:szCs w:val="24"/>
          <w:rtl/>
        </w:rPr>
        <w:t xml:space="preserve">כן מובהר כי לתשלומים אשר יבוצעו בחלוף שנה מיום החתימה על החוזה עם הזוכה במכרז, יתווספו הפרשי </w:t>
      </w:r>
      <w:r w:rsidR="00B443C5" w:rsidRPr="00354344">
        <w:rPr>
          <w:rFonts w:hint="cs"/>
          <w:sz w:val="24"/>
          <w:szCs w:val="24"/>
          <w:rtl/>
        </w:rPr>
        <w:t>הצמ</w:t>
      </w:r>
      <w:r w:rsidR="005C3F5A" w:rsidRPr="00354344">
        <w:rPr>
          <w:rFonts w:hint="cs"/>
          <w:sz w:val="24"/>
          <w:szCs w:val="24"/>
          <w:rtl/>
        </w:rPr>
        <w:t>ד</w:t>
      </w:r>
      <w:r w:rsidR="00B443C5" w:rsidRPr="00354344">
        <w:rPr>
          <w:rFonts w:hint="cs"/>
          <w:sz w:val="24"/>
          <w:szCs w:val="24"/>
          <w:rtl/>
        </w:rPr>
        <w:t xml:space="preserve">ה לפי </w:t>
      </w:r>
      <w:r w:rsidR="00F90FC8" w:rsidRPr="00354344">
        <w:rPr>
          <w:rFonts w:hint="cs"/>
          <w:sz w:val="24"/>
          <w:szCs w:val="24"/>
          <w:rtl/>
        </w:rPr>
        <w:t>מדד תשומות הבניה</w:t>
      </w:r>
      <w:r w:rsidR="00C8124B">
        <w:rPr>
          <w:rFonts w:hint="cs"/>
          <w:sz w:val="24"/>
          <w:szCs w:val="24"/>
          <w:rtl/>
        </w:rPr>
        <w:t xml:space="preserve"> </w:t>
      </w:r>
      <w:r w:rsidR="001C288D">
        <w:rPr>
          <w:rFonts w:hint="cs"/>
          <w:sz w:val="24"/>
          <w:szCs w:val="24"/>
          <w:rtl/>
        </w:rPr>
        <w:t xml:space="preserve">לעבודות פיתוח (קוד </w:t>
      </w:r>
      <w:r w:rsidR="001C288D" w:rsidRPr="00C96DD0">
        <w:rPr>
          <w:rFonts w:ascii="David" w:hAnsi="David"/>
          <w:sz w:val="24"/>
          <w:szCs w:val="24"/>
          <w:rtl/>
        </w:rPr>
        <w:t xml:space="preserve">מדד </w:t>
      </w:r>
      <w:r w:rsidR="001C288D" w:rsidRPr="00C96DD0">
        <w:rPr>
          <w:rFonts w:ascii="David" w:hAnsi="David"/>
          <w:sz w:val="24"/>
          <w:szCs w:val="24"/>
        </w:rPr>
        <w:t>700010</w:t>
      </w:r>
      <w:r w:rsidR="001C288D" w:rsidRPr="00C96DD0">
        <w:rPr>
          <w:rFonts w:ascii="David" w:hAnsi="David"/>
          <w:sz w:val="24"/>
          <w:szCs w:val="24"/>
          <w:rtl/>
        </w:rPr>
        <w:t xml:space="preserve">) </w:t>
      </w:r>
      <w:r w:rsidRPr="00354344">
        <w:rPr>
          <w:rFonts w:hint="cs"/>
          <w:sz w:val="24"/>
          <w:szCs w:val="24"/>
          <w:rtl/>
        </w:rPr>
        <w:t xml:space="preserve">כאשר מדד הבסיס הוא המדד האחרון שיהיה ידוע </w:t>
      </w:r>
      <w:r w:rsidR="00873283" w:rsidRPr="00354344">
        <w:rPr>
          <w:rFonts w:hint="cs"/>
          <w:sz w:val="24"/>
          <w:szCs w:val="24"/>
          <w:rtl/>
        </w:rPr>
        <w:t>ביום האחרון להגשת ההצעות, ואילו המדד הקובע יהיה המדד הידוע ביום האחרון לרבעון בגינו מוגש הדו"ח הרבעוני כהגדרתו בסעיף 94 לעיל.</w:t>
      </w:r>
    </w:p>
    <w:p w14:paraId="68D145AD" w14:textId="16A0A2D7" w:rsidR="009A5234" w:rsidRPr="00354344" w:rsidRDefault="001216A1" w:rsidP="000C34DB">
      <w:pPr>
        <w:numPr>
          <w:ilvl w:val="0"/>
          <w:numId w:val="9"/>
        </w:numPr>
        <w:tabs>
          <w:tab w:val="left" w:pos="332"/>
          <w:tab w:val="left" w:pos="422"/>
        </w:tabs>
        <w:autoSpaceDE w:val="0"/>
        <w:autoSpaceDN w:val="0"/>
        <w:spacing w:after="120" w:line="310" w:lineRule="exact"/>
        <w:ind w:left="422" w:hanging="422"/>
        <w:rPr>
          <w:sz w:val="24"/>
          <w:szCs w:val="24"/>
        </w:rPr>
      </w:pPr>
      <w:r w:rsidRPr="00354344">
        <w:rPr>
          <w:rFonts w:hint="cs"/>
          <w:sz w:val="24"/>
          <w:szCs w:val="24"/>
          <w:rtl/>
        </w:rPr>
        <w:t xml:space="preserve">עוד </w:t>
      </w:r>
      <w:r w:rsidR="009A5234" w:rsidRPr="00354344">
        <w:rPr>
          <w:rFonts w:hint="cs"/>
          <w:sz w:val="24"/>
          <w:szCs w:val="24"/>
          <w:rtl/>
        </w:rPr>
        <w:t>מובהר</w:t>
      </w:r>
      <w:r w:rsidRPr="00354344">
        <w:rPr>
          <w:rFonts w:hint="cs"/>
          <w:sz w:val="24"/>
          <w:szCs w:val="24"/>
          <w:rtl/>
        </w:rPr>
        <w:t>,</w:t>
      </w:r>
      <w:r w:rsidR="009A5234" w:rsidRPr="00354344">
        <w:rPr>
          <w:rFonts w:hint="cs"/>
          <w:sz w:val="24"/>
          <w:szCs w:val="24"/>
          <w:rtl/>
        </w:rPr>
        <w:t xml:space="preserve"> כי ככל שהעירייה תחליט על דחיית שלב ביצוע העבודות בשטח, </w:t>
      </w:r>
      <w:r w:rsidR="009A5234" w:rsidRPr="00354344">
        <w:rPr>
          <w:sz w:val="24"/>
          <w:szCs w:val="24"/>
          <w:rtl/>
        </w:rPr>
        <w:t xml:space="preserve">לא תהא </w:t>
      </w:r>
      <w:r w:rsidR="009A5234" w:rsidRPr="00354344">
        <w:rPr>
          <w:rFonts w:hint="cs"/>
          <w:sz w:val="24"/>
          <w:szCs w:val="24"/>
          <w:rtl/>
        </w:rPr>
        <w:t xml:space="preserve">לזוכה </w:t>
      </w:r>
      <w:r w:rsidR="009A5234" w:rsidRPr="00354344">
        <w:rPr>
          <w:sz w:val="24"/>
          <w:szCs w:val="24"/>
          <w:rtl/>
        </w:rPr>
        <w:t xml:space="preserve">כל תביעה ו/או זכות </w:t>
      </w:r>
      <w:r w:rsidR="009A5234" w:rsidRPr="00354344">
        <w:rPr>
          <w:rFonts w:hint="cs"/>
          <w:sz w:val="24"/>
          <w:szCs w:val="24"/>
          <w:rtl/>
        </w:rPr>
        <w:t>ל</w:t>
      </w:r>
      <w:r w:rsidR="009A5234" w:rsidRPr="00354344">
        <w:rPr>
          <w:sz w:val="24"/>
          <w:szCs w:val="24"/>
          <w:rtl/>
        </w:rPr>
        <w:t>תביע</w:t>
      </w:r>
      <w:r w:rsidR="009A5234" w:rsidRPr="00354344">
        <w:rPr>
          <w:rFonts w:hint="cs"/>
          <w:sz w:val="24"/>
          <w:szCs w:val="24"/>
          <w:rtl/>
        </w:rPr>
        <w:t xml:space="preserve">ת כל פיצוי מכל מין וסוג שהוא בגין דחייה כאמור, אף אם ייגרם לו נזק בגין הדחיה, וזאת למעט זכותו לקבל תמורה בגין עבודות התכנון אשר יבצע בעבור </w:t>
      </w:r>
      <w:r w:rsidR="009A5234" w:rsidRPr="00354344">
        <w:rPr>
          <w:sz w:val="24"/>
          <w:szCs w:val="24"/>
          <w:rtl/>
        </w:rPr>
        <w:t>ה</w:t>
      </w:r>
      <w:r w:rsidR="009A5234" w:rsidRPr="00354344">
        <w:rPr>
          <w:rFonts w:hint="cs"/>
          <w:sz w:val="24"/>
          <w:szCs w:val="24"/>
          <w:rtl/>
        </w:rPr>
        <w:t>עירייה</w:t>
      </w:r>
      <w:r w:rsidR="000C34DB" w:rsidRPr="00354344">
        <w:rPr>
          <w:rFonts w:hint="cs"/>
          <w:sz w:val="24"/>
          <w:szCs w:val="24"/>
          <w:rtl/>
        </w:rPr>
        <w:t xml:space="preserve"> בהתאם לעלות שלב התכנון כמפורט במכרז זה ובהצעת הזוכה</w:t>
      </w:r>
      <w:r w:rsidR="009A5234" w:rsidRPr="00354344">
        <w:rPr>
          <w:rFonts w:hint="cs"/>
          <w:sz w:val="24"/>
          <w:szCs w:val="24"/>
          <w:rtl/>
        </w:rPr>
        <w:t>.</w:t>
      </w:r>
    </w:p>
    <w:p w14:paraId="3F6AE1E1" w14:textId="77777777" w:rsidR="009A5234" w:rsidRPr="00354344" w:rsidRDefault="009A5234" w:rsidP="00580CAC">
      <w:pPr>
        <w:numPr>
          <w:ilvl w:val="0"/>
          <w:numId w:val="9"/>
        </w:numPr>
        <w:tabs>
          <w:tab w:val="left" w:pos="332"/>
          <w:tab w:val="left" w:pos="422"/>
        </w:tabs>
        <w:autoSpaceDE w:val="0"/>
        <w:autoSpaceDN w:val="0"/>
        <w:spacing w:after="120" w:line="310" w:lineRule="exact"/>
        <w:ind w:left="422" w:hanging="422"/>
        <w:rPr>
          <w:sz w:val="24"/>
          <w:szCs w:val="24"/>
        </w:rPr>
      </w:pPr>
      <w:r w:rsidRPr="00354344">
        <w:rPr>
          <w:rFonts w:hint="cs"/>
          <w:sz w:val="24"/>
          <w:szCs w:val="24"/>
          <w:rtl/>
        </w:rPr>
        <w:t>עם תשלום התמורה בגין עבודות התכנון, תעבורנה זכויות היוצרים על עבודות התכנון לידי העירייה, והיא תהא רשאית לבצע בהן כל שימוש, לרבות מסירתן לגורם שלישי.</w:t>
      </w:r>
    </w:p>
    <w:p w14:paraId="02683B06" w14:textId="77777777" w:rsidR="009A5234" w:rsidRPr="00354344" w:rsidRDefault="00F311D5" w:rsidP="001216A1">
      <w:pPr>
        <w:numPr>
          <w:ilvl w:val="0"/>
          <w:numId w:val="9"/>
        </w:numPr>
        <w:tabs>
          <w:tab w:val="left" w:pos="332"/>
          <w:tab w:val="left" w:pos="422"/>
        </w:tabs>
        <w:autoSpaceDE w:val="0"/>
        <w:autoSpaceDN w:val="0"/>
        <w:spacing w:after="120" w:line="310" w:lineRule="exact"/>
        <w:ind w:left="422" w:hanging="422"/>
        <w:rPr>
          <w:sz w:val="24"/>
          <w:szCs w:val="24"/>
        </w:rPr>
      </w:pPr>
      <w:r w:rsidRPr="00354344">
        <w:rPr>
          <w:rFonts w:hint="cs"/>
          <w:sz w:val="24"/>
          <w:szCs w:val="24"/>
          <w:rtl/>
        </w:rPr>
        <w:t>היה ו</w:t>
      </w:r>
      <w:r w:rsidR="00970C36" w:rsidRPr="00354344">
        <w:rPr>
          <w:rFonts w:hint="cs"/>
          <w:sz w:val="24"/>
          <w:szCs w:val="24"/>
          <w:rtl/>
        </w:rPr>
        <w:t xml:space="preserve">העירייה תבחר </w:t>
      </w:r>
      <w:r w:rsidRPr="00354344">
        <w:rPr>
          <w:rFonts w:hint="cs"/>
          <w:sz w:val="24"/>
          <w:szCs w:val="24"/>
          <w:rtl/>
        </w:rPr>
        <w:t>להודיע לזוכה על ביטול שלב ביצע העבודות בפועל, העירייה תהא רשאית להתקשר בשלב מאוחר יותר עם כל גוף שלישי אשר תחפוץ בהתקשרות עמו לשם ביצוע</w:t>
      </w:r>
      <w:r w:rsidR="001216A1" w:rsidRPr="00354344">
        <w:rPr>
          <w:rFonts w:hint="cs"/>
          <w:sz w:val="24"/>
          <w:szCs w:val="24"/>
          <w:rtl/>
        </w:rPr>
        <w:t xml:space="preserve"> יתר העבודות על פי מכרז זה, </w:t>
      </w:r>
      <w:r w:rsidRPr="00354344">
        <w:rPr>
          <w:rFonts w:hint="cs"/>
          <w:sz w:val="24"/>
          <w:szCs w:val="24"/>
          <w:rtl/>
        </w:rPr>
        <w:t xml:space="preserve">ותהא </w:t>
      </w:r>
      <w:r w:rsidR="00D70FCE" w:rsidRPr="00354344">
        <w:rPr>
          <w:rFonts w:hint="cs"/>
          <w:sz w:val="24"/>
          <w:szCs w:val="24"/>
          <w:rtl/>
        </w:rPr>
        <w:t>רשאית</w:t>
      </w:r>
      <w:r w:rsidRPr="00354344">
        <w:rPr>
          <w:rFonts w:hint="cs"/>
          <w:sz w:val="24"/>
          <w:szCs w:val="24"/>
          <w:rtl/>
        </w:rPr>
        <w:t xml:space="preserve"> להעביר אליו לשם כך את התוכני</w:t>
      </w:r>
      <w:r w:rsidR="008346B1" w:rsidRPr="00354344">
        <w:rPr>
          <w:rFonts w:hint="cs"/>
          <w:sz w:val="24"/>
          <w:szCs w:val="24"/>
          <w:rtl/>
        </w:rPr>
        <w:t xml:space="preserve">ות אשר יוכנו על ידי הזוכה במכרז. מובהר כי  במקרה שכזה הזוכה לא יהיה </w:t>
      </w:r>
      <w:r w:rsidRPr="00354344">
        <w:rPr>
          <w:rFonts w:hint="cs"/>
          <w:sz w:val="24"/>
          <w:szCs w:val="24"/>
          <w:rtl/>
        </w:rPr>
        <w:t xml:space="preserve"> זכאי לכל פיצוי או תשלום נוסף מעבר לתשלום </w:t>
      </w:r>
      <w:r w:rsidR="000C34DB" w:rsidRPr="00354344">
        <w:rPr>
          <w:rFonts w:hint="cs"/>
          <w:sz w:val="24"/>
          <w:szCs w:val="24"/>
          <w:rtl/>
        </w:rPr>
        <w:t>בגין שלב התכנון, כמפורט במסמך זה ובהצעת המציע.</w:t>
      </w:r>
    </w:p>
    <w:p w14:paraId="73AD1730" w14:textId="77777777" w:rsidR="006E00B9" w:rsidRPr="00354344" w:rsidRDefault="006E00B9" w:rsidP="00580CAC">
      <w:pPr>
        <w:numPr>
          <w:ilvl w:val="0"/>
          <w:numId w:val="9"/>
        </w:numPr>
        <w:tabs>
          <w:tab w:val="left" w:pos="332"/>
          <w:tab w:val="left" w:pos="422"/>
        </w:tabs>
        <w:autoSpaceDE w:val="0"/>
        <w:autoSpaceDN w:val="0"/>
        <w:spacing w:after="120" w:line="310" w:lineRule="exact"/>
        <w:ind w:left="422" w:hanging="422"/>
        <w:rPr>
          <w:sz w:val="24"/>
          <w:szCs w:val="24"/>
        </w:rPr>
      </w:pPr>
      <w:r w:rsidRPr="00354344">
        <w:rPr>
          <w:rFonts w:hint="cs"/>
          <w:sz w:val="24"/>
          <w:szCs w:val="24"/>
          <w:rtl/>
        </w:rPr>
        <w:t>חרף כל האמור ביתר הוראות המכרז, היה והעירייה תודיע על דחיית שלב ביצוע העבודות בשטח, אזי יחול מנגנון הערבויות הבא:</w:t>
      </w:r>
    </w:p>
    <w:p w14:paraId="525F8D9E" w14:textId="77777777" w:rsidR="00253CB4" w:rsidRPr="00354344" w:rsidRDefault="00253CB4" w:rsidP="0024127A">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הזוכה ימסור לעירייה ערבות בנקאית חתומה </w:t>
      </w:r>
      <w:r w:rsidR="00793502" w:rsidRPr="00354344">
        <w:rPr>
          <w:rFonts w:hint="cs"/>
          <w:sz w:val="24"/>
          <w:szCs w:val="24"/>
          <w:rtl/>
        </w:rPr>
        <w:t xml:space="preserve">להבטחת תכנון הפרויקט </w:t>
      </w:r>
      <w:r w:rsidRPr="00354344">
        <w:rPr>
          <w:rFonts w:hint="cs"/>
          <w:sz w:val="24"/>
          <w:szCs w:val="24"/>
          <w:rtl/>
        </w:rPr>
        <w:t>בסך 100,000 ₪</w:t>
      </w:r>
      <w:r w:rsidR="00C33F86" w:rsidRPr="00354344">
        <w:rPr>
          <w:rFonts w:hint="cs"/>
          <w:sz w:val="24"/>
          <w:szCs w:val="24"/>
          <w:rtl/>
        </w:rPr>
        <w:t xml:space="preserve"> (במילים: מאה אלף שקלים חדשים)</w:t>
      </w:r>
      <w:r w:rsidRPr="00354344">
        <w:rPr>
          <w:rFonts w:hint="cs"/>
          <w:sz w:val="24"/>
          <w:szCs w:val="24"/>
          <w:rtl/>
        </w:rPr>
        <w:t xml:space="preserve">, בנוסח המצורף כמסמך </w:t>
      </w:r>
      <w:r w:rsidR="00793502" w:rsidRPr="00354344">
        <w:rPr>
          <w:rFonts w:hint="cs"/>
          <w:sz w:val="24"/>
          <w:szCs w:val="24"/>
          <w:rtl/>
        </w:rPr>
        <w:t>ה(</w:t>
      </w:r>
      <w:r w:rsidR="0024127A" w:rsidRPr="00354344">
        <w:rPr>
          <w:rFonts w:hint="cs"/>
          <w:sz w:val="24"/>
          <w:szCs w:val="24"/>
          <w:rtl/>
        </w:rPr>
        <w:t>2</w:t>
      </w:r>
      <w:r w:rsidR="00793502" w:rsidRPr="00354344">
        <w:rPr>
          <w:rFonts w:hint="cs"/>
          <w:sz w:val="24"/>
          <w:szCs w:val="24"/>
          <w:rtl/>
        </w:rPr>
        <w:t>) למסמכי המכרז</w:t>
      </w:r>
      <w:r w:rsidR="0030185F" w:rsidRPr="00354344">
        <w:rPr>
          <w:rFonts w:hint="cs"/>
          <w:sz w:val="24"/>
          <w:szCs w:val="24"/>
          <w:rtl/>
        </w:rPr>
        <w:t xml:space="preserve"> (להלן: </w:t>
      </w:r>
      <w:r w:rsidR="0030185F" w:rsidRPr="00354344">
        <w:rPr>
          <w:rFonts w:hint="cs"/>
          <w:b/>
          <w:bCs/>
          <w:sz w:val="24"/>
          <w:szCs w:val="24"/>
          <w:rtl/>
        </w:rPr>
        <w:t>"ערבות התכנון"</w:t>
      </w:r>
      <w:r w:rsidR="0030185F" w:rsidRPr="00354344">
        <w:rPr>
          <w:rFonts w:hint="cs"/>
          <w:sz w:val="24"/>
          <w:szCs w:val="24"/>
          <w:rtl/>
        </w:rPr>
        <w:t>)</w:t>
      </w:r>
      <w:r w:rsidR="00793502" w:rsidRPr="00354344">
        <w:rPr>
          <w:rFonts w:hint="cs"/>
          <w:sz w:val="24"/>
          <w:szCs w:val="24"/>
          <w:rtl/>
        </w:rPr>
        <w:t>.</w:t>
      </w:r>
    </w:p>
    <w:p w14:paraId="36C8B6A6" w14:textId="19925450" w:rsidR="00253CB4" w:rsidRPr="00354344" w:rsidRDefault="00253CB4" w:rsidP="007F379C">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הערבות תינתן על ידי בנק ישראלי. </w:t>
      </w:r>
    </w:p>
    <w:p w14:paraId="4D13C663" w14:textId="77777777" w:rsidR="00253CB4" w:rsidRPr="00354344" w:rsidRDefault="00793502" w:rsidP="008D2211">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ע</w:t>
      </w:r>
      <w:r w:rsidR="00253CB4" w:rsidRPr="00354344">
        <w:rPr>
          <w:sz w:val="24"/>
          <w:szCs w:val="24"/>
          <w:rtl/>
        </w:rPr>
        <w:t>ל הערבות להיות צמוד</w:t>
      </w:r>
      <w:r w:rsidR="00253CB4" w:rsidRPr="00354344">
        <w:rPr>
          <w:rFonts w:hint="cs"/>
          <w:sz w:val="24"/>
          <w:szCs w:val="24"/>
          <w:rtl/>
        </w:rPr>
        <w:t>ה</w:t>
      </w:r>
      <w:r w:rsidR="00253CB4" w:rsidRPr="00354344">
        <w:rPr>
          <w:sz w:val="24"/>
          <w:szCs w:val="24"/>
          <w:rtl/>
        </w:rPr>
        <w:t xml:space="preserve"> למדד</w:t>
      </w:r>
      <w:r w:rsidR="00253CB4" w:rsidRPr="00354344">
        <w:rPr>
          <w:rFonts w:hint="cs"/>
          <w:sz w:val="24"/>
          <w:szCs w:val="24"/>
          <w:rtl/>
        </w:rPr>
        <w:t xml:space="preserve"> המחירים לצרכן, המפורסם על ידי הלשכה המרכזית לסטטיסטיקה, </w:t>
      </w:r>
      <w:r w:rsidR="00253CB4" w:rsidRPr="00354344">
        <w:rPr>
          <w:sz w:val="24"/>
          <w:szCs w:val="24"/>
          <w:rtl/>
        </w:rPr>
        <w:t xml:space="preserve">כשמדד הבסיס הינו המדד </w:t>
      </w:r>
      <w:r w:rsidR="00253CB4" w:rsidRPr="00354344">
        <w:rPr>
          <w:rFonts w:hint="cs"/>
          <w:sz w:val="24"/>
          <w:szCs w:val="24"/>
          <w:rtl/>
        </w:rPr>
        <w:t xml:space="preserve">האחרון </w:t>
      </w:r>
      <w:r w:rsidR="00253CB4" w:rsidRPr="00354344">
        <w:rPr>
          <w:sz w:val="24"/>
          <w:szCs w:val="24"/>
          <w:rtl/>
        </w:rPr>
        <w:t xml:space="preserve">הידוע ביום </w:t>
      </w:r>
      <w:r w:rsidR="008D2211" w:rsidRPr="00354344">
        <w:rPr>
          <w:rFonts w:hint="cs"/>
          <w:sz w:val="24"/>
          <w:szCs w:val="24"/>
          <w:rtl/>
        </w:rPr>
        <w:t>הוצאת הערבות</w:t>
      </w:r>
      <w:r w:rsidR="00253CB4" w:rsidRPr="00354344">
        <w:rPr>
          <w:sz w:val="24"/>
          <w:szCs w:val="24"/>
          <w:rtl/>
        </w:rPr>
        <w:t>.</w:t>
      </w:r>
    </w:p>
    <w:p w14:paraId="0AAE93C4" w14:textId="77777777" w:rsidR="00793502" w:rsidRPr="00354344" w:rsidRDefault="00793502" w:rsidP="00922BD4">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על ערבות</w:t>
      </w:r>
      <w:r w:rsidR="00922BD4" w:rsidRPr="00354344">
        <w:rPr>
          <w:rFonts w:hint="cs"/>
          <w:sz w:val="24"/>
          <w:szCs w:val="24"/>
          <w:rtl/>
        </w:rPr>
        <w:t xml:space="preserve"> התכנון</w:t>
      </w:r>
      <w:r w:rsidRPr="00354344">
        <w:rPr>
          <w:rFonts w:hint="cs"/>
          <w:sz w:val="24"/>
          <w:szCs w:val="24"/>
          <w:rtl/>
        </w:rPr>
        <w:t xml:space="preserve"> לעמוד בתוקפה כל תקופת התכנון, ו</w:t>
      </w:r>
      <w:r w:rsidR="00253CB4" w:rsidRPr="00354344">
        <w:rPr>
          <w:rFonts w:hint="cs"/>
          <w:sz w:val="24"/>
          <w:szCs w:val="24"/>
          <w:rtl/>
        </w:rPr>
        <w:t xml:space="preserve">המזמינה תהא רשאית לדרוש מהזוכה להאריך את הערבות לתקופה/ות נוספת/ות על מנת להבטיח כי </w:t>
      </w:r>
      <w:r w:rsidRPr="00354344">
        <w:rPr>
          <w:rFonts w:hint="cs"/>
          <w:sz w:val="24"/>
          <w:szCs w:val="24"/>
          <w:rtl/>
        </w:rPr>
        <w:t xml:space="preserve">אכן </w:t>
      </w:r>
      <w:r w:rsidR="00253CB4" w:rsidRPr="00354344">
        <w:rPr>
          <w:rFonts w:hint="cs"/>
          <w:sz w:val="24"/>
          <w:szCs w:val="24"/>
          <w:rtl/>
        </w:rPr>
        <w:t xml:space="preserve">הערבות תעמוד בתוקפה לכל אורך </w:t>
      </w:r>
      <w:r w:rsidRPr="00354344">
        <w:rPr>
          <w:rFonts w:hint="cs"/>
          <w:sz w:val="24"/>
          <w:szCs w:val="24"/>
          <w:rtl/>
        </w:rPr>
        <w:t>תקופת התכנון.</w:t>
      </w:r>
    </w:p>
    <w:p w14:paraId="66678AD6" w14:textId="4BBE6997" w:rsidR="00793502" w:rsidRPr="00354344" w:rsidRDefault="00793502" w:rsidP="00F6555A">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היה והודעת העירייה על דחיית מועד ביצוע העבודות בפועל או על ביטול ביצוען, וזאת כאמור במנותק מתכנון הפרויקט, ניתנה לאחר הפקדת הערבות </w:t>
      </w:r>
      <w:r w:rsidR="003D4D9B" w:rsidRPr="00354344">
        <w:rPr>
          <w:rFonts w:hint="cs"/>
          <w:sz w:val="24"/>
          <w:szCs w:val="24"/>
          <w:rtl/>
        </w:rPr>
        <w:t xml:space="preserve">להבטחת </w:t>
      </w:r>
      <w:r w:rsidRPr="00354344">
        <w:rPr>
          <w:rFonts w:hint="cs"/>
          <w:sz w:val="24"/>
          <w:szCs w:val="24"/>
          <w:rtl/>
        </w:rPr>
        <w:t xml:space="preserve">ביצוע החוזה </w:t>
      </w:r>
      <w:r w:rsidR="003D4D9B" w:rsidRPr="00354344">
        <w:rPr>
          <w:sz w:val="24"/>
          <w:szCs w:val="24"/>
          <w:rtl/>
        </w:rPr>
        <w:t>–</w:t>
      </w:r>
      <w:r w:rsidR="003D4D9B" w:rsidRPr="00354344">
        <w:rPr>
          <w:rFonts w:hint="cs"/>
          <w:sz w:val="24"/>
          <w:szCs w:val="24"/>
          <w:rtl/>
        </w:rPr>
        <w:t xml:space="preserve"> עבודות ההקמה, </w:t>
      </w:r>
      <w:r w:rsidR="00D35274">
        <w:rPr>
          <w:rFonts w:hint="cs"/>
          <w:sz w:val="24"/>
          <w:szCs w:val="24"/>
          <w:rtl/>
        </w:rPr>
        <w:t xml:space="preserve">המפורטת </w:t>
      </w:r>
      <w:r w:rsidRPr="00354344">
        <w:rPr>
          <w:rFonts w:hint="cs"/>
          <w:sz w:val="24"/>
          <w:szCs w:val="24"/>
          <w:rtl/>
        </w:rPr>
        <w:t>לעיל, אזי בכפוף להפקדת ערבות</w:t>
      </w:r>
      <w:r w:rsidR="0030185F" w:rsidRPr="00354344">
        <w:rPr>
          <w:rFonts w:hint="cs"/>
          <w:sz w:val="24"/>
          <w:szCs w:val="24"/>
          <w:rtl/>
        </w:rPr>
        <w:t xml:space="preserve"> התכנון, </w:t>
      </w:r>
      <w:r w:rsidRPr="00354344">
        <w:rPr>
          <w:rFonts w:hint="cs"/>
          <w:sz w:val="24"/>
          <w:szCs w:val="24"/>
          <w:rtl/>
        </w:rPr>
        <w:t>תוחזר לזוכה הערבות לביצוע החוזה</w:t>
      </w:r>
      <w:r w:rsidR="003D4D9B" w:rsidRPr="00354344">
        <w:rPr>
          <w:rFonts w:hint="cs"/>
          <w:sz w:val="24"/>
          <w:szCs w:val="24"/>
          <w:rtl/>
        </w:rPr>
        <w:t xml:space="preserve"> </w:t>
      </w:r>
      <w:r w:rsidR="003D4D9B" w:rsidRPr="00354344">
        <w:rPr>
          <w:sz w:val="24"/>
          <w:szCs w:val="24"/>
          <w:rtl/>
        </w:rPr>
        <w:t>–</w:t>
      </w:r>
      <w:r w:rsidR="003D4D9B" w:rsidRPr="00354344">
        <w:rPr>
          <w:rFonts w:hint="cs"/>
          <w:sz w:val="24"/>
          <w:szCs w:val="24"/>
          <w:rtl/>
        </w:rPr>
        <w:t xml:space="preserve"> עבודות ההקמה</w:t>
      </w:r>
      <w:r w:rsidRPr="00354344">
        <w:rPr>
          <w:rFonts w:hint="cs"/>
          <w:sz w:val="24"/>
          <w:szCs w:val="24"/>
          <w:rtl/>
        </w:rPr>
        <w:t>.</w:t>
      </w:r>
    </w:p>
    <w:p w14:paraId="2D461C45" w14:textId="77777777" w:rsidR="00253CB4" w:rsidRPr="00354344" w:rsidRDefault="00793502" w:rsidP="00F6555A">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עם סיום תקופת התכנון</w:t>
      </w:r>
      <w:r w:rsidR="001216A1" w:rsidRPr="00354344">
        <w:rPr>
          <w:rFonts w:hint="cs"/>
          <w:sz w:val="24"/>
          <w:szCs w:val="24"/>
          <w:rtl/>
        </w:rPr>
        <w:t>, תודיע העירייה לזוכה האם ברצונה</w:t>
      </w:r>
      <w:r w:rsidRPr="00354344">
        <w:rPr>
          <w:rFonts w:hint="cs"/>
          <w:sz w:val="24"/>
          <w:szCs w:val="24"/>
          <w:rtl/>
        </w:rPr>
        <w:t xml:space="preserve"> </w:t>
      </w:r>
      <w:r w:rsidR="001216A1" w:rsidRPr="00354344">
        <w:rPr>
          <w:rFonts w:hint="cs"/>
          <w:sz w:val="24"/>
          <w:szCs w:val="24"/>
          <w:rtl/>
        </w:rPr>
        <w:t>כי הזוכה י</w:t>
      </w:r>
      <w:r w:rsidRPr="00354344">
        <w:rPr>
          <w:rFonts w:hint="cs"/>
          <w:sz w:val="24"/>
          <w:szCs w:val="24"/>
          <w:rtl/>
        </w:rPr>
        <w:t xml:space="preserve">משיך עם שלב ביצוע </w:t>
      </w:r>
      <w:r w:rsidR="0030185F" w:rsidRPr="00354344">
        <w:rPr>
          <w:rFonts w:hint="cs"/>
          <w:sz w:val="24"/>
          <w:szCs w:val="24"/>
          <w:rtl/>
        </w:rPr>
        <w:t xml:space="preserve">העבודות בפועל, ואז תוחזר לזוכה </w:t>
      </w:r>
      <w:r w:rsidRPr="00354344">
        <w:rPr>
          <w:rFonts w:hint="cs"/>
          <w:sz w:val="24"/>
          <w:szCs w:val="24"/>
          <w:rtl/>
        </w:rPr>
        <w:t xml:space="preserve">ערבות </w:t>
      </w:r>
      <w:r w:rsidR="0030185F" w:rsidRPr="00354344">
        <w:rPr>
          <w:rFonts w:hint="cs"/>
          <w:sz w:val="24"/>
          <w:szCs w:val="24"/>
          <w:rtl/>
        </w:rPr>
        <w:t xml:space="preserve">התכנון </w:t>
      </w:r>
      <w:r w:rsidRPr="00354344">
        <w:rPr>
          <w:rFonts w:hint="cs"/>
          <w:sz w:val="24"/>
          <w:szCs w:val="24"/>
          <w:rtl/>
        </w:rPr>
        <w:t>בכפוף למסירת ערבות חדשה לב</w:t>
      </w:r>
      <w:r w:rsidR="0014146B" w:rsidRPr="00354344">
        <w:rPr>
          <w:rFonts w:hint="cs"/>
          <w:sz w:val="24"/>
          <w:szCs w:val="24"/>
          <w:rtl/>
        </w:rPr>
        <w:t xml:space="preserve">יצוע העבודות העומדת בהוראות סעיף </w:t>
      </w:r>
      <w:r w:rsidR="00827824" w:rsidRPr="00354344">
        <w:rPr>
          <w:rFonts w:hint="cs"/>
          <w:sz w:val="24"/>
          <w:szCs w:val="24"/>
          <w:rtl/>
        </w:rPr>
        <w:t>76</w:t>
      </w:r>
      <w:r w:rsidR="003D4D9B" w:rsidRPr="00354344">
        <w:rPr>
          <w:rFonts w:hint="cs"/>
          <w:sz w:val="24"/>
          <w:szCs w:val="24"/>
          <w:rtl/>
        </w:rPr>
        <w:t xml:space="preserve">.3 </w:t>
      </w:r>
      <w:r w:rsidRPr="00354344">
        <w:rPr>
          <w:rFonts w:hint="cs"/>
          <w:sz w:val="24"/>
          <w:szCs w:val="24"/>
          <w:rtl/>
        </w:rPr>
        <w:t>לעיל</w:t>
      </w:r>
      <w:r w:rsidR="003D4D9B" w:rsidRPr="00354344">
        <w:rPr>
          <w:rFonts w:hint="cs"/>
          <w:sz w:val="24"/>
          <w:szCs w:val="24"/>
          <w:rtl/>
        </w:rPr>
        <w:t xml:space="preserve"> בשינויים המתחייבים</w:t>
      </w:r>
      <w:r w:rsidRPr="00354344">
        <w:rPr>
          <w:rFonts w:hint="cs"/>
          <w:sz w:val="24"/>
          <w:szCs w:val="24"/>
          <w:rtl/>
        </w:rPr>
        <w:t xml:space="preserve">, או האם אין בכוונתה </w:t>
      </w:r>
      <w:r w:rsidR="001216A1" w:rsidRPr="00354344">
        <w:rPr>
          <w:rFonts w:hint="cs"/>
          <w:sz w:val="24"/>
          <w:szCs w:val="24"/>
          <w:rtl/>
        </w:rPr>
        <w:t>כי הזוכה י</w:t>
      </w:r>
      <w:r w:rsidRPr="00354344">
        <w:rPr>
          <w:rFonts w:hint="cs"/>
          <w:sz w:val="24"/>
          <w:szCs w:val="24"/>
          <w:rtl/>
        </w:rPr>
        <w:t xml:space="preserve">משיך, </w:t>
      </w:r>
      <w:r w:rsidR="00922BD4" w:rsidRPr="00354344">
        <w:rPr>
          <w:rFonts w:hint="cs"/>
          <w:sz w:val="24"/>
          <w:szCs w:val="24"/>
          <w:rtl/>
        </w:rPr>
        <w:t>כלל או באופן זמני</w:t>
      </w:r>
      <w:r w:rsidRPr="00354344">
        <w:rPr>
          <w:rFonts w:hint="cs"/>
          <w:sz w:val="24"/>
          <w:szCs w:val="24"/>
          <w:rtl/>
        </w:rPr>
        <w:t>, עם שלב ביצוע העבודות</w:t>
      </w:r>
      <w:r w:rsidR="00922BD4" w:rsidRPr="00354344">
        <w:rPr>
          <w:rFonts w:hint="cs"/>
          <w:sz w:val="24"/>
          <w:szCs w:val="24"/>
          <w:rtl/>
        </w:rPr>
        <w:t xml:space="preserve"> בפועל, ובמקרה כזה תוחזר לזוכה </w:t>
      </w:r>
      <w:r w:rsidRPr="00354344">
        <w:rPr>
          <w:rFonts w:hint="cs"/>
          <w:sz w:val="24"/>
          <w:szCs w:val="24"/>
          <w:rtl/>
        </w:rPr>
        <w:t>ערבות התכנון, ללא תנאים נוספים.</w:t>
      </w:r>
    </w:p>
    <w:p w14:paraId="75B74573" w14:textId="77777777" w:rsidR="007E2C82" w:rsidRPr="00354344" w:rsidRDefault="006E00B9" w:rsidP="00F6555A">
      <w:pPr>
        <w:numPr>
          <w:ilvl w:val="0"/>
          <w:numId w:val="9"/>
        </w:numPr>
        <w:tabs>
          <w:tab w:val="left" w:pos="332"/>
          <w:tab w:val="left" w:pos="422"/>
        </w:tabs>
        <w:autoSpaceDE w:val="0"/>
        <w:autoSpaceDN w:val="0"/>
        <w:spacing w:after="120" w:line="310" w:lineRule="exact"/>
        <w:ind w:left="422" w:hanging="422"/>
        <w:rPr>
          <w:sz w:val="24"/>
          <w:szCs w:val="24"/>
        </w:rPr>
      </w:pPr>
      <w:r w:rsidRPr="00354344">
        <w:rPr>
          <w:rFonts w:hint="cs"/>
          <w:sz w:val="24"/>
          <w:szCs w:val="24"/>
          <w:rtl/>
        </w:rPr>
        <w:t xml:space="preserve">היה ונדחה שלב ביצוע </w:t>
      </w:r>
      <w:r w:rsidR="001216A1" w:rsidRPr="00354344">
        <w:rPr>
          <w:rFonts w:hint="cs"/>
          <w:sz w:val="24"/>
          <w:szCs w:val="24"/>
          <w:rtl/>
        </w:rPr>
        <w:t xml:space="preserve">עבודות ההקמה </w:t>
      </w:r>
      <w:r w:rsidRPr="00354344">
        <w:rPr>
          <w:rFonts w:hint="cs"/>
          <w:sz w:val="24"/>
          <w:szCs w:val="24"/>
          <w:rtl/>
        </w:rPr>
        <w:t>במנותק משלב התכנון, העירייה תהא רשאית להודיע לזוכה כי עליו להיערך לחידוש העבודות בשטח בתוך</w:t>
      </w:r>
      <w:r w:rsidRPr="00354344">
        <w:rPr>
          <w:rFonts w:hint="cs"/>
          <w:b/>
          <w:bCs/>
          <w:sz w:val="24"/>
          <w:szCs w:val="24"/>
          <w:rtl/>
        </w:rPr>
        <w:t xml:space="preserve"> 90</w:t>
      </w:r>
      <w:r w:rsidR="00253CB4" w:rsidRPr="00354344">
        <w:rPr>
          <w:rFonts w:hint="cs"/>
          <w:b/>
          <w:bCs/>
          <w:sz w:val="24"/>
          <w:szCs w:val="24"/>
          <w:rtl/>
        </w:rPr>
        <w:t xml:space="preserve"> ימים</w:t>
      </w:r>
      <w:r w:rsidRPr="00354344">
        <w:rPr>
          <w:rFonts w:hint="cs"/>
          <w:sz w:val="24"/>
          <w:szCs w:val="24"/>
          <w:rtl/>
        </w:rPr>
        <w:t xml:space="preserve"> מיום מתן הודעתה. קצב ביצוע העבודות בשטח יהיה כמפורט ב</w:t>
      </w:r>
      <w:r w:rsidR="00453DC7" w:rsidRPr="00354344">
        <w:rPr>
          <w:rFonts w:hint="cs"/>
          <w:sz w:val="24"/>
          <w:szCs w:val="24"/>
          <w:rtl/>
        </w:rPr>
        <w:t>פרק</w:t>
      </w:r>
      <w:r w:rsidRPr="00354344">
        <w:rPr>
          <w:rFonts w:hint="cs"/>
          <w:sz w:val="24"/>
          <w:szCs w:val="24"/>
          <w:rtl/>
        </w:rPr>
        <w:t xml:space="preserve"> התכנון וההקמה</w:t>
      </w:r>
      <w:r w:rsidR="00BE7025" w:rsidRPr="00354344">
        <w:rPr>
          <w:rFonts w:hint="cs"/>
          <w:sz w:val="24"/>
          <w:szCs w:val="24"/>
          <w:rtl/>
        </w:rPr>
        <w:t xml:space="preserve"> (הפרק ההנדסי)</w:t>
      </w:r>
      <w:r w:rsidRPr="00354344">
        <w:rPr>
          <w:rFonts w:hint="cs"/>
          <w:sz w:val="24"/>
          <w:szCs w:val="24"/>
          <w:rtl/>
        </w:rPr>
        <w:t xml:space="preserve"> תוך ביצוע השינויים המתחייבים בשל דחיית הביצוע בשטח</w:t>
      </w:r>
      <w:r w:rsidR="00FF2E99" w:rsidRPr="00354344">
        <w:rPr>
          <w:rFonts w:hint="cs"/>
          <w:sz w:val="24"/>
          <w:szCs w:val="24"/>
          <w:rtl/>
        </w:rPr>
        <w:t>, והתשלום בגין ביצוע העבודות בשטח יהיה בגובה התמורה הכוללת לביצוע המכרז</w:t>
      </w:r>
      <w:r w:rsidR="007E2C82" w:rsidRPr="00354344">
        <w:rPr>
          <w:rFonts w:hint="cs"/>
          <w:sz w:val="24"/>
          <w:szCs w:val="24"/>
          <w:rtl/>
        </w:rPr>
        <w:t xml:space="preserve">, </w:t>
      </w:r>
      <w:r w:rsidR="00FF2E99" w:rsidRPr="00354344">
        <w:rPr>
          <w:rFonts w:hint="cs"/>
          <w:sz w:val="24"/>
          <w:szCs w:val="24"/>
          <w:rtl/>
        </w:rPr>
        <w:t>בקיזוז התשלום ששולם לזוכה בגין ביצוע התכנון</w:t>
      </w:r>
      <w:r w:rsidR="008E2BC8" w:rsidRPr="00354344">
        <w:rPr>
          <w:rFonts w:hint="cs"/>
          <w:sz w:val="24"/>
          <w:szCs w:val="24"/>
          <w:rtl/>
        </w:rPr>
        <w:t xml:space="preserve"> כאמור בסעיף</w:t>
      </w:r>
      <w:r w:rsidR="0061349F" w:rsidRPr="00354344">
        <w:rPr>
          <w:rFonts w:hint="cs"/>
          <w:sz w:val="24"/>
          <w:szCs w:val="24"/>
          <w:rtl/>
        </w:rPr>
        <w:t xml:space="preserve"> </w:t>
      </w:r>
      <w:r w:rsidR="00827824" w:rsidRPr="00354344">
        <w:rPr>
          <w:rFonts w:hint="cs"/>
          <w:sz w:val="24"/>
          <w:szCs w:val="24"/>
          <w:rtl/>
        </w:rPr>
        <w:t xml:space="preserve">102 </w:t>
      </w:r>
      <w:r w:rsidR="008E2BC8" w:rsidRPr="00354344">
        <w:rPr>
          <w:rFonts w:hint="cs"/>
          <w:sz w:val="24"/>
          <w:szCs w:val="24"/>
          <w:rtl/>
        </w:rPr>
        <w:t>לעיל</w:t>
      </w:r>
      <w:r w:rsidR="00FF2E99" w:rsidRPr="00354344">
        <w:rPr>
          <w:rFonts w:hint="cs"/>
          <w:sz w:val="24"/>
          <w:szCs w:val="24"/>
          <w:rtl/>
        </w:rPr>
        <w:t>.</w:t>
      </w:r>
      <w:r w:rsidR="007E2C82" w:rsidRPr="00354344">
        <w:rPr>
          <w:rFonts w:hint="cs"/>
          <w:sz w:val="24"/>
          <w:szCs w:val="24"/>
          <w:rtl/>
        </w:rPr>
        <w:t xml:space="preserve"> </w:t>
      </w:r>
    </w:p>
    <w:p w14:paraId="12F04A6F" w14:textId="78371C03" w:rsidR="004557F2" w:rsidRPr="00354344" w:rsidRDefault="004557F2" w:rsidP="00D35274">
      <w:pPr>
        <w:numPr>
          <w:ilvl w:val="0"/>
          <w:numId w:val="9"/>
        </w:numPr>
        <w:tabs>
          <w:tab w:val="left" w:pos="332"/>
          <w:tab w:val="left" w:pos="422"/>
        </w:tabs>
        <w:autoSpaceDE w:val="0"/>
        <w:autoSpaceDN w:val="0"/>
        <w:spacing w:after="120" w:line="310" w:lineRule="exact"/>
        <w:ind w:left="422" w:hanging="422"/>
        <w:rPr>
          <w:sz w:val="24"/>
          <w:szCs w:val="24"/>
        </w:rPr>
      </w:pPr>
      <w:r w:rsidRPr="00354344">
        <w:rPr>
          <w:rFonts w:hint="cs"/>
          <w:sz w:val="24"/>
          <w:szCs w:val="24"/>
          <w:rtl/>
        </w:rPr>
        <w:t xml:space="preserve">כמו כן, היה והעירייה תודיע על חידוש העבודות בשטח כאמור בסעיף </w:t>
      </w:r>
      <w:r w:rsidR="00D559B0" w:rsidRPr="00354344">
        <w:rPr>
          <w:rFonts w:hint="cs"/>
          <w:sz w:val="24"/>
          <w:szCs w:val="24"/>
          <w:rtl/>
        </w:rPr>
        <w:t>1</w:t>
      </w:r>
      <w:r w:rsidR="00827824" w:rsidRPr="00354344">
        <w:rPr>
          <w:rFonts w:hint="cs"/>
          <w:sz w:val="24"/>
          <w:szCs w:val="24"/>
          <w:rtl/>
        </w:rPr>
        <w:t>08</w:t>
      </w:r>
      <w:r w:rsidR="00D559B0" w:rsidRPr="00354344">
        <w:rPr>
          <w:rFonts w:hint="cs"/>
          <w:sz w:val="24"/>
          <w:szCs w:val="24"/>
          <w:rtl/>
        </w:rPr>
        <w:t xml:space="preserve"> </w:t>
      </w:r>
      <w:r w:rsidRPr="00354344">
        <w:rPr>
          <w:rFonts w:hint="cs"/>
          <w:sz w:val="24"/>
          <w:szCs w:val="24"/>
          <w:rtl/>
        </w:rPr>
        <w:t xml:space="preserve">לעיל, יראו </w:t>
      </w:r>
      <w:r w:rsidR="00692D95" w:rsidRPr="00354344">
        <w:rPr>
          <w:rFonts w:hint="cs"/>
          <w:sz w:val="24"/>
          <w:szCs w:val="24"/>
          <w:rtl/>
        </w:rPr>
        <w:t xml:space="preserve">לצורך הוראות מכרז זה והמסמכים המצורפים לו, </w:t>
      </w:r>
      <w:r w:rsidR="002C5884" w:rsidRPr="00354344">
        <w:rPr>
          <w:rFonts w:hint="cs"/>
          <w:sz w:val="24"/>
          <w:szCs w:val="24"/>
          <w:rtl/>
        </w:rPr>
        <w:t xml:space="preserve">לרבות בכל הנוגע להוראות המכרז והחוזה בדבר מועדי ביצוע התשלומים לזוכה, </w:t>
      </w:r>
      <w:r w:rsidRPr="00354344">
        <w:rPr>
          <w:rFonts w:hint="cs"/>
          <w:sz w:val="24"/>
          <w:szCs w:val="24"/>
          <w:rtl/>
        </w:rPr>
        <w:t>את תקופת הזיכיון כמתחילה ביום חידוש העבודות בשטח בפועל על ידי הזוכה</w:t>
      </w:r>
      <w:r w:rsidR="00692D95" w:rsidRPr="00354344">
        <w:rPr>
          <w:rFonts w:hint="cs"/>
          <w:sz w:val="24"/>
          <w:szCs w:val="24"/>
          <w:rtl/>
        </w:rPr>
        <w:t xml:space="preserve"> וזאת על אף הגדרת "תקופת הזיכיון" המופיעה בסעיף 15.3</w:t>
      </w:r>
      <w:r w:rsidR="00D35274">
        <w:rPr>
          <w:rFonts w:hint="cs"/>
          <w:sz w:val="24"/>
          <w:szCs w:val="24"/>
          <w:rtl/>
        </w:rPr>
        <w:t>4</w:t>
      </w:r>
      <w:r w:rsidR="00692D95" w:rsidRPr="00354344">
        <w:rPr>
          <w:rFonts w:hint="cs"/>
          <w:sz w:val="24"/>
          <w:szCs w:val="24"/>
          <w:rtl/>
        </w:rPr>
        <w:t xml:space="preserve"> לעיל.</w:t>
      </w:r>
    </w:p>
    <w:p w14:paraId="27644F54" w14:textId="77777777" w:rsidR="008E2BC8" w:rsidRPr="00354344" w:rsidRDefault="008E2BC8" w:rsidP="002C5884">
      <w:pPr>
        <w:numPr>
          <w:ilvl w:val="0"/>
          <w:numId w:val="9"/>
        </w:numPr>
        <w:tabs>
          <w:tab w:val="left" w:pos="332"/>
          <w:tab w:val="left" w:pos="422"/>
        </w:tabs>
        <w:autoSpaceDE w:val="0"/>
        <w:autoSpaceDN w:val="0"/>
        <w:spacing w:after="120" w:line="310" w:lineRule="exact"/>
        <w:ind w:left="422" w:hanging="422"/>
        <w:rPr>
          <w:sz w:val="24"/>
          <w:szCs w:val="24"/>
        </w:rPr>
      </w:pPr>
      <w:r w:rsidRPr="00354344">
        <w:rPr>
          <w:rFonts w:hint="cs"/>
          <w:sz w:val="24"/>
          <w:szCs w:val="24"/>
          <w:rtl/>
        </w:rPr>
        <w:t>מבלי לגרוע מזכותה של העירייה להודיע לזוכה על עיכוב ו/או ביטול שלב הקמת המערכת, תוך חיובו לבצע את שלב התכנון כמפורט בפרק זה,</w:t>
      </w:r>
      <w:r w:rsidR="000828EF" w:rsidRPr="00354344">
        <w:rPr>
          <w:rFonts w:hint="cs"/>
          <w:sz w:val="24"/>
          <w:szCs w:val="24"/>
          <w:rtl/>
        </w:rPr>
        <w:t xml:space="preserve"> כל עוד לא ניתן צו התחלת עבודה והזוכה לא החל את תכנון המערכת על פי מכרז זה ומסמכיו, </w:t>
      </w:r>
      <w:r w:rsidRPr="00354344">
        <w:rPr>
          <w:rFonts w:hint="cs"/>
          <w:sz w:val="24"/>
          <w:szCs w:val="24"/>
          <w:rtl/>
        </w:rPr>
        <w:t xml:space="preserve"> העירייה תהא רשאית להחליט כי היא מוסרת את שלב תכנון המערכת לגורם אחר </w:t>
      </w:r>
      <w:r w:rsidR="000828EF" w:rsidRPr="00354344">
        <w:rPr>
          <w:rFonts w:hint="cs"/>
          <w:sz w:val="24"/>
          <w:szCs w:val="24"/>
          <w:rtl/>
        </w:rPr>
        <w:t>(</w:t>
      </w:r>
      <w:r w:rsidRPr="00354344">
        <w:rPr>
          <w:rFonts w:hint="cs"/>
          <w:sz w:val="24"/>
          <w:szCs w:val="24"/>
          <w:rtl/>
        </w:rPr>
        <w:t>שאינו הזוכה במכרז)</w:t>
      </w:r>
      <w:r w:rsidR="00F931F5" w:rsidRPr="00354344">
        <w:rPr>
          <w:rFonts w:hint="cs"/>
          <w:sz w:val="24"/>
          <w:szCs w:val="24"/>
          <w:rtl/>
        </w:rPr>
        <w:t xml:space="preserve"> (להלן: </w:t>
      </w:r>
      <w:r w:rsidR="00F931F5" w:rsidRPr="00354344">
        <w:rPr>
          <w:rFonts w:hint="cs"/>
          <w:b/>
          <w:bCs/>
          <w:sz w:val="24"/>
          <w:szCs w:val="24"/>
          <w:rtl/>
        </w:rPr>
        <w:t>"גורם מתכנן חיצוני"</w:t>
      </w:r>
      <w:r w:rsidR="00F931F5" w:rsidRPr="00354344">
        <w:rPr>
          <w:rFonts w:hint="cs"/>
          <w:sz w:val="24"/>
          <w:szCs w:val="24"/>
          <w:rtl/>
        </w:rPr>
        <w:t>)</w:t>
      </w:r>
      <w:r w:rsidRPr="00354344">
        <w:rPr>
          <w:rFonts w:hint="cs"/>
          <w:sz w:val="24"/>
          <w:szCs w:val="24"/>
          <w:rtl/>
        </w:rPr>
        <w:t>, ו</w:t>
      </w:r>
      <w:r w:rsidR="002C5884" w:rsidRPr="00354344">
        <w:rPr>
          <w:rFonts w:hint="cs"/>
          <w:sz w:val="24"/>
          <w:szCs w:val="24"/>
          <w:rtl/>
        </w:rPr>
        <w:t xml:space="preserve">לאחר סיום התכנון על ידי הגורם המתכנן החיצוני </w:t>
      </w:r>
      <w:r w:rsidRPr="00354344">
        <w:rPr>
          <w:rFonts w:hint="cs"/>
          <w:sz w:val="24"/>
          <w:szCs w:val="24"/>
          <w:rtl/>
        </w:rPr>
        <w:t xml:space="preserve">להטיל </w:t>
      </w:r>
      <w:r w:rsidRPr="00354344">
        <w:rPr>
          <w:rFonts w:hint="cs"/>
          <w:sz w:val="24"/>
          <w:szCs w:val="24"/>
          <w:u w:val="single"/>
          <w:rtl/>
        </w:rPr>
        <w:t>על הזוכה</w:t>
      </w:r>
      <w:r w:rsidRPr="00354344">
        <w:rPr>
          <w:rFonts w:hint="cs"/>
          <w:sz w:val="24"/>
          <w:szCs w:val="24"/>
          <w:rtl/>
        </w:rPr>
        <w:t xml:space="preserve"> את </w:t>
      </w:r>
      <w:r w:rsidRPr="00354344">
        <w:rPr>
          <w:rFonts w:hint="cs"/>
          <w:sz w:val="24"/>
          <w:szCs w:val="24"/>
          <w:u w:val="single"/>
          <w:rtl/>
        </w:rPr>
        <w:t>השלמת התכנון</w:t>
      </w:r>
      <w:r w:rsidRPr="00354344">
        <w:rPr>
          <w:rFonts w:hint="cs"/>
          <w:sz w:val="24"/>
          <w:szCs w:val="24"/>
          <w:rtl/>
        </w:rPr>
        <w:t xml:space="preserve"> שיתבצע על ידי הגורם המתכנן </w:t>
      </w:r>
      <w:r w:rsidR="00F931F5" w:rsidRPr="00354344">
        <w:rPr>
          <w:rFonts w:hint="cs"/>
          <w:sz w:val="24"/>
          <w:szCs w:val="24"/>
          <w:rtl/>
        </w:rPr>
        <w:t xml:space="preserve">החיצוני </w:t>
      </w:r>
      <w:r w:rsidRPr="00354344">
        <w:rPr>
          <w:rFonts w:hint="cs"/>
          <w:sz w:val="24"/>
          <w:szCs w:val="24"/>
          <w:rtl/>
        </w:rPr>
        <w:t>וכן לבצע את הקמת המערכת בפועל, החזקתה, מסירתה וכל יתר העבודות הנדרשות בתנאי המכרז והחוזה על כל נספחיהם</w:t>
      </w:r>
      <w:r w:rsidR="00D839B3" w:rsidRPr="00354344">
        <w:rPr>
          <w:rFonts w:hint="cs"/>
          <w:sz w:val="24"/>
          <w:szCs w:val="24"/>
          <w:rtl/>
        </w:rPr>
        <w:t xml:space="preserve">, ויחולו על הזוכה כל יתר הוראות המכרז והחוזה, לרבות ההוראות בנוגע </w:t>
      </w:r>
      <w:r w:rsidR="002C5884" w:rsidRPr="00354344">
        <w:rPr>
          <w:rFonts w:hint="cs"/>
          <w:sz w:val="24"/>
          <w:szCs w:val="24"/>
          <w:rtl/>
        </w:rPr>
        <w:t>למועדים, ל</w:t>
      </w:r>
      <w:r w:rsidR="00D839B3" w:rsidRPr="00354344">
        <w:rPr>
          <w:rFonts w:hint="cs"/>
          <w:sz w:val="24"/>
          <w:szCs w:val="24"/>
          <w:rtl/>
        </w:rPr>
        <w:t>ביטוחים ולערבויות, בשינויים המתבקשים עקב מסירת התכנון לגורם</w:t>
      </w:r>
      <w:r w:rsidR="00F931F5" w:rsidRPr="00354344">
        <w:rPr>
          <w:rFonts w:hint="cs"/>
          <w:sz w:val="24"/>
          <w:szCs w:val="24"/>
          <w:rtl/>
        </w:rPr>
        <w:t xml:space="preserve"> מתכנן</w:t>
      </w:r>
      <w:r w:rsidR="00D839B3" w:rsidRPr="00354344">
        <w:rPr>
          <w:rFonts w:hint="cs"/>
          <w:sz w:val="24"/>
          <w:szCs w:val="24"/>
          <w:rtl/>
        </w:rPr>
        <w:t xml:space="preserve"> חיצוני</w:t>
      </w:r>
      <w:r w:rsidR="002C5884" w:rsidRPr="00354344">
        <w:rPr>
          <w:rFonts w:hint="cs"/>
          <w:sz w:val="24"/>
          <w:szCs w:val="24"/>
          <w:rtl/>
        </w:rPr>
        <w:t>.</w:t>
      </w:r>
      <w:r w:rsidRPr="00354344">
        <w:rPr>
          <w:rFonts w:hint="cs"/>
          <w:sz w:val="24"/>
          <w:szCs w:val="24"/>
          <w:rtl/>
        </w:rPr>
        <w:t xml:space="preserve"> </w:t>
      </w:r>
    </w:p>
    <w:p w14:paraId="4E441C89" w14:textId="76B9CE74" w:rsidR="007769CC" w:rsidRPr="00354344" w:rsidRDefault="008E2BC8" w:rsidP="007769CC">
      <w:pPr>
        <w:numPr>
          <w:ilvl w:val="0"/>
          <w:numId w:val="9"/>
        </w:numPr>
        <w:tabs>
          <w:tab w:val="left" w:pos="332"/>
          <w:tab w:val="left" w:pos="422"/>
        </w:tabs>
        <w:autoSpaceDE w:val="0"/>
        <w:autoSpaceDN w:val="0"/>
        <w:spacing w:after="120" w:line="310" w:lineRule="exact"/>
        <w:ind w:left="422" w:hanging="422"/>
        <w:rPr>
          <w:sz w:val="24"/>
          <w:szCs w:val="24"/>
          <w:u w:val="single"/>
        </w:rPr>
      </w:pPr>
      <w:r w:rsidRPr="00354344">
        <w:rPr>
          <w:rFonts w:hint="cs"/>
          <w:sz w:val="24"/>
          <w:szCs w:val="24"/>
          <w:rtl/>
        </w:rPr>
        <w:t>היה ותחליט העירייה על מסירת שלב התכנון בלבד לגורם</w:t>
      </w:r>
      <w:r w:rsidR="00F931F5" w:rsidRPr="00354344">
        <w:rPr>
          <w:rFonts w:hint="cs"/>
          <w:sz w:val="24"/>
          <w:szCs w:val="24"/>
          <w:rtl/>
        </w:rPr>
        <w:t xml:space="preserve"> מתכנן חיצוני</w:t>
      </w:r>
      <w:r w:rsidR="00354995">
        <w:rPr>
          <w:rFonts w:hint="cs"/>
          <w:sz w:val="24"/>
          <w:szCs w:val="24"/>
          <w:rtl/>
        </w:rPr>
        <w:t>,</w:t>
      </w:r>
      <w:r w:rsidRPr="00354344">
        <w:rPr>
          <w:rFonts w:hint="cs"/>
          <w:sz w:val="24"/>
          <w:szCs w:val="24"/>
          <w:rtl/>
        </w:rPr>
        <w:t xml:space="preserve"> ינוכה </w:t>
      </w:r>
      <w:r w:rsidR="00561C66" w:rsidRPr="00354344">
        <w:rPr>
          <w:rFonts w:hint="cs"/>
          <w:sz w:val="24"/>
          <w:szCs w:val="24"/>
          <w:rtl/>
        </w:rPr>
        <w:t>מן התמורה המגיעה לזוכה באופן חד פעמי</w:t>
      </w:r>
      <w:r w:rsidR="00D839B3" w:rsidRPr="00354344">
        <w:rPr>
          <w:rFonts w:hint="cs"/>
          <w:sz w:val="24"/>
          <w:szCs w:val="24"/>
          <w:rtl/>
        </w:rPr>
        <w:t xml:space="preserve"> סך השווה ל</w:t>
      </w:r>
      <w:r w:rsidR="007769CC" w:rsidRPr="00354344">
        <w:rPr>
          <w:rFonts w:hint="cs"/>
          <w:sz w:val="24"/>
          <w:szCs w:val="24"/>
          <w:rtl/>
        </w:rPr>
        <w:t>-1% מתוך התמורה הכוללת לביצוע המכרז</w:t>
      </w:r>
      <w:r w:rsidR="00D50947">
        <w:rPr>
          <w:rFonts w:hint="cs"/>
          <w:sz w:val="24"/>
          <w:szCs w:val="24"/>
          <w:rtl/>
        </w:rPr>
        <w:t>, בהתאם להצעת הזוכה</w:t>
      </w:r>
      <w:r w:rsidR="007769CC" w:rsidRPr="00354344">
        <w:rPr>
          <w:rFonts w:hint="cs"/>
          <w:sz w:val="24"/>
          <w:szCs w:val="24"/>
          <w:rtl/>
        </w:rPr>
        <w:t xml:space="preserve">. </w:t>
      </w:r>
    </w:p>
    <w:p w14:paraId="26079780" w14:textId="77777777" w:rsidR="00D839B3" w:rsidRPr="00354344" w:rsidRDefault="00D839B3" w:rsidP="00D839B3">
      <w:pPr>
        <w:numPr>
          <w:ilvl w:val="0"/>
          <w:numId w:val="9"/>
        </w:numPr>
        <w:tabs>
          <w:tab w:val="left" w:pos="332"/>
          <w:tab w:val="left" w:pos="422"/>
        </w:tabs>
        <w:autoSpaceDE w:val="0"/>
        <w:autoSpaceDN w:val="0"/>
        <w:spacing w:after="120" w:line="310" w:lineRule="exact"/>
        <w:ind w:left="422" w:hanging="422"/>
        <w:rPr>
          <w:sz w:val="24"/>
          <w:szCs w:val="24"/>
        </w:rPr>
      </w:pPr>
      <w:r w:rsidRPr="00354344">
        <w:rPr>
          <w:rFonts w:hint="cs"/>
          <w:sz w:val="24"/>
          <w:szCs w:val="24"/>
          <w:rtl/>
        </w:rPr>
        <w:t xml:space="preserve">מובהר, כי גם במקרה כזה של העברת התכנון לגורם חיצוני, </w:t>
      </w:r>
      <w:r w:rsidRPr="00354344">
        <w:rPr>
          <w:sz w:val="24"/>
          <w:szCs w:val="24"/>
          <w:rtl/>
        </w:rPr>
        <w:t xml:space="preserve">לא תהא </w:t>
      </w:r>
      <w:r w:rsidRPr="00354344">
        <w:rPr>
          <w:rFonts w:hint="cs"/>
          <w:sz w:val="24"/>
          <w:szCs w:val="24"/>
          <w:rtl/>
        </w:rPr>
        <w:t xml:space="preserve"> לזוכה </w:t>
      </w:r>
      <w:r w:rsidRPr="00354344">
        <w:rPr>
          <w:sz w:val="24"/>
          <w:szCs w:val="24"/>
          <w:rtl/>
        </w:rPr>
        <w:t xml:space="preserve">כל תביעה ו/או זכות </w:t>
      </w:r>
      <w:r w:rsidRPr="00354344">
        <w:rPr>
          <w:rFonts w:hint="cs"/>
          <w:sz w:val="24"/>
          <w:szCs w:val="24"/>
          <w:rtl/>
        </w:rPr>
        <w:t>ל</w:t>
      </w:r>
      <w:r w:rsidRPr="00354344">
        <w:rPr>
          <w:sz w:val="24"/>
          <w:szCs w:val="24"/>
          <w:rtl/>
        </w:rPr>
        <w:t>תביע</w:t>
      </w:r>
      <w:r w:rsidRPr="00354344">
        <w:rPr>
          <w:rFonts w:hint="cs"/>
          <w:sz w:val="24"/>
          <w:szCs w:val="24"/>
          <w:rtl/>
        </w:rPr>
        <w:t>ת כל פיצוי מכל מין וסוג שהוא בגין העברת התכנון כאמור, אף אם ייגרם לו נזק בשל כך.</w:t>
      </w:r>
    </w:p>
    <w:p w14:paraId="0C4BDA47" w14:textId="77777777" w:rsidR="0008208E" w:rsidRPr="00354344" w:rsidRDefault="00F1240F" w:rsidP="00293E29">
      <w:pPr>
        <w:tabs>
          <w:tab w:val="left" w:pos="395"/>
        </w:tabs>
        <w:autoSpaceDE w:val="0"/>
        <w:autoSpaceDN w:val="0"/>
        <w:spacing w:before="240" w:after="120" w:line="240" w:lineRule="auto"/>
        <w:rPr>
          <w:b/>
          <w:bCs/>
          <w:sz w:val="26"/>
          <w:szCs w:val="26"/>
          <w:u w:val="single"/>
          <w:rtl/>
        </w:rPr>
      </w:pPr>
      <w:r w:rsidRPr="00354344">
        <w:rPr>
          <w:rFonts w:hint="cs"/>
          <w:b/>
          <w:bCs/>
          <w:sz w:val="26"/>
          <w:szCs w:val="26"/>
          <w:u w:val="single"/>
          <w:rtl/>
        </w:rPr>
        <w:t>זכות עיון</w:t>
      </w:r>
    </w:p>
    <w:p w14:paraId="550181ED" w14:textId="42FF64C6" w:rsidR="00F1240F" w:rsidRPr="00354344" w:rsidRDefault="006424F7" w:rsidP="000D5732">
      <w:pPr>
        <w:numPr>
          <w:ilvl w:val="0"/>
          <w:numId w:val="9"/>
        </w:numPr>
        <w:tabs>
          <w:tab w:val="left" w:pos="332"/>
          <w:tab w:val="left" w:pos="422"/>
        </w:tabs>
        <w:autoSpaceDE w:val="0"/>
        <w:autoSpaceDN w:val="0"/>
        <w:spacing w:after="120" w:line="310" w:lineRule="exact"/>
        <w:ind w:left="422" w:hanging="422"/>
        <w:rPr>
          <w:sz w:val="24"/>
          <w:szCs w:val="24"/>
        </w:rPr>
      </w:pPr>
      <w:r w:rsidRPr="00354344">
        <w:rPr>
          <w:rFonts w:hint="cs"/>
          <w:sz w:val="24"/>
          <w:szCs w:val="24"/>
          <w:rtl/>
        </w:rPr>
        <w:t>ל</w:t>
      </w:r>
      <w:r w:rsidR="00F1240F" w:rsidRPr="00354344">
        <w:rPr>
          <w:rFonts w:hint="cs"/>
          <w:sz w:val="24"/>
          <w:szCs w:val="24"/>
          <w:rtl/>
        </w:rPr>
        <w:t xml:space="preserve">אור הרגישות של חלק מהמידע הנמסר במכרז זה, אם לאחר ההחלטה על הזוכה במכרז יתקבלו פניות, לרבות מאת משתתפים במכרז, לעיין בחומר הקשור למכרז להלן: </w:t>
      </w:r>
      <w:r w:rsidR="00F1240F" w:rsidRPr="00354344">
        <w:rPr>
          <w:rFonts w:hint="cs"/>
          <w:b/>
          <w:bCs/>
          <w:sz w:val="24"/>
          <w:szCs w:val="24"/>
          <w:rtl/>
        </w:rPr>
        <w:t>"פונה" או "פונים"</w:t>
      </w:r>
      <w:r w:rsidR="00F1240F" w:rsidRPr="00354344">
        <w:rPr>
          <w:rFonts w:hint="cs"/>
          <w:sz w:val="24"/>
          <w:szCs w:val="24"/>
          <w:rtl/>
        </w:rPr>
        <w:t xml:space="preserve"> לפי העניין תנהג ועדת המכרזים כדלקמן:</w:t>
      </w:r>
    </w:p>
    <w:p w14:paraId="35E23A6A" w14:textId="77777777" w:rsidR="00053583" w:rsidRPr="00354344" w:rsidRDefault="00F1240F" w:rsidP="00580CAC">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 xml:space="preserve">בקשה מפורטת לעיין בחומר כאמור תיחתם על ידי הפונה ותוגש </w:t>
      </w:r>
      <w:r w:rsidR="006424F7" w:rsidRPr="00354344">
        <w:rPr>
          <w:rFonts w:hint="cs"/>
          <w:sz w:val="24"/>
          <w:szCs w:val="24"/>
          <w:rtl/>
        </w:rPr>
        <w:t>בכ</w:t>
      </w:r>
      <w:r w:rsidRPr="00354344">
        <w:rPr>
          <w:rFonts w:hint="cs"/>
          <w:sz w:val="24"/>
          <w:szCs w:val="24"/>
          <w:rtl/>
        </w:rPr>
        <w:t>תב לוועדת המכרזים  עד 14 ימים ממועד פרסום הודעה על החלטתה הסופית של</w:t>
      </w:r>
      <w:r w:rsidR="006424F7" w:rsidRPr="00354344">
        <w:rPr>
          <w:rFonts w:hint="cs"/>
          <w:sz w:val="24"/>
          <w:szCs w:val="24"/>
          <w:rtl/>
        </w:rPr>
        <w:t xml:space="preserve"> </w:t>
      </w:r>
      <w:r w:rsidRPr="00354344">
        <w:rPr>
          <w:rFonts w:hint="cs"/>
          <w:sz w:val="24"/>
          <w:szCs w:val="24"/>
          <w:rtl/>
        </w:rPr>
        <w:t>ועדת המכרזים</w:t>
      </w:r>
      <w:r w:rsidR="00053583" w:rsidRPr="00354344">
        <w:rPr>
          <w:rFonts w:hint="cs"/>
          <w:sz w:val="24"/>
          <w:szCs w:val="24"/>
          <w:rtl/>
        </w:rPr>
        <w:t>.</w:t>
      </w:r>
    </w:p>
    <w:p w14:paraId="42E7BBC4" w14:textId="01E39E2F" w:rsidR="006424F7" w:rsidRPr="00354344" w:rsidRDefault="00F1240F" w:rsidP="006065F5">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ועדת המכרזים תמסור לפונים עותק מפרוטוקול הדיונים בוועדת המכרזים לאחר שזה יאושר על ידה, ופרטים נוספים כאמור בתקנה 2</w:t>
      </w:r>
      <w:r w:rsidR="006424F7" w:rsidRPr="00354344">
        <w:rPr>
          <w:rFonts w:hint="cs"/>
          <w:sz w:val="24"/>
          <w:szCs w:val="24"/>
          <w:rtl/>
        </w:rPr>
        <w:t>2</w:t>
      </w:r>
      <w:r w:rsidR="006065F5" w:rsidRPr="00354344">
        <w:rPr>
          <w:rFonts w:hint="cs"/>
          <w:sz w:val="24"/>
          <w:szCs w:val="24"/>
          <w:rtl/>
        </w:rPr>
        <w:t xml:space="preserve"> </w:t>
      </w:r>
      <w:r w:rsidR="006424F7" w:rsidRPr="00354344">
        <w:rPr>
          <w:rFonts w:hint="cs"/>
          <w:sz w:val="24"/>
          <w:szCs w:val="24"/>
          <w:rtl/>
        </w:rPr>
        <w:t xml:space="preserve">(ה) </w:t>
      </w:r>
      <w:r w:rsidRPr="00354344">
        <w:rPr>
          <w:rFonts w:hint="cs"/>
          <w:sz w:val="24"/>
          <w:szCs w:val="24"/>
          <w:rtl/>
        </w:rPr>
        <w:t>לתקנות חובת המכרזים, התשנ"ב – 1992, ככל שאלה יתבקשו על ידה. מפרוטוקול הדיונים יימחקו ולא יימסרו לפונים קטעים אשר, לדעת ועדת המכרזים, יש בהם משום פגיעה בסודות מסחריים ו/או מקצועיים של מציעים ו/או גופים הקשורים</w:t>
      </w:r>
      <w:r w:rsidR="006424F7" w:rsidRPr="00354344">
        <w:rPr>
          <w:rFonts w:hint="cs"/>
          <w:sz w:val="24"/>
          <w:szCs w:val="24"/>
          <w:rtl/>
        </w:rPr>
        <w:t xml:space="preserve"> </w:t>
      </w:r>
      <w:r w:rsidRPr="00354344">
        <w:rPr>
          <w:rFonts w:hint="cs"/>
          <w:sz w:val="24"/>
          <w:szCs w:val="24"/>
          <w:rtl/>
        </w:rPr>
        <w:t>בהם</w:t>
      </w:r>
      <w:r w:rsidR="006424F7" w:rsidRPr="00354344">
        <w:rPr>
          <w:rFonts w:hint="cs"/>
          <w:sz w:val="24"/>
          <w:szCs w:val="24"/>
          <w:rtl/>
        </w:rPr>
        <w:t xml:space="preserve"> </w:t>
      </w:r>
      <w:r w:rsidRPr="00354344">
        <w:rPr>
          <w:rFonts w:hint="cs"/>
          <w:sz w:val="24"/>
          <w:szCs w:val="24"/>
          <w:rtl/>
        </w:rPr>
        <w:t xml:space="preserve"> וכן קטעים שחשיפתם עלולה להיות בניגוד לאמור בכל דין.</w:t>
      </w:r>
    </w:p>
    <w:p w14:paraId="4F1B1E13" w14:textId="201E04B5" w:rsidR="00053583" w:rsidRPr="00354344" w:rsidRDefault="00F1240F" w:rsidP="00D35274">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אם יבקשו פונים לעיין בהצעה הזוכה במכרז ועדת המכרזים תעניק זכות עיון בעותק המושחר של ההצעה הזוכה</w:t>
      </w:r>
      <w:r w:rsidR="003D4D9B" w:rsidRPr="00354344">
        <w:rPr>
          <w:rFonts w:hint="cs"/>
          <w:sz w:val="24"/>
          <w:szCs w:val="24"/>
          <w:rtl/>
        </w:rPr>
        <w:t>.</w:t>
      </w:r>
      <w:r w:rsidRPr="00354344">
        <w:rPr>
          <w:rFonts w:hint="cs"/>
          <w:sz w:val="24"/>
          <w:szCs w:val="24"/>
          <w:rtl/>
        </w:rPr>
        <w:t xml:space="preserve"> ככל שוועדת המכרזים </w:t>
      </w:r>
      <w:r w:rsidR="006424F7" w:rsidRPr="00354344">
        <w:rPr>
          <w:rFonts w:hint="cs"/>
          <w:sz w:val="24"/>
          <w:szCs w:val="24"/>
          <w:rtl/>
        </w:rPr>
        <w:t>סברה</w:t>
      </w:r>
      <w:r w:rsidRPr="00354344">
        <w:rPr>
          <w:rFonts w:hint="cs"/>
          <w:sz w:val="24"/>
          <w:szCs w:val="24"/>
          <w:rtl/>
        </w:rPr>
        <w:t xml:space="preserve"> לפי שיקול </w:t>
      </w:r>
      <w:r w:rsidR="006424F7" w:rsidRPr="00354344">
        <w:rPr>
          <w:rFonts w:hint="cs"/>
          <w:sz w:val="24"/>
          <w:szCs w:val="24"/>
          <w:rtl/>
        </w:rPr>
        <w:t xml:space="preserve">דעתה כי מדובר </w:t>
      </w:r>
      <w:r w:rsidRPr="00354344">
        <w:rPr>
          <w:rFonts w:hint="cs"/>
          <w:sz w:val="24"/>
          <w:szCs w:val="24"/>
          <w:rtl/>
        </w:rPr>
        <w:t xml:space="preserve">בעניינים מקצועיים מסחריים או בסודות </w:t>
      </w:r>
      <w:r w:rsidR="006424F7" w:rsidRPr="00354344">
        <w:rPr>
          <w:rFonts w:hint="cs"/>
          <w:sz w:val="24"/>
          <w:szCs w:val="24"/>
          <w:rtl/>
        </w:rPr>
        <w:t xml:space="preserve">או בעניינים אחרים </w:t>
      </w:r>
      <w:r w:rsidRPr="00354344">
        <w:rPr>
          <w:rFonts w:hint="cs"/>
          <w:sz w:val="24"/>
          <w:szCs w:val="24"/>
          <w:rtl/>
        </w:rPr>
        <w:t xml:space="preserve"> שאין לגלותם על פי דין</w:t>
      </w:r>
      <w:r w:rsidR="006424F7" w:rsidRPr="00354344">
        <w:rPr>
          <w:rFonts w:hint="cs"/>
          <w:sz w:val="24"/>
          <w:szCs w:val="24"/>
          <w:rtl/>
        </w:rPr>
        <w:t xml:space="preserve">, </w:t>
      </w:r>
      <w:r w:rsidR="00053583" w:rsidRPr="00354344">
        <w:rPr>
          <w:rFonts w:hint="cs"/>
          <w:sz w:val="24"/>
          <w:szCs w:val="24"/>
          <w:rtl/>
        </w:rPr>
        <w:t xml:space="preserve">רשאית היא לקבוע כי </w:t>
      </w:r>
      <w:r w:rsidR="006424F7" w:rsidRPr="00354344">
        <w:rPr>
          <w:rFonts w:hint="cs"/>
          <w:sz w:val="24"/>
          <w:szCs w:val="24"/>
          <w:rtl/>
        </w:rPr>
        <w:t>חשיפת המידע לא תיעשה</w:t>
      </w:r>
      <w:r w:rsidRPr="00354344">
        <w:rPr>
          <w:rFonts w:hint="cs"/>
          <w:sz w:val="24"/>
          <w:szCs w:val="24"/>
          <w:rtl/>
        </w:rPr>
        <w:t xml:space="preserve"> אלא אם יינתן צו שיפוטי המורה אחרת</w:t>
      </w:r>
      <w:r w:rsidR="00053583" w:rsidRPr="00354344">
        <w:rPr>
          <w:rFonts w:hint="cs"/>
          <w:sz w:val="24"/>
          <w:szCs w:val="24"/>
          <w:rtl/>
        </w:rPr>
        <w:t>.</w:t>
      </w:r>
    </w:p>
    <w:p w14:paraId="5E5DB0DE" w14:textId="77777777" w:rsidR="00053583" w:rsidRPr="00354344" w:rsidRDefault="00053583" w:rsidP="00580CAC">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ידוע ומוסכם על המציעים כי הצעת המחיר אינה בגדר פרט חסוי</w:t>
      </w:r>
      <w:r w:rsidR="001363C1" w:rsidRPr="00354344">
        <w:rPr>
          <w:rFonts w:hint="cs"/>
          <w:sz w:val="24"/>
          <w:szCs w:val="24"/>
          <w:rtl/>
        </w:rPr>
        <w:t>,</w:t>
      </w:r>
      <w:r w:rsidRPr="00354344">
        <w:rPr>
          <w:rFonts w:hint="cs"/>
          <w:sz w:val="24"/>
          <w:szCs w:val="24"/>
          <w:rtl/>
        </w:rPr>
        <w:t xml:space="preserve"> וכי ההחלטה בדבר חיסיון פרט כל שהוא </w:t>
      </w:r>
      <w:r w:rsidR="001363C1" w:rsidRPr="00354344">
        <w:rPr>
          <w:rFonts w:hint="cs"/>
          <w:sz w:val="24"/>
          <w:szCs w:val="24"/>
          <w:rtl/>
        </w:rPr>
        <w:t xml:space="preserve">(שאינו הצעת המחיר) </w:t>
      </w:r>
      <w:r w:rsidRPr="00354344">
        <w:rPr>
          <w:rFonts w:hint="cs"/>
          <w:sz w:val="24"/>
          <w:szCs w:val="24"/>
          <w:rtl/>
        </w:rPr>
        <w:t>נתונה בידי ועדת המכרזים של המזמי</w:t>
      </w:r>
      <w:r w:rsidR="00987BE3" w:rsidRPr="00354344">
        <w:rPr>
          <w:rFonts w:hint="cs"/>
          <w:sz w:val="24"/>
          <w:szCs w:val="24"/>
          <w:rtl/>
        </w:rPr>
        <w:t>נה</w:t>
      </w:r>
      <w:r w:rsidRPr="00354344">
        <w:rPr>
          <w:rFonts w:hint="cs"/>
          <w:sz w:val="24"/>
          <w:szCs w:val="24"/>
          <w:rtl/>
        </w:rPr>
        <w:t xml:space="preserve"> אשר רשאית לשקול את עמדת המציע אך אינה מחויבת לקבלה. במקרה בו תחליט וועדת המכרזים כי אין בחלק מסוים חיסיון כנדרש על ידי מציע, תודיע על כך וועדת המכרזים לאותו מציע ותעניק לו שהות מספקת לפנות לביהמ"ש לקבלת צו שיפוטי בעניין.</w:t>
      </w:r>
    </w:p>
    <w:p w14:paraId="4B57190D" w14:textId="77777777" w:rsidR="00F1240F" w:rsidRPr="00354344" w:rsidRDefault="00F1240F" w:rsidP="00580CAC">
      <w:pPr>
        <w:numPr>
          <w:ilvl w:val="1"/>
          <w:numId w:val="9"/>
        </w:numPr>
        <w:tabs>
          <w:tab w:val="left" w:pos="962"/>
        </w:tabs>
        <w:autoSpaceDE w:val="0"/>
        <w:autoSpaceDN w:val="0"/>
        <w:spacing w:after="120" w:line="310" w:lineRule="exact"/>
        <w:ind w:left="962" w:hanging="602"/>
        <w:rPr>
          <w:sz w:val="24"/>
          <w:szCs w:val="24"/>
        </w:rPr>
      </w:pPr>
      <w:r w:rsidRPr="00354344">
        <w:rPr>
          <w:rFonts w:hint="cs"/>
          <w:sz w:val="24"/>
          <w:szCs w:val="24"/>
          <w:rtl/>
        </w:rPr>
        <w:t>פונה המבקש לעיין במסמכים לפי סעיף זה, יידרש בתשלום לכיסוי העלות הכרוכה בהפקת המסמכים המבוקשים.</w:t>
      </w:r>
    </w:p>
    <w:p w14:paraId="6768F0D8" w14:textId="77777777" w:rsidR="00F1240F" w:rsidRPr="00354344" w:rsidRDefault="006424F7" w:rsidP="00580CAC">
      <w:pPr>
        <w:numPr>
          <w:ilvl w:val="1"/>
          <w:numId w:val="9"/>
        </w:numPr>
        <w:tabs>
          <w:tab w:val="left" w:pos="962"/>
        </w:tabs>
        <w:autoSpaceDE w:val="0"/>
        <w:autoSpaceDN w:val="0"/>
        <w:spacing w:after="120" w:line="310" w:lineRule="exact"/>
        <w:ind w:left="962" w:hanging="602"/>
        <w:rPr>
          <w:sz w:val="24"/>
          <w:szCs w:val="24"/>
          <w:rtl/>
        </w:rPr>
      </w:pPr>
      <w:r w:rsidRPr="00354344">
        <w:rPr>
          <w:rFonts w:hint="cs"/>
          <w:sz w:val="24"/>
          <w:szCs w:val="24"/>
          <w:rtl/>
        </w:rPr>
        <w:t>כל מציע מס</w:t>
      </w:r>
      <w:r w:rsidR="00F1240F" w:rsidRPr="00354344">
        <w:rPr>
          <w:rFonts w:hint="cs"/>
          <w:sz w:val="24"/>
          <w:szCs w:val="24"/>
          <w:rtl/>
        </w:rPr>
        <w:t>כים בהגשת הצעתו להסדרי העיון והפרסום המפורטים לעיל.</w:t>
      </w:r>
    </w:p>
    <w:p w14:paraId="3FEC889A" w14:textId="77777777" w:rsidR="00F1240F" w:rsidRPr="00354344" w:rsidRDefault="00F1240F" w:rsidP="00293E29">
      <w:pPr>
        <w:tabs>
          <w:tab w:val="left" w:pos="395"/>
        </w:tabs>
        <w:autoSpaceDE w:val="0"/>
        <w:autoSpaceDN w:val="0"/>
        <w:spacing w:before="240" w:after="120" w:line="240" w:lineRule="auto"/>
        <w:rPr>
          <w:b/>
          <w:bCs/>
          <w:sz w:val="26"/>
          <w:szCs w:val="26"/>
          <w:u w:val="single"/>
          <w:rtl/>
        </w:rPr>
      </w:pPr>
      <w:r w:rsidRPr="00354344">
        <w:rPr>
          <w:rFonts w:hint="cs"/>
          <w:b/>
          <w:bCs/>
          <w:sz w:val="26"/>
          <w:szCs w:val="26"/>
          <w:u w:val="single"/>
          <w:rtl/>
        </w:rPr>
        <w:t>עקרון "העיפרון הכחול"</w:t>
      </w:r>
    </w:p>
    <w:p w14:paraId="704158A1" w14:textId="77777777" w:rsidR="00F1240F" w:rsidRPr="00354344" w:rsidRDefault="00F1240F" w:rsidP="006A19DC">
      <w:pPr>
        <w:numPr>
          <w:ilvl w:val="0"/>
          <w:numId w:val="9"/>
        </w:numPr>
        <w:tabs>
          <w:tab w:val="left" w:pos="332"/>
          <w:tab w:val="left" w:pos="422"/>
        </w:tabs>
        <w:autoSpaceDE w:val="0"/>
        <w:autoSpaceDN w:val="0"/>
        <w:spacing w:after="120" w:line="310" w:lineRule="exact"/>
        <w:ind w:left="422" w:hanging="422"/>
        <w:rPr>
          <w:sz w:val="24"/>
          <w:szCs w:val="24"/>
          <w:rtl/>
        </w:rPr>
      </w:pPr>
      <w:r w:rsidRPr="00354344">
        <w:rPr>
          <w:rFonts w:hint="cs"/>
          <w:sz w:val="24"/>
          <w:szCs w:val="24"/>
          <w:rtl/>
        </w:rPr>
        <w:t>הובא עניין הנוגע, קשור או נובע ממכרז זה בפני ערכאה שיפוטית מוסמכת ופסקה אותה ערכאה כי הוראה מהוראות מסמכי המכרז פסולה, משום שאינה עומדת בדרישות הדין או מכל טעם אחר, תיראה אותה הוראה כאילו צומצמה במידה הפחותה ביותר הנדרשת כדי שתעמוד בתוקפה</w:t>
      </w:r>
      <w:r w:rsidRPr="00354344">
        <w:rPr>
          <w:sz w:val="24"/>
          <w:szCs w:val="24"/>
          <w:rtl/>
        </w:rPr>
        <w:t xml:space="preserve">; </w:t>
      </w:r>
      <w:r w:rsidRPr="00354344">
        <w:rPr>
          <w:rFonts w:hint="cs"/>
          <w:sz w:val="24"/>
          <w:szCs w:val="24"/>
          <w:rtl/>
        </w:rPr>
        <w:t>הביטול או הצמצום האמור לא יפגע ביתר הוראות המכרז והן תיוותרנה בתוקף מחייב זולת אם ועדת המכרזים תחליט, לפי שיקול דעתה המוחלט, כי עקב ביטול או צמצום כאמור יש לערוך במכרז שינויים נוספים או לבטל את</w:t>
      </w:r>
      <w:r w:rsidRPr="00354344">
        <w:rPr>
          <w:sz w:val="24"/>
          <w:szCs w:val="24"/>
        </w:rPr>
        <w:t xml:space="preserve"> </w:t>
      </w:r>
      <w:r w:rsidRPr="00354344">
        <w:rPr>
          <w:rFonts w:hint="cs"/>
          <w:sz w:val="24"/>
          <w:szCs w:val="24"/>
          <w:rtl/>
        </w:rPr>
        <w:t>המכרז.</w:t>
      </w:r>
    </w:p>
    <w:p w14:paraId="3077D83B" w14:textId="77777777" w:rsidR="003502A5" w:rsidRPr="00354344" w:rsidRDefault="003502A5" w:rsidP="00293E29">
      <w:pPr>
        <w:tabs>
          <w:tab w:val="left" w:pos="395"/>
        </w:tabs>
        <w:autoSpaceDE w:val="0"/>
        <w:autoSpaceDN w:val="0"/>
        <w:spacing w:before="240" w:after="120" w:line="240" w:lineRule="auto"/>
        <w:rPr>
          <w:b/>
          <w:bCs/>
          <w:sz w:val="26"/>
          <w:szCs w:val="26"/>
          <w:highlight w:val="yellow"/>
          <w:u w:val="single"/>
          <w:rtl/>
        </w:rPr>
      </w:pPr>
      <w:r w:rsidRPr="00354344">
        <w:rPr>
          <w:rFonts w:hint="cs"/>
          <w:b/>
          <w:bCs/>
          <w:sz w:val="26"/>
          <w:szCs w:val="26"/>
          <w:u w:val="single"/>
          <w:rtl/>
        </w:rPr>
        <w:t xml:space="preserve">תנאים מתלים לתחילת התקשרות </w:t>
      </w:r>
    </w:p>
    <w:p w14:paraId="00AF2ED3" w14:textId="77777777" w:rsidR="003502A5" w:rsidRPr="00354344" w:rsidRDefault="003502A5" w:rsidP="00580CAC">
      <w:pPr>
        <w:numPr>
          <w:ilvl w:val="0"/>
          <w:numId w:val="9"/>
        </w:numPr>
        <w:tabs>
          <w:tab w:val="left" w:pos="332"/>
          <w:tab w:val="left" w:pos="422"/>
        </w:tabs>
        <w:autoSpaceDE w:val="0"/>
        <w:autoSpaceDN w:val="0"/>
        <w:spacing w:after="120" w:line="310" w:lineRule="exact"/>
        <w:ind w:left="422" w:hanging="422"/>
        <w:rPr>
          <w:sz w:val="24"/>
          <w:szCs w:val="24"/>
          <w:rtl/>
        </w:rPr>
      </w:pPr>
      <w:r w:rsidRPr="00354344">
        <w:rPr>
          <w:rFonts w:hint="cs"/>
          <w:sz w:val="24"/>
          <w:szCs w:val="24"/>
          <w:rtl/>
        </w:rPr>
        <w:t>מובהר ומוסכם בזאת כי כניסתו לתוקף של המכרז והחוזה, מותנית בהתקיימות התנאים המתלים הבאים במצטבר, כדלקמן:</w:t>
      </w:r>
    </w:p>
    <w:p w14:paraId="1A60EC76" w14:textId="77777777" w:rsidR="00D50947" w:rsidRPr="008A071F" w:rsidRDefault="00D50947" w:rsidP="00D50947">
      <w:pPr>
        <w:numPr>
          <w:ilvl w:val="1"/>
          <w:numId w:val="9"/>
        </w:numPr>
        <w:tabs>
          <w:tab w:val="left" w:pos="962"/>
        </w:tabs>
        <w:autoSpaceDE w:val="0"/>
        <w:autoSpaceDN w:val="0"/>
        <w:spacing w:after="120" w:line="310" w:lineRule="exact"/>
        <w:ind w:left="962" w:hanging="602"/>
        <w:rPr>
          <w:sz w:val="24"/>
          <w:szCs w:val="24"/>
          <w:rtl/>
        </w:rPr>
      </w:pPr>
      <w:r w:rsidRPr="008A071F">
        <w:rPr>
          <w:rFonts w:hint="cs"/>
          <w:sz w:val="24"/>
          <w:szCs w:val="24"/>
          <w:rtl/>
        </w:rPr>
        <w:t>קבלת אישור תקציבי למכרז במוסדות העיריה.</w:t>
      </w:r>
    </w:p>
    <w:p w14:paraId="5BA40188" w14:textId="77777777" w:rsidR="00DE7742" w:rsidRPr="008A071F" w:rsidRDefault="00DE7742" w:rsidP="00D50947">
      <w:pPr>
        <w:numPr>
          <w:ilvl w:val="1"/>
          <w:numId w:val="9"/>
        </w:numPr>
        <w:tabs>
          <w:tab w:val="left" w:pos="962"/>
        </w:tabs>
        <w:autoSpaceDE w:val="0"/>
        <w:autoSpaceDN w:val="0"/>
        <w:spacing w:after="120" w:line="310" w:lineRule="exact"/>
        <w:ind w:left="962" w:hanging="602"/>
        <w:rPr>
          <w:sz w:val="24"/>
          <w:szCs w:val="24"/>
        </w:rPr>
      </w:pPr>
      <w:r w:rsidRPr="008A071F">
        <w:rPr>
          <w:rFonts w:hint="cs"/>
          <w:sz w:val="24"/>
          <w:szCs w:val="24"/>
          <w:rtl/>
        </w:rPr>
        <w:t xml:space="preserve">קבלת אישור </w:t>
      </w:r>
      <w:r w:rsidR="00D93746" w:rsidRPr="008A071F">
        <w:rPr>
          <w:rFonts w:hint="cs"/>
          <w:sz w:val="24"/>
          <w:szCs w:val="24"/>
          <w:rtl/>
        </w:rPr>
        <w:t xml:space="preserve">משרד </w:t>
      </w:r>
      <w:r w:rsidRPr="008A071F">
        <w:rPr>
          <w:rFonts w:hint="cs"/>
          <w:sz w:val="24"/>
          <w:szCs w:val="24"/>
          <w:rtl/>
        </w:rPr>
        <w:t xml:space="preserve">הפנים </w:t>
      </w:r>
      <w:r w:rsidR="008A071F" w:rsidRPr="008A071F">
        <w:rPr>
          <w:rFonts w:hint="cs"/>
          <w:sz w:val="24"/>
          <w:szCs w:val="24"/>
          <w:rtl/>
        </w:rPr>
        <w:t>ו/או הרשות לשיתוף פעולה תעשייתי להתקשרות, ככל שאלו</w:t>
      </w:r>
      <w:r w:rsidRPr="008A071F">
        <w:rPr>
          <w:rFonts w:hint="cs"/>
          <w:sz w:val="24"/>
          <w:szCs w:val="24"/>
          <w:rtl/>
        </w:rPr>
        <w:t xml:space="preserve"> נדרש</w:t>
      </w:r>
      <w:r w:rsidR="008A071F" w:rsidRPr="008A071F">
        <w:rPr>
          <w:rFonts w:hint="cs"/>
          <w:sz w:val="24"/>
          <w:szCs w:val="24"/>
          <w:rtl/>
        </w:rPr>
        <w:t>ים</w:t>
      </w:r>
      <w:r w:rsidRPr="008A071F">
        <w:rPr>
          <w:rFonts w:hint="cs"/>
          <w:sz w:val="24"/>
          <w:szCs w:val="24"/>
          <w:rtl/>
        </w:rPr>
        <w:t xml:space="preserve"> על פי דין.</w:t>
      </w:r>
    </w:p>
    <w:p w14:paraId="3DDBB70B" w14:textId="77777777" w:rsidR="003502A5" w:rsidRPr="008A071F" w:rsidRDefault="005B012E" w:rsidP="00584407">
      <w:pPr>
        <w:numPr>
          <w:ilvl w:val="1"/>
          <w:numId w:val="9"/>
        </w:numPr>
        <w:tabs>
          <w:tab w:val="left" w:pos="962"/>
        </w:tabs>
        <w:autoSpaceDE w:val="0"/>
        <w:autoSpaceDN w:val="0"/>
        <w:spacing w:after="120" w:line="310" w:lineRule="exact"/>
        <w:ind w:left="962" w:hanging="602"/>
        <w:rPr>
          <w:sz w:val="24"/>
          <w:szCs w:val="24"/>
          <w:rtl/>
        </w:rPr>
      </w:pPr>
      <w:r w:rsidRPr="008A071F">
        <w:rPr>
          <w:rFonts w:hint="cs"/>
          <w:sz w:val="24"/>
          <w:szCs w:val="24"/>
          <w:rtl/>
        </w:rPr>
        <w:t>קבלת היתרי חפירה, היתרי בניה ואישורים סטטוטוריים</w:t>
      </w:r>
      <w:r w:rsidR="00A4417F" w:rsidRPr="008A071F">
        <w:rPr>
          <w:rFonts w:hint="cs"/>
          <w:sz w:val="24"/>
          <w:szCs w:val="24"/>
          <w:rtl/>
        </w:rPr>
        <w:t xml:space="preserve"> (באחריות הזוכה)</w:t>
      </w:r>
      <w:r w:rsidR="00046352" w:rsidRPr="008A071F">
        <w:rPr>
          <w:rFonts w:hint="cs"/>
          <w:sz w:val="24"/>
          <w:szCs w:val="24"/>
          <w:rtl/>
        </w:rPr>
        <w:t>.</w:t>
      </w:r>
    </w:p>
    <w:p w14:paraId="656A669D" w14:textId="77777777" w:rsidR="00B428C5" w:rsidRPr="008A071F" w:rsidRDefault="003502A5" w:rsidP="00584407">
      <w:pPr>
        <w:numPr>
          <w:ilvl w:val="1"/>
          <w:numId w:val="9"/>
        </w:numPr>
        <w:tabs>
          <w:tab w:val="left" w:pos="962"/>
        </w:tabs>
        <w:autoSpaceDE w:val="0"/>
        <w:autoSpaceDN w:val="0"/>
        <w:spacing w:after="120" w:line="310" w:lineRule="exact"/>
        <w:ind w:left="962" w:hanging="602"/>
        <w:rPr>
          <w:sz w:val="24"/>
          <w:szCs w:val="24"/>
        </w:rPr>
      </w:pPr>
      <w:r w:rsidRPr="008A071F">
        <w:rPr>
          <w:rFonts w:hint="cs"/>
          <w:sz w:val="24"/>
          <w:szCs w:val="24"/>
          <w:rtl/>
        </w:rPr>
        <w:t>קבלת צו התחלת עבודה.</w:t>
      </w:r>
    </w:p>
    <w:p w14:paraId="3DEF7971" w14:textId="77777777" w:rsidR="0008208E" w:rsidRPr="00354344" w:rsidRDefault="0008208E" w:rsidP="00584407">
      <w:pPr>
        <w:numPr>
          <w:ilvl w:val="0"/>
          <w:numId w:val="9"/>
        </w:numPr>
        <w:tabs>
          <w:tab w:val="left" w:pos="332"/>
          <w:tab w:val="left" w:pos="422"/>
        </w:tabs>
        <w:autoSpaceDE w:val="0"/>
        <w:autoSpaceDN w:val="0"/>
        <w:spacing w:after="120" w:line="310" w:lineRule="exact"/>
        <w:ind w:left="422" w:hanging="422"/>
        <w:rPr>
          <w:sz w:val="24"/>
          <w:szCs w:val="24"/>
          <w:rtl/>
        </w:rPr>
      </w:pPr>
      <w:r w:rsidRPr="00354344">
        <w:rPr>
          <w:sz w:val="24"/>
          <w:szCs w:val="24"/>
          <w:rtl/>
        </w:rPr>
        <w:t>המזמינה שומרת לעצמה את הזכות שלא להתקשר</w:t>
      </w:r>
      <w:r w:rsidR="00654132" w:rsidRPr="00354344">
        <w:rPr>
          <w:sz w:val="24"/>
          <w:szCs w:val="24"/>
          <w:rtl/>
        </w:rPr>
        <w:t xml:space="preserve"> בחוזה עם הזוכה עובר לקבלת מלוא</w:t>
      </w:r>
      <w:r w:rsidR="00B65B72" w:rsidRPr="00354344">
        <w:rPr>
          <w:rFonts w:hint="cs"/>
          <w:sz w:val="24"/>
          <w:szCs w:val="24"/>
          <w:rtl/>
        </w:rPr>
        <w:t xml:space="preserve"> </w:t>
      </w:r>
      <w:r w:rsidRPr="00354344">
        <w:rPr>
          <w:sz w:val="24"/>
          <w:szCs w:val="24"/>
          <w:rtl/>
        </w:rPr>
        <w:t>האישורים הנ״ל ו/או להתנות את ביצוע תחילת בי</w:t>
      </w:r>
      <w:r w:rsidR="00654132" w:rsidRPr="00354344">
        <w:rPr>
          <w:sz w:val="24"/>
          <w:szCs w:val="24"/>
          <w:rtl/>
        </w:rPr>
        <w:t>צוע הפרויקט בקבלת מלוא האישורים</w:t>
      </w:r>
      <w:r w:rsidR="00654132" w:rsidRPr="00354344">
        <w:rPr>
          <w:rFonts w:hint="cs"/>
          <w:sz w:val="24"/>
          <w:szCs w:val="24"/>
          <w:rtl/>
        </w:rPr>
        <w:t xml:space="preserve"> </w:t>
      </w:r>
      <w:r w:rsidRPr="00354344">
        <w:rPr>
          <w:sz w:val="24"/>
          <w:szCs w:val="24"/>
          <w:rtl/>
        </w:rPr>
        <w:t>האמורים ו/או לבטל את המכרז, אם וככל שלא יתקבלו כל האישורים דלעיל בתוך זמן סביר.</w:t>
      </w:r>
    </w:p>
    <w:p w14:paraId="2712A6D0" w14:textId="77777777" w:rsidR="0008208E" w:rsidRPr="00354344" w:rsidRDefault="0008208E" w:rsidP="00584407">
      <w:pPr>
        <w:numPr>
          <w:ilvl w:val="0"/>
          <w:numId w:val="9"/>
        </w:numPr>
        <w:tabs>
          <w:tab w:val="left" w:pos="332"/>
          <w:tab w:val="left" w:pos="422"/>
        </w:tabs>
        <w:autoSpaceDE w:val="0"/>
        <w:autoSpaceDN w:val="0"/>
        <w:spacing w:after="120" w:line="310" w:lineRule="exact"/>
        <w:ind w:left="422" w:hanging="422"/>
        <w:rPr>
          <w:sz w:val="24"/>
          <w:szCs w:val="24"/>
          <w:rtl/>
        </w:rPr>
      </w:pPr>
      <w:r w:rsidRPr="00354344">
        <w:rPr>
          <w:sz w:val="24"/>
          <w:szCs w:val="24"/>
          <w:rtl/>
        </w:rPr>
        <w:t>בנוסף, מובהר ומודגש, כי הזוכה לא יחל בפועל בהיערכות ו/או בביצוע הפרויקט נשוא המכרז,</w:t>
      </w:r>
      <w:r w:rsidR="00B428C5" w:rsidRPr="00354344">
        <w:rPr>
          <w:rFonts w:hint="cs"/>
          <w:sz w:val="24"/>
          <w:szCs w:val="24"/>
          <w:rtl/>
        </w:rPr>
        <w:t xml:space="preserve"> </w:t>
      </w:r>
      <w:r w:rsidRPr="00354344">
        <w:rPr>
          <w:sz w:val="24"/>
          <w:szCs w:val="24"/>
          <w:rtl/>
        </w:rPr>
        <w:t>אלא לאחר קבלת אישור מראש ובכתב מאת ה</w:t>
      </w:r>
      <w:r w:rsidR="00B428C5" w:rsidRPr="00354344">
        <w:rPr>
          <w:sz w:val="24"/>
          <w:szCs w:val="24"/>
          <w:rtl/>
        </w:rPr>
        <w:t>מזמינה, בדבר התקיימות כל התנאים</w:t>
      </w:r>
      <w:r w:rsidR="00B428C5" w:rsidRPr="00354344">
        <w:rPr>
          <w:rFonts w:hint="cs"/>
          <w:sz w:val="24"/>
          <w:szCs w:val="24"/>
          <w:rtl/>
        </w:rPr>
        <w:t xml:space="preserve"> </w:t>
      </w:r>
      <w:r w:rsidR="00B428C5" w:rsidRPr="00354344">
        <w:rPr>
          <w:sz w:val="24"/>
          <w:szCs w:val="24"/>
          <w:rtl/>
        </w:rPr>
        <w:t>המתלים</w:t>
      </w:r>
      <w:r w:rsidR="00B428C5" w:rsidRPr="00354344">
        <w:rPr>
          <w:rFonts w:hint="cs"/>
          <w:sz w:val="24"/>
          <w:szCs w:val="24"/>
          <w:rtl/>
        </w:rPr>
        <w:t xml:space="preserve"> </w:t>
      </w:r>
      <w:r w:rsidRPr="00354344">
        <w:rPr>
          <w:sz w:val="24"/>
          <w:szCs w:val="24"/>
          <w:rtl/>
        </w:rPr>
        <w:t>דלעיל.</w:t>
      </w:r>
    </w:p>
    <w:p w14:paraId="11964D56" w14:textId="77777777" w:rsidR="0008208E" w:rsidRPr="00354344" w:rsidRDefault="0008208E" w:rsidP="00584407">
      <w:pPr>
        <w:numPr>
          <w:ilvl w:val="0"/>
          <w:numId w:val="9"/>
        </w:numPr>
        <w:tabs>
          <w:tab w:val="left" w:pos="332"/>
          <w:tab w:val="left" w:pos="422"/>
        </w:tabs>
        <w:autoSpaceDE w:val="0"/>
        <w:autoSpaceDN w:val="0"/>
        <w:spacing w:after="120" w:line="310" w:lineRule="exact"/>
        <w:ind w:left="422" w:hanging="422"/>
        <w:rPr>
          <w:sz w:val="24"/>
          <w:szCs w:val="24"/>
          <w:rtl/>
        </w:rPr>
      </w:pPr>
      <w:r w:rsidRPr="00354344">
        <w:rPr>
          <w:sz w:val="24"/>
          <w:szCs w:val="24"/>
          <w:rtl/>
        </w:rPr>
        <w:t>מובהר, כי כל פעולה כאמור לא תזכה את המציעים ו/או הזוכה בכל פיצוי ו/או ש</w:t>
      </w:r>
      <w:r w:rsidR="00654132" w:rsidRPr="00354344">
        <w:rPr>
          <w:sz w:val="24"/>
          <w:szCs w:val="24"/>
          <w:rtl/>
        </w:rPr>
        <w:t>יפוי ו/או</w:t>
      </w:r>
      <w:r w:rsidR="00654132" w:rsidRPr="00354344">
        <w:rPr>
          <w:rFonts w:hint="cs"/>
          <w:sz w:val="24"/>
          <w:szCs w:val="24"/>
          <w:rtl/>
        </w:rPr>
        <w:t xml:space="preserve"> </w:t>
      </w:r>
      <w:r w:rsidRPr="00354344">
        <w:rPr>
          <w:sz w:val="24"/>
          <w:szCs w:val="24"/>
          <w:rtl/>
        </w:rPr>
        <w:t>החזר כספי כלשהו והמשתתפים ו/או המציעים ו/או הזוכה</w:t>
      </w:r>
      <w:r w:rsidR="00654132" w:rsidRPr="00354344">
        <w:rPr>
          <w:sz w:val="24"/>
          <w:szCs w:val="24"/>
          <w:rtl/>
        </w:rPr>
        <w:t xml:space="preserve"> מוותרים באופן מוחלט על כל טענה</w:t>
      </w:r>
      <w:r w:rsidR="00654132" w:rsidRPr="00354344">
        <w:rPr>
          <w:rFonts w:hint="cs"/>
          <w:sz w:val="24"/>
          <w:szCs w:val="24"/>
          <w:rtl/>
        </w:rPr>
        <w:t xml:space="preserve"> </w:t>
      </w:r>
      <w:r w:rsidRPr="00354344">
        <w:rPr>
          <w:sz w:val="24"/>
          <w:szCs w:val="24"/>
          <w:rtl/>
        </w:rPr>
        <w:t>ו/או דרישה ו/או תביעה בעניין זה כלפי המזמינה ו/או כל הפועלים מטעמם.</w:t>
      </w:r>
    </w:p>
    <w:p w14:paraId="4E219291" w14:textId="77777777" w:rsidR="0008208E" w:rsidRPr="00354344" w:rsidRDefault="0008208E" w:rsidP="00584407">
      <w:pPr>
        <w:numPr>
          <w:ilvl w:val="0"/>
          <w:numId w:val="9"/>
        </w:numPr>
        <w:tabs>
          <w:tab w:val="left" w:pos="332"/>
          <w:tab w:val="left" w:pos="422"/>
        </w:tabs>
        <w:autoSpaceDE w:val="0"/>
        <w:autoSpaceDN w:val="0"/>
        <w:spacing w:after="120" w:line="310" w:lineRule="exact"/>
        <w:ind w:left="422" w:hanging="422"/>
        <w:rPr>
          <w:sz w:val="24"/>
          <w:szCs w:val="24"/>
          <w:rtl/>
        </w:rPr>
      </w:pPr>
      <w:r w:rsidRPr="00354344">
        <w:rPr>
          <w:sz w:val="24"/>
          <w:szCs w:val="24"/>
          <w:rtl/>
        </w:rPr>
        <w:t>למען הסר ספק מובהר, כי ההתקשרות שבין הצדדים לא תשתכלל עד לאחר ובכפוף</w:t>
      </w:r>
      <w:r w:rsidR="00EA44B7" w:rsidRPr="00354344">
        <w:rPr>
          <w:sz w:val="24"/>
          <w:szCs w:val="24"/>
        </w:rPr>
        <w:t xml:space="preserve"> </w:t>
      </w:r>
      <w:r w:rsidRPr="00354344">
        <w:rPr>
          <w:sz w:val="24"/>
          <w:szCs w:val="24"/>
          <w:rtl/>
        </w:rPr>
        <w:t>להתקיימות מלוא התנאים המתלים כהגדרתם לעי</w:t>
      </w:r>
      <w:r w:rsidR="00DE7742" w:rsidRPr="00354344">
        <w:rPr>
          <w:sz w:val="24"/>
          <w:szCs w:val="24"/>
          <w:rtl/>
        </w:rPr>
        <w:t>ל ולחתימתה של המזמינה ע״ג ההסכם</w:t>
      </w:r>
      <w:r w:rsidR="00DE7742" w:rsidRPr="00354344">
        <w:rPr>
          <w:rFonts w:hint="cs"/>
          <w:sz w:val="24"/>
          <w:szCs w:val="24"/>
          <w:rtl/>
        </w:rPr>
        <w:t>,</w:t>
      </w:r>
      <w:r w:rsidR="003D4D9B" w:rsidRPr="00354344">
        <w:rPr>
          <w:rFonts w:hint="cs"/>
          <w:sz w:val="24"/>
          <w:szCs w:val="24"/>
          <w:rtl/>
        </w:rPr>
        <w:t xml:space="preserve"> </w:t>
      </w:r>
      <w:r w:rsidRPr="00354344">
        <w:rPr>
          <w:sz w:val="24"/>
          <w:szCs w:val="24"/>
          <w:rtl/>
        </w:rPr>
        <w:t>וזאת גם במקרה בו המציא המציע את ערבות הביצוע ו</w:t>
      </w:r>
      <w:r w:rsidR="00654132" w:rsidRPr="00354344">
        <w:rPr>
          <w:sz w:val="24"/>
          <w:szCs w:val="24"/>
          <w:rtl/>
        </w:rPr>
        <w:t>/או אישורי הביטוחים, ואף אם החל</w:t>
      </w:r>
      <w:r w:rsidR="00654132" w:rsidRPr="00354344">
        <w:rPr>
          <w:rFonts w:hint="cs"/>
          <w:sz w:val="24"/>
          <w:szCs w:val="24"/>
          <w:rtl/>
        </w:rPr>
        <w:t xml:space="preserve"> </w:t>
      </w:r>
      <w:r w:rsidRPr="00354344">
        <w:rPr>
          <w:sz w:val="24"/>
          <w:szCs w:val="24"/>
          <w:rtl/>
        </w:rPr>
        <w:t xml:space="preserve">המציע בביצוע חלקי של העבודות. בכל מקרה בו טרם </w:t>
      </w:r>
      <w:r w:rsidR="00654132" w:rsidRPr="00354344">
        <w:rPr>
          <w:sz w:val="24"/>
          <w:szCs w:val="24"/>
          <w:rtl/>
        </w:rPr>
        <w:t>השתכלל ההסכם כאמור, תהא המזמינה</w:t>
      </w:r>
      <w:r w:rsidR="00654132" w:rsidRPr="00354344">
        <w:rPr>
          <w:rFonts w:hint="cs"/>
          <w:sz w:val="24"/>
          <w:szCs w:val="24"/>
          <w:rtl/>
        </w:rPr>
        <w:t xml:space="preserve"> </w:t>
      </w:r>
      <w:r w:rsidR="00654132" w:rsidRPr="00354344">
        <w:rPr>
          <w:sz w:val="24"/>
          <w:szCs w:val="24"/>
          <w:rtl/>
        </w:rPr>
        <w:t>רשאית להודיע על ביטול</w:t>
      </w:r>
      <w:r w:rsidR="00654132" w:rsidRPr="00354344">
        <w:rPr>
          <w:rFonts w:hint="cs"/>
          <w:sz w:val="24"/>
          <w:szCs w:val="24"/>
          <w:rtl/>
        </w:rPr>
        <w:t xml:space="preserve"> </w:t>
      </w:r>
      <w:r w:rsidRPr="00354344">
        <w:rPr>
          <w:sz w:val="24"/>
          <w:szCs w:val="24"/>
          <w:rtl/>
        </w:rPr>
        <w:t>המכרז בלא שתהיה חייבת בכל פיצוי מ</w:t>
      </w:r>
      <w:r w:rsidR="00654132" w:rsidRPr="00354344">
        <w:rPr>
          <w:sz w:val="24"/>
          <w:szCs w:val="24"/>
          <w:rtl/>
        </w:rPr>
        <w:t>כל מין וסוג למציע, והמציע</w:t>
      </w:r>
      <w:r w:rsidR="00654132" w:rsidRPr="00354344">
        <w:rPr>
          <w:rFonts w:hint="cs"/>
          <w:sz w:val="24"/>
          <w:szCs w:val="24"/>
          <w:rtl/>
        </w:rPr>
        <w:t xml:space="preserve"> </w:t>
      </w:r>
      <w:r w:rsidRPr="00354344">
        <w:rPr>
          <w:sz w:val="24"/>
          <w:szCs w:val="24"/>
          <w:rtl/>
        </w:rPr>
        <w:t>לא יעלה כל טענה ו/או דרישה בגין ובקשר עם כך.</w:t>
      </w:r>
    </w:p>
    <w:p w14:paraId="79009299" w14:textId="77777777" w:rsidR="00D17EC2" w:rsidRPr="00354344" w:rsidRDefault="00D17EC2" w:rsidP="00293E29">
      <w:pPr>
        <w:pStyle w:val="5"/>
        <w:autoSpaceDE w:val="0"/>
        <w:autoSpaceDN w:val="0"/>
        <w:spacing w:before="240" w:after="120" w:line="240" w:lineRule="auto"/>
        <w:ind w:right="720"/>
        <w:jc w:val="both"/>
        <w:rPr>
          <w:rFonts w:cs="David"/>
          <w:sz w:val="26"/>
          <w:szCs w:val="26"/>
          <w:rtl/>
        </w:rPr>
      </w:pPr>
      <w:r w:rsidRPr="00354344">
        <w:rPr>
          <w:rFonts w:cs="David"/>
          <w:sz w:val="26"/>
          <w:szCs w:val="26"/>
          <w:rtl/>
        </w:rPr>
        <w:t>מסמכי המכרז – רכוש העירי</w:t>
      </w:r>
      <w:r w:rsidRPr="00354344">
        <w:rPr>
          <w:rFonts w:cs="David" w:hint="cs"/>
          <w:sz w:val="26"/>
          <w:szCs w:val="26"/>
          <w:rtl/>
        </w:rPr>
        <w:t>י</w:t>
      </w:r>
      <w:r w:rsidRPr="00354344">
        <w:rPr>
          <w:rFonts w:cs="David"/>
          <w:sz w:val="26"/>
          <w:szCs w:val="26"/>
          <w:rtl/>
        </w:rPr>
        <w:t>ה</w:t>
      </w:r>
    </w:p>
    <w:p w14:paraId="2604F431" w14:textId="77777777" w:rsidR="00D17EC2" w:rsidRPr="00354344" w:rsidRDefault="00D17EC2" w:rsidP="00584407">
      <w:pPr>
        <w:numPr>
          <w:ilvl w:val="0"/>
          <w:numId w:val="9"/>
        </w:numPr>
        <w:tabs>
          <w:tab w:val="left" w:pos="332"/>
          <w:tab w:val="left" w:pos="422"/>
        </w:tabs>
        <w:autoSpaceDE w:val="0"/>
        <w:autoSpaceDN w:val="0"/>
        <w:spacing w:after="120" w:line="310" w:lineRule="exact"/>
        <w:ind w:left="422" w:hanging="422"/>
        <w:rPr>
          <w:sz w:val="24"/>
          <w:szCs w:val="24"/>
          <w:rtl/>
        </w:rPr>
      </w:pPr>
      <w:r w:rsidRPr="00354344">
        <w:rPr>
          <w:sz w:val="24"/>
          <w:szCs w:val="24"/>
          <w:rtl/>
        </w:rPr>
        <w:t>מסמכי המכרז הינם רכושה של העירייה וקניינה הבלעדי, והם נמסרים למציעים למטרת הצעת הצעות לעירייה, כאמור במכרז זה, ולא לשום מטרה אחרת. מקבל מסמכי המכרז לא יעתיק אותם ולא</w:t>
      </w:r>
      <w:r w:rsidR="00E80CC4" w:rsidRPr="00354344">
        <w:rPr>
          <w:sz w:val="24"/>
          <w:szCs w:val="24"/>
          <w:rtl/>
        </w:rPr>
        <w:t xml:space="preserve"> ישתמש בהם אלא למטרת הגשת הצעתו</w:t>
      </w:r>
      <w:r w:rsidR="00E80CC4" w:rsidRPr="00354344">
        <w:rPr>
          <w:rFonts w:hint="cs"/>
          <w:sz w:val="24"/>
          <w:szCs w:val="24"/>
          <w:rtl/>
        </w:rPr>
        <w:t>. המציע אינו רשאי להעתיק מסמכים אלה ו/או להעבירם ו/או למוכרם לצד ג' כלשהו ו/או להשתמש בהם לכל מטרה אחרת.</w:t>
      </w:r>
    </w:p>
    <w:p w14:paraId="2718B1FA" w14:textId="77777777" w:rsidR="00D17EC2" w:rsidRPr="00354344" w:rsidRDefault="00D17EC2" w:rsidP="000734C8">
      <w:pPr>
        <w:pStyle w:val="ac"/>
        <w:ind w:left="567"/>
        <w:jc w:val="both"/>
        <w:rPr>
          <w:rFonts w:cs="David"/>
          <w:sz w:val="24"/>
          <w:rtl/>
        </w:rPr>
      </w:pPr>
    </w:p>
    <w:p w14:paraId="797083CE" w14:textId="77777777" w:rsidR="005B012E" w:rsidRPr="00354344" w:rsidRDefault="005B012E" w:rsidP="000734C8">
      <w:pPr>
        <w:spacing w:line="240" w:lineRule="auto"/>
        <w:ind w:left="5103"/>
        <w:jc w:val="center"/>
        <w:rPr>
          <w:b/>
          <w:bCs/>
          <w:sz w:val="24"/>
          <w:szCs w:val="24"/>
          <w:rtl/>
        </w:rPr>
      </w:pPr>
      <w:r w:rsidRPr="00354344">
        <w:rPr>
          <w:rFonts w:hint="cs"/>
          <w:b/>
          <w:bCs/>
          <w:sz w:val="24"/>
          <w:szCs w:val="24"/>
          <w:rtl/>
        </w:rPr>
        <w:t xml:space="preserve">    </w:t>
      </w:r>
      <w:r w:rsidR="006A19DC" w:rsidRPr="00354344">
        <w:rPr>
          <w:rFonts w:hint="cs"/>
          <w:b/>
          <w:bCs/>
          <w:sz w:val="24"/>
          <w:szCs w:val="24"/>
          <w:rtl/>
        </w:rPr>
        <w:t xml:space="preserve">      </w:t>
      </w:r>
      <w:r w:rsidRPr="00354344">
        <w:rPr>
          <w:rFonts w:hint="cs"/>
          <w:b/>
          <w:bCs/>
          <w:sz w:val="24"/>
          <w:szCs w:val="24"/>
          <w:rtl/>
        </w:rPr>
        <w:t xml:space="preserve">  ________________</w:t>
      </w:r>
    </w:p>
    <w:p w14:paraId="6C7D7AAE" w14:textId="19A9FFBC" w:rsidR="00654132" w:rsidRDefault="005B012E" w:rsidP="00964F84">
      <w:pPr>
        <w:spacing w:line="240" w:lineRule="auto"/>
        <w:ind w:left="4383" w:firstLine="720"/>
        <w:jc w:val="left"/>
        <w:rPr>
          <w:b/>
          <w:bCs/>
          <w:sz w:val="24"/>
          <w:szCs w:val="24"/>
          <w:rtl/>
        </w:rPr>
      </w:pPr>
      <w:r w:rsidRPr="00354344">
        <w:rPr>
          <w:rFonts w:hint="cs"/>
          <w:b/>
          <w:bCs/>
          <w:sz w:val="24"/>
          <w:szCs w:val="24"/>
          <w:rtl/>
        </w:rPr>
        <w:tab/>
      </w:r>
      <w:r w:rsidRPr="00354344">
        <w:rPr>
          <w:rFonts w:hint="cs"/>
          <w:b/>
          <w:bCs/>
          <w:sz w:val="24"/>
          <w:szCs w:val="24"/>
          <w:rtl/>
        </w:rPr>
        <w:tab/>
        <w:t xml:space="preserve">       </w:t>
      </w:r>
      <w:r w:rsidR="00964F84">
        <w:rPr>
          <w:rFonts w:hint="cs"/>
          <w:b/>
          <w:bCs/>
          <w:sz w:val="24"/>
          <w:szCs w:val="24"/>
          <w:rtl/>
        </w:rPr>
        <w:t xml:space="preserve">צביקה ברוט </w:t>
      </w:r>
    </w:p>
    <w:p w14:paraId="24D8675D" w14:textId="6A28F10D" w:rsidR="00964F84" w:rsidRPr="00354344" w:rsidRDefault="000D5732" w:rsidP="000D5732">
      <w:pPr>
        <w:spacing w:line="240" w:lineRule="auto"/>
        <w:ind w:left="5760" w:firstLine="720"/>
        <w:jc w:val="left"/>
        <w:rPr>
          <w:b/>
          <w:bCs/>
          <w:sz w:val="24"/>
          <w:szCs w:val="24"/>
          <w:u w:val="single"/>
          <w:rtl/>
        </w:rPr>
      </w:pPr>
      <w:r>
        <w:rPr>
          <w:rFonts w:hint="cs"/>
          <w:b/>
          <w:bCs/>
          <w:sz w:val="24"/>
          <w:szCs w:val="24"/>
          <w:rtl/>
        </w:rPr>
        <w:t xml:space="preserve"> </w:t>
      </w:r>
      <w:r w:rsidR="00964F84">
        <w:rPr>
          <w:rFonts w:hint="cs"/>
          <w:b/>
          <w:bCs/>
          <w:sz w:val="24"/>
          <w:szCs w:val="24"/>
          <w:rtl/>
        </w:rPr>
        <w:t xml:space="preserve">ראש עיריית בת- ים </w:t>
      </w:r>
    </w:p>
    <w:p w14:paraId="1D0221E5" w14:textId="77777777" w:rsidR="005E03E2" w:rsidRPr="00354344" w:rsidRDefault="005E03E2" w:rsidP="00EA44B7">
      <w:pPr>
        <w:widowControl w:val="0"/>
        <w:tabs>
          <w:tab w:val="left" w:pos="1200"/>
        </w:tabs>
        <w:spacing w:after="120" w:line="310" w:lineRule="exact"/>
        <w:jc w:val="right"/>
        <w:rPr>
          <w:b/>
          <w:bCs/>
          <w:sz w:val="28"/>
          <w:szCs w:val="28"/>
          <w:u w:val="single"/>
          <w:rtl/>
        </w:rPr>
      </w:pPr>
    </w:p>
    <w:p w14:paraId="75DB1020" w14:textId="77777777" w:rsidR="00E261C1" w:rsidRDefault="00E261C1" w:rsidP="00EA44B7">
      <w:pPr>
        <w:widowControl w:val="0"/>
        <w:tabs>
          <w:tab w:val="left" w:pos="1200"/>
        </w:tabs>
        <w:spacing w:after="120" w:line="310" w:lineRule="exact"/>
        <w:jc w:val="right"/>
        <w:rPr>
          <w:b/>
          <w:bCs/>
          <w:sz w:val="28"/>
          <w:szCs w:val="28"/>
          <w:u w:val="single"/>
          <w:rtl/>
        </w:rPr>
      </w:pPr>
    </w:p>
    <w:p w14:paraId="700695D5" w14:textId="77777777" w:rsidR="006F33B2" w:rsidRDefault="006F33B2" w:rsidP="00EA44B7">
      <w:pPr>
        <w:widowControl w:val="0"/>
        <w:tabs>
          <w:tab w:val="left" w:pos="1200"/>
        </w:tabs>
        <w:spacing w:after="120" w:line="310" w:lineRule="exact"/>
        <w:jc w:val="right"/>
        <w:rPr>
          <w:b/>
          <w:bCs/>
          <w:sz w:val="28"/>
          <w:szCs w:val="28"/>
          <w:u w:val="single"/>
          <w:rtl/>
        </w:rPr>
      </w:pPr>
    </w:p>
    <w:p w14:paraId="47AEF01C" w14:textId="77777777" w:rsidR="006F33B2" w:rsidRDefault="006F33B2" w:rsidP="00EA44B7">
      <w:pPr>
        <w:widowControl w:val="0"/>
        <w:tabs>
          <w:tab w:val="left" w:pos="1200"/>
        </w:tabs>
        <w:spacing w:after="120" w:line="310" w:lineRule="exact"/>
        <w:jc w:val="right"/>
        <w:rPr>
          <w:b/>
          <w:bCs/>
          <w:sz w:val="28"/>
          <w:szCs w:val="28"/>
          <w:u w:val="single"/>
          <w:rtl/>
        </w:rPr>
      </w:pPr>
    </w:p>
    <w:p w14:paraId="1D3E3306" w14:textId="77777777" w:rsidR="006F33B2" w:rsidRDefault="006F33B2" w:rsidP="00EA44B7">
      <w:pPr>
        <w:widowControl w:val="0"/>
        <w:tabs>
          <w:tab w:val="left" w:pos="1200"/>
        </w:tabs>
        <w:spacing w:after="120" w:line="310" w:lineRule="exact"/>
        <w:jc w:val="right"/>
        <w:rPr>
          <w:b/>
          <w:bCs/>
          <w:sz w:val="28"/>
          <w:szCs w:val="28"/>
          <w:u w:val="single"/>
          <w:rtl/>
        </w:rPr>
      </w:pPr>
    </w:p>
    <w:p w14:paraId="76382047" w14:textId="77777777" w:rsidR="006F33B2" w:rsidRDefault="006F33B2" w:rsidP="00EA44B7">
      <w:pPr>
        <w:widowControl w:val="0"/>
        <w:tabs>
          <w:tab w:val="left" w:pos="1200"/>
        </w:tabs>
        <w:spacing w:after="120" w:line="310" w:lineRule="exact"/>
        <w:jc w:val="right"/>
        <w:rPr>
          <w:b/>
          <w:bCs/>
          <w:sz w:val="28"/>
          <w:szCs w:val="28"/>
          <w:u w:val="single"/>
          <w:rtl/>
        </w:rPr>
      </w:pPr>
    </w:p>
    <w:p w14:paraId="15FA2768" w14:textId="77777777" w:rsidR="006F33B2" w:rsidRDefault="006F33B2" w:rsidP="00EA44B7">
      <w:pPr>
        <w:widowControl w:val="0"/>
        <w:tabs>
          <w:tab w:val="left" w:pos="1200"/>
        </w:tabs>
        <w:spacing w:after="120" w:line="310" w:lineRule="exact"/>
        <w:jc w:val="right"/>
        <w:rPr>
          <w:b/>
          <w:bCs/>
          <w:sz w:val="28"/>
          <w:szCs w:val="28"/>
          <w:u w:val="single"/>
          <w:rtl/>
        </w:rPr>
      </w:pPr>
    </w:p>
    <w:p w14:paraId="38C66DBD" w14:textId="77777777" w:rsidR="00964F84" w:rsidRDefault="00964F84" w:rsidP="00EA44B7">
      <w:pPr>
        <w:widowControl w:val="0"/>
        <w:tabs>
          <w:tab w:val="left" w:pos="1200"/>
        </w:tabs>
        <w:spacing w:after="120" w:line="310" w:lineRule="exact"/>
        <w:jc w:val="right"/>
        <w:rPr>
          <w:b/>
          <w:bCs/>
          <w:sz w:val="28"/>
          <w:szCs w:val="28"/>
          <w:u w:val="single"/>
          <w:rtl/>
        </w:rPr>
      </w:pPr>
    </w:p>
    <w:p w14:paraId="2F6CC4E7" w14:textId="77777777" w:rsidR="00964F84" w:rsidRDefault="00964F84" w:rsidP="00EA44B7">
      <w:pPr>
        <w:widowControl w:val="0"/>
        <w:tabs>
          <w:tab w:val="left" w:pos="1200"/>
        </w:tabs>
        <w:spacing w:after="120" w:line="310" w:lineRule="exact"/>
        <w:jc w:val="right"/>
        <w:rPr>
          <w:b/>
          <w:bCs/>
          <w:sz w:val="28"/>
          <w:szCs w:val="28"/>
          <w:u w:val="single"/>
          <w:rtl/>
        </w:rPr>
      </w:pPr>
    </w:p>
    <w:p w14:paraId="7ACA9234" w14:textId="77777777" w:rsidR="00964F84" w:rsidRDefault="00964F84" w:rsidP="00EA44B7">
      <w:pPr>
        <w:widowControl w:val="0"/>
        <w:tabs>
          <w:tab w:val="left" w:pos="1200"/>
        </w:tabs>
        <w:spacing w:after="120" w:line="310" w:lineRule="exact"/>
        <w:jc w:val="right"/>
        <w:rPr>
          <w:b/>
          <w:bCs/>
          <w:sz w:val="28"/>
          <w:szCs w:val="28"/>
          <w:u w:val="single"/>
          <w:rtl/>
        </w:rPr>
      </w:pPr>
    </w:p>
    <w:p w14:paraId="4857CF40" w14:textId="77777777" w:rsidR="00964F84" w:rsidRDefault="00964F84" w:rsidP="00EA44B7">
      <w:pPr>
        <w:widowControl w:val="0"/>
        <w:tabs>
          <w:tab w:val="left" w:pos="1200"/>
        </w:tabs>
        <w:spacing w:after="120" w:line="310" w:lineRule="exact"/>
        <w:jc w:val="right"/>
        <w:rPr>
          <w:b/>
          <w:bCs/>
          <w:sz w:val="28"/>
          <w:szCs w:val="28"/>
          <w:u w:val="single"/>
          <w:rtl/>
        </w:rPr>
      </w:pPr>
    </w:p>
    <w:p w14:paraId="6BB6958D" w14:textId="77777777" w:rsidR="00964F84" w:rsidRDefault="00964F84" w:rsidP="00EA44B7">
      <w:pPr>
        <w:widowControl w:val="0"/>
        <w:tabs>
          <w:tab w:val="left" w:pos="1200"/>
        </w:tabs>
        <w:spacing w:after="120" w:line="310" w:lineRule="exact"/>
        <w:jc w:val="right"/>
        <w:rPr>
          <w:b/>
          <w:bCs/>
          <w:sz w:val="28"/>
          <w:szCs w:val="28"/>
          <w:u w:val="single"/>
          <w:rtl/>
        </w:rPr>
      </w:pPr>
    </w:p>
    <w:p w14:paraId="5694311E" w14:textId="77777777" w:rsidR="00964F84" w:rsidRDefault="00964F84" w:rsidP="00EA44B7">
      <w:pPr>
        <w:widowControl w:val="0"/>
        <w:tabs>
          <w:tab w:val="left" w:pos="1200"/>
        </w:tabs>
        <w:spacing w:after="120" w:line="310" w:lineRule="exact"/>
        <w:jc w:val="right"/>
        <w:rPr>
          <w:b/>
          <w:bCs/>
          <w:sz w:val="28"/>
          <w:szCs w:val="28"/>
          <w:u w:val="single"/>
          <w:rtl/>
        </w:rPr>
      </w:pPr>
    </w:p>
    <w:p w14:paraId="759A2A20" w14:textId="77777777" w:rsidR="000D5732" w:rsidRPr="000D5732" w:rsidRDefault="000D5732">
      <w:pPr>
        <w:bidi w:val="0"/>
        <w:spacing w:line="240" w:lineRule="auto"/>
        <w:jc w:val="left"/>
        <w:rPr>
          <w:b/>
          <w:bCs/>
          <w:sz w:val="28"/>
          <w:szCs w:val="28"/>
          <w:rtl/>
        </w:rPr>
      </w:pPr>
      <w:r w:rsidRPr="000D5732">
        <w:rPr>
          <w:b/>
          <w:bCs/>
          <w:sz w:val="28"/>
          <w:szCs w:val="28"/>
          <w:rtl/>
        </w:rPr>
        <w:br w:type="page"/>
      </w:r>
    </w:p>
    <w:p w14:paraId="0E2D1F26" w14:textId="40A0D863" w:rsidR="00470BF9" w:rsidRPr="00354344" w:rsidRDefault="00470BF9" w:rsidP="00EA44B7">
      <w:pPr>
        <w:widowControl w:val="0"/>
        <w:tabs>
          <w:tab w:val="left" w:pos="1200"/>
        </w:tabs>
        <w:spacing w:after="120" w:line="310" w:lineRule="exact"/>
        <w:jc w:val="right"/>
        <w:rPr>
          <w:b/>
          <w:bCs/>
          <w:sz w:val="28"/>
          <w:szCs w:val="28"/>
          <w:u w:val="single"/>
          <w:rtl/>
        </w:rPr>
      </w:pPr>
      <w:r w:rsidRPr="00354344">
        <w:rPr>
          <w:rFonts w:hint="cs"/>
          <w:b/>
          <w:bCs/>
          <w:sz w:val="28"/>
          <w:szCs w:val="28"/>
          <w:u w:val="single"/>
          <w:rtl/>
        </w:rPr>
        <w:t>מסמך ג'</w:t>
      </w:r>
      <w:r w:rsidR="0051774D" w:rsidRPr="00354344">
        <w:rPr>
          <w:rFonts w:hint="cs"/>
          <w:b/>
          <w:bCs/>
          <w:sz w:val="28"/>
          <w:szCs w:val="28"/>
          <w:u w:val="single"/>
          <w:rtl/>
        </w:rPr>
        <w:t>(1)</w:t>
      </w:r>
    </w:p>
    <w:p w14:paraId="7410A0B6" w14:textId="77777777" w:rsidR="0024127A" w:rsidRPr="00354344" w:rsidRDefault="0024127A" w:rsidP="0024127A">
      <w:pPr>
        <w:rPr>
          <w:sz w:val="24"/>
          <w:szCs w:val="24"/>
          <w:rtl/>
        </w:rPr>
      </w:pPr>
      <w:r w:rsidRPr="00354344">
        <w:rPr>
          <w:rFonts w:hint="eastAsia"/>
          <w:sz w:val="24"/>
          <w:szCs w:val="24"/>
          <w:rtl/>
        </w:rPr>
        <w:t>לכבוד</w:t>
      </w:r>
    </w:p>
    <w:p w14:paraId="3CF250E4" w14:textId="77777777" w:rsidR="0024127A" w:rsidRPr="00354344" w:rsidRDefault="0024127A" w:rsidP="0024127A">
      <w:pPr>
        <w:rPr>
          <w:b/>
          <w:bCs/>
          <w:sz w:val="24"/>
          <w:szCs w:val="24"/>
          <w:rtl/>
        </w:rPr>
      </w:pPr>
      <w:r w:rsidRPr="00354344">
        <w:rPr>
          <w:rFonts w:hint="eastAsia"/>
          <w:b/>
          <w:bCs/>
          <w:sz w:val="24"/>
          <w:szCs w:val="24"/>
          <w:rtl/>
        </w:rPr>
        <w:t>עיריית</w:t>
      </w:r>
      <w:r w:rsidRPr="00354344">
        <w:rPr>
          <w:b/>
          <w:bCs/>
          <w:sz w:val="24"/>
          <w:szCs w:val="24"/>
          <w:rtl/>
        </w:rPr>
        <w:t xml:space="preserve"> </w:t>
      </w:r>
      <w:r w:rsidRPr="00354344">
        <w:rPr>
          <w:rFonts w:hint="eastAsia"/>
          <w:b/>
          <w:bCs/>
          <w:sz w:val="24"/>
          <w:szCs w:val="24"/>
          <w:rtl/>
        </w:rPr>
        <w:t>בת</w:t>
      </w:r>
      <w:r w:rsidRPr="00354344">
        <w:rPr>
          <w:b/>
          <w:bCs/>
          <w:sz w:val="24"/>
          <w:szCs w:val="24"/>
          <w:rtl/>
        </w:rPr>
        <w:t>-ים  (להלן</w:t>
      </w:r>
      <w:r w:rsidRPr="00354344">
        <w:rPr>
          <w:rFonts w:ascii="David" w:hAnsi="David"/>
          <w:sz w:val="24"/>
          <w:szCs w:val="24"/>
          <w:rtl/>
        </w:rPr>
        <w:t xml:space="preserve">: </w:t>
      </w:r>
      <w:r w:rsidRPr="00354344">
        <w:rPr>
          <w:rFonts w:ascii="David" w:hAnsi="David"/>
          <w:sz w:val="24"/>
          <w:szCs w:val="24"/>
          <w:rtl/>
          <w:lang w:eastAsia="he-IL"/>
        </w:rPr>
        <w:t>"</w:t>
      </w:r>
      <w:r w:rsidRPr="00354344">
        <w:rPr>
          <w:rFonts w:ascii="David" w:hAnsi="David" w:hint="eastAsia"/>
          <w:b/>
          <w:bCs/>
          <w:sz w:val="24"/>
          <w:szCs w:val="24"/>
          <w:rtl/>
          <w:lang w:eastAsia="he-IL"/>
        </w:rPr>
        <w:t>העירייה</w:t>
      </w:r>
      <w:r w:rsidRPr="00354344">
        <w:rPr>
          <w:rFonts w:ascii="David" w:hAnsi="David"/>
          <w:sz w:val="24"/>
          <w:szCs w:val="24"/>
          <w:rtl/>
          <w:lang w:eastAsia="he-IL"/>
        </w:rPr>
        <w:t>")</w:t>
      </w:r>
    </w:p>
    <w:p w14:paraId="37160E86" w14:textId="77777777" w:rsidR="0024127A" w:rsidRPr="00354344" w:rsidRDefault="0024127A" w:rsidP="0024127A">
      <w:pPr>
        <w:pStyle w:val="14"/>
        <w:ind w:left="1" w:right="-720" w:hanging="1"/>
        <w:jc w:val="both"/>
        <w:rPr>
          <w:rFonts w:ascii="David" w:hAnsi="David"/>
          <w:rtl/>
          <w:lang w:eastAsia="he-IL"/>
        </w:rPr>
      </w:pPr>
      <w:r w:rsidRPr="00354344">
        <w:rPr>
          <w:rFonts w:ascii="David" w:hAnsi="David" w:hint="eastAsia"/>
          <w:rtl/>
          <w:lang w:eastAsia="he-IL"/>
        </w:rPr>
        <w:t>מרחוב</w:t>
      </w:r>
      <w:r w:rsidRPr="00354344">
        <w:rPr>
          <w:rFonts w:ascii="David" w:hAnsi="David"/>
          <w:rtl/>
          <w:lang w:eastAsia="he-IL"/>
        </w:rPr>
        <w:t xml:space="preserve"> </w:t>
      </w:r>
      <w:r w:rsidRPr="00354344">
        <w:rPr>
          <w:rFonts w:ascii="David" w:hAnsi="David" w:hint="eastAsia"/>
          <w:rtl/>
          <w:lang w:eastAsia="he-IL"/>
        </w:rPr>
        <w:t>נורדאו</w:t>
      </w:r>
      <w:r w:rsidRPr="00354344">
        <w:rPr>
          <w:rFonts w:ascii="David" w:hAnsi="David"/>
          <w:rtl/>
          <w:lang w:eastAsia="he-IL"/>
        </w:rPr>
        <w:t xml:space="preserve"> 17</w:t>
      </w:r>
    </w:p>
    <w:p w14:paraId="64380065" w14:textId="77777777" w:rsidR="0024127A" w:rsidRPr="00354344" w:rsidRDefault="0024127A" w:rsidP="0024127A">
      <w:pPr>
        <w:pStyle w:val="14"/>
        <w:ind w:left="1" w:right="-720" w:hanging="1"/>
        <w:jc w:val="both"/>
        <w:rPr>
          <w:rFonts w:ascii="David" w:hAnsi="David"/>
          <w:u w:val="single"/>
          <w:rtl/>
          <w:lang w:eastAsia="he-IL"/>
        </w:rPr>
      </w:pPr>
      <w:r w:rsidRPr="00354344">
        <w:rPr>
          <w:rFonts w:ascii="David" w:hAnsi="David" w:hint="eastAsia"/>
          <w:u w:val="single"/>
          <w:rtl/>
          <w:lang w:eastAsia="he-IL"/>
        </w:rPr>
        <w:t>בת</w:t>
      </w:r>
      <w:r w:rsidRPr="00354344">
        <w:rPr>
          <w:rFonts w:ascii="David" w:hAnsi="David"/>
          <w:u w:val="single"/>
          <w:rtl/>
          <w:lang w:eastAsia="he-IL"/>
        </w:rPr>
        <w:t xml:space="preserve">-ים   </w:t>
      </w:r>
    </w:p>
    <w:p w14:paraId="53741B1A" w14:textId="77777777" w:rsidR="00470BF9" w:rsidRPr="00354344" w:rsidRDefault="00470BF9" w:rsidP="00470BF9">
      <w:pPr>
        <w:spacing w:before="120" w:after="120" w:line="310" w:lineRule="exact"/>
        <w:rPr>
          <w:sz w:val="24"/>
          <w:szCs w:val="24"/>
          <w:rtl/>
        </w:rPr>
      </w:pPr>
      <w:r w:rsidRPr="00354344">
        <w:rPr>
          <w:rFonts w:hint="eastAsia"/>
          <w:sz w:val="24"/>
          <w:szCs w:val="24"/>
          <w:rtl/>
        </w:rPr>
        <w:t>ג</w:t>
      </w:r>
      <w:r w:rsidRPr="00354344">
        <w:rPr>
          <w:sz w:val="24"/>
          <w:szCs w:val="24"/>
          <w:rtl/>
        </w:rPr>
        <w:t>.א.נ.,</w:t>
      </w:r>
    </w:p>
    <w:p w14:paraId="28408A51" w14:textId="37DAF666" w:rsidR="00B64902" w:rsidRPr="00354344" w:rsidRDefault="00470BF9" w:rsidP="0062343E">
      <w:pPr>
        <w:pStyle w:val="19"/>
        <w:keepNext w:val="0"/>
        <w:widowControl w:val="0"/>
        <w:spacing w:before="0" w:after="120" w:line="310" w:lineRule="exact"/>
        <w:jc w:val="center"/>
        <w:rPr>
          <w:rtl/>
        </w:rPr>
      </w:pPr>
      <w:r w:rsidRPr="00354344">
        <w:rPr>
          <w:rFonts w:hint="eastAsia"/>
          <w:rtl/>
        </w:rPr>
        <w:t>הנדון</w:t>
      </w:r>
      <w:r w:rsidRPr="00354344">
        <w:rPr>
          <w:rtl/>
        </w:rPr>
        <w:t>:</w:t>
      </w:r>
      <w:r w:rsidRPr="00354344">
        <w:rPr>
          <w:rtl/>
        </w:rPr>
        <w:tab/>
        <w:t xml:space="preserve"> מכרז פומבי </w:t>
      </w:r>
      <w:r w:rsidR="00260A1F" w:rsidRPr="00354344">
        <w:rPr>
          <w:rFonts w:hint="eastAsia"/>
          <w:rtl/>
        </w:rPr>
        <w:t>מס</w:t>
      </w:r>
      <w:r w:rsidR="00260A1F" w:rsidRPr="00354344">
        <w:rPr>
          <w:rtl/>
        </w:rPr>
        <w:t xml:space="preserve">' </w:t>
      </w:r>
      <w:r w:rsidR="00BA62C4">
        <w:rPr>
          <w:rtl/>
        </w:rPr>
        <w:t>19/</w:t>
      </w:r>
      <w:r w:rsidR="00A1109D">
        <w:rPr>
          <w:rtl/>
        </w:rPr>
        <w:t xml:space="preserve"> </w:t>
      </w:r>
      <w:r w:rsidR="0062343E">
        <w:rPr>
          <w:rFonts w:hint="cs"/>
          <w:rtl/>
        </w:rPr>
        <w:t>24</w:t>
      </w:r>
      <w:r w:rsidR="00A106C9" w:rsidRPr="00354344">
        <w:rPr>
          <w:rFonts w:hint="cs"/>
          <w:rtl/>
        </w:rPr>
        <w:t xml:space="preserve"> </w:t>
      </w:r>
      <w:r w:rsidR="00260A1F" w:rsidRPr="00354344">
        <w:rPr>
          <w:rFonts w:hint="eastAsia"/>
          <w:rtl/>
        </w:rPr>
        <w:t>לתכנון</w:t>
      </w:r>
      <w:r w:rsidR="00260A1F" w:rsidRPr="00354344">
        <w:rPr>
          <w:rtl/>
        </w:rPr>
        <w:t xml:space="preserve">, מימון, הקמה, הפעלה ואחזקה של מערכת פניאומטית לפינוי </w:t>
      </w:r>
      <w:r w:rsidR="0002675B" w:rsidRPr="00354344">
        <w:rPr>
          <w:rFonts w:hint="eastAsia"/>
          <w:rtl/>
        </w:rPr>
        <w:t>פסולת</w:t>
      </w:r>
      <w:r w:rsidRPr="00354344">
        <w:rPr>
          <w:rtl/>
        </w:rPr>
        <w:t xml:space="preserve"> </w:t>
      </w:r>
      <w:r w:rsidR="0058457A">
        <w:rPr>
          <w:rFonts w:hint="cs"/>
          <w:rtl/>
        </w:rPr>
        <w:t>ב</w:t>
      </w:r>
      <w:r w:rsidR="00B64902" w:rsidRPr="00354344">
        <w:rPr>
          <w:rFonts w:hint="eastAsia"/>
          <w:rtl/>
        </w:rPr>
        <w:t>שכונת</w:t>
      </w:r>
      <w:r w:rsidR="00B64902" w:rsidRPr="00354344">
        <w:rPr>
          <w:rtl/>
        </w:rPr>
        <w:t xml:space="preserve"> </w:t>
      </w:r>
      <w:r w:rsidR="00B64902" w:rsidRPr="00354344">
        <w:rPr>
          <w:rFonts w:hint="eastAsia"/>
          <w:rtl/>
        </w:rPr>
        <w:t>פארק</w:t>
      </w:r>
      <w:r w:rsidR="00B64902" w:rsidRPr="00354344">
        <w:rPr>
          <w:rtl/>
        </w:rPr>
        <w:t xml:space="preserve"> </w:t>
      </w:r>
      <w:r w:rsidR="00B64902" w:rsidRPr="00354344">
        <w:rPr>
          <w:rFonts w:hint="eastAsia"/>
          <w:rtl/>
        </w:rPr>
        <w:t>הים</w:t>
      </w:r>
    </w:p>
    <w:p w14:paraId="4F06FF0C" w14:textId="77777777" w:rsidR="00470BF9" w:rsidRPr="00354344" w:rsidRDefault="00260A1F" w:rsidP="00EA44B7">
      <w:pPr>
        <w:pStyle w:val="19"/>
        <w:keepNext w:val="0"/>
        <w:widowControl w:val="0"/>
        <w:spacing w:before="0" w:after="120" w:line="310" w:lineRule="exact"/>
        <w:jc w:val="center"/>
        <w:rPr>
          <w:rtl/>
        </w:rPr>
      </w:pPr>
      <w:r w:rsidRPr="00354344">
        <w:rPr>
          <w:rFonts w:hint="eastAsia"/>
          <w:rtl/>
        </w:rPr>
        <w:t>הצ</w:t>
      </w:r>
      <w:r w:rsidR="00DB365F" w:rsidRPr="00354344">
        <w:rPr>
          <w:rFonts w:hint="eastAsia"/>
          <w:rtl/>
        </w:rPr>
        <w:t>הר</w:t>
      </w:r>
      <w:r w:rsidRPr="00354344">
        <w:rPr>
          <w:rFonts w:hint="eastAsia"/>
          <w:rtl/>
        </w:rPr>
        <w:t>ת</w:t>
      </w:r>
      <w:r w:rsidRPr="00354344">
        <w:rPr>
          <w:rtl/>
        </w:rPr>
        <w:t xml:space="preserve"> </w:t>
      </w:r>
      <w:r w:rsidRPr="00354344">
        <w:rPr>
          <w:rFonts w:hint="eastAsia"/>
          <w:rtl/>
        </w:rPr>
        <w:t>המציע</w:t>
      </w:r>
      <w:r w:rsidR="00DB365F" w:rsidRPr="00354344">
        <w:rPr>
          <w:rtl/>
        </w:rPr>
        <w:t xml:space="preserve"> והצעתו</w:t>
      </w:r>
    </w:p>
    <w:p w14:paraId="5A733CFC" w14:textId="77777777" w:rsidR="00260A1F" w:rsidRPr="00354344" w:rsidRDefault="00260A1F" w:rsidP="00EA44B7">
      <w:pPr>
        <w:pStyle w:val="Bodytext40"/>
        <w:shd w:val="clear" w:color="auto" w:fill="auto"/>
        <w:spacing w:before="0" w:after="333" w:line="202" w:lineRule="exact"/>
        <w:jc w:val="center"/>
        <w:rPr>
          <w:rFonts w:cs="David"/>
          <w:i w:val="0"/>
          <w:iCs w:val="0"/>
          <w:sz w:val="20"/>
          <w:szCs w:val="20"/>
          <w:rtl/>
        </w:rPr>
      </w:pPr>
      <w:r w:rsidRPr="00354344">
        <w:rPr>
          <w:rFonts w:cs="David"/>
          <w:i w:val="0"/>
          <w:iCs w:val="0"/>
          <w:sz w:val="20"/>
          <w:szCs w:val="20"/>
          <w:rtl/>
        </w:rPr>
        <w:t>מסמך זה ייחתם בידי מורשי החתימה מטעם המציע, ויאומת כדין</w:t>
      </w:r>
      <w:r w:rsidR="00EA44B7" w:rsidRPr="00354344">
        <w:rPr>
          <w:rFonts w:cs="David"/>
          <w:i w:val="0"/>
          <w:iCs w:val="0"/>
          <w:sz w:val="20"/>
          <w:szCs w:val="20"/>
        </w:rPr>
        <w:t xml:space="preserve"> </w:t>
      </w:r>
      <w:r w:rsidRPr="00354344">
        <w:rPr>
          <w:rFonts w:cs="David"/>
          <w:i w:val="0"/>
          <w:iCs w:val="0"/>
          <w:sz w:val="20"/>
          <w:szCs w:val="20"/>
          <w:rtl/>
        </w:rPr>
        <w:t>במקרה בו המציע היו מיזם משותף, ייחתם המסמך על ידי כל אחד מחברי המציע, באמצעות מורשי החתימה מטעמו, ויאומת כדין</w:t>
      </w:r>
    </w:p>
    <w:p w14:paraId="11F77048" w14:textId="2CE624F8" w:rsidR="00D27F11" w:rsidRPr="000F7AAB" w:rsidRDefault="00D27F11" w:rsidP="0062343E">
      <w:pPr>
        <w:numPr>
          <w:ilvl w:val="0"/>
          <w:numId w:val="33"/>
        </w:numPr>
        <w:spacing w:after="200" w:line="310" w:lineRule="exact"/>
      </w:pPr>
      <w:r w:rsidRPr="007D18B0">
        <w:rPr>
          <w:rFonts w:hint="cs"/>
          <w:sz w:val="24"/>
          <w:szCs w:val="24"/>
          <w:rtl/>
        </w:rPr>
        <w:t xml:space="preserve">הצעתי זו  מוגשת לצורך השתתפותי במכרז פומבי מס' </w:t>
      </w:r>
      <w:r w:rsidR="00BA62C4">
        <w:rPr>
          <w:rFonts w:hint="cs"/>
          <w:sz w:val="24"/>
          <w:szCs w:val="24"/>
          <w:rtl/>
        </w:rPr>
        <w:t>19/</w:t>
      </w:r>
      <w:r w:rsidR="00A1109D" w:rsidRPr="007D18B0">
        <w:rPr>
          <w:rFonts w:hint="cs"/>
          <w:sz w:val="24"/>
          <w:szCs w:val="24"/>
          <w:rtl/>
        </w:rPr>
        <w:t xml:space="preserve"> </w:t>
      </w:r>
      <w:r w:rsidR="0062343E">
        <w:rPr>
          <w:rFonts w:hint="cs"/>
          <w:sz w:val="24"/>
          <w:szCs w:val="24"/>
          <w:rtl/>
        </w:rPr>
        <w:t>24</w:t>
      </w:r>
      <w:r w:rsidR="00D93746" w:rsidRPr="007D18B0">
        <w:rPr>
          <w:rFonts w:hint="cs"/>
          <w:sz w:val="24"/>
          <w:szCs w:val="24"/>
          <w:rtl/>
        </w:rPr>
        <w:t xml:space="preserve"> </w:t>
      </w:r>
      <w:r w:rsidRPr="007D18B0">
        <w:rPr>
          <w:rFonts w:hint="cs"/>
          <w:sz w:val="24"/>
          <w:szCs w:val="24"/>
          <w:rtl/>
        </w:rPr>
        <w:t xml:space="preserve">לתכנון, מימון, הקמה, הפעלה ואחזקה של מערכת פניאומטית לפינוי </w:t>
      </w:r>
      <w:r w:rsidR="0002675B" w:rsidRPr="007D18B0">
        <w:rPr>
          <w:rFonts w:hint="cs"/>
          <w:sz w:val="24"/>
          <w:szCs w:val="24"/>
          <w:rtl/>
        </w:rPr>
        <w:t>פסולת</w:t>
      </w:r>
      <w:r w:rsidRPr="007D18B0">
        <w:rPr>
          <w:rFonts w:hint="cs"/>
          <w:sz w:val="24"/>
          <w:szCs w:val="24"/>
          <w:rtl/>
        </w:rPr>
        <w:t xml:space="preserve">, אשר בכוונתה של עיריית בת-ים  </w:t>
      </w:r>
      <w:r w:rsidRPr="007D18B0">
        <w:rPr>
          <w:sz w:val="24"/>
          <w:szCs w:val="24"/>
          <w:rtl/>
        </w:rPr>
        <w:t xml:space="preserve">(להלן: </w:t>
      </w:r>
      <w:r w:rsidRPr="007D18B0">
        <w:rPr>
          <w:b/>
          <w:bCs/>
          <w:sz w:val="24"/>
          <w:szCs w:val="24"/>
          <w:rtl/>
        </w:rPr>
        <w:t>"העיר</w:t>
      </w:r>
      <w:r w:rsidRPr="007D18B0">
        <w:rPr>
          <w:rFonts w:hint="cs"/>
          <w:b/>
          <w:bCs/>
          <w:sz w:val="24"/>
          <w:szCs w:val="24"/>
          <w:rtl/>
        </w:rPr>
        <w:t>י</w:t>
      </w:r>
      <w:r w:rsidRPr="007D18B0">
        <w:rPr>
          <w:b/>
          <w:bCs/>
          <w:sz w:val="24"/>
          <w:szCs w:val="24"/>
          <w:rtl/>
        </w:rPr>
        <w:t>יה"</w:t>
      </w:r>
      <w:r w:rsidRPr="007D18B0">
        <w:rPr>
          <w:rFonts w:hint="cs"/>
          <w:b/>
          <w:bCs/>
          <w:sz w:val="24"/>
          <w:szCs w:val="24"/>
          <w:rtl/>
        </w:rPr>
        <w:t xml:space="preserve"> או "המזמינה"</w:t>
      </w:r>
      <w:r w:rsidRPr="007D18B0">
        <w:rPr>
          <w:sz w:val="24"/>
          <w:szCs w:val="24"/>
          <w:rtl/>
        </w:rPr>
        <w:t>)</w:t>
      </w:r>
      <w:r w:rsidRPr="007D18B0">
        <w:rPr>
          <w:rFonts w:hint="cs"/>
          <w:snapToGrid w:val="0"/>
          <w:sz w:val="24"/>
          <w:szCs w:val="24"/>
          <w:rtl/>
        </w:rPr>
        <w:t xml:space="preserve"> </w:t>
      </w:r>
      <w:r w:rsidRPr="000F7AAB">
        <w:rPr>
          <w:rFonts w:hint="cs"/>
          <w:snapToGrid w:val="0"/>
          <w:sz w:val="24"/>
          <w:szCs w:val="24"/>
          <w:rtl/>
        </w:rPr>
        <w:t xml:space="preserve">להקים </w:t>
      </w:r>
      <w:r w:rsidRPr="000F7AAB">
        <w:rPr>
          <w:rFonts w:hint="cs"/>
          <w:b/>
          <w:bCs/>
          <w:snapToGrid w:val="0"/>
          <w:sz w:val="24"/>
          <w:szCs w:val="24"/>
          <w:rtl/>
        </w:rPr>
        <w:t>בשכ</w:t>
      </w:r>
      <w:r w:rsidR="00F33374" w:rsidRPr="000F7AAB">
        <w:rPr>
          <w:rFonts w:hint="cs"/>
          <w:b/>
          <w:bCs/>
          <w:snapToGrid w:val="0"/>
          <w:sz w:val="24"/>
          <w:szCs w:val="24"/>
          <w:rtl/>
        </w:rPr>
        <w:t>ונת "פארק הים</w:t>
      </w:r>
      <w:r w:rsidR="00F33374" w:rsidRPr="000F7AAB">
        <w:rPr>
          <w:rFonts w:hint="cs"/>
          <w:snapToGrid w:val="0"/>
          <w:sz w:val="24"/>
          <w:szCs w:val="24"/>
          <w:rtl/>
        </w:rPr>
        <w:t xml:space="preserve">" </w:t>
      </w:r>
      <w:r w:rsidRPr="000F7AAB">
        <w:rPr>
          <w:rFonts w:hint="cs"/>
          <w:snapToGrid w:val="0"/>
          <w:sz w:val="24"/>
          <w:szCs w:val="24"/>
          <w:rtl/>
        </w:rPr>
        <w:t xml:space="preserve">המתוכננת </w:t>
      </w:r>
      <w:r w:rsidRPr="000F7AAB">
        <w:rPr>
          <w:rFonts w:hint="eastAsia"/>
          <w:snapToGrid w:val="0"/>
          <w:sz w:val="24"/>
          <w:szCs w:val="24"/>
          <w:rtl/>
        </w:rPr>
        <w:t>לקום</w:t>
      </w:r>
      <w:r w:rsidRPr="000F7AAB">
        <w:rPr>
          <w:snapToGrid w:val="0"/>
          <w:sz w:val="24"/>
          <w:szCs w:val="24"/>
          <w:rtl/>
        </w:rPr>
        <w:t xml:space="preserve"> </w:t>
      </w:r>
      <w:r w:rsidRPr="000F7AAB">
        <w:rPr>
          <w:rFonts w:hint="eastAsia"/>
          <w:snapToGrid w:val="0"/>
          <w:sz w:val="24"/>
          <w:szCs w:val="24"/>
          <w:rtl/>
        </w:rPr>
        <w:t>בדרום</w:t>
      </w:r>
      <w:r w:rsidRPr="000F7AAB">
        <w:rPr>
          <w:snapToGrid w:val="0"/>
          <w:sz w:val="24"/>
          <w:szCs w:val="24"/>
          <w:rtl/>
        </w:rPr>
        <w:t xml:space="preserve"> </w:t>
      </w:r>
      <w:r w:rsidRPr="000F7AAB">
        <w:rPr>
          <w:rFonts w:hint="eastAsia"/>
          <w:snapToGrid w:val="0"/>
          <w:sz w:val="24"/>
          <w:szCs w:val="24"/>
          <w:rtl/>
        </w:rPr>
        <w:t>מערב</w:t>
      </w:r>
      <w:r w:rsidRPr="000F7AAB">
        <w:rPr>
          <w:snapToGrid w:val="0"/>
          <w:sz w:val="24"/>
          <w:szCs w:val="24"/>
          <w:rtl/>
        </w:rPr>
        <w:t xml:space="preserve"> </w:t>
      </w:r>
      <w:r w:rsidRPr="000F7AAB">
        <w:rPr>
          <w:rFonts w:hint="eastAsia"/>
          <w:snapToGrid w:val="0"/>
          <w:sz w:val="24"/>
          <w:szCs w:val="24"/>
          <w:rtl/>
        </w:rPr>
        <w:t>העיר</w:t>
      </w:r>
      <w:r w:rsidR="002F732A" w:rsidRPr="000F7AAB">
        <w:rPr>
          <w:snapToGrid w:val="0"/>
          <w:sz w:val="24"/>
          <w:szCs w:val="24"/>
          <w:rtl/>
        </w:rPr>
        <w:t xml:space="preserve"> על המקרקעין המצויים בתחום </w:t>
      </w:r>
      <w:r w:rsidR="002F732A" w:rsidRPr="000F7AAB">
        <w:rPr>
          <w:rFonts w:hint="eastAsia"/>
          <w:snapToGrid w:val="0"/>
          <w:sz w:val="24"/>
          <w:szCs w:val="24"/>
          <w:rtl/>
        </w:rPr>
        <w:t>תוכניות</w:t>
      </w:r>
      <w:r w:rsidR="002F732A" w:rsidRPr="000F7AAB">
        <w:rPr>
          <w:snapToGrid w:val="0"/>
          <w:sz w:val="24"/>
          <w:szCs w:val="24"/>
          <w:rtl/>
        </w:rPr>
        <w:t xml:space="preserve"> </w:t>
      </w:r>
      <w:r w:rsidR="002F732A" w:rsidRPr="00B8671A">
        <w:rPr>
          <w:snapToGrid w:val="0"/>
          <w:sz w:val="24"/>
          <w:szCs w:val="24"/>
          <w:rtl/>
        </w:rPr>
        <w:t>בי/</w:t>
      </w:r>
      <w:r w:rsidR="00964F84">
        <w:rPr>
          <w:rFonts w:hint="cs"/>
          <w:snapToGrid w:val="0"/>
          <w:sz w:val="24"/>
          <w:szCs w:val="24"/>
          <w:rtl/>
        </w:rPr>
        <w:t xml:space="preserve">410 על תיקוניה </w:t>
      </w:r>
      <w:r w:rsidR="00B8671A" w:rsidRPr="00B8671A">
        <w:rPr>
          <w:rFonts w:hint="cs"/>
          <w:snapToGrid w:val="0"/>
          <w:sz w:val="24"/>
          <w:szCs w:val="24"/>
          <w:rtl/>
        </w:rPr>
        <w:t>ו-</w:t>
      </w:r>
      <w:r w:rsidR="002F732A" w:rsidRPr="00B8671A">
        <w:rPr>
          <w:snapToGrid w:val="0"/>
          <w:sz w:val="24"/>
          <w:szCs w:val="24"/>
          <w:rtl/>
        </w:rPr>
        <w:t>בי/4/450</w:t>
      </w:r>
      <w:r w:rsidR="00944180" w:rsidRPr="00B8671A">
        <w:rPr>
          <w:snapToGrid w:val="0"/>
          <w:sz w:val="24"/>
          <w:szCs w:val="24"/>
          <w:rtl/>
        </w:rPr>
        <w:t>,</w:t>
      </w:r>
      <w:r w:rsidR="00944180" w:rsidRPr="000F7AAB">
        <w:rPr>
          <w:snapToGrid w:val="0"/>
          <w:sz w:val="24"/>
          <w:szCs w:val="24"/>
          <w:rtl/>
        </w:rPr>
        <w:t xml:space="preserve"> והכל כמפורט </w:t>
      </w:r>
      <w:r w:rsidR="00944180" w:rsidRPr="000F7AAB">
        <w:rPr>
          <w:rFonts w:hint="eastAsia"/>
          <w:sz w:val="24"/>
          <w:szCs w:val="24"/>
          <w:rtl/>
        </w:rPr>
        <w:t>במסמכי</w:t>
      </w:r>
      <w:r w:rsidR="00944180" w:rsidRPr="000F7AAB">
        <w:rPr>
          <w:sz w:val="24"/>
          <w:szCs w:val="24"/>
          <w:rtl/>
        </w:rPr>
        <w:t xml:space="preserve"> המכרז, לרבות </w:t>
      </w:r>
      <w:r w:rsidR="005A0F7B" w:rsidRPr="000F7AAB">
        <w:rPr>
          <w:rFonts w:hint="eastAsia"/>
          <w:sz w:val="24"/>
          <w:szCs w:val="24"/>
          <w:rtl/>
        </w:rPr>
        <w:t>ה</w:t>
      </w:r>
      <w:r w:rsidR="00453DC7" w:rsidRPr="000F7AAB">
        <w:rPr>
          <w:rFonts w:hint="eastAsia"/>
          <w:sz w:val="24"/>
          <w:szCs w:val="24"/>
          <w:rtl/>
        </w:rPr>
        <w:t>פרק</w:t>
      </w:r>
      <w:r w:rsidR="005A0F7B" w:rsidRPr="000F7AAB">
        <w:rPr>
          <w:rFonts w:hint="cs"/>
          <w:sz w:val="24"/>
          <w:szCs w:val="24"/>
          <w:rtl/>
        </w:rPr>
        <w:t xml:space="preserve"> ההנדסי</w:t>
      </w:r>
      <w:r w:rsidR="00944180" w:rsidRPr="000F7AAB">
        <w:rPr>
          <w:rFonts w:hint="cs"/>
          <w:sz w:val="24"/>
          <w:szCs w:val="24"/>
          <w:rtl/>
        </w:rPr>
        <w:t xml:space="preserve"> ו</w:t>
      </w:r>
      <w:r w:rsidR="00453DC7" w:rsidRPr="000F7AAB">
        <w:rPr>
          <w:rFonts w:hint="cs"/>
          <w:sz w:val="24"/>
          <w:szCs w:val="24"/>
          <w:rtl/>
        </w:rPr>
        <w:t>פרק</w:t>
      </w:r>
      <w:r w:rsidR="00944180" w:rsidRPr="000F7AAB">
        <w:rPr>
          <w:rFonts w:hint="cs"/>
          <w:sz w:val="24"/>
          <w:szCs w:val="24"/>
          <w:rtl/>
        </w:rPr>
        <w:t xml:space="preserve"> התפעול והתחזוקה </w:t>
      </w:r>
      <w:r w:rsidRPr="000F7AAB">
        <w:rPr>
          <w:sz w:val="24"/>
          <w:szCs w:val="24"/>
          <w:rtl/>
        </w:rPr>
        <w:t>(להלן</w:t>
      </w:r>
      <w:r w:rsidR="00944180" w:rsidRPr="000F7AAB">
        <w:rPr>
          <w:rFonts w:hint="cs"/>
          <w:sz w:val="24"/>
          <w:szCs w:val="24"/>
          <w:rtl/>
        </w:rPr>
        <w:t xml:space="preserve">: </w:t>
      </w:r>
      <w:r w:rsidRPr="000F7AAB">
        <w:rPr>
          <w:sz w:val="24"/>
          <w:szCs w:val="24"/>
          <w:rtl/>
        </w:rPr>
        <w:t>"</w:t>
      </w:r>
      <w:r w:rsidR="00453DC7" w:rsidRPr="000F7AAB">
        <w:rPr>
          <w:b/>
          <w:bCs/>
          <w:sz w:val="24"/>
          <w:szCs w:val="24"/>
          <w:rtl/>
        </w:rPr>
        <w:t>העבו</w:t>
      </w:r>
      <w:r w:rsidR="00453DC7" w:rsidRPr="000F7AAB">
        <w:rPr>
          <w:rFonts w:hint="cs"/>
          <w:b/>
          <w:bCs/>
          <w:sz w:val="24"/>
          <w:szCs w:val="24"/>
          <w:rtl/>
        </w:rPr>
        <w:t>ד</w:t>
      </w:r>
      <w:r w:rsidRPr="000F7AAB">
        <w:rPr>
          <w:b/>
          <w:bCs/>
          <w:sz w:val="24"/>
          <w:szCs w:val="24"/>
          <w:rtl/>
        </w:rPr>
        <w:t>ות</w:t>
      </w:r>
      <w:r w:rsidRPr="000F7AAB">
        <w:rPr>
          <w:sz w:val="24"/>
          <w:szCs w:val="24"/>
          <w:rtl/>
        </w:rPr>
        <w:t>"</w:t>
      </w:r>
      <w:r w:rsidR="00944180" w:rsidRPr="000F7AAB">
        <w:rPr>
          <w:rFonts w:hint="cs"/>
          <w:sz w:val="24"/>
          <w:szCs w:val="24"/>
          <w:rtl/>
        </w:rPr>
        <w:t>)</w:t>
      </w:r>
      <w:r w:rsidRPr="000F7AAB">
        <w:rPr>
          <w:rFonts w:hint="cs"/>
          <w:sz w:val="24"/>
          <w:szCs w:val="24"/>
          <w:rtl/>
        </w:rPr>
        <w:t>.</w:t>
      </w:r>
    </w:p>
    <w:p w14:paraId="5C9B40BD" w14:textId="77777777" w:rsidR="00944180" w:rsidRPr="00354344" w:rsidRDefault="00470BF9" w:rsidP="00937384">
      <w:pPr>
        <w:numPr>
          <w:ilvl w:val="0"/>
          <w:numId w:val="33"/>
        </w:numPr>
        <w:spacing w:after="200" w:line="310" w:lineRule="exact"/>
      </w:pPr>
      <w:r w:rsidRPr="00354344">
        <w:rPr>
          <w:rFonts w:hint="cs"/>
          <w:sz w:val="24"/>
          <w:szCs w:val="24"/>
          <w:rtl/>
        </w:rPr>
        <w:t>אני הח"מ מצהיר כי</w:t>
      </w:r>
      <w:r w:rsidR="0056532C" w:rsidRPr="00354344">
        <w:rPr>
          <w:sz w:val="24"/>
          <w:szCs w:val="24"/>
        </w:rPr>
        <w:t xml:space="preserve"> </w:t>
      </w:r>
      <w:r w:rsidR="0056532C" w:rsidRPr="00354344">
        <w:rPr>
          <w:rFonts w:hint="cs"/>
          <w:sz w:val="24"/>
          <w:szCs w:val="24"/>
          <w:rtl/>
        </w:rPr>
        <w:t>הצעתי זו מוגשת לאחר ש</w:t>
      </w:r>
      <w:r w:rsidRPr="00354344">
        <w:rPr>
          <w:rFonts w:hint="cs"/>
          <w:sz w:val="24"/>
          <w:szCs w:val="24"/>
          <w:rtl/>
        </w:rPr>
        <w:t>קראתי בעיון</w:t>
      </w:r>
      <w:r w:rsidR="00987BE3" w:rsidRPr="00354344">
        <w:rPr>
          <w:rFonts w:hint="cs"/>
          <w:sz w:val="24"/>
          <w:szCs w:val="24"/>
          <w:rtl/>
        </w:rPr>
        <w:t xml:space="preserve"> ולעומק</w:t>
      </w:r>
      <w:r w:rsidRPr="00354344">
        <w:rPr>
          <w:rFonts w:hint="cs"/>
          <w:sz w:val="24"/>
          <w:szCs w:val="24"/>
          <w:rtl/>
        </w:rPr>
        <w:t xml:space="preserve"> את כל מסמכי המכרז</w:t>
      </w:r>
      <w:r w:rsidR="00260A1F" w:rsidRPr="00354344">
        <w:rPr>
          <w:rFonts w:hint="cs"/>
          <w:sz w:val="24"/>
          <w:szCs w:val="24"/>
          <w:rtl/>
        </w:rPr>
        <w:t xml:space="preserve"> לרבות</w:t>
      </w:r>
      <w:r w:rsidR="00DA35AE" w:rsidRPr="00354344">
        <w:rPr>
          <w:rFonts w:hint="cs"/>
          <w:sz w:val="24"/>
          <w:szCs w:val="24"/>
          <w:rtl/>
        </w:rPr>
        <w:t xml:space="preserve"> מסמך ב' הכולל את תנאי המכרז והוראות למשתתפים (להלן: </w:t>
      </w:r>
      <w:r w:rsidR="00DA35AE" w:rsidRPr="00354344">
        <w:rPr>
          <w:rFonts w:hint="cs"/>
          <w:b/>
          <w:bCs/>
          <w:sz w:val="24"/>
          <w:szCs w:val="24"/>
          <w:rtl/>
        </w:rPr>
        <w:t>"תנאי המכרז"</w:t>
      </w:r>
      <w:r w:rsidR="00DA35AE" w:rsidRPr="00354344">
        <w:rPr>
          <w:rFonts w:hint="cs"/>
          <w:sz w:val="24"/>
          <w:szCs w:val="24"/>
          <w:rtl/>
        </w:rPr>
        <w:t xml:space="preserve">) ולרבות מסמך </w:t>
      </w:r>
      <w:r w:rsidR="005A0F7B" w:rsidRPr="00354344">
        <w:rPr>
          <w:rFonts w:hint="cs"/>
          <w:sz w:val="24"/>
          <w:szCs w:val="24"/>
          <w:rtl/>
        </w:rPr>
        <w:t>ד' הכול את חוזה הזיכיון ו</w:t>
      </w:r>
      <w:r w:rsidR="00781813" w:rsidRPr="00354344">
        <w:rPr>
          <w:rFonts w:hint="cs"/>
          <w:sz w:val="24"/>
          <w:szCs w:val="24"/>
          <w:rtl/>
        </w:rPr>
        <w:t>הפרקים המקצועיים</w:t>
      </w:r>
      <w:r w:rsidR="00DA35AE" w:rsidRPr="00354344">
        <w:rPr>
          <w:rFonts w:hint="cs"/>
          <w:sz w:val="24"/>
          <w:szCs w:val="24"/>
          <w:rtl/>
        </w:rPr>
        <w:t xml:space="preserve"> על נספחיהם. הגשת הצעתי זו מהווה עדות להסכמתי לכל האמור במסמכי המכרז ולכל </w:t>
      </w:r>
      <w:r w:rsidR="00944180" w:rsidRPr="00354344">
        <w:rPr>
          <w:rFonts w:hint="cs"/>
          <w:sz w:val="24"/>
          <w:szCs w:val="24"/>
          <w:rtl/>
        </w:rPr>
        <w:t>העבודות</w:t>
      </w:r>
      <w:r w:rsidR="00987BE3" w:rsidRPr="00354344">
        <w:rPr>
          <w:rFonts w:hint="cs"/>
          <w:sz w:val="24"/>
          <w:szCs w:val="24"/>
          <w:rtl/>
        </w:rPr>
        <w:t xml:space="preserve"> והפעולות המפורטות בהן-</w:t>
      </w:r>
      <w:r w:rsidR="00944180" w:rsidRPr="00354344">
        <w:rPr>
          <w:rFonts w:hint="cs"/>
          <w:sz w:val="24"/>
          <w:szCs w:val="24"/>
          <w:rtl/>
        </w:rPr>
        <w:t xml:space="preserve"> </w:t>
      </w:r>
      <w:r w:rsidR="00DA35AE" w:rsidRPr="00354344">
        <w:rPr>
          <w:rFonts w:hint="cs"/>
          <w:sz w:val="24"/>
          <w:szCs w:val="24"/>
          <w:rtl/>
        </w:rPr>
        <w:t xml:space="preserve">אותן מתחייב לבצע הזוכה במכרז, </w:t>
      </w:r>
      <w:r w:rsidR="00944180" w:rsidRPr="00354344">
        <w:rPr>
          <w:rFonts w:hint="cs"/>
          <w:sz w:val="24"/>
          <w:szCs w:val="24"/>
          <w:rtl/>
        </w:rPr>
        <w:t>והכל בלא כל שינוי ו/או תוספת למעט אם ידרשו כאלה על ידי המזמינה.</w:t>
      </w:r>
    </w:p>
    <w:p w14:paraId="4B0F708C" w14:textId="77777777" w:rsidR="0056532C" w:rsidRPr="00354344" w:rsidRDefault="00D27F11" w:rsidP="00A106C9">
      <w:pPr>
        <w:numPr>
          <w:ilvl w:val="0"/>
          <w:numId w:val="33"/>
        </w:numPr>
        <w:spacing w:after="120" w:line="310" w:lineRule="exact"/>
      </w:pPr>
      <w:r w:rsidRPr="00354344">
        <w:rPr>
          <w:rFonts w:hint="cs"/>
          <w:sz w:val="24"/>
          <w:szCs w:val="24"/>
          <w:rtl/>
        </w:rPr>
        <w:t>הנני</w:t>
      </w:r>
      <w:r w:rsidR="0056532C" w:rsidRPr="00354344">
        <w:rPr>
          <w:rFonts w:hint="cs"/>
          <w:sz w:val="24"/>
          <w:szCs w:val="24"/>
          <w:rtl/>
        </w:rPr>
        <w:t xml:space="preserve"> מצהיר בזאת כי:</w:t>
      </w:r>
    </w:p>
    <w:p w14:paraId="2A5D7531" w14:textId="77777777" w:rsidR="00987BE3" w:rsidRPr="00354344" w:rsidRDefault="00C755E1" w:rsidP="00937384">
      <w:pPr>
        <w:numPr>
          <w:ilvl w:val="1"/>
          <w:numId w:val="33"/>
        </w:numPr>
        <w:spacing w:after="200" w:line="310" w:lineRule="exact"/>
      </w:pPr>
      <w:r w:rsidRPr="00354344">
        <w:rPr>
          <w:sz w:val="24"/>
          <w:szCs w:val="24"/>
          <w:rtl/>
        </w:rPr>
        <w:t>כל פרטי המכרז ומסמכי</w:t>
      </w:r>
      <w:r w:rsidR="00C46632" w:rsidRPr="00354344">
        <w:rPr>
          <w:rFonts w:hint="cs"/>
          <w:sz w:val="24"/>
          <w:szCs w:val="24"/>
          <w:rtl/>
        </w:rPr>
        <w:t>ו</w:t>
      </w:r>
      <w:r w:rsidRPr="00354344">
        <w:rPr>
          <w:sz w:val="24"/>
          <w:szCs w:val="24"/>
          <w:rtl/>
        </w:rPr>
        <w:t xml:space="preserve"> ידועים ונהירים ל</w:t>
      </w:r>
      <w:r w:rsidR="00C46632" w:rsidRPr="00354344">
        <w:rPr>
          <w:rFonts w:hint="cs"/>
          <w:sz w:val="24"/>
          <w:szCs w:val="24"/>
          <w:rtl/>
        </w:rPr>
        <w:t>י,</w:t>
      </w:r>
      <w:r w:rsidRPr="00354344">
        <w:rPr>
          <w:rFonts w:hint="cs"/>
          <w:sz w:val="24"/>
          <w:szCs w:val="24"/>
          <w:rtl/>
        </w:rPr>
        <w:t xml:space="preserve"> קיבלתי את מלוא המידע הנדרש, </w:t>
      </w:r>
      <w:r w:rsidRPr="00354344">
        <w:rPr>
          <w:sz w:val="24"/>
          <w:szCs w:val="24"/>
          <w:rtl/>
        </w:rPr>
        <w:t>בח</w:t>
      </w:r>
      <w:r w:rsidRPr="00354344">
        <w:rPr>
          <w:rFonts w:hint="cs"/>
          <w:sz w:val="24"/>
          <w:szCs w:val="24"/>
          <w:rtl/>
        </w:rPr>
        <w:t>נתי</w:t>
      </w:r>
      <w:r w:rsidRPr="00354344">
        <w:rPr>
          <w:sz w:val="24"/>
          <w:szCs w:val="24"/>
          <w:rtl/>
        </w:rPr>
        <w:t xml:space="preserve"> את </w:t>
      </w:r>
      <w:r w:rsidRPr="00354344">
        <w:rPr>
          <w:rFonts w:hint="cs"/>
          <w:sz w:val="24"/>
          <w:szCs w:val="24"/>
          <w:rtl/>
        </w:rPr>
        <w:t xml:space="preserve">כל הנתונים, הפרטים והעובדות ובכלל זה </w:t>
      </w:r>
      <w:r w:rsidRPr="00354344">
        <w:rPr>
          <w:sz w:val="24"/>
          <w:szCs w:val="24"/>
          <w:rtl/>
        </w:rPr>
        <w:t>–</w:t>
      </w:r>
      <w:r w:rsidRPr="00354344">
        <w:rPr>
          <w:rFonts w:hint="cs"/>
          <w:sz w:val="24"/>
          <w:szCs w:val="24"/>
          <w:rtl/>
        </w:rPr>
        <w:t xml:space="preserve"> מהות העבודות, ואני </w:t>
      </w:r>
      <w:r w:rsidRPr="00354344">
        <w:rPr>
          <w:sz w:val="24"/>
          <w:szCs w:val="24"/>
          <w:rtl/>
        </w:rPr>
        <w:t>מבין ויודע את כל התנאים הנדרשים לביצוע</w:t>
      </w:r>
      <w:r w:rsidR="00987BE3" w:rsidRPr="00354344">
        <w:rPr>
          <w:rFonts w:hint="cs"/>
          <w:sz w:val="24"/>
          <w:szCs w:val="24"/>
          <w:rtl/>
        </w:rPr>
        <w:t>ן.</w:t>
      </w:r>
    </w:p>
    <w:p w14:paraId="5E659378" w14:textId="77777777" w:rsidR="00D27F11" w:rsidRPr="00354344" w:rsidRDefault="00987BE3" w:rsidP="00937384">
      <w:pPr>
        <w:numPr>
          <w:ilvl w:val="1"/>
          <w:numId w:val="33"/>
        </w:numPr>
        <w:spacing w:after="200" w:line="310" w:lineRule="exact"/>
      </w:pPr>
      <w:r w:rsidRPr="00354344">
        <w:rPr>
          <w:rFonts w:hint="cs"/>
          <w:sz w:val="24"/>
          <w:szCs w:val="24"/>
          <w:rtl/>
        </w:rPr>
        <w:t>ה</w:t>
      </w:r>
      <w:r w:rsidR="00C755E1" w:rsidRPr="00354344">
        <w:rPr>
          <w:rFonts w:hint="cs"/>
          <w:sz w:val="24"/>
          <w:szCs w:val="24"/>
          <w:rtl/>
        </w:rPr>
        <w:t xml:space="preserve">נני בעל כל הידיעות, כח האדם, </w:t>
      </w:r>
      <w:r w:rsidR="00C755E1" w:rsidRPr="00354344">
        <w:rPr>
          <w:sz w:val="24"/>
          <w:szCs w:val="24"/>
          <w:rtl/>
        </w:rPr>
        <w:t>הכישורים</w:t>
      </w:r>
      <w:r w:rsidRPr="00354344">
        <w:rPr>
          <w:rFonts w:hint="cs"/>
          <w:sz w:val="24"/>
          <w:szCs w:val="24"/>
          <w:rtl/>
        </w:rPr>
        <w:t>,</w:t>
      </w:r>
      <w:r w:rsidR="00C755E1" w:rsidRPr="00354344">
        <w:rPr>
          <w:sz w:val="24"/>
          <w:szCs w:val="24"/>
          <w:rtl/>
        </w:rPr>
        <w:t xml:space="preserve"> הסגולות המקצועיות והאחר</w:t>
      </w:r>
      <w:r w:rsidR="00C755E1" w:rsidRPr="00354344">
        <w:rPr>
          <w:rFonts w:hint="cs"/>
          <w:sz w:val="24"/>
          <w:szCs w:val="24"/>
          <w:rtl/>
        </w:rPr>
        <w:t>י</w:t>
      </w:r>
      <w:r w:rsidR="00C755E1" w:rsidRPr="00354344">
        <w:rPr>
          <w:sz w:val="24"/>
          <w:szCs w:val="24"/>
          <w:rtl/>
        </w:rPr>
        <w:t>ות הדרושים לביצוע כל העבודות נשוא המכרז</w:t>
      </w:r>
      <w:r w:rsidR="00D27F11" w:rsidRPr="00354344">
        <w:rPr>
          <w:rFonts w:hint="cs"/>
          <w:sz w:val="24"/>
          <w:szCs w:val="24"/>
          <w:rtl/>
        </w:rPr>
        <w:t>.</w:t>
      </w:r>
      <w:r w:rsidR="00D27F11" w:rsidRPr="00354344">
        <w:rPr>
          <w:rFonts w:hint="cs"/>
          <w:rtl/>
        </w:rPr>
        <w:t xml:space="preserve"> הנני </w:t>
      </w:r>
      <w:r w:rsidR="00C755E1" w:rsidRPr="00354344">
        <w:rPr>
          <w:rFonts w:hint="cs"/>
          <w:sz w:val="24"/>
          <w:szCs w:val="24"/>
          <w:rtl/>
        </w:rPr>
        <w:t>ע</w:t>
      </w:r>
      <w:r w:rsidR="00D27F11" w:rsidRPr="00354344">
        <w:rPr>
          <w:rFonts w:hint="cs"/>
          <w:sz w:val="24"/>
          <w:szCs w:val="24"/>
          <w:rtl/>
        </w:rPr>
        <w:t>ומד בכל התנאים המקדמיים האמורים בתנאי המכרז</w:t>
      </w:r>
      <w:r w:rsidR="00A62D87" w:rsidRPr="00354344">
        <w:rPr>
          <w:rFonts w:hint="cs"/>
          <w:sz w:val="24"/>
          <w:szCs w:val="24"/>
          <w:rtl/>
        </w:rPr>
        <w:t xml:space="preserve"> לרבות תנאי הניסיון והאיתנות הפיננסית</w:t>
      </w:r>
      <w:r w:rsidR="00D27F11" w:rsidRPr="00354344">
        <w:rPr>
          <w:rFonts w:hint="cs"/>
          <w:sz w:val="24"/>
          <w:szCs w:val="24"/>
          <w:rtl/>
        </w:rPr>
        <w:t xml:space="preserve">, וביכולתי </w:t>
      </w:r>
      <w:r w:rsidR="00D27F11" w:rsidRPr="00354344">
        <w:rPr>
          <w:sz w:val="24"/>
          <w:szCs w:val="24"/>
          <w:rtl/>
        </w:rPr>
        <w:t>–</w:t>
      </w:r>
      <w:r w:rsidR="00D27F11" w:rsidRPr="00354344">
        <w:rPr>
          <w:rFonts w:hint="cs"/>
          <w:sz w:val="24"/>
          <w:szCs w:val="24"/>
          <w:rtl/>
        </w:rPr>
        <w:t>מכל בחינה שה</w:t>
      </w:r>
      <w:r w:rsidRPr="00354344">
        <w:rPr>
          <w:rFonts w:hint="cs"/>
          <w:sz w:val="24"/>
          <w:szCs w:val="24"/>
          <w:rtl/>
        </w:rPr>
        <w:t>י</w:t>
      </w:r>
      <w:r w:rsidR="00D27F11" w:rsidRPr="00354344">
        <w:rPr>
          <w:rFonts w:hint="cs"/>
          <w:sz w:val="24"/>
          <w:szCs w:val="24"/>
          <w:rtl/>
        </w:rPr>
        <w:t xml:space="preserve">א, לבצע במלואן ועל הצד הטוב ביותר את </w:t>
      </w:r>
      <w:r w:rsidR="00C755E1" w:rsidRPr="00354344">
        <w:rPr>
          <w:sz w:val="24"/>
          <w:szCs w:val="24"/>
          <w:rtl/>
        </w:rPr>
        <w:t>העבודות נשוא המכרז</w:t>
      </w:r>
      <w:r w:rsidR="00D27F11" w:rsidRPr="00354344">
        <w:rPr>
          <w:rFonts w:hint="cs"/>
          <w:sz w:val="24"/>
          <w:szCs w:val="24"/>
          <w:rtl/>
        </w:rPr>
        <w:t>.</w:t>
      </w:r>
    </w:p>
    <w:p w14:paraId="79D7450C" w14:textId="77777777" w:rsidR="00987BE3" w:rsidRPr="00354344" w:rsidRDefault="00987BE3" w:rsidP="00937384">
      <w:pPr>
        <w:numPr>
          <w:ilvl w:val="1"/>
          <w:numId w:val="33"/>
        </w:numPr>
        <w:spacing w:after="200" w:line="310" w:lineRule="exact"/>
        <w:rPr>
          <w:sz w:val="24"/>
          <w:szCs w:val="24"/>
        </w:rPr>
      </w:pPr>
      <w:r w:rsidRPr="00354344">
        <w:rPr>
          <w:rFonts w:hint="cs"/>
          <w:sz w:val="24"/>
          <w:szCs w:val="24"/>
          <w:rtl/>
        </w:rPr>
        <w:t xml:space="preserve">הצעתי המפורטת במסמך זה מוגשת על בסיס </w:t>
      </w:r>
      <w:r w:rsidR="00C755E1" w:rsidRPr="00354344">
        <w:rPr>
          <w:rFonts w:hint="cs"/>
          <w:sz w:val="24"/>
          <w:szCs w:val="24"/>
          <w:rtl/>
        </w:rPr>
        <w:t xml:space="preserve"> בדיקות ו/או תחזיות שנערכו על יד</w:t>
      </w:r>
      <w:r w:rsidRPr="00354344">
        <w:rPr>
          <w:rFonts w:hint="cs"/>
          <w:sz w:val="24"/>
          <w:szCs w:val="24"/>
          <w:rtl/>
        </w:rPr>
        <w:t>י</w:t>
      </w:r>
      <w:r w:rsidR="00C755E1" w:rsidRPr="00354344">
        <w:rPr>
          <w:rFonts w:hint="cs"/>
          <w:sz w:val="24"/>
          <w:szCs w:val="24"/>
          <w:rtl/>
        </w:rPr>
        <w:t xml:space="preserve"> ובאחריות</w:t>
      </w:r>
      <w:r w:rsidRPr="00354344">
        <w:rPr>
          <w:rFonts w:hint="cs"/>
          <w:sz w:val="24"/>
          <w:szCs w:val="24"/>
          <w:rtl/>
        </w:rPr>
        <w:t>י, וידוע לי כי על המזמינה לא תחול אחריות כלשהי בעניין.</w:t>
      </w:r>
    </w:p>
    <w:p w14:paraId="5280D11F" w14:textId="4E75607C" w:rsidR="00EE0A00" w:rsidRPr="00354344" w:rsidRDefault="00EE0A00" w:rsidP="00937384">
      <w:pPr>
        <w:numPr>
          <w:ilvl w:val="1"/>
          <w:numId w:val="33"/>
        </w:numPr>
        <w:spacing w:after="200" w:line="310" w:lineRule="exact"/>
        <w:rPr>
          <w:sz w:val="24"/>
          <w:szCs w:val="24"/>
        </w:rPr>
      </w:pPr>
      <w:r w:rsidRPr="00354344">
        <w:rPr>
          <w:rFonts w:hint="cs"/>
          <w:sz w:val="24"/>
          <w:szCs w:val="24"/>
          <w:rtl/>
        </w:rPr>
        <w:t xml:space="preserve">ידוע לי כי המידע והנתונים אשר נמסרו על ידי המזמינה ו/או מי מטעמה במסגרת </w:t>
      </w:r>
      <w:r w:rsidR="00D50947">
        <w:rPr>
          <w:rFonts w:hint="cs"/>
          <w:sz w:val="24"/>
          <w:szCs w:val="24"/>
          <w:rtl/>
        </w:rPr>
        <w:t>מסמכי המכרז הינם נתונים כלליים משוערים ו</w:t>
      </w:r>
      <w:r w:rsidRPr="00354344">
        <w:rPr>
          <w:rFonts w:hint="cs"/>
          <w:sz w:val="24"/>
          <w:szCs w:val="24"/>
          <w:rtl/>
        </w:rPr>
        <w:t xml:space="preserve">חלקיים בלבד, וכי היה עליי לבדוק באופן עצמאי </w:t>
      </w:r>
      <w:r w:rsidRPr="00354344">
        <w:rPr>
          <w:sz w:val="24"/>
          <w:szCs w:val="24"/>
          <w:rtl/>
        </w:rPr>
        <w:t>–</w:t>
      </w:r>
      <w:r w:rsidRPr="00354344">
        <w:rPr>
          <w:rFonts w:hint="cs"/>
          <w:sz w:val="24"/>
          <w:szCs w:val="24"/>
          <w:rtl/>
        </w:rPr>
        <w:t xml:space="preserve"> בטרם הגשת הצעתי-  את האתר ואת מתקניו, לרבות מצב הקרקע, התשתית, דרכי הגישה לאתר והמצב המשפטי והתכנוני החל במקום, וכן לבד</w:t>
      </w:r>
      <w:r w:rsidR="004D4C3E" w:rsidRPr="00354344">
        <w:rPr>
          <w:rFonts w:hint="cs"/>
          <w:sz w:val="24"/>
          <w:szCs w:val="24"/>
          <w:rtl/>
        </w:rPr>
        <w:t>וק באמצעות יועצים מקצועיים מטעמי,</w:t>
      </w:r>
      <w:r w:rsidRPr="00354344">
        <w:rPr>
          <w:rFonts w:hint="cs"/>
          <w:sz w:val="24"/>
          <w:szCs w:val="24"/>
          <w:rtl/>
        </w:rPr>
        <w:t xml:space="preserve"> את כלל המידע והנתונים </w:t>
      </w:r>
      <w:r w:rsidR="004D4C3E" w:rsidRPr="00354344">
        <w:rPr>
          <w:rFonts w:hint="cs"/>
          <w:sz w:val="24"/>
          <w:szCs w:val="24"/>
          <w:rtl/>
        </w:rPr>
        <w:t>שניתנו לי</w:t>
      </w:r>
      <w:r w:rsidRPr="00354344">
        <w:rPr>
          <w:rFonts w:hint="cs"/>
          <w:sz w:val="24"/>
          <w:szCs w:val="24"/>
          <w:rtl/>
        </w:rPr>
        <w:t xml:space="preserve"> במסגרת המכרז</w:t>
      </w:r>
      <w:r w:rsidR="004D4C3E" w:rsidRPr="00354344">
        <w:rPr>
          <w:rFonts w:hint="cs"/>
          <w:sz w:val="24"/>
          <w:szCs w:val="24"/>
          <w:rtl/>
        </w:rPr>
        <w:t>,</w:t>
      </w:r>
      <w:r w:rsidRPr="00354344">
        <w:rPr>
          <w:rFonts w:hint="cs"/>
          <w:sz w:val="24"/>
          <w:szCs w:val="24"/>
          <w:rtl/>
        </w:rPr>
        <w:t xml:space="preserve"> וכן את כלל המידע הדרוש ל</w:t>
      </w:r>
      <w:r w:rsidR="004D4C3E" w:rsidRPr="00354344">
        <w:rPr>
          <w:rFonts w:hint="cs"/>
          <w:sz w:val="24"/>
          <w:szCs w:val="24"/>
          <w:rtl/>
        </w:rPr>
        <w:t>י</w:t>
      </w:r>
      <w:r w:rsidRPr="00354344">
        <w:rPr>
          <w:rFonts w:hint="cs"/>
          <w:sz w:val="24"/>
          <w:szCs w:val="24"/>
          <w:rtl/>
        </w:rPr>
        <w:t xml:space="preserve"> לשם הכנת והגשת הצעת</w:t>
      </w:r>
      <w:r w:rsidR="004D4C3E" w:rsidRPr="00354344">
        <w:rPr>
          <w:rFonts w:hint="cs"/>
          <w:sz w:val="24"/>
          <w:szCs w:val="24"/>
          <w:rtl/>
        </w:rPr>
        <w:t>י</w:t>
      </w:r>
      <w:r w:rsidRPr="00354344">
        <w:rPr>
          <w:rFonts w:hint="cs"/>
          <w:sz w:val="24"/>
          <w:szCs w:val="24"/>
          <w:rtl/>
        </w:rPr>
        <w:t xml:space="preserve"> למכרז, ולשם ביצוע העבודות האמורות במסמכי המכרז, וזאת לרבות באמצעות יועצים פינ</w:t>
      </w:r>
      <w:r w:rsidR="004D4C3E" w:rsidRPr="00354344">
        <w:rPr>
          <w:rFonts w:hint="cs"/>
          <w:sz w:val="24"/>
          <w:szCs w:val="24"/>
          <w:rtl/>
        </w:rPr>
        <w:t>נ</w:t>
      </w:r>
      <w:r w:rsidRPr="00354344">
        <w:rPr>
          <w:rFonts w:hint="cs"/>
          <w:sz w:val="24"/>
          <w:szCs w:val="24"/>
          <w:rtl/>
        </w:rPr>
        <w:t>סיים, משפ</w:t>
      </w:r>
      <w:r w:rsidR="00D50947">
        <w:rPr>
          <w:rFonts w:hint="cs"/>
          <w:sz w:val="24"/>
          <w:szCs w:val="24"/>
          <w:rtl/>
        </w:rPr>
        <w:t>טיים, יועצי תכנון, הנדסה וכיו"ב וכי העירייה רואה בכל המשתנים הללו ככלולים בהצעתי.</w:t>
      </w:r>
    </w:p>
    <w:p w14:paraId="32E38487" w14:textId="77777777" w:rsidR="004D4C3E" w:rsidRPr="00354344" w:rsidRDefault="004D4C3E" w:rsidP="00937384">
      <w:pPr>
        <w:numPr>
          <w:ilvl w:val="1"/>
          <w:numId w:val="33"/>
        </w:numPr>
        <w:spacing w:after="200" w:line="310" w:lineRule="exact"/>
      </w:pPr>
      <w:r w:rsidRPr="00354344">
        <w:rPr>
          <w:rFonts w:hint="cs"/>
          <w:sz w:val="24"/>
          <w:szCs w:val="24"/>
          <w:rtl/>
        </w:rPr>
        <w:t xml:space="preserve">ידוע לי כי הגשת הצעתי מהווה הצהרה כי ביקרתי </w:t>
      </w:r>
      <w:r w:rsidR="00EE0A00" w:rsidRPr="00354344">
        <w:rPr>
          <w:rFonts w:hint="cs"/>
          <w:sz w:val="24"/>
          <w:szCs w:val="24"/>
          <w:rtl/>
        </w:rPr>
        <w:t>באתר הפרויקט וכי בדק</w:t>
      </w:r>
      <w:r w:rsidRPr="00354344">
        <w:rPr>
          <w:rFonts w:hint="cs"/>
          <w:sz w:val="24"/>
          <w:szCs w:val="24"/>
          <w:rtl/>
        </w:rPr>
        <w:t>תי</w:t>
      </w:r>
      <w:r w:rsidR="00EE0A00" w:rsidRPr="00354344">
        <w:rPr>
          <w:rFonts w:hint="cs"/>
          <w:sz w:val="24"/>
          <w:szCs w:val="24"/>
          <w:rtl/>
        </w:rPr>
        <w:t xml:space="preserve"> את מצב האתר </w:t>
      </w:r>
      <w:r w:rsidR="00EE0A00" w:rsidRPr="00354344">
        <w:rPr>
          <w:sz w:val="24"/>
          <w:szCs w:val="24"/>
          <w:rtl/>
        </w:rPr>
        <w:t>ומתקניו, לרבות מצב הקרקע, התשתית, והמצב המשפטי והתכנוני החל במקום</w:t>
      </w:r>
      <w:r w:rsidR="00EE0A00" w:rsidRPr="00354344">
        <w:rPr>
          <w:rFonts w:hint="cs"/>
          <w:sz w:val="24"/>
          <w:szCs w:val="24"/>
          <w:rtl/>
        </w:rPr>
        <w:t>, וכן כי בדק</w:t>
      </w:r>
      <w:r w:rsidRPr="00354344">
        <w:rPr>
          <w:rFonts w:hint="cs"/>
          <w:sz w:val="24"/>
          <w:szCs w:val="24"/>
          <w:rtl/>
        </w:rPr>
        <w:t>תי</w:t>
      </w:r>
      <w:r w:rsidR="00EE0A00" w:rsidRPr="00354344">
        <w:rPr>
          <w:rFonts w:hint="cs"/>
          <w:sz w:val="24"/>
          <w:szCs w:val="24"/>
          <w:rtl/>
        </w:rPr>
        <w:t xml:space="preserve"> את פרטי העבודה ש</w:t>
      </w:r>
      <w:r w:rsidRPr="00354344">
        <w:rPr>
          <w:rFonts w:hint="cs"/>
          <w:sz w:val="24"/>
          <w:szCs w:val="24"/>
          <w:rtl/>
        </w:rPr>
        <w:t xml:space="preserve">יהיה עליי לבצע אם אזכה </w:t>
      </w:r>
      <w:r w:rsidR="00EE0A00" w:rsidRPr="00354344">
        <w:rPr>
          <w:rFonts w:hint="cs"/>
          <w:sz w:val="24"/>
          <w:szCs w:val="24"/>
          <w:rtl/>
        </w:rPr>
        <w:t>במכרז, ו</w:t>
      </w:r>
      <w:r w:rsidRPr="00354344">
        <w:rPr>
          <w:rFonts w:hint="cs"/>
          <w:sz w:val="24"/>
          <w:szCs w:val="24"/>
          <w:rtl/>
        </w:rPr>
        <w:t xml:space="preserve">אני מוותר בזאת </w:t>
      </w:r>
      <w:r w:rsidR="00EE0A00" w:rsidRPr="00354344">
        <w:rPr>
          <w:rFonts w:hint="cs"/>
          <w:sz w:val="24"/>
          <w:szCs w:val="24"/>
          <w:rtl/>
        </w:rPr>
        <w:t xml:space="preserve">על </w:t>
      </w:r>
      <w:r w:rsidR="00433EAE" w:rsidRPr="00354344">
        <w:rPr>
          <w:rFonts w:hint="cs"/>
          <w:sz w:val="24"/>
          <w:szCs w:val="24"/>
          <w:rtl/>
        </w:rPr>
        <w:t xml:space="preserve">כל </w:t>
      </w:r>
      <w:r w:rsidR="00EE0A00" w:rsidRPr="00354344">
        <w:rPr>
          <w:rFonts w:hint="cs"/>
          <w:sz w:val="24"/>
          <w:szCs w:val="24"/>
          <w:rtl/>
        </w:rPr>
        <w:t>טענה מכל מין וסוג בקשר אליהם לרבות בקשר לקשיים או הפרעות העלולים להופיע בזמן ביצוע ההסכם</w:t>
      </w:r>
      <w:r w:rsidRPr="00354344">
        <w:rPr>
          <w:rFonts w:hint="cs"/>
          <w:sz w:val="24"/>
          <w:szCs w:val="24"/>
          <w:rtl/>
        </w:rPr>
        <w:t xml:space="preserve"> ובקשר לעניינים הקשורים לביצוע העבודות שלא ידעתי עליהם ולא צפיתי אותם מראש.</w:t>
      </w:r>
    </w:p>
    <w:p w14:paraId="5D6008F5" w14:textId="77777777" w:rsidR="00A62D87" w:rsidRPr="00354344" w:rsidRDefault="00A62D87" w:rsidP="00A106C9">
      <w:pPr>
        <w:numPr>
          <w:ilvl w:val="1"/>
          <w:numId w:val="33"/>
        </w:numPr>
        <w:spacing w:after="120" w:line="310" w:lineRule="exact"/>
      </w:pPr>
      <w:r w:rsidRPr="00354344">
        <w:rPr>
          <w:rFonts w:hint="cs"/>
          <w:sz w:val="24"/>
          <w:szCs w:val="24"/>
          <w:rtl/>
        </w:rPr>
        <w:t>אני מאשר כי בחנתי את דרישות הביטוח המפורטות בחוזה הזיכיון, וכי הבאתי אותם לידיעת חברת הביטוח שלי, וכי אם הצעתי תוכרז כהצעה הזוכה במכרז אזי ארכוש על חשבוני כיסוי ביטוחי כנדרש ממני במכרז זה.</w:t>
      </w:r>
    </w:p>
    <w:p w14:paraId="484477A5" w14:textId="77777777" w:rsidR="00EE0A00" w:rsidRPr="00354344" w:rsidRDefault="008C5683" w:rsidP="00A106C9">
      <w:pPr>
        <w:spacing w:after="120" w:line="310" w:lineRule="exact"/>
      </w:pPr>
      <w:r w:rsidRPr="00354344">
        <w:rPr>
          <w:rFonts w:hint="cs"/>
          <w:bCs/>
          <w:sz w:val="28"/>
          <w:szCs w:val="28"/>
          <w:u w:val="single"/>
          <w:rtl/>
        </w:rPr>
        <w:t>ההצעה</w:t>
      </w:r>
    </w:p>
    <w:p w14:paraId="05AECA37" w14:textId="77777777" w:rsidR="006A4651" w:rsidRPr="00354344" w:rsidRDefault="006A4651" w:rsidP="00937384">
      <w:pPr>
        <w:numPr>
          <w:ilvl w:val="0"/>
          <w:numId w:val="33"/>
        </w:numPr>
        <w:spacing w:after="200" w:line="310" w:lineRule="exact"/>
      </w:pPr>
      <w:r w:rsidRPr="00354344">
        <w:rPr>
          <w:rFonts w:hint="cs"/>
          <w:sz w:val="24"/>
          <w:szCs w:val="24"/>
          <w:rtl/>
        </w:rPr>
        <w:t>ידוע לי ומוסכם עליי כי התמורה המבוקשת כוללת את עלויות התכנון, ההקמה, ההפעלה, התחזוקה וכל יתר ההוצאות, בין המיוחדות ובין הרגילות, מכל מין וסוג שהוא, הכרוכות</w:t>
      </w:r>
      <w:r w:rsidRPr="00354344">
        <w:rPr>
          <w:sz w:val="24"/>
          <w:szCs w:val="24"/>
          <w:rtl/>
        </w:rPr>
        <w:t xml:space="preserve"> </w:t>
      </w:r>
      <w:r w:rsidRPr="00354344">
        <w:rPr>
          <w:rFonts w:hint="cs"/>
          <w:sz w:val="24"/>
          <w:szCs w:val="24"/>
          <w:rtl/>
        </w:rPr>
        <w:t>בביצוע העבודות וכלל התחייבויותיי על פי תנאי המכרז ומסמכיו לרבות  כל ההיטלים הממשלתיים, מכס, בלו, מס קניה וכיו"ב.</w:t>
      </w:r>
    </w:p>
    <w:p w14:paraId="1D904838" w14:textId="77777777" w:rsidR="006A4651" w:rsidRPr="00354344" w:rsidRDefault="008C5683" w:rsidP="00937384">
      <w:pPr>
        <w:numPr>
          <w:ilvl w:val="0"/>
          <w:numId w:val="33"/>
        </w:numPr>
        <w:spacing w:after="200" w:line="310" w:lineRule="exact"/>
      </w:pPr>
      <w:r w:rsidRPr="00354344">
        <w:rPr>
          <w:rFonts w:hint="cs"/>
          <w:sz w:val="24"/>
          <w:szCs w:val="24"/>
          <w:rtl/>
        </w:rPr>
        <w:t>כ</w:t>
      </w:r>
      <w:r w:rsidR="006A4651" w:rsidRPr="00354344">
        <w:rPr>
          <w:rFonts w:hint="cs"/>
          <w:sz w:val="24"/>
          <w:szCs w:val="24"/>
          <w:rtl/>
        </w:rPr>
        <w:t xml:space="preserve">ן ידוע לי </w:t>
      </w:r>
      <w:r w:rsidR="006A4651" w:rsidRPr="00354344">
        <w:rPr>
          <w:sz w:val="24"/>
          <w:szCs w:val="24"/>
          <w:rtl/>
        </w:rPr>
        <w:t>כי מחיר</w:t>
      </w:r>
      <w:r w:rsidR="006A4651" w:rsidRPr="00354344">
        <w:rPr>
          <w:rFonts w:hint="cs"/>
          <w:sz w:val="24"/>
          <w:szCs w:val="24"/>
          <w:rtl/>
        </w:rPr>
        <w:t>י</w:t>
      </w:r>
      <w:r w:rsidR="006A4651" w:rsidRPr="00354344">
        <w:rPr>
          <w:sz w:val="24"/>
          <w:szCs w:val="24"/>
          <w:rtl/>
        </w:rPr>
        <w:t xml:space="preserve"> </w:t>
      </w:r>
      <w:r w:rsidR="006A4651" w:rsidRPr="00354344">
        <w:rPr>
          <w:rFonts w:hint="cs"/>
          <w:sz w:val="24"/>
          <w:szCs w:val="24"/>
          <w:rtl/>
        </w:rPr>
        <w:t xml:space="preserve">ההצעה הינם קבועים בלא קשר </w:t>
      </w:r>
      <w:r w:rsidR="006A4651" w:rsidRPr="00354344">
        <w:rPr>
          <w:sz w:val="24"/>
          <w:szCs w:val="24"/>
          <w:rtl/>
        </w:rPr>
        <w:t xml:space="preserve">למקום בו </w:t>
      </w:r>
      <w:r w:rsidR="006A4651" w:rsidRPr="00354344">
        <w:rPr>
          <w:rFonts w:hint="cs"/>
          <w:sz w:val="24"/>
          <w:szCs w:val="24"/>
          <w:rtl/>
        </w:rPr>
        <w:t>מבוצעת העבודה, למורכבותה, לאופי</w:t>
      </w:r>
      <w:r w:rsidR="0074317A" w:rsidRPr="00354344">
        <w:rPr>
          <w:rFonts w:hint="cs"/>
          <w:sz w:val="24"/>
          <w:szCs w:val="24"/>
          <w:rtl/>
        </w:rPr>
        <w:t>י</w:t>
      </w:r>
      <w:r w:rsidR="006A4651" w:rsidRPr="00354344">
        <w:rPr>
          <w:rFonts w:hint="cs"/>
          <w:sz w:val="24"/>
          <w:szCs w:val="24"/>
          <w:rtl/>
        </w:rPr>
        <w:t>ה, למידת הדחיפות בביצועה ומשך הזמן הנתון לביצועה, לקיומו של פיקוח נדרש לצורך ביצוע עבודה/היעדר פיקוח ולמועד בו נדרשה/בו היא מבוצעת וכיו"ב</w:t>
      </w:r>
      <w:r w:rsidR="006A4651" w:rsidRPr="00354344">
        <w:rPr>
          <w:sz w:val="24"/>
          <w:szCs w:val="24"/>
          <w:rtl/>
        </w:rPr>
        <w:t>.</w:t>
      </w:r>
      <w:r w:rsidR="006A4651" w:rsidRPr="00354344">
        <w:rPr>
          <w:rFonts w:hint="cs"/>
          <w:sz w:val="24"/>
          <w:szCs w:val="24"/>
          <w:rtl/>
        </w:rPr>
        <w:t xml:space="preserve"> </w:t>
      </w:r>
    </w:p>
    <w:p w14:paraId="432F5493" w14:textId="0F3A2A8B" w:rsidR="006A4651" w:rsidRPr="00354344" w:rsidRDefault="006A4651" w:rsidP="001C288D">
      <w:pPr>
        <w:numPr>
          <w:ilvl w:val="0"/>
          <w:numId w:val="33"/>
        </w:numPr>
        <w:spacing w:after="200" w:line="310" w:lineRule="exact"/>
      </w:pPr>
      <w:r w:rsidRPr="00354344">
        <w:rPr>
          <w:rFonts w:hint="cs"/>
          <w:sz w:val="24"/>
          <w:szCs w:val="24"/>
          <w:rtl/>
        </w:rPr>
        <w:t xml:space="preserve">ידוע לי כי לא תתווסף למחיר התמורה תוספת מכל סוג שהוא למעט </w:t>
      </w:r>
      <w:r w:rsidR="00C46632" w:rsidRPr="00354344">
        <w:rPr>
          <w:rFonts w:hint="cs"/>
          <w:sz w:val="24"/>
          <w:szCs w:val="24"/>
          <w:rtl/>
        </w:rPr>
        <w:t xml:space="preserve">מע"מ בשיעורו על פי דין ולמעט </w:t>
      </w:r>
      <w:r w:rsidRPr="00354344">
        <w:rPr>
          <w:rFonts w:hint="cs"/>
          <w:sz w:val="24"/>
          <w:szCs w:val="24"/>
          <w:rtl/>
        </w:rPr>
        <w:t>הפרשי הצמדה ל</w:t>
      </w:r>
      <w:r w:rsidR="00F90FC8" w:rsidRPr="00354344">
        <w:rPr>
          <w:rFonts w:hint="cs"/>
          <w:sz w:val="24"/>
          <w:szCs w:val="24"/>
          <w:rtl/>
        </w:rPr>
        <w:t>מדד תשומות הבניה</w:t>
      </w:r>
      <w:r w:rsidR="00C8124B">
        <w:rPr>
          <w:rFonts w:hint="cs"/>
          <w:sz w:val="24"/>
          <w:szCs w:val="24"/>
          <w:rtl/>
        </w:rPr>
        <w:t xml:space="preserve"> </w:t>
      </w:r>
      <w:r w:rsidR="001C288D">
        <w:rPr>
          <w:rFonts w:hint="cs"/>
          <w:sz w:val="24"/>
          <w:szCs w:val="24"/>
          <w:rtl/>
        </w:rPr>
        <w:t xml:space="preserve">לעבודות פיתוח (קוד </w:t>
      </w:r>
      <w:r w:rsidR="001C288D" w:rsidRPr="00C96DD0">
        <w:rPr>
          <w:rFonts w:ascii="David" w:hAnsi="David"/>
          <w:sz w:val="24"/>
          <w:szCs w:val="24"/>
          <w:rtl/>
        </w:rPr>
        <w:t xml:space="preserve">מדד </w:t>
      </w:r>
      <w:r w:rsidR="001C288D" w:rsidRPr="00C96DD0">
        <w:rPr>
          <w:rFonts w:ascii="David" w:hAnsi="David"/>
          <w:sz w:val="24"/>
          <w:szCs w:val="24"/>
        </w:rPr>
        <w:t>700010</w:t>
      </w:r>
      <w:r w:rsidR="001C288D" w:rsidRPr="00C96DD0">
        <w:rPr>
          <w:rFonts w:ascii="David" w:hAnsi="David"/>
          <w:sz w:val="24"/>
          <w:szCs w:val="24"/>
          <w:rtl/>
        </w:rPr>
        <w:t xml:space="preserve">) </w:t>
      </w:r>
      <w:r w:rsidRPr="00354344">
        <w:rPr>
          <w:rFonts w:hint="cs"/>
          <w:sz w:val="24"/>
          <w:szCs w:val="24"/>
          <w:rtl/>
        </w:rPr>
        <w:t>אחת לשנה, החל מהשנה השנייה להתקשרות.</w:t>
      </w:r>
    </w:p>
    <w:p w14:paraId="09CC6924" w14:textId="77777777" w:rsidR="006A4651" w:rsidRPr="00354344" w:rsidRDefault="008C5683" w:rsidP="00937384">
      <w:pPr>
        <w:numPr>
          <w:ilvl w:val="0"/>
          <w:numId w:val="33"/>
        </w:numPr>
        <w:autoSpaceDE w:val="0"/>
        <w:autoSpaceDN w:val="0"/>
        <w:spacing w:after="200" w:line="310" w:lineRule="exact"/>
        <w:rPr>
          <w:b/>
          <w:bCs/>
          <w:sz w:val="28"/>
          <w:szCs w:val="28"/>
          <w:u w:val="single"/>
        </w:rPr>
      </w:pPr>
      <w:r w:rsidRPr="00354344">
        <w:rPr>
          <w:rFonts w:hint="cs"/>
          <w:sz w:val="24"/>
          <w:szCs w:val="24"/>
          <w:rtl/>
        </w:rPr>
        <w:t>הצעה זו היא בלתי חוזרת ובלתי ניתנת לביטול, לשינוי או לתיקון, והיא עומדת בתוקפה ומחייבת אותי כאמור דלעיל.</w:t>
      </w:r>
    </w:p>
    <w:p w14:paraId="01EA4679" w14:textId="51ECD74C" w:rsidR="00DE67C8" w:rsidRPr="00BC2D34" w:rsidRDefault="00EA4194" w:rsidP="00BC2D34">
      <w:pPr>
        <w:numPr>
          <w:ilvl w:val="0"/>
          <w:numId w:val="2"/>
        </w:numPr>
        <w:pBdr>
          <w:top w:val="single" w:sz="4" w:space="1" w:color="auto"/>
          <w:left w:val="single" w:sz="4" w:space="4" w:color="auto"/>
          <w:bottom w:val="single" w:sz="4" w:space="1" w:color="auto"/>
          <w:right w:val="single" w:sz="4" w:space="4" w:color="auto"/>
        </w:pBdr>
        <w:autoSpaceDE w:val="0"/>
        <w:autoSpaceDN w:val="0"/>
        <w:spacing w:after="200" w:line="310" w:lineRule="exact"/>
        <w:ind w:hanging="506"/>
        <w:jc w:val="left"/>
        <w:rPr>
          <w:b/>
          <w:bCs/>
          <w:sz w:val="32"/>
          <w:szCs w:val="32"/>
        </w:rPr>
      </w:pPr>
      <w:r w:rsidRPr="00BC2D34">
        <w:rPr>
          <w:rFonts w:hint="cs"/>
          <w:b/>
          <w:bCs/>
          <w:sz w:val="32"/>
          <w:szCs w:val="32"/>
          <w:rtl/>
        </w:rPr>
        <w:t>הנני מציע לבצע את העבודות נשוא מכרז זה</w:t>
      </w:r>
      <w:r w:rsidR="0011604A" w:rsidRPr="00BC2D34">
        <w:rPr>
          <w:rFonts w:hint="cs"/>
          <w:b/>
          <w:bCs/>
          <w:sz w:val="32"/>
          <w:szCs w:val="32"/>
          <w:rtl/>
        </w:rPr>
        <w:t xml:space="preserve"> בעבור תמורה שנתית קבועה ב</w:t>
      </w:r>
      <w:r w:rsidRPr="00BC2D34">
        <w:rPr>
          <w:rFonts w:hint="cs"/>
          <w:b/>
          <w:bCs/>
          <w:sz w:val="32"/>
          <w:szCs w:val="32"/>
          <w:rtl/>
        </w:rPr>
        <w:t>סך של _______________ ₪ ובמילים: _____________________________ שקלים חדשים</w:t>
      </w:r>
      <w:r w:rsidR="00DE67C8" w:rsidRPr="00BC2D34">
        <w:rPr>
          <w:rFonts w:hint="cs"/>
          <w:b/>
          <w:bCs/>
          <w:sz w:val="32"/>
          <w:szCs w:val="32"/>
          <w:rtl/>
        </w:rPr>
        <w:t xml:space="preserve"> </w:t>
      </w:r>
      <w:r w:rsidR="0011604A" w:rsidRPr="00BC2D34">
        <w:rPr>
          <w:rFonts w:hint="cs"/>
          <w:b/>
          <w:bCs/>
          <w:sz w:val="32"/>
          <w:szCs w:val="32"/>
          <w:u w:val="single"/>
          <w:rtl/>
        </w:rPr>
        <w:t>בתוספת</w:t>
      </w:r>
      <w:r w:rsidR="00DE67C8" w:rsidRPr="00BC2D34">
        <w:rPr>
          <w:rFonts w:hint="cs"/>
          <w:b/>
          <w:bCs/>
          <w:sz w:val="32"/>
          <w:szCs w:val="32"/>
          <w:u w:val="single"/>
          <w:rtl/>
        </w:rPr>
        <w:t xml:space="preserve"> מע"מ</w:t>
      </w:r>
      <w:r w:rsidR="0011604A" w:rsidRPr="00BC2D34">
        <w:rPr>
          <w:rFonts w:hint="cs"/>
          <w:b/>
          <w:bCs/>
          <w:sz w:val="32"/>
          <w:szCs w:val="32"/>
          <w:rtl/>
        </w:rPr>
        <w:t xml:space="preserve">, שתשולם כל שנה, למשך </w:t>
      </w:r>
      <w:r w:rsidR="00E3445A" w:rsidRPr="00BC2D34">
        <w:rPr>
          <w:rFonts w:hint="cs"/>
          <w:b/>
          <w:bCs/>
          <w:sz w:val="32"/>
          <w:szCs w:val="32"/>
          <w:rtl/>
        </w:rPr>
        <w:t xml:space="preserve">12 </w:t>
      </w:r>
      <w:r w:rsidR="0011604A" w:rsidRPr="00BC2D34">
        <w:rPr>
          <w:rFonts w:hint="cs"/>
          <w:b/>
          <w:bCs/>
          <w:sz w:val="32"/>
          <w:szCs w:val="32"/>
          <w:rtl/>
        </w:rPr>
        <w:t xml:space="preserve">שנים, </w:t>
      </w:r>
      <w:r w:rsidRPr="00BC2D34">
        <w:rPr>
          <w:rFonts w:hint="cs"/>
          <w:b/>
          <w:bCs/>
          <w:sz w:val="32"/>
          <w:szCs w:val="32"/>
          <w:rtl/>
        </w:rPr>
        <w:t xml:space="preserve"> </w:t>
      </w:r>
      <w:r w:rsidR="0011604A" w:rsidRPr="00BC2D34">
        <w:rPr>
          <w:rFonts w:hint="cs"/>
          <w:b/>
          <w:bCs/>
          <w:sz w:val="32"/>
          <w:szCs w:val="32"/>
          <w:rtl/>
        </w:rPr>
        <w:t xml:space="preserve">שתחילתן ביום מתן צו התחלת עבודה כהגדרתו בחוזה הזיכיון </w:t>
      </w:r>
      <w:r w:rsidRPr="00BC2D34">
        <w:rPr>
          <w:rFonts w:hint="cs"/>
          <w:b/>
          <w:bCs/>
          <w:sz w:val="32"/>
          <w:szCs w:val="32"/>
          <w:rtl/>
        </w:rPr>
        <w:t>(להלן : "התמורה ה</w:t>
      </w:r>
      <w:r w:rsidR="0011604A" w:rsidRPr="00BC2D34">
        <w:rPr>
          <w:rFonts w:hint="cs"/>
          <w:b/>
          <w:bCs/>
          <w:sz w:val="32"/>
          <w:szCs w:val="32"/>
          <w:rtl/>
        </w:rPr>
        <w:t>שנתית הקבועה</w:t>
      </w:r>
      <w:r w:rsidRPr="00BC2D34">
        <w:rPr>
          <w:rFonts w:hint="cs"/>
          <w:b/>
          <w:bCs/>
          <w:sz w:val="32"/>
          <w:szCs w:val="32"/>
          <w:rtl/>
        </w:rPr>
        <w:t>")</w:t>
      </w:r>
      <w:r w:rsidR="00A4417F" w:rsidRPr="00BC2D34">
        <w:rPr>
          <w:rFonts w:hint="cs"/>
          <w:b/>
          <w:bCs/>
          <w:sz w:val="32"/>
          <w:szCs w:val="32"/>
          <w:rtl/>
        </w:rPr>
        <w:t xml:space="preserve"> בתנאים המפורטים בהסכם</w:t>
      </w:r>
      <w:r w:rsidRPr="00BC2D34">
        <w:rPr>
          <w:rFonts w:hint="cs"/>
          <w:b/>
          <w:bCs/>
          <w:sz w:val="32"/>
          <w:szCs w:val="32"/>
          <w:rtl/>
        </w:rPr>
        <w:t>.</w:t>
      </w:r>
    </w:p>
    <w:p w14:paraId="139E52DF" w14:textId="138975DC" w:rsidR="00F143C9" w:rsidRPr="00354344" w:rsidRDefault="002C0187" w:rsidP="00BF5861">
      <w:pPr>
        <w:numPr>
          <w:ilvl w:val="0"/>
          <w:numId w:val="2"/>
        </w:numPr>
        <w:autoSpaceDE w:val="0"/>
        <w:autoSpaceDN w:val="0"/>
        <w:spacing w:after="200" w:line="310" w:lineRule="exact"/>
        <w:rPr>
          <w:sz w:val="24"/>
          <w:szCs w:val="24"/>
        </w:rPr>
      </w:pPr>
      <w:r w:rsidRPr="00354344">
        <w:rPr>
          <w:rFonts w:hint="cs"/>
          <w:sz w:val="24"/>
          <w:szCs w:val="24"/>
          <w:rtl/>
        </w:rPr>
        <w:t xml:space="preserve">ידוע לי כי </w:t>
      </w:r>
      <w:r w:rsidR="00A4417F" w:rsidRPr="00354344">
        <w:rPr>
          <w:rFonts w:hint="cs"/>
          <w:sz w:val="24"/>
          <w:szCs w:val="24"/>
          <w:rtl/>
        </w:rPr>
        <w:t>לכל תשלום אשר ישולם לי בחלוף 12 חודשים מ</w:t>
      </w:r>
      <w:r w:rsidRPr="00354344">
        <w:rPr>
          <w:rFonts w:hint="cs"/>
          <w:sz w:val="24"/>
          <w:szCs w:val="24"/>
          <w:rtl/>
        </w:rPr>
        <w:t xml:space="preserve">יום מתן צו התחלת העבודה, </w:t>
      </w:r>
      <w:r w:rsidR="00F75BC1" w:rsidRPr="00354344">
        <w:rPr>
          <w:rFonts w:hint="eastAsia"/>
          <w:sz w:val="24"/>
          <w:szCs w:val="24"/>
          <w:rtl/>
        </w:rPr>
        <w:t>יתווספו</w:t>
      </w:r>
      <w:r w:rsidR="00F75BC1" w:rsidRPr="00354344">
        <w:rPr>
          <w:sz w:val="24"/>
          <w:szCs w:val="24"/>
          <w:rtl/>
        </w:rPr>
        <w:t xml:space="preserve"> </w:t>
      </w:r>
      <w:r w:rsidR="00F75BC1" w:rsidRPr="00354344">
        <w:rPr>
          <w:rFonts w:hint="eastAsia"/>
          <w:sz w:val="24"/>
          <w:szCs w:val="24"/>
          <w:rtl/>
        </w:rPr>
        <w:t>הפרשי</w:t>
      </w:r>
      <w:r w:rsidR="00F75BC1" w:rsidRPr="00354344">
        <w:rPr>
          <w:sz w:val="24"/>
          <w:szCs w:val="24"/>
          <w:rtl/>
        </w:rPr>
        <w:t xml:space="preserve"> </w:t>
      </w:r>
      <w:r w:rsidR="00F75BC1" w:rsidRPr="00354344">
        <w:rPr>
          <w:rFonts w:hint="eastAsia"/>
          <w:sz w:val="24"/>
          <w:szCs w:val="24"/>
          <w:rtl/>
        </w:rPr>
        <w:t>הצמדה</w:t>
      </w:r>
      <w:r w:rsidR="00F75BC1" w:rsidRPr="00354344">
        <w:rPr>
          <w:sz w:val="24"/>
          <w:szCs w:val="24"/>
          <w:rtl/>
        </w:rPr>
        <w:t xml:space="preserve"> </w:t>
      </w:r>
      <w:r w:rsidR="00F75BC1" w:rsidRPr="00354344">
        <w:rPr>
          <w:rFonts w:hint="eastAsia"/>
          <w:sz w:val="24"/>
          <w:szCs w:val="24"/>
          <w:rtl/>
        </w:rPr>
        <w:t>ל</w:t>
      </w:r>
      <w:r w:rsidR="00F90FC8" w:rsidRPr="00354344">
        <w:rPr>
          <w:rFonts w:hint="eastAsia"/>
          <w:sz w:val="24"/>
          <w:szCs w:val="24"/>
          <w:rtl/>
        </w:rPr>
        <w:t>מדד תשומות הבניה</w:t>
      </w:r>
      <w:r w:rsidR="00C8124B">
        <w:rPr>
          <w:rFonts w:hint="cs"/>
          <w:sz w:val="24"/>
          <w:szCs w:val="24"/>
          <w:rtl/>
        </w:rPr>
        <w:t xml:space="preserve"> </w:t>
      </w:r>
      <w:r w:rsidR="001C288D">
        <w:rPr>
          <w:rFonts w:hint="cs"/>
          <w:sz w:val="24"/>
          <w:szCs w:val="24"/>
          <w:rtl/>
        </w:rPr>
        <w:t xml:space="preserve">לעבודות פיתוח (קוד </w:t>
      </w:r>
      <w:r w:rsidR="001C288D" w:rsidRPr="00C96DD0">
        <w:rPr>
          <w:rFonts w:ascii="David" w:hAnsi="David"/>
          <w:sz w:val="24"/>
          <w:szCs w:val="24"/>
          <w:rtl/>
        </w:rPr>
        <w:t xml:space="preserve">מדד </w:t>
      </w:r>
      <w:r w:rsidR="001C288D" w:rsidRPr="00C96DD0">
        <w:rPr>
          <w:rFonts w:ascii="David" w:hAnsi="David"/>
          <w:sz w:val="24"/>
          <w:szCs w:val="24"/>
        </w:rPr>
        <w:t>700010</w:t>
      </w:r>
      <w:r w:rsidR="001C288D" w:rsidRPr="00C96DD0">
        <w:rPr>
          <w:rFonts w:ascii="David" w:hAnsi="David"/>
          <w:sz w:val="24"/>
          <w:szCs w:val="24"/>
          <w:rtl/>
        </w:rPr>
        <w:t>)</w:t>
      </w:r>
      <w:r w:rsidR="00F75BC1" w:rsidRPr="00354344">
        <w:rPr>
          <w:sz w:val="24"/>
          <w:szCs w:val="24"/>
          <w:rtl/>
        </w:rPr>
        <w:t xml:space="preserve">, כאשר מדד הבסיס הוא המדד האחרון שיהיה ידוע </w:t>
      </w:r>
      <w:r w:rsidR="00F75BC1" w:rsidRPr="00354344">
        <w:rPr>
          <w:rFonts w:hint="eastAsia"/>
          <w:sz w:val="24"/>
          <w:szCs w:val="24"/>
          <w:rtl/>
        </w:rPr>
        <w:t>ביום</w:t>
      </w:r>
      <w:r w:rsidR="00F75BC1" w:rsidRPr="00354344">
        <w:rPr>
          <w:sz w:val="24"/>
          <w:szCs w:val="24"/>
          <w:rtl/>
        </w:rPr>
        <w:t xml:space="preserve"> האחרון להגשת ההצעות, ואילו המדד הקובע יהיה המדד הידוע ביום האחרון לרבעון בגינו מוגש הדו"ח הרבעוני</w:t>
      </w:r>
      <w:r w:rsidR="00BF5861">
        <w:rPr>
          <w:rFonts w:hint="cs"/>
          <w:sz w:val="24"/>
          <w:szCs w:val="24"/>
          <w:rtl/>
        </w:rPr>
        <w:t>.</w:t>
      </w:r>
    </w:p>
    <w:p w14:paraId="3BDDF05C" w14:textId="38866E38" w:rsidR="002C0187" w:rsidRPr="00354344" w:rsidRDefault="002C0187" w:rsidP="00D50947">
      <w:pPr>
        <w:numPr>
          <w:ilvl w:val="0"/>
          <w:numId w:val="2"/>
        </w:numPr>
        <w:autoSpaceDE w:val="0"/>
        <w:autoSpaceDN w:val="0"/>
        <w:spacing w:after="200" w:line="310" w:lineRule="exact"/>
        <w:rPr>
          <w:sz w:val="24"/>
          <w:szCs w:val="24"/>
        </w:rPr>
      </w:pPr>
      <w:r w:rsidRPr="00354344">
        <w:rPr>
          <w:rFonts w:hint="cs"/>
          <w:sz w:val="24"/>
          <w:szCs w:val="24"/>
          <w:rtl/>
        </w:rPr>
        <w:t>כן ידוע לי כי התמורה ה</w:t>
      </w:r>
      <w:r w:rsidR="00D50947">
        <w:rPr>
          <w:rFonts w:hint="cs"/>
          <w:sz w:val="24"/>
          <w:szCs w:val="24"/>
          <w:rtl/>
        </w:rPr>
        <w:t xml:space="preserve">ינה </w:t>
      </w:r>
      <w:r w:rsidRPr="00354344">
        <w:rPr>
          <w:rFonts w:hint="cs"/>
          <w:sz w:val="24"/>
          <w:szCs w:val="24"/>
          <w:rtl/>
        </w:rPr>
        <w:t xml:space="preserve">שנתית </w:t>
      </w:r>
      <w:r w:rsidR="00D50947">
        <w:rPr>
          <w:rFonts w:hint="cs"/>
          <w:sz w:val="24"/>
          <w:szCs w:val="24"/>
          <w:rtl/>
        </w:rPr>
        <w:t>ו</w:t>
      </w:r>
      <w:r w:rsidRPr="00354344">
        <w:rPr>
          <w:rFonts w:hint="cs"/>
          <w:sz w:val="24"/>
          <w:szCs w:val="24"/>
          <w:rtl/>
        </w:rPr>
        <w:t xml:space="preserve">קבועה </w:t>
      </w:r>
      <w:r w:rsidR="00D50947">
        <w:rPr>
          <w:rFonts w:hint="cs"/>
          <w:sz w:val="24"/>
          <w:szCs w:val="24"/>
          <w:rtl/>
        </w:rPr>
        <w:t xml:space="preserve">לאורך כל תקופת ההתקשרות, </w:t>
      </w:r>
      <w:r w:rsidR="00E3445A" w:rsidRPr="00354344">
        <w:rPr>
          <w:rFonts w:hint="cs"/>
          <w:sz w:val="24"/>
          <w:szCs w:val="24"/>
          <w:rtl/>
        </w:rPr>
        <w:t xml:space="preserve">12 </w:t>
      </w:r>
      <w:r w:rsidRPr="00354344">
        <w:rPr>
          <w:rFonts w:hint="cs"/>
          <w:sz w:val="24"/>
          <w:szCs w:val="24"/>
          <w:rtl/>
        </w:rPr>
        <w:t>שנים בלבד</w:t>
      </w:r>
      <w:r w:rsidR="000F35C8" w:rsidRPr="00354344">
        <w:rPr>
          <w:rFonts w:hint="cs"/>
          <w:sz w:val="24"/>
          <w:szCs w:val="24"/>
          <w:rtl/>
        </w:rPr>
        <w:t xml:space="preserve"> בהתאם ללוח מועדי התשלומים המפורט במסמכי המכרז</w:t>
      </w:r>
      <w:r w:rsidR="00DE6BA2" w:rsidRPr="00354344">
        <w:rPr>
          <w:rFonts w:hint="cs"/>
          <w:sz w:val="24"/>
          <w:szCs w:val="24"/>
          <w:rtl/>
        </w:rPr>
        <w:t>, ו</w:t>
      </w:r>
      <w:r w:rsidRPr="00354344">
        <w:rPr>
          <w:rFonts w:hint="cs"/>
          <w:sz w:val="24"/>
          <w:szCs w:val="24"/>
          <w:rtl/>
        </w:rPr>
        <w:t xml:space="preserve">כי תמורה כוללת זו (שתשולם </w:t>
      </w:r>
      <w:r w:rsidR="00DE6BA2" w:rsidRPr="00354344">
        <w:rPr>
          <w:rFonts w:hint="cs"/>
          <w:sz w:val="24"/>
          <w:szCs w:val="24"/>
          <w:rtl/>
        </w:rPr>
        <w:t xml:space="preserve">כאמור </w:t>
      </w:r>
      <w:r w:rsidR="000F35C8" w:rsidRPr="00354344">
        <w:rPr>
          <w:rFonts w:hint="cs"/>
          <w:sz w:val="24"/>
          <w:szCs w:val="24"/>
          <w:rtl/>
        </w:rPr>
        <w:t>על פני 12 שנים</w:t>
      </w:r>
      <w:r w:rsidR="003F63EB" w:rsidRPr="00354344">
        <w:rPr>
          <w:rFonts w:hint="cs"/>
          <w:sz w:val="24"/>
          <w:szCs w:val="24"/>
          <w:rtl/>
        </w:rPr>
        <w:t xml:space="preserve"> באמצעות 48 תשלומים רבעוניים</w:t>
      </w:r>
      <w:r w:rsidR="000F35C8" w:rsidRPr="00354344">
        <w:rPr>
          <w:rFonts w:hint="cs"/>
          <w:sz w:val="24"/>
          <w:szCs w:val="24"/>
          <w:rtl/>
        </w:rPr>
        <w:t xml:space="preserve"> בצירוף מע"מ והצמדה בהתאם לאמור לעיל</w:t>
      </w:r>
      <w:r w:rsidR="003F63EB" w:rsidRPr="00354344">
        <w:rPr>
          <w:rFonts w:hint="cs"/>
          <w:sz w:val="24"/>
          <w:szCs w:val="24"/>
          <w:rtl/>
        </w:rPr>
        <w:t xml:space="preserve"> ובהוראות המכרז</w:t>
      </w:r>
      <w:r w:rsidRPr="00354344">
        <w:rPr>
          <w:rFonts w:hint="cs"/>
          <w:sz w:val="24"/>
          <w:szCs w:val="24"/>
          <w:rtl/>
        </w:rPr>
        <w:t>) הינה בעבור ביצועם המלא של כלל שלבי הפרויקט, דהיינו שלב התכנון, ההקמה התפעול והתחזוקה</w:t>
      </w:r>
      <w:r w:rsidR="00D50947">
        <w:rPr>
          <w:rFonts w:hint="cs"/>
          <w:sz w:val="24"/>
          <w:szCs w:val="24"/>
          <w:rtl/>
        </w:rPr>
        <w:t xml:space="preserve"> וכל הכרוך בביצוע </w:t>
      </w:r>
      <w:r w:rsidR="00DD10A8">
        <w:rPr>
          <w:rFonts w:hint="cs"/>
          <w:sz w:val="24"/>
          <w:szCs w:val="24"/>
          <w:rtl/>
        </w:rPr>
        <w:t>התחייבויותי</w:t>
      </w:r>
      <w:r w:rsidR="00DD10A8">
        <w:rPr>
          <w:rFonts w:hint="eastAsia"/>
          <w:sz w:val="24"/>
          <w:szCs w:val="24"/>
          <w:rtl/>
        </w:rPr>
        <w:t>י</w:t>
      </w:r>
      <w:r w:rsidR="00D50947">
        <w:rPr>
          <w:rFonts w:hint="cs"/>
          <w:sz w:val="24"/>
          <w:szCs w:val="24"/>
          <w:rtl/>
        </w:rPr>
        <w:t xml:space="preserve"> מכח המכרז והחוזה על נספחיהם</w:t>
      </w:r>
      <w:r w:rsidRPr="00354344">
        <w:rPr>
          <w:rFonts w:hint="cs"/>
          <w:sz w:val="24"/>
          <w:szCs w:val="24"/>
          <w:rtl/>
        </w:rPr>
        <w:t>.</w:t>
      </w:r>
      <w:r w:rsidR="00A4417F" w:rsidRPr="00354344">
        <w:rPr>
          <w:rFonts w:hint="cs"/>
          <w:sz w:val="24"/>
          <w:szCs w:val="24"/>
          <w:rtl/>
        </w:rPr>
        <w:t xml:space="preserve"> </w:t>
      </w:r>
    </w:p>
    <w:p w14:paraId="4C5ABE81" w14:textId="77777777" w:rsidR="006C70BC" w:rsidRPr="00354344" w:rsidRDefault="00EA4194" w:rsidP="00937384">
      <w:pPr>
        <w:numPr>
          <w:ilvl w:val="0"/>
          <w:numId w:val="2"/>
        </w:numPr>
        <w:autoSpaceDE w:val="0"/>
        <w:autoSpaceDN w:val="0"/>
        <w:spacing w:after="200" w:line="310" w:lineRule="exact"/>
        <w:rPr>
          <w:sz w:val="24"/>
          <w:szCs w:val="24"/>
        </w:rPr>
      </w:pPr>
      <w:r w:rsidRPr="00354344">
        <w:rPr>
          <w:rFonts w:hint="cs"/>
          <w:sz w:val="24"/>
          <w:szCs w:val="24"/>
          <w:rtl/>
        </w:rPr>
        <w:t xml:space="preserve">ידוע לי כי המזמינה תהא רשאית </w:t>
      </w:r>
      <w:r w:rsidR="006C70BC" w:rsidRPr="00354344">
        <w:rPr>
          <w:rFonts w:hint="cs"/>
          <w:sz w:val="24"/>
          <w:szCs w:val="24"/>
          <w:rtl/>
        </w:rPr>
        <w:t xml:space="preserve">להודיע לזוכה במכרז על עיכוב שלב ביצוע העבודות בפועל בשטח למועד נדחה אחר או על ביטולו של שלב זה לחלוטין, וזאת במנותק מחובתו של המציע לעמוד בלוח הזמנים הקבוע </w:t>
      </w:r>
      <w:r w:rsidR="006C70BC" w:rsidRPr="00354344">
        <w:rPr>
          <w:rFonts w:hint="eastAsia"/>
          <w:b/>
          <w:bCs/>
          <w:sz w:val="24"/>
          <w:szCs w:val="24"/>
          <w:rtl/>
        </w:rPr>
        <w:t>לתכנון</w:t>
      </w:r>
      <w:r w:rsidR="006C70BC" w:rsidRPr="00354344">
        <w:rPr>
          <w:rFonts w:hint="cs"/>
          <w:sz w:val="24"/>
          <w:szCs w:val="24"/>
          <w:rtl/>
        </w:rPr>
        <w:t xml:space="preserve"> הפרויקט כמפורט </w:t>
      </w:r>
      <w:r w:rsidR="005A0F7B" w:rsidRPr="00354344">
        <w:rPr>
          <w:rFonts w:hint="cs"/>
          <w:sz w:val="24"/>
          <w:szCs w:val="24"/>
          <w:rtl/>
        </w:rPr>
        <w:t>ב</w:t>
      </w:r>
      <w:r w:rsidR="00FE0B4D" w:rsidRPr="00354344">
        <w:rPr>
          <w:rFonts w:hint="cs"/>
          <w:sz w:val="24"/>
          <w:szCs w:val="24"/>
          <w:rtl/>
        </w:rPr>
        <w:t>פרק ההנדסי</w:t>
      </w:r>
      <w:r w:rsidR="006C70BC" w:rsidRPr="00354344">
        <w:rPr>
          <w:rFonts w:hint="cs"/>
          <w:sz w:val="24"/>
          <w:szCs w:val="24"/>
          <w:rtl/>
        </w:rPr>
        <w:t xml:space="preserve"> </w:t>
      </w:r>
      <w:r w:rsidR="00BC512E" w:rsidRPr="00354344">
        <w:rPr>
          <w:rFonts w:hint="cs"/>
          <w:sz w:val="24"/>
          <w:szCs w:val="24"/>
          <w:rtl/>
        </w:rPr>
        <w:t>המצורפת</w:t>
      </w:r>
      <w:r w:rsidR="006C70BC" w:rsidRPr="00354344">
        <w:rPr>
          <w:rFonts w:hint="cs"/>
          <w:sz w:val="24"/>
          <w:szCs w:val="24"/>
          <w:rtl/>
        </w:rPr>
        <w:t xml:space="preserve"> למסמכי המכרז.</w:t>
      </w:r>
    </w:p>
    <w:p w14:paraId="504B46D6" w14:textId="77777777" w:rsidR="008C5683" w:rsidRPr="00354344" w:rsidRDefault="00C46632" w:rsidP="00937384">
      <w:pPr>
        <w:numPr>
          <w:ilvl w:val="0"/>
          <w:numId w:val="2"/>
        </w:numPr>
        <w:autoSpaceDE w:val="0"/>
        <w:autoSpaceDN w:val="0"/>
        <w:spacing w:after="200" w:line="310" w:lineRule="exact"/>
        <w:rPr>
          <w:sz w:val="24"/>
          <w:szCs w:val="24"/>
        </w:rPr>
      </w:pPr>
      <w:r w:rsidRPr="00354344">
        <w:rPr>
          <w:rFonts w:hint="cs"/>
          <w:sz w:val="24"/>
          <w:szCs w:val="24"/>
          <w:rtl/>
        </w:rPr>
        <w:t xml:space="preserve">כן ידוע לי כי </w:t>
      </w:r>
      <w:r w:rsidR="006C70BC" w:rsidRPr="00354344">
        <w:rPr>
          <w:rFonts w:hint="cs"/>
          <w:sz w:val="24"/>
          <w:szCs w:val="24"/>
          <w:rtl/>
        </w:rPr>
        <w:t xml:space="preserve">במקרה בו תודיע העירייה על ביטול ביצוע העבודות בפועל על ידי  הזוכה, ועל הותרתו </w:t>
      </w:r>
      <w:r w:rsidRPr="00354344">
        <w:rPr>
          <w:rFonts w:hint="cs"/>
          <w:sz w:val="24"/>
          <w:szCs w:val="24"/>
          <w:rtl/>
        </w:rPr>
        <w:t xml:space="preserve">וקיומו </w:t>
      </w:r>
      <w:r w:rsidR="006C70BC" w:rsidRPr="00354344">
        <w:rPr>
          <w:rFonts w:hint="cs"/>
          <w:sz w:val="24"/>
          <w:szCs w:val="24"/>
          <w:rtl/>
        </w:rPr>
        <w:t>של שלב התכנון בלבד, אזי אהיה זכאי לקבלת תמורה עבור ביצוע שלב התכנון בלבד</w:t>
      </w:r>
      <w:r w:rsidR="00DC4245" w:rsidRPr="00354344">
        <w:rPr>
          <w:rFonts w:hint="cs"/>
          <w:sz w:val="24"/>
          <w:szCs w:val="24"/>
          <w:rtl/>
        </w:rPr>
        <w:t xml:space="preserve"> כאמור ב</w:t>
      </w:r>
      <w:r w:rsidR="002C0187" w:rsidRPr="00354344">
        <w:rPr>
          <w:rFonts w:hint="cs"/>
          <w:sz w:val="24"/>
          <w:szCs w:val="24"/>
          <w:rtl/>
        </w:rPr>
        <w:t>הוראות המכרז והחוזה.</w:t>
      </w:r>
      <w:r w:rsidR="00DC4245" w:rsidRPr="00354344">
        <w:rPr>
          <w:rFonts w:hint="cs"/>
          <w:sz w:val="24"/>
          <w:szCs w:val="24"/>
          <w:rtl/>
        </w:rPr>
        <w:t xml:space="preserve"> </w:t>
      </w:r>
    </w:p>
    <w:p w14:paraId="72E94FC3" w14:textId="69186EB8" w:rsidR="000828EF" w:rsidRPr="00354344" w:rsidRDefault="000828EF" w:rsidP="00BC2D34">
      <w:pPr>
        <w:numPr>
          <w:ilvl w:val="0"/>
          <w:numId w:val="2"/>
        </w:numPr>
        <w:autoSpaceDE w:val="0"/>
        <w:autoSpaceDN w:val="0"/>
        <w:spacing w:after="200" w:line="310" w:lineRule="exact"/>
        <w:rPr>
          <w:sz w:val="24"/>
          <w:szCs w:val="24"/>
        </w:rPr>
      </w:pPr>
      <w:r w:rsidRPr="00354344">
        <w:rPr>
          <w:rFonts w:hint="cs"/>
          <w:sz w:val="24"/>
          <w:szCs w:val="24"/>
          <w:rtl/>
        </w:rPr>
        <w:t xml:space="preserve">בנוסף ידוע לי כי מבלי לגרוע מזכותה של העירייה להודיע לי על עיכוב ו/או ביטול שלב הקמת המערכת והותרתו </w:t>
      </w:r>
      <w:r w:rsidR="00BC2D34">
        <w:rPr>
          <w:rFonts w:hint="cs"/>
          <w:sz w:val="24"/>
          <w:szCs w:val="24"/>
          <w:rtl/>
        </w:rPr>
        <w:t xml:space="preserve">של שלב התכנון בלבד כאמור </w:t>
      </w:r>
      <w:r w:rsidRPr="00354344">
        <w:rPr>
          <w:rFonts w:hint="cs"/>
          <w:sz w:val="24"/>
          <w:szCs w:val="24"/>
          <w:rtl/>
        </w:rPr>
        <w:t>לעיל,  כל עוד לא ניתן צו התחלת עבודה והזוכה לא החל את תכנון המערכת על פי מכרז זה ומסמכיו, העירייה תהא רשאית להחליט כי היא מוסרת את שלב תכנון המערכת לגורם אחר (שאינו הזוכה במכרז)</w:t>
      </w:r>
      <w:r w:rsidR="00F931F5" w:rsidRPr="00354344">
        <w:rPr>
          <w:rFonts w:hint="cs"/>
          <w:sz w:val="24"/>
          <w:szCs w:val="24"/>
          <w:rtl/>
        </w:rPr>
        <w:t xml:space="preserve"> (להלן: </w:t>
      </w:r>
      <w:r w:rsidR="00F931F5" w:rsidRPr="00354344">
        <w:rPr>
          <w:rFonts w:hint="cs"/>
          <w:b/>
          <w:bCs/>
          <w:sz w:val="24"/>
          <w:szCs w:val="24"/>
          <w:rtl/>
        </w:rPr>
        <w:t>"גורם מתכנן חיצוני"</w:t>
      </w:r>
      <w:r w:rsidR="00F931F5" w:rsidRPr="00354344">
        <w:rPr>
          <w:rFonts w:hint="cs"/>
          <w:sz w:val="24"/>
          <w:szCs w:val="24"/>
          <w:rtl/>
        </w:rPr>
        <w:t>)</w:t>
      </w:r>
      <w:r w:rsidRPr="00354344">
        <w:rPr>
          <w:rFonts w:hint="cs"/>
          <w:sz w:val="24"/>
          <w:szCs w:val="24"/>
          <w:rtl/>
        </w:rPr>
        <w:t xml:space="preserve">, ולהטיל </w:t>
      </w:r>
      <w:r w:rsidRPr="00354344">
        <w:rPr>
          <w:rFonts w:hint="cs"/>
          <w:sz w:val="24"/>
          <w:szCs w:val="24"/>
          <w:u w:val="single"/>
          <w:rtl/>
        </w:rPr>
        <w:t>על הזוכה</w:t>
      </w:r>
      <w:r w:rsidRPr="00354344">
        <w:rPr>
          <w:rFonts w:hint="cs"/>
          <w:sz w:val="24"/>
          <w:szCs w:val="24"/>
          <w:rtl/>
        </w:rPr>
        <w:t xml:space="preserve"> את </w:t>
      </w:r>
      <w:r w:rsidRPr="00354344">
        <w:rPr>
          <w:rFonts w:hint="cs"/>
          <w:sz w:val="24"/>
          <w:szCs w:val="24"/>
          <w:u w:val="single"/>
          <w:rtl/>
        </w:rPr>
        <w:t>השלמת התכנון</w:t>
      </w:r>
      <w:r w:rsidRPr="00354344">
        <w:rPr>
          <w:rFonts w:hint="cs"/>
          <w:sz w:val="24"/>
          <w:szCs w:val="24"/>
          <w:rtl/>
        </w:rPr>
        <w:t xml:space="preserve"> שיתבצע על ידי הגורם המתכנן </w:t>
      </w:r>
      <w:r w:rsidR="00F931F5" w:rsidRPr="00354344">
        <w:rPr>
          <w:rFonts w:hint="cs"/>
          <w:sz w:val="24"/>
          <w:szCs w:val="24"/>
          <w:rtl/>
        </w:rPr>
        <w:t xml:space="preserve">החיצוני </w:t>
      </w:r>
      <w:r w:rsidRPr="00354344">
        <w:rPr>
          <w:rFonts w:hint="cs"/>
          <w:sz w:val="24"/>
          <w:szCs w:val="24"/>
          <w:rtl/>
        </w:rPr>
        <w:t xml:space="preserve">וכן לבצע את הקמת המערכת בפועל, החזקתה, מסירתה וכל יתר העבודות הנדרשות בתנאי המכרז והחוזה על כל נספחיהם, ויחולו על הזוכה כל יתר הוראות המכרז והחוזה, לרבות ההוראות בנוגע לביטוחים ולערבויות, בשינויים המתבקשים עקב מסירת התכנון לגורם </w:t>
      </w:r>
      <w:r w:rsidR="00F931F5" w:rsidRPr="00354344">
        <w:rPr>
          <w:rFonts w:hint="cs"/>
          <w:sz w:val="24"/>
          <w:szCs w:val="24"/>
          <w:rtl/>
        </w:rPr>
        <w:t xml:space="preserve">מתכנן </w:t>
      </w:r>
      <w:r w:rsidRPr="00354344">
        <w:rPr>
          <w:rFonts w:hint="cs"/>
          <w:sz w:val="24"/>
          <w:szCs w:val="24"/>
          <w:rtl/>
        </w:rPr>
        <w:t>חיצוני</w:t>
      </w:r>
      <w:r w:rsidR="00F931F5" w:rsidRPr="00354344">
        <w:rPr>
          <w:rFonts w:hint="cs"/>
          <w:sz w:val="24"/>
          <w:szCs w:val="24"/>
          <w:rtl/>
        </w:rPr>
        <w:t>.</w:t>
      </w:r>
    </w:p>
    <w:p w14:paraId="7BA5EBBD" w14:textId="77777777" w:rsidR="007769CC" w:rsidRPr="00354344" w:rsidRDefault="00F931F5" w:rsidP="00937384">
      <w:pPr>
        <w:numPr>
          <w:ilvl w:val="0"/>
          <w:numId w:val="2"/>
        </w:numPr>
        <w:autoSpaceDE w:val="0"/>
        <w:autoSpaceDN w:val="0"/>
        <w:spacing w:after="200" w:line="310" w:lineRule="exact"/>
        <w:rPr>
          <w:sz w:val="24"/>
          <w:szCs w:val="24"/>
        </w:rPr>
      </w:pPr>
      <w:r w:rsidRPr="00354344">
        <w:rPr>
          <w:rFonts w:hint="cs"/>
          <w:sz w:val="24"/>
          <w:szCs w:val="24"/>
          <w:rtl/>
        </w:rPr>
        <w:t xml:space="preserve">כן ידוע לי כי ככל שהעירייה תבחר להעביר את התכנון לגורם מתכנן חיצוני, </w:t>
      </w:r>
      <w:r w:rsidR="008112B9" w:rsidRPr="00354344">
        <w:rPr>
          <w:rFonts w:hint="cs"/>
          <w:sz w:val="24"/>
          <w:szCs w:val="24"/>
          <w:rtl/>
        </w:rPr>
        <w:t>ינוכה מן התמורה המגיעה לי</w:t>
      </w:r>
      <w:r w:rsidRPr="00354344">
        <w:rPr>
          <w:rFonts w:hint="cs"/>
          <w:sz w:val="24"/>
          <w:szCs w:val="24"/>
          <w:rtl/>
        </w:rPr>
        <w:t xml:space="preserve"> באופן חד פעמי סך השווה </w:t>
      </w:r>
      <w:r w:rsidR="007769CC" w:rsidRPr="00354344">
        <w:rPr>
          <w:rFonts w:hint="cs"/>
          <w:sz w:val="24"/>
          <w:szCs w:val="24"/>
          <w:rtl/>
        </w:rPr>
        <w:t>ל-1% מתוך התמורה הכוללת לביצוע המכרז</w:t>
      </w:r>
      <w:r w:rsidR="00894B50" w:rsidRPr="00354344">
        <w:rPr>
          <w:rFonts w:hint="cs"/>
          <w:sz w:val="24"/>
          <w:szCs w:val="24"/>
          <w:rtl/>
        </w:rPr>
        <w:t xml:space="preserve"> כהגדרתה בתנאי המסמך</w:t>
      </w:r>
      <w:r w:rsidR="007769CC" w:rsidRPr="00354344">
        <w:rPr>
          <w:rFonts w:hint="cs"/>
          <w:sz w:val="24"/>
          <w:szCs w:val="24"/>
          <w:rtl/>
        </w:rPr>
        <w:t>.</w:t>
      </w:r>
    </w:p>
    <w:p w14:paraId="2751B443" w14:textId="77777777" w:rsidR="008C5683" w:rsidRPr="00354344" w:rsidRDefault="00EA4194" w:rsidP="00937384">
      <w:pPr>
        <w:numPr>
          <w:ilvl w:val="0"/>
          <w:numId w:val="2"/>
        </w:numPr>
        <w:autoSpaceDE w:val="0"/>
        <w:autoSpaceDN w:val="0"/>
        <w:spacing w:after="200" w:line="310" w:lineRule="exact"/>
        <w:rPr>
          <w:sz w:val="24"/>
          <w:szCs w:val="24"/>
        </w:rPr>
      </w:pPr>
      <w:r w:rsidRPr="00354344">
        <w:rPr>
          <w:rFonts w:hint="cs"/>
          <w:sz w:val="24"/>
          <w:szCs w:val="24"/>
          <w:rtl/>
        </w:rPr>
        <w:t xml:space="preserve">הריני להבהיר כי הצעתי האמורה לעיל נקבעה בהתחשב בכלל העבודות שיש לבצע בפרויקט כמפורט במסמכי המכרז על כל </w:t>
      </w:r>
      <w:r w:rsidR="005A0F7B" w:rsidRPr="00354344">
        <w:rPr>
          <w:rFonts w:hint="cs"/>
          <w:sz w:val="24"/>
          <w:szCs w:val="24"/>
          <w:rtl/>
        </w:rPr>
        <w:t>תנאיו והוראותיו</w:t>
      </w:r>
      <w:r w:rsidRPr="00354344">
        <w:rPr>
          <w:rFonts w:hint="cs"/>
          <w:sz w:val="24"/>
          <w:szCs w:val="24"/>
          <w:rtl/>
        </w:rPr>
        <w:t xml:space="preserve"> ובהתחשב  בהצהרותיי המפורטות בהצעה זו.</w:t>
      </w:r>
    </w:p>
    <w:p w14:paraId="047D38E6" w14:textId="77777777" w:rsidR="008C5683" w:rsidRPr="00354344" w:rsidRDefault="00EA4194" w:rsidP="00937384">
      <w:pPr>
        <w:numPr>
          <w:ilvl w:val="0"/>
          <w:numId w:val="2"/>
        </w:numPr>
        <w:autoSpaceDE w:val="0"/>
        <w:autoSpaceDN w:val="0"/>
        <w:spacing w:after="200" w:line="310" w:lineRule="exact"/>
        <w:rPr>
          <w:sz w:val="24"/>
          <w:szCs w:val="24"/>
        </w:rPr>
      </w:pPr>
      <w:r w:rsidRPr="00354344">
        <w:rPr>
          <w:rFonts w:hint="cs"/>
          <w:sz w:val="24"/>
          <w:szCs w:val="24"/>
          <w:rtl/>
        </w:rPr>
        <w:t>הנני מצרף להצעתי את כל המסמכים המפורטים בתנאי המכרז. ידוע לי כי במידה ולא אצרף מסמך ו/או אישור מן המפורטים לעיל, עלולה הצעתי להיפסל.</w:t>
      </w:r>
    </w:p>
    <w:p w14:paraId="52FC78C4" w14:textId="77777777" w:rsidR="008C5683" w:rsidRPr="00354344" w:rsidRDefault="00EA4194" w:rsidP="00937384">
      <w:pPr>
        <w:numPr>
          <w:ilvl w:val="0"/>
          <w:numId w:val="2"/>
        </w:numPr>
        <w:autoSpaceDE w:val="0"/>
        <w:autoSpaceDN w:val="0"/>
        <w:spacing w:after="200" w:line="310" w:lineRule="exact"/>
        <w:rPr>
          <w:sz w:val="24"/>
          <w:szCs w:val="24"/>
        </w:rPr>
      </w:pPr>
      <w:r w:rsidRPr="00354344">
        <w:rPr>
          <w:rFonts w:hint="cs"/>
          <w:sz w:val="24"/>
          <w:szCs w:val="24"/>
          <w:rtl/>
        </w:rPr>
        <w:t xml:space="preserve">אם הצעתי תתקבל, הריני מתחייב לבצע את כל הפעולות המוטלות על הזוכה במכרז כמפורט </w:t>
      </w:r>
      <w:r w:rsidR="002B5159" w:rsidRPr="00354344">
        <w:rPr>
          <w:rFonts w:hint="cs"/>
          <w:sz w:val="24"/>
          <w:szCs w:val="24"/>
          <w:rtl/>
        </w:rPr>
        <w:t>בת</w:t>
      </w:r>
      <w:r w:rsidR="0074317A" w:rsidRPr="00354344">
        <w:rPr>
          <w:rFonts w:hint="cs"/>
          <w:sz w:val="24"/>
          <w:szCs w:val="24"/>
          <w:rtl/>
        </w:rPr>
        <w:t>נ</w:t>
      </w:r>
      <w:r w:rsidRPr="00354344">
        <w:rPr>
          <w:rFonts w:hint="cs"/>
          <w:sz w:val="24"/>
          <w:szCs w:val="24"/>
          <w:rtl/>
        </w:rPr>
        <w:t>אי המכרז</w:t>
      </w:r>
      <w:r w:rsidR="002B5159" w:rsidRPr="00354344">
        <w:rPr>
          <w:rFonts w:hint="cs"/>
          <w:sz w:val="24"/>
          <w:szCs w:val="24"/>
          <w:rtl/>
        </w:rPr>
        <w:t>.</w:t>
      </w:r>
      <w:r w:rsidRPr="00354344">
        <w:rPr>
          <w:rFonts w:hint="cs"/>
          <w:sz w:val="24"/>
          <w:szCs w:val="24"/>
          <w:rtl/>
        </w:rPr>
        <w:t xml:space="preserve">  </w:t>
      </w:r>
      <w:r w:rsidR="006A4651" w:rsidRPr="00354344">
        <w:rPr>
          <w:rFonts w:hint="cs"/>
          <w:sz w:val="24"/>
          <w:szCs w:val="24"/>
          <w:rtl/>
        </w:rPr>
        <w:t>הנני</w:t>
      </w:r>
      <w:r w:rsidRPr="00354344">
        <w:rPr>
          <w:rFonts w:hint="cs"/>
          <w:sz w:val="24"/>
          <w:szCs w:val="24"/>
          <w:rtl/>
        </w:rPr>
        <w:t xml:space="preserve"> מצהיר בזאת כי ידוע לי שאם לא אבצע את פעולות </w:t>
      </w:r>
      <w:r w:rsidR="002B5159" w:rsidRPr="00354344">
        <w:rPr>
          <w:rFonts w:hint="cs"/>
          <w:sz w:val="24"/>
          <w:szCs w:val="24"/>
          <w:rtl/>
        </w:rPr>
        <w:t xml:space="preserve">אלו, </w:t>
      </w:r>
      <w:r w:rsidRPr="00354344">
        <w:rPr>
          <w:rFonts w:hint="cs"/>
          <w:sz w:val="24"/>
          <w:szCs w:val="24"/>
          <w:rtl/>
        </w:rPr>
        <w:t xml:space="preserve"> כולן או מקצתן במועדים הקבועים לביצוען, </w:t>
      </w:r>
      <w:r w:rsidRPr="00354344">
        <w:rPr>
          <w:sz w:val="24"/>
          <w:szCs w:val="24"/>
          <w:rtl/>
        </w:rPr>
        <w:t xml:space="preserve">תחולט הערבות שצורפה לצורך השתתפות במכרז </w:t>
      </w:r>
      <w:r w:rsidRPr="00354344">
        <w:rPr>
          <w:rFonts w:hint="cs"/>
          <w:sz w:val="24"/>
          <w:szCs w:val="24"/>
          <w:rtl/>
        </w:rPr>
        <w:t xml:space="preserve">והבטחת הצעתי, וזאת </w:t>
      </w:r>
      <w:r w:rsidRPr="00354344">
        <w:rPr>
          <w:sz w:val="24"/>
          <w:szCs w:val="24"/>
          <w:rtl/>
        </w:rPr>
        <w:t>מבלי לפגוע בכל סעד אחר</w:t>
      </w:r>
      <w:r w:rsidR="00C46632" w:rsidRPr="00354344">
        <w:rPr>
          <w:rFonts w:hint="cs"/>
          <w:sz w:val="24"/>
          <w:szCs w:val="24"/>
          <w:rtl/>
        </w:rPr>
        <w:t xml:space="preserve"> הקיים לעירייה.</w:t>
      </w:r>
      <w:r w:rsidRPr="00354344">
        <w:rPr>
          <w:sz w:val="24"/>
          <w:szCs w:val="24"/>
          <w:rtl/>
        </w:rPr>
        <w:t xml:space="preserve"> </w:t>
      </w:r>
      <w:r w:rsidRPr="00354344">
        <w:rPr>
          <w:rFonts w:hint="cs"/>
          <w:sz w:val="24"/>
          <w:szCs w:val="24"/>
          <w:rtl/>
        </w:rPr>
        <w:t xml:space="preserve">סכום הערבות </w:t>
      </w:r>
      <w:r w:rsidRPr="00354344">
        <w:rPr>
          <w:sz w:val="24"/>
          <w:szCs w:val="24"/>
          <w:rtl/>
        </w:rPr>
        <w:t>ישמש כפיצוי קבוע ומוסכם מראש בגין אי קיום ההתחייבויות שנטל</w:t>
      </w:r>
      <w:r w:rsidRPr="00354344">
        <w:rPr>
          <w:rFonts w:hint="cs"/>
          <w:sz w:val="24"/>
          <w:szCs w:val="24"/>
          <w:rtl/>
        </w:rPr>
        <w:t xml:space="preserve">תי </w:t>
      </w:r>
      <w:r w:rsidRPr="00354344">
        <w:rPr>
          <w:sz w:val="24"/>
          <w:szCs w:val="24"/>
          <w:rtl/>
        </w:rPr>
        <w:t>על עצמ</w:t>
      </w:r>
      <w:r w:rsidRPr="00354344">
        <w:rPr>
          <w:rFonts w:hint="cs"/>
          <w:sz w:val="24"/>
          <w:szCs w:val="24"/>
          <w:rtl/>
        </w:rPr>
        <w:t>י</w:t>
      </w:r>
      <w:r w:rsidRPr="00354344">
        <w:rPr>
          <w:sz w:val="24"/>
          <w:szCs w:val="24"/>
          <w:rtl/>
        </w:rPr>
        <w:t xml:space="preserve">ו </w:t>
      </w:r>
      <w:r w:rsidRPr="00354344">
        <w:rPr>
          <w:rFonts w:hint="cs"/>
          <w:sz w:val="24"/>
          <w:szCs w:val="24"/>
          <w:rtl/>
        </w:rPr>
        <w:t xml:space="preserve">בעת הגשת ההצעה למכרז. והעירייה תהא רשאית לנהוג במקרה זה כמפורט </w:t>
      </w:r>
      <w:r w:rsidR="002B5159" w:rsidRPr="00354344">
        <w:rPr>
          <w:rFonts w:hint="cs"/>
          <w:sz w:val="24"/>
          <w:szCs w:val="24"/>
          <w:rtl/>
        </w:rPr>
        <w:t>ב</w:t>
      </w:r>
      <w:r w:rsidRPr="00354344">
        <w:rPr>
          <w:rFonts w:hint="cs"/>
          <w:sz w:val="24"/>
          <w:szCs w:val="24"/>
          <w:rtl/>
        </w:rPr>
        <w:t>תנאי המכרז.</w:t>
      </w:r>
    </w:p>
    <w:p w14:paraId="3AB1CD4C" w14:textId="77777777" w:rsidR="008C5683" w:rsidRPr="00354344" w:rsidRDefault="006A4651" w:rsidP="00937384">
      <w:pPr>
        <w:numPr>
          <w:ilvl w:val="0"/>
          <w:numId w:val="2"/>
        </w:numPr>
        <w:autoSpaceDE w:val="0"/>
        <w:autoSpaceDN w:val="0"/>
        <w:spacing w:after="200" w:line="310" w:lineRule="exact"/>
        <w:rPr>
          <w:sz w:val="24"/>
          <w:szCs w:val="24"/>
        </w:rPr>
      </w:pPr>
      <w:r w:rsidRPr="00354344">
        <w:rPr>
          <w:rFonts w:hint="cs"/>
          <w:sz w:val="24"/>
          <w:szCs w:val="24"/>
          <w:rtl/>
        </w:rPr>
        <w:t xml:space="preserve">כמו כן, </w:t>
      </w:r>
      <w:r w:rsidRPr="00354344">
        <w:rPr>
          <w:sz w:val="24"/>
          <w:szCs w:val="24"/>
          <w:rtl/>
        </w:rPr>
        <w:t>ידוע ומוסכם עלי</w:t>
      </w:r>
      <w:r w:rsidRPr="00354344">
        <w:rPr>
          <w:rFonts w:hint="cs"/>
          <w:sz w:val="24"/>
          <w:szCs w:val="24"/>
          <w:rtl/>
        </w:rPr>
        <w:t xml:space="preserve"> כי היה </w:t>
      </w:r>
      <w:r w:rsidRPr="00354344">
        <w:rPr>
          <w:sz w:val="24"/>
          <w:szCs w:val="24"/>
          <w:rtl/>
        </w:rPr>
        <w:t>ואזכה במכרז דנן</w:t>
      </w:r>
      <w:r w:rsidRPr="00354344">
        <w:rPr>
          <w:rFonts w:hint="cs"/>
          <w:sz w:val="24"/>
          <w:szCs w:val="24"/>
          <w:rtl/>
        </w:rPr>
        <w:t>,</w:t>
      </w:r>
      <w:r w:rsidRPr="00354344">
        <w:rPr>
          <w:sz w:val="24"/>
          <w:szCs w:val="24"/>
          <w:rtl/>
        </w:rPr>
        <w:t xml:space="preserve"> </w:t>
      </w:r>
      <w:r w:rsidRPr="00354344">
        <w:rPr>
          <w:rFonts w:hint="cs"/>
          <w:sz w:val="24"/>
          <w:szCs w:val="24"/>
          <w:rtl/>
        </w:rPr>
        <w:t xml:space="preserve">אזי </w:t>
      </w:r>
      <w:r w:rsidRPr="00354344">
        <w:rPr>
          <w:sz w:val="24"/>
          <w:szCs w:val="24"/>
          <w:rtl/>
        </w:rPr>
        <w:t xml:space="preserve">ההתקשרות עימי וכן היקפה מותנים בתקציב </w:t>
      </w:r>
      <w:r w:rsidRPr="00354344">
        <w:rPr>
          <w:rFonts w:hint="cs"/>
          <w:sz w:val="24"/>
          <w:szCs w:val="24"/>
          <w:rtl/>
        </w:rPr>
        <w:t xml:space="preserve">המזמינה, </w:t>
      </w:r>
      <w:r w:rsidRPr="00354344">
        <w:rPr>
          <w:sz w:val="24"/>
          <w:szCs w:val="24"/>
          <w:rtl/>
        </w:rPr>
        <w:t>וכן בקבלת כל האישורים וההשתתפות של גופים אשר אמורים לממן או להשתתף במ</w:t>
      </w:r>
      <w:r w:rsidRPr="00354344">
        <w:rPr>
          <w:rFonts w:hint="cs"/>
          <w:sz w:val="24"/>
          <w:szCs w:val="24"/>
          <w:rtl/>
        </w:rPr>
        <w:t>י</w:t>
      </w:r>
      <w:r w:rsidRPr="00354344">
        <w:rPr>
          <w:sz w:val="24"/>
          <w:szCs w:val="24"/>
          <w:rtl/>
        </w:rPr>
        <w:t xml:space="preserve">מון </w:t>
      </w:r>
      <w:r w:rsidRPr="00354344">
        <w:rPr>
          <w:rFonts w:hint="cs"/>
          <w:sz w:val="24"/>
          <w:szCs w:val="24"/>
          <w:rtl/>
        </w:rPr>
        <w:t>ביצוע העבודות, ככל שישנם</w:t>
      </w:r>
      <w:r w:rsidRPr="00354344">
        <w:rPr>
          <w:sz w:val="24"/>
          <w:szCs w:val="24"/>
          <w:rtl/>
        </w:rPr>
        <w:t xml:space="preserve">. </w:t>
      </w:r>
      <w:r w:rsidRPr="00354344">
        <w:rPr>
          <w:rFonts w:hint="cs"/>
          <w:sz w:val="24"/>
          <w:szCs w:val="24"/>
          <w:rtl/>
        </w:rPr>
        <w:t>כן ידוע לי, כי ביצוע העבודות מכח מכרז זה נתון לשיקול דעתה המוחלט של המזמינה והיא תהא רשאית שלא להזמין את ביצוע העבודות הנזכרות בו כלל, כולן או חלקן, והכל בהתאם להוראות המפורטות בעניין במסמכי המכרז.</w:t>
      </w:r>
    </w:p>
    <w:p w14:paraId="521DAB22" w14:textId="3B6A098D" w:rsidR="008C5683" w:rsidRPr="00354344" w:rsidRDefault="006A4651" w:rsidP="00937384">
      <w:pPr>
        <w:numPr>
          <w:ilvl w:val="0"/>
          <w:numId w:val="2"/>
        </w:numPr>
        <w:autoSpaceDE w:val="0"/>
        <w:autoSpaceDN w:val="0"/>
        <w:spacing w:after="200" w:line="310" w:lineRule="exact"/>
        <w:rPr>
          <w:sz w:val="24"/>
          <w:szCs w:val="24"/>
        </w:rPr>
      </w:pPr>
      <w:r w:rsidRPr="00354344">
        <w:rPr>
          <w:rFonts w:hint="cs"/>
          <w:sz w:val="24"/>
          <w:szCs w:val="24"/>
          <w:rtl/>
        </w:rPr>
        <w:t xml:space="preserve">ידוע לי כי המזמינה </w:t>
      </w:r>
      <w:r w:rsidRPr="00354344">
        <w:rPr>
          <w:sz w:val="24"/>
          <w:szCs w:val="24"/>
          <w:rtl/>
        </w:rPr>
        <w:t>איננה מתחייבת לקבל כל הצעה שהיא, כולה או חלקה והיא רשאית לבטל את המכרז</w:t>
      </w:r>
      <w:r w:rsidRPr="00354344">
        <w:rPr>
          <w:rFonts w:hint="cs"/>
          <w:sz w:val="24"/>
          <w:szCs w:val="24"/>
          <w:rtl/>
        </w:rPr>
        <w:t xml:space="preserve"> לחלוטין, </w:t>
      </w:r>
      <w:r w:rsidRPr="00354344">
        <w:rPr>
          <w:sz w:val="24"/>
          <w:szCs w:val="24"/>
          <w:rtl/>
        </w:rPr>
        <w:t>בהתאם לשיקול דעתה</w:t>
      </w:r>
      <w:r w:rsidRPr="00354344">
        <w:rPr>
          <w:rFonts w:hint="cs"/>
          <w:sz w:val="24"/>
          <w:szCs w:val="24"/>
          <w:rtl/>
        </w:rPr>
        <w:t xml:space="preserve"> הבלעדי. כן המזמינה זכאית לפרסם מכרז/ים נפרדים ונוספ/ים לביצוע עבודות דומות</w:t>
      </w:r>
      <w:r w:rsidR="00C46632" w:rsidRPr="00354344">
        <w:rPr>
          <w:rFonts w:hint="cs"/>
          <w:sz w:val="24"/>
          <w:szCs w:val="24"/>
          <w:rtl/>
        </w:rPr>
        <w:t xml:space="preserve"> והכל מבלי לגרוע מזכותה של העירייה להחליט על פיצול שלבי המכרז כמפורט לעיל </w:t>
      </w:r>
      <w:r w:rsidR="00DD10A8">
        <w:rPr>
          <w:rFonts w:hint="cs"/>
          <w:sz w:val="24"/>
          <w:szCs w:val="24"/>
          <w:rtl/>
        </w:rPr>
        <w:t>ולא יהיו לי כל טענות בגין כך ולא אהיה זכאי לכל פיצוי בגין כך</w:t>
      </w:r>
      <w:r w:rsidRPr="00354344">
        <w:rPr>
          <w:rFonts w:hint="cs"/>
          <w:sz w:val="24"/>
          <w:szCs w:val="24"/>
          <w:rtl/>
        </w:rPr>
        <w:t>.</w:t>
      </w:r>
    </w:p>
    <w:p w14:paraId="573B1EFA" w14:textId="77777777" w:rsidR="006A4651" w:rsidRPr="00354344" w:rsidRDefault="006A4651" w:rsidP="00937384">
      <w:pPr>
        <w:numPr>
          <w:ilvl w:val="0"/>
          <w:numId w:val="2"/>
        </w:numPr>
        <w:autoSpaceDE w:val="0"/>
        <w:autoSpaceDN w:val="0"/>
        <w:spacing w:after="200" w:line="310" w:lineRule="exact"/>
        <w:rPr>
          <w:sz w:val="24"/>
          <w:szCs w:val="24"/>
        </w:rPr>
      </w:pPr>
      <w:r w:rsidRPr="00354344">
        <w:rPr>
          <w:sz w:val="24"/>
          <w:szCs w:val="24"/>
          <w:rtl/>
        </w:rPr>
        <w:t xml:space="preserve">הצעתי זו תהיה בתוקף ותחייב אותי במשך תקופה של </w:t>
      </w:r>
      <w:r w:rsidRPr="00354344">
        <w:rPr>
          <w:rFonts w:hint="cs"/>
          <w:sz w:val="24"/>
          <w:szCs w:val="24"/>
          <w:rtl/>
        </w:rPr>
        <w:t xml:space="preserve">180 </w:t>
      </w:r>
      <w:r w:rsidRPr="00354344">
        <w:rPr>
          <w:sz w:val="24"/>
          <w:szCs w:val="24"/>
          <w:rtl/>
        </w:rPr>
        <w:t>ימים</w:t>
      </w:r>
      <w:r w:rsidR="0074317A" w:rsidRPr="00354344">
        <w:rPr>
          <w:rFonts w:hint="cs"/>
          <w:sz w:val="24"/>
          <w:szCs w:val="24"/>
          <w:rtl/>
        </w:rPr>
        <w:t xml:space="preserve"> לפחות</w:t>
      </w:r>
      <w:r w:rsidRPr="00354344">
        <w:rPr>
          <w:sz w:val="24"/>
          <w:szCs w:val="24"/>
          <w:rtl/>
        </w:rPr>
        <w:t xml:space="preserve"> מהמועד האחרון להגשת ההצעות כפי שהוגדר בתנאי המכרז</w:t>
      </w:r>
      <w:r w:rsidR="0074317A" w:rsidRPr="00354344">
        <w:rPr>
          <w:rFonts w:hint="cs"/>
          <w:sz w:val="24"/>
          <w:szCs w:val="24"/>
          <w:rtl/>
        </w:rPr>
        <w:t xml:space="preserve">, ולא פחות מ- 30 ימים </w:t>
      </w:r>
      <w:r w:rsidR="00BC4FB9" w:rsidRPr="00354344">
        <w:rPr>
          <w:rFonts w:hint="cs"/>
          <w:sz w:val="24"/>
          <w:szCs w:val="24"/>
          <w:rtl/>
        </w:rPr>
        <w:t>ממתן צו התחלת עבודה כהגדרתו בחוזה הזיכיון.</w:t>
      </w:r>
    </w:p>
    <w:p w14:paraId="12203EAE" w14:textId="77777777" w:rsidR="002C0187" w:rsidRPr="00354344" w:rsidRDefault="00A62D87" w:rsidP="00937384">
      <w:pPr>
        <w:numPr>
          <w:ilvl w:val="0"/>
          <w:numId w:val="2"/>
        </w:numPr>
        <w:autoSpaceDE w:val="0"/>
        <w:autoSpaceDN w:val="0"/>
        <w:spacing w:after="200" w:line="310" w:lineRule="exact"/>
        <w:rPr>
          <w:sz w:val="24"/>
          <w:szCs w:val="24"/>
        </w:rPr>
      </w:pPr>
      <w:r w:rsidRPr="00354344">
        <w:rPr>
          <w:sz w:val="24"/>
          <w:szCs w:val="24"/>
          <w:rtl/>
        </w:rPr>
        <w:t>ידוע ל</w:t>
      </w:r>
      <w:r w:rsidR="00A4417F" w:rsidRPr="00354344">
        <w:rPr>
          <w:rFonts w:hint="cs"/>
          <w:sz w:val="24"/>
          <w:szCs w:val="24"/>
          <w:rtl/>
        </w:rPr>
        <w:t>י</w:t>
      </w:r>
      <w:r w:rsidRPr="00354344">
        <w:rPr>
          <w:sz w:val="24"/>
          <w:szCs w:val="24"/>
          <w:rtl/>
        </w:rPr>
        <w:t xml:space="preserve"> כי רק חתימת המזמינה ו/או מי מטעמה על גבי חוזה הזיכיון </w:t>
      </w:r>
      <w:r w:rsidRPr="00354344">
        <w:rPr>
          <w:rFonts w:hint="cs"/>
          <w:sz w:val="24"/>
          <w:szCs w:val="24"/>
          <w:rtl/>
        </w:rPr>
        <w:t>המצורף כמסמך ד' למסמכי המכרז</w:t>
      </w:r>
      <w:r w:rsidRPr="00354344">
        <w:rPr>
          <w:sz w:val="24"/>
          <w:szCs w:val="24"/>
          <w:rtl/>
        </w:rPr>
        <w:t>, תהווה קיבול של הצעת</w:t>
      </w:r>
      <w:r w:rsidR="00A4417F" w:rsidRPr="00354344">
        <w:rPr>
          <w:rFonts w:hint="cs"/>
          <w:sz w:val="24"/>
          <w:szCs w:val="24"/>
          <w:rtl/>
        </w:rPr>
        <w:t>י</w:t>
      </w:r>
      <w:r w:rsidRPr="00354344">
        <w:rPr>
          <w:rFonts w:hint="cs"/>
          <w:sz w:val="24"/>
          <w:szCs w:val="24"/>
          <w:rtl/>
        </w:rPr>
        <w:t xml:space="preserve"> </w:t>
      </w:r>
      <w:r w:rsidRPr="00354344">
        <w:rPr>
          <w:sz w:val="24"/>
          <w:szCs w:val="24"/>
          <w:rtl/>
        </w:rPr>
        <w:t>זו, וכי ההתקשרות שבין הצדדים לא תשתכלל עד לחתימת המזמינה כאמור.</w:t>
      </w:r>
    </w:p>
    <w:p w14:paraId="7A11553A" w14:textId="77777777" w:rsidR="00DB1BE7" w:rsidRPr="00354344" w:rsidRDefault="002C0187" w:rsidP="00937384">
      <w:pPr>
        <w:numPr>
          <w:ilvl w:val="0"/>
          <w:numId w:val="2"/>
        </w:numPr>
        <w:autoSpaceDE w:val="0"/>
        <w:autoSpaceDN w:val="0"/>
        <w:spacing w:after="200" w:line="310" w:lineRule="exact"/>
        <w:rPr>
          <w:sz w:val="24"/>
          <w:szCs w:val="24"/>
        </w:rPr>
      </w:pPr>
      <w:r w:rsidRPr="00354344">
        <w:rPr>
          <w:rFonts w:hint="cs"/>
          <w:sz w:val="24"/>
          <w:szCs w:val="24"/>
          <w:rtl/>
        </w:rPr>
        <w:t xml:space="preserve">ידוע לי כי </w:t>
      </w:r>
      <w:r w:rsidR="00DB1BE7" w:rsidRPr="00354344">
        <w:rPr>
          <w:rFonts w:hint="cs"/>
          <w:sz w:val="24"/>
          <w:szCs w:val="24"/>
          <w:rtl/>
        </w:rPr>
        <w:t xml:space="preserve"> </w:t>
      </w:r>
      <w:r w:rsidR="00DB1BE7" w:rsidRPr="00354344">
        <w:rPr>
          <w:rFonts w:hint="cs"/>
          <w:b/>
          <w:bCs/>
          <w:sz w:val="24"/>
          <w:szCs w:val="24"/>
          <w:rtl/>
        </w:rPr>
        <w:t>בהתאם לתקנות העיריות (חובת שיתוף פעולה תעשייתי), התש"ע – 2010</w:t>
      </w:r>
      <w:r w:rsidR="00DB1BE7" w:rsidRPr="00354344">
        <w:rPr>
          <w:rFonts w:hint="cs"/>
          <w:sz w:val="24"/>
          <w:szCs w:val="24"/>
          <w:rtl/>
        </w:rPr>
        <w:t>, תחול במכרז זה חובת שיתוף פעולה תעשייתי על מציע זר (ספק חוץ), ובכלל זה יבואן.</w:t>
      </w:r>
      <w:r w:rsidRPr="00354344">
        <w:rPr>
          <w:rFonts w:hint="cs"/>
          <w:sz w:val="24"/>
          <w:szCs w:val="24"/>
          <w:rtl/>
        </w:rPr>
        <w:t xml:space="preserve"> וכי </w:t>
      </w:r>
      <w:r w:rsidR="00DB1BE7" w:rsidRPr="00354344">
        <w:rPr>
          <w:rFonts w:hint="cs"/>
          <w:sz w:val="24"/>
          <w:szCs w:val="24"/>
          <w:rtl/>
        </w:rPr>
        <w:t xml:space="preserve"> תנאי להתקשרות עם </w:t>
      </w:r>
      <w:r w:rsidRPr="00354344">
        <w:rPr>
          <w:rFonts w:hint="cs"/>
          <w:sz w:val="24"/>
          <w:szCs w:val="24"/>
          <w:rtl/>
        </w:rPr>
        <w:t xml:space="preserve">הזוכה במכרז </w:t>
      </w:r>
      <w:r w:rsidR="00DB1BE7" w:rsidRPr="00354344">
        <w:rPr>
          <w:rFonts w:hint="cs"/>
          <w:sz w:val="24"/>
          <w:szCs w:val="24"/>
          <w:rtl/>
        </w:rPr>
        <w:t xml:space="preserve">כאמור, הנו חתימתו על כתב התחייבות והגשת תוכנית מימוש בפורמט המצורף כמסמך </w:t>
      </w:r>
      <w:r w:rsidR="001216A1" w:rsidRPr="00354344">
        <w:rPr>
          <w:rFonts w:hint="cs"/>
          <w:sz w:val="24"/>
          <w:szCs w:val="24"/>
          <w:rtl/>
        </w:rPr>
        <w:t>י</w:t>
      </w:r>
      <w:r w:rsidR="00DB1BE7" w:rsidRPr="00354344">
        <w:rPr>
          <w:rFonts w:hint="cs"/>
          <w:sz w:val="24"/>
          <w:szCs w:val="24"/>
          <w:rtl/>
        </w:rPr>
        <w:t xml:space="preserve">' למסמכי המכרז. עוד </w:t>
      </w:r>
      <w:r w:rsidRPr="00354344">
        <w:rPr>
          <w:rFonts w:hint="cs"/>
          <w:sz w:val="24"/>
          <w:szCs w:val="24"/>
          <w:rtl/>
        </w:rPr>
        <w:t xml:space="preserve">ידוע לי כי </w:t>
      </w:r>
      <w:r w:rsidR="00DB1BE7" w:rsidRPr="00354344">
        <w:rPr>
          <w:rFonts w:hint="cs"/>
          <w:sz w:val="24"/>
          <w:szCs w:val="24"/>
          <w:rtl/>
        </w:rPr>
        <w:t>במידה ו</w:t>
      </w:r>
      <w:r w:rsidRPr="00354344">
        <w:rPr>
          <w:rFonts w:hint="cs"/>
          <w:sz w:val="24"/>
          <w:szCs w:val="24"/>
          <w:rtl/>
        </w:rPr>
        <w:t xml:space="preserve">יימצא כי אני </w:t>
      </w:r>
      <w:r w:rsidR="00DB1BE7" w:rsidRPr="00354344">
        <w:rPr>
          <w:rFonts w:hint="cs"/>
          <w:sz w:val="24"/>
          <w:szCs w:val="24"/>
          <w:rtl/>
        </w:rPr>
        <w:t xml:space="preserve"> עונה על הגדרת "ספק חוץ"</w:t>
      </w:r>
      <w:r w:rsidRPr="00354344">
        <w:rPr>
          <w:rFonts w:hint="cs"/>
          <w:sz w:val="24"/>
          <w:szCs w:val="24"/>
          <w:rtl/>
        </w:rPr>
        <w:t xml:space="preserve"> לאחר זכייתי</w:t>
      </w:r>
      <w:r w:rsidR="00DB1BE7" w:rsidRPr="00354344">
        <w:rPr>
          <w:rFonts w:hint="cs"/>
          <w:sz w:val="24"/>
          <w:szCs w:val="24"/>
          <w:rtl/>
        </w:rPr>
        <w:t xml:space="preserve">, תנאי </w:t>
      </w:r>
      <w:r w:rsidRPr="00354344">
        <w:rPr>
          <w:rFonts w:hint="cs"/>
          <w:sz w:val="24"/>
          <w:szCs w:val="24"/>
          <w:rtl/>
        </w:rPr>
        <w:t>להתקשרות עמי</w:t>
      </w:r>
      <w:r w:rsidR="00DB1BE7" w:rsidRPr="00354344">
        <w:rPr>
          <w:rFonts w:hint="cs"/>
          <w:sz w:val="24"/>
          <w:szCs w:val="24"/>
          <w:rtl/>
        </w:rPr>
        <w:t xml:space="preserve"> יהיה אישור תכנית המימוש ע"י הרשות לשיתוף פעולה תעשייתי.</w:t>
      </w:r>
    </w:p>
    <w:p w14:paraId="05FF7EDF" w14:textId="77777777" w:rsidR="00966FDA" w:rsidRPr="00354344" w:rsidRDefault="00966FDA" w:rsidP="00154B69">
      <w:pPr>
        <w:numPr>
          <w:ilvl w:val="0"/>
          <w:numId w:val="2"/>
        </w:numPr>
        <w:autoSpaceDE w:val="0"/>
        <w:autoSpaceDN w:val="0"/>
        <w:spacing w:after="200" w:line="310" w:lineRule="exact"/>
        <w:rPr>
          <w:sz w:val="24"/>
          <w:szCs w:val="24"/>
          <w:rtl/>
        </w:rPr>
      </w:pPr>
      <w:r w:rsidRPr="00354344">
        <w:rPr>
          <w:rFonts w:hint="cs"/>
          <w:sz w:val="24"/>
          <w:szCs w:val="24"/>
          <w:rtl/>
        </w:rPr>
        <w:t xml:space="preserve">ידוע לי כי עליי לצרף כחלק ממסמכי המכרז </w:t>
      </w:r>
      <w:r w:rsidRPr="00354344">
        <w:rPr>
          <w:rFonts w:hint="cs"/>
          <w:sz w:val="24"/>
          <w:szCs w:val="24"/>
          <w:u w:val="single"/>
          <w:rtl/>
        </w:rPr>
        <w:t xml:space="preserve">מחירון </w:t>
      </w:r>
      <w:r w:rsidRPr="00354344">
        <w:rPr>
          <w:rFonts w:hint="cs"/>
          <w:sz w:val="24"/>
          <w:szCs w:val="24"/>
          <w:rtl/>
        </w:rPr>
        <w:t>רכיבי מערכת פנ</w:t>
      </w:r>
      <w:r w:rsidR="00154B69" w:rsidRPr="00354344">
        <w:rPr>
          <w:rFonts w:hint="cs"/>
          <w:sz w:val="24"/>
          <w:szCs w:val="24"/>
          <w:rtl/>
        </w:rPr>
        <w:t>י</w:t>
      </w:r>
      <w:r w:rsidRPr="00354344">
        <w:rPr>
          <w:rFonts w:hint="cs"/>
          <w:sz w:val="24"/>
          <w:szCs w:val="24"/>
          <w:rtl/>
        </w:rPr>
        <w:t>אומטית לאיסוף אשפה המופיע ב</w:t>
      </w:r>
      <w:r w:rsidRPr="00354344">
        <w:rPr>
          <w:rFonts w:hint="cs"/>
          <w:sz w:val="24"/>
          <w:szCs w:val="24"/>
          <w:u w:val="single"/>
          <w:rtl/>
        </w:rPr>
        <w:t>מסמך י"ז למסמכי המכרז, וכי מחירון זה ינוקד בהתאם למפורט במסמך יא', לצורך דירוג הצעותיהם של המשתתפים במכרז.</w:t>
      </w:r>
    </w:p>
    <w:p w14:paraId="35B2DA99" w14:textId="77777777" w:rsidR="00551C12" w:rsidRPr="00354344" w:rsidRDefault="00894B50" w:rsidP="00551C12">
      <w:pPr>
        <w:numPr>
          <w:ilvl w:val="0"/>
          <w:numId w:val="2"/>
        </w:numPr>
        <w:autoSpaceDE w:val="0"/>
        <w:autoSpaceDN w:val="0"/>
        <w:spacing w:after="200" w:line="310" w:lineRule="exact"/>
      </w:pPr>
      <w:r w:rsidRPr="00354344">
        <w:rPr>
          <w:rFonts w:hint="eastAsia"/>
          <w:sz w:val="24"/>
          <w:szCs w:val="24"/>
          <w:u w:val="single"/>
          <w:rtl/>
        </w:rPr>
        <w:t>הנני</w:t>
      </w:r>
      <w:r w:rsidRPr="00354344">
        <w:rPr>
          <w:sz w:val="24"/>
          <w:szCs w:val="24"/>
          <w:u w:val="single"/>
          <w:rtl/>
        </w:rPr>
        <w:t xml:space="preserve"> מצרף להצעתי </w:t>
      </w:r>
      <w:r w:rsidR="00551C12" w:rsidRPr="00354344">
        <w:rPr>
          <w:rFonts w:hint="cs"/>
          <w:sz w:val="24"/>
          <w:szCs w:val="24"/>
          <w:u w:val="single"/>
          <w:rtl/>
        </w:rPr>
        <w:t xml:space="preserve">תחשיב </w:t>
      </w:r>
      <w:r w:rsidR="00E641ED">
        <w:rPr>
          <w:rFonts w:hint="cs"/>
          <w:sz w:val="24"/>
          <w:szCs w:val="24"/>
          <w:u w:val="single"/>
          <w:rtl/>
        </w:rPr>
        <w:t xml:space="preserve">בקובץ </w:t>
      </w:r>
      <w:r w:rsidR="00E641ED">
        <w:rPr>
          <w:sz w:val="24"/>
          <w:szCs w:val="24"/>
          <w:u w:val="single"/>
        </w:rPr>
        <w:t>EXCEL</w:t>
      </w:r>
      <w:r w:rsidR="00E641ED">
        <w:rPr>
          <w:rFonts w:hint="cs"/>
          <w:sz w:val="24"/>
          <w:szCs w:val="24"/>
          <w:u w:val="single"/>
          <w:rtl/>
        </w:rPr>
        <w:t xml:space="preserve"> </w:t>
      </w:r>
      <w:r w:rsidR="007D18B0">
        <w:rPr>
          <w:rFonts w:hint="cs"/>
          <w:sz w:val="24"/>
          <w:szCs w:val="24"/>
          <w:u w:val="single"/>
          <w:rtl/>
        </w:rPr>
        <w:t xml:space="preserve"> פתוח </w:t>
      </w:r>
      <w:r w:rsidR="00551C12" w:rsidRPr="00354344">
        <w:rPr>
          <w:rFonts w:hint="cs"/>
          <w:sz w:val="24"/>
          <w:szCs w:val="24"/>
          <w:u w:val="single"/>
          <w:rtl/>
        </w:rPr>
        <w:t>המפרט את רכיבי ומחירי המערכת והעבודות הכלולות במכרז, לרבות כלל עלויות בניית הטרמינל, מימון, רווח קבלני</w:t>
      </w:r>
      <w:r w:rsidR="00144716">
        <w:rPr>
          <w:rFonts w:hint="cs"/>
          <w:sz w:val="24"/>
          <w:szCs w:val="24"/>
          <w:u w:val="single"/>
          <w:rtl/>
        </w:rPr>
        <w:t>, הפעלה, תחזוקה</w:t>
      </w:r>
      <w:r w:rsidR="00551C12" w:rsidRPr="00354344">
        <w:rPr>
          <w:rFonts w:hint="cs"/>
          <w:sz w:val="24"/>
          <w:szCs w:val="24"/>
          <w:u w:val="single"/>
          <w:rtl/>
        </w:rPr>
        <w:t xml:space="preserve"> וכו'. תמחור רכיבי צנרת יינתן ביחידות אורך של 100 מטרים. ידוע לי כי על סך התחשיב להיות זהה לסכום התמורה המבוקש.</w:t>
      </w:r>
    </w:p>
    <w:p w14:paraId="2978F228" w14:textId="77777777" w:rsidR="00551C12" w:rsidRPr="00354344" w:rsidRDefault="00551C12" w:rsidP="00551C12">
      <w:pPr>
        <w:autoSpaceDE w:val="0"/>
        <w:autoSpaceDN w:val="0"/>
        <w:spacing w:after="200" w:line="310" w:lineRule="exact"/>
        <w:ind w:left="567"/>
      </w:pPr>
      <w:r w:rsidRPr="00354344">
        <w:rPr>
          <w:rFonts w:hint="cs"/>
          <w:sz w:val="24"/>
          <w:szCs w:val="24"/>
          <w:u w:val="single"/>
          <w:rtl/>
        </w:rPr>
        <w:t>כמו כן ידוע לי כי תחשיב זה נועד לסייע למזמינה לבחון את סבירות ההצעה ועשוי לשמש בעתיד לצורך תמחור הרחבת העבודות כאמור בתנאי מכרז, ככל שיוחלט לעשות כן. יחד עם זאת ידוע לי כי תחשיב זה לא ישמש לצורך ניקוד ההצעות למכרז.</w:t>
      </w:r>
    </w:p>
    <w:p w14:paraId="20DAFF47" w14:textId="77777777" w:rsidR="00260057" w:rsidRPr="00354344" w:rsidRDefault="00260057" w:rsidP="00260057">
      <w:pPr>
        <w:rPr>
          <w:sz w:val="24"/>
          <w:szCs w:val="24"/>
          <w:rtl/>
        </w:rPr>
      </w:pPr>
      <w:r w:rsidRPr="00354344">
        <w:rPr>
          <w:sz w:val="24"/>
          <w:szCs w:val="24"/>
          <w:rtl/>
        </w:rPr>
        <w:t>שם המציע:</w:t>
      </w:r>
      <w:r w:rsidRPr="00354344">
        <w:rPr>
          <w:sz w:val="24"/>
          <w:szCs w:val="24"/>
          <w:rtl/>
        </w:rPr>
        <w:tab/>
        <w:t>____________________________</w:t>
      </w:r>
      <w:r w:rsidRPr="00354344">
        <w:rPr>
          <w:rFonts w:hint="cs"/>
          <w:sz w:val="24"/>
          <w:szCs w:val="24"/>
          <w:rtl/>
        </w:rPr>
        <w:t xml:space="preserve"> </w:t>
      </w:r>
      <w:r w:rsidRPr="00354344">
        <w:rPr>
          <w:sz w:val="24"/>
          <w:szCs w:val="24"/>
          <w:rtl/>
        </w:rPr>
        <w:t>ת.ז./ ח.פ</w:t>
      </w:r>
      <w:r w:rsidRPr="00354344">
        <w:rPr>
          <w:rFonts w:hint="cs"/>
          <w:sz w:val="24"/>
          <w:szCs w:val="24"/>
          <w:rtl/>
        </w:rPr>
        <w:t>.</w:t>
      </w:r>
      <w:r w:rsidRPr="00354344">
        <w:rPr>
          <w:sz w:val="24"/>
          <w:szCs w:val="24"/>
          <w:rtl/>
        </w:rPr>
        <w:tab/>
        <w:t>____________/_____________</w:t>
      </w:r>
    </w:p>
    <w:p w14:paraId="2900C914" w14:textId="77777777" w:rsidR="00260057" w:rsidRPr="00354344" w:rsidRDefault="00260057" w:rsidP="00260057">
      <w:pPr>
        <w:rPr>
          <w:sz w:val="24"/>
          <w:szCs w:val="24"/>
          <w:rtl/>
        </w:rPr>
      </w:pPr>
      <w:r w:rsidRPr="00354344">
        <w:rPr>
          <w:sz w:val="24"/>
          <w:szCs w:val="24"/>
          <w:rtl/>
        </w:rPr>
        <w:t>תיאורו (אדם, חברה, שותפות</w:t>
      </w:r>
      <w:r w:rsidR="008B271D" w:rsidRPr="00354344">
        <w:rPr>
          <w:rFonts w:hint="cs"/>
          <w:sz w:val="24"/>
          <w:szCs w:val="24"/>
          <w:rtl/>
        </w:rPr>
        <w:t>, מיזם משותף</w:t>
      </w:r>
      <w:r w:rsidRPr="00354344">
        <w:rPr>
          <w:sz w:val="24"/>
          <w:szCs w:val="24"/>
          <w:rtl/>
        </w:rPr>
        <w:t xml:space="preserve"> או אחר) נא לפרט:  _________________________</w:t>
      </w:r>
    </w:p>
    <w:p w14:paraId="058A54D0" w14:textId="77777777" w:rsidR="00260057" w:rsidRPr="00354344" w:rsidRDefault="00260057" w:rsidP="00260057">
      <w:pPr>
        <w:rPr>
          <w:sz w:val="24"/>
          <w:szCs w:val="24"/>
          <w:rtl/>
        </w:rPr>
      </w:pPr>
      <w:r w:rsidRPr="00354344">
        <w:rPr>
          <w:sz w:val="24"/>
          <w:szCs w:val="24"/>
          <w:rtl/>
        </w:rPr>
        <w:t>כתובת:</w:t>
      </w:r>
      <w:r w:rsidRPr="00354344">
        <w:rPr>
          <w:sz w:val="24"/>
          <w:szCs w:val="24"/>
          <w:rtl/>
        </w:rPr>
        <w:tab/>
        <w:t>_____________________________</w:t>
      </w:r>
      <w:r w:rsidRPr="00354344">
        <w:rPr>
          <w:rFonts w:hint="cs"/>
          <w:sz w:val="24"/>
          <w:szCs w:val="24"/>
          <w:rtl/>
        </w:rPr>
        <w:tab/>
      </w:r>
      <w:r w:rsidRPr="00354344">
        <w:rPr>
          <w:sz w:val="24"/>
          <w:szCs w:val="24"/>
          <w:rtl/>
        </w:rPr>
        <w:t>טלפון: _______________________________</w:t>
      </w:r>
    </w:p>
    <w:p w14:paraId="26E471BA" w14:textId="77777777" w:rsidR="00B9023B" w:rsidRPr="00354344" w:rsidRDefault="00B9023B" w:rsidP="00B9023B">
      <w:pPr>
        <w:rPr>
          <w:sz w:val="24"/>
          <w:szCs w:val="24"/>
          <w:rtl/>
        </w:rPr>
      </w:pPr>
    </w:p>
    <w:p w14:paraId="24EBAEF5" w14:textId="77777777" w:rsidR="00260057" w:rsidRPr="00354344" w:rsidRDefault="00260057" w:rsidP="00844D6B">
      <w:pPr>
        <w:spacing w:after="240"/>
        <w:rPr>
          <w:sz w:val="24"/>
          <w:szCs w:val="24"/>
          <w:u w:val="single"/>
          <w:rtl/>
        </w:rPr>
      </w:pPr>
      <w:r w:rsidRPr="00354344">
        <w:rPr>
          <w:sz w:val="24"/>
          <w:szCs w:val="24"/>
          <w:u w:val="single"/>
          <w:rtl/>
        </w:rPr>
        <w:t>שמות ומספר הזיהוי של האנשים המוסמכים לחתום בשם המציע:</w:t>
      </w:r>
    </w:p>
    <w:p w14:paraId="00A3C44D" w14:textId="77777777" w:rsidR="00844D6B" w:rsidRPr="00354344" w:rsidRDefault="00844D6B" w:rsidP="00A130CE">
      <w:pPr>
        <w:numPr>
          <w:ilvl w:val="0"/>
          <w:numId w:val="34"/>
        </w:numPr>
        <w:tabs>
          <w:tab w:val="clear" w:pos="567"/>
        </w:tabs>
        <w:autoSpaceDE w:val="0"/>
        <w:autoSpaceDN w:val="0"/>
        <w:spacing w:after="240" w:line="240" w:lineRule="auto"/>
        <w:ind w:left="474" w:right="720" w:hanging="518"/>
        <w:rPr>
          <w:sz w:val="24"/>
          <w:szCs w:val="24"/>
          <w:rtl/>
        </w:rPr>
      </w:pPr>
      <w:r w:rsidRPr="00354344">
        <w:rPr>
          <w:sz w:val="24"/>
          <w:szCs w:val="24"/>
          <w:rtl/>
        </w:rPr>
        <w:t>ה"ה ____</w:t>
      </w:r>
      <w:r w:rsidRPr="00354344">
        <w:rPr>
          <w:rFonts w:hint="cs"/>
          <w:sz w:val="24"/>
          <w:szCs w:val="24"/>
          <w:rtl/>
        </w:rPr>
        <w:t>_________</w:t>
      </w:r>
      <w:r w:rsidRPr="00354344">
        <w:rPr>
          <w:sz w:val="24"/>
          <w:szCs w:val="24"/>
          <w:rtl/>
        </w:rPr>
        <w:t>____ ת.ז. _____</w:t>
      </w:r>
      <w:r w:rsidRPr="00354344">
        <w:rPr>
          <w:rFonts w:hint="cs"/>
          <w:sz w:val="24"/>
          <w:szCs w:val="24"/>
          <w:rtl/>
        </w:rPr>
        <w:t>________</w:t>
      </w:r>
      <w:r w:rsidRPr="00354344">
        <w:rPr>
          <w:sz w:val="24"/>
          <w:szCs w:val="24"/>
          <w:rtl/>
        </w:rPr>
        <w:t xml:space="preserve">______ </w:t>
      </w:r>
      <w:r w:rsidRPr="00354344">
        <w:rPr>
          <w:rFonts w:hint="cs"/>
          <w:sz w:val="24"/>
          <w:szCs w:val="24"/>
          <w:rtl/>
        </w:rPr>
        <w:t>חתימה:_________________</w:t>
      </w:r>
    </w:p>
    <w:p w14:paraId="25AE628A" w14:textId="77777777" w:rsidR="00844D6B" w:rsidRPr="00354344" w:rsidRDefault="00844D6B" w:rsidP="00A130CE">
      <w:pPr>
        <w:numPr>
          <w:ilvl w:val="0"/>
          <w:numId w:val="34"/>
        </w:numPr>
        <w:tabs>
          <w:tab w:val="clear" w:pos="567"/>
          <w:tab w:val="num" w:pos="474"/>
        </w:tabs>
        <w:autoSpaceDE w:val="0"/>
        <w:autoSpaceDN w:val="0"/>
        <w:spacing w:after="240" w:line="240" w:lineRule="auto"/>
        <w:ind w:left="474" w:right="720" w:hanging="518"/>
        <w:rPr>
          <w:sz w:val="24"/>
          <w:szCs w:val="24"/>
          <w:rtl/>
        </w:rPr>
      </w:pPr>
      <w:r w:rsidRPr="00354344">
        <w:rPr>
          <w:sz w:val="24"/>
          <w:szCs w:val="24"/>
          <w:rtl/>
        </w:rPr>
        <w:t>ה"ה ____</w:t>
      </w:r>
      <w:r w:rsidRPr="00354344">
        <w:rPr>
          <w:rFonts w:hint="cs"/>
          <w:sz w:val="24"/>
          <w:szCs w:val="24"/>
          <w:rtl/>
        </w:rPr>
        <w:t>_______</w:t>
      </w:r>
      <w:r w:rsidRPr="00354344">
        <w:rPr>
          <w:sz w:val="24"/>
          <w:szCs w:val="24"/>
          <w:rtl/>
        </w:rPr>
        <w:t>______</w:t>
      </w:r>
      <w:r w:rsidRPr="00354344">
        <w:rPr>
          <w:rFonts w:hint="cs"/>
          <w:sz w:val="24"/>
          <w:szCs w:val="24"/>
          <w:rtl/>
        </w:rPr>
        <w:t xml:space="preserve"> </w:t>
      </w:r>
      <w:r w:rsidRPr="00354344">
        <w:rPr>
          <w:sz w:val="24"/>
          <w:szCs w:val="24"/>
          <w:rtl/>
        </w:rPr>
        <w:t>ת.ז. _</w:t>
      </w:r>
      <w:r w:rsidRPr="00354344">
        <w:rPr>
          <w:rFonts w:hint="cs"/>
          <w:sz w:val="24"/>
          <w:szCs w:val="24"/>
          <w:rtl/>
        </w:rPr>
        <w:t>_________</w:t>
      </w:r>
      <w:r w:rsidRPr="00354344">
        <w:rPr>
          <w:sz w:val="24"/>
          <w:szCs w:val="24"/>
          <w:rtl/>
        </w:rPr>
        <w:t>_________</w:t>
      </w:r>
      <w:r w:rsidRPr="00354344">
        <w:rPr>
          <w:rFonts w:hint="cs"/>
          <w:sz w:val="24"/>
          <w:szCs w:val="24"/>
          <w:rtl/>
        </w:rPr>
        <w:t xml:space="preserve"> חתימה:__________________</w:t>
      </w:r>
    </w:p>
    <w:p w14:paraId="2E071430" w14:textId="77777777" w:rsidR="00844D6B" w:rsidRPr="00354344" w:rsidRDefault="00844D6B" w:rsidP="00A130CE">
      <w:pPr>
        <w:numPr>
          <w:ilvl w:val="0"/>
          <w:numId w:val="34"/>
        </w:numPr>
        <w:tabs>
          <w:tab w:val="clear" w:pos="567"/>
          <w:tab w:val="num" w:pos="474"/>
        </w:tabs>
        <w:autoSpaceDE w:val="0"/>
        <w:autoSpaceDN w:val="0"/>
        <w:spacing w:after="240" w:line="240" w:lineRule="auto"/>
        <w:ind w:left="474" w:right="720" w:hanging="518"/>
        <w:rPr>
          <w:sz w:val="24"/>
          <w:szCs w:val="24"/>
          <w:rtl/>
        </w:rPr>
      </w:pPr>
      <w:r w:rsidRPr="00354344">
        <w:rPr>
          <w:sz w:val="24"/>
          <w:szCs w:val="24"/>
          <w:rtl/>
        </w:rPr>
        <w:t>ה"ה ____</w:t>
      </w:r>
      <w:r w:rsidRPr="00354344">
        <w:rPr>
          <w:rFonts w:hint="cs"/>
          <w:sz w:val="24"/>
          <w:szCs w:val="24"/>
          <w:rtl/>
        </w:rPr>
        <w:t>_______</w:t>
      </w:r>
      <w:r w:rsidRPr="00354344">
        <w:rPr>
          <w:sz w:val="24"/>
          <w:szCs w:val="24"/>
          <w:rtl/>
        </w:rPr>
        <w:t>______</w:t>
      </w:r>
      <w:r w:rsidRPr="00354344">
        <w:rPr>
          <w:rFonts w:hint="cs"/>
          <w:sz w:val="24"/>
          <w:szCs w:val="24"/>
          <w:rtl/>
        </w:rPr>
        <w:t xml:space="preserve"> </w:t>
      </w:r>
      <w:r w:rsidRPr="00354344">
        <w:rPr>
          <w:sz w:val="24"/>
          <w:szCs w:val="24"/>
          <w:rtl/>
        </w:rPr>
        <w:t>ת.ז. _</w:t>
      </w:r>
      <w:r w:rsidRPr="00354344">
        <w:rPr>
          <w:rFonts w:hint="cs"/>
          <w:sz w:val="24"/>
          <w:szCs w:val="24"/>
          <w:rtl/>
        </w:rPr>
        <w:t>_________</w:t>
      </w:r>
      <w:r w:rsidRPr="00354344">
        <w:rPr>
          <w:sz w:val="24"/>
          <w:szCs w:val="24"/>
          <w:rtl/>
        </w:rPr>
        <w:t>_________</w:t>
      </w:r>
      <w:r w:rsidRPr="00354344">
        <w:rPr>
          <w:rFonts w:hint="cs"/>
          <w:sz w:val="24"/>
          <w:szCs w:val="24"/>
          <w:rtl/>
        </w:rPr>
        <w:t xml:space="preserve"> חתימה:__________________</w:t>
      </w:r>
    </w:p>
    <w:p w14:paraId="609E426D" w14:textId="77777777" w:rsidR="00260057" w:rsidRPr="00354344" w:rsidRDefault="00260057" w:rsidP="00B9023B">
      <w:pPr>
        <w:tabs>
          <w:tab w:val="num" w:pos="720"/>
        </w:tabs>
        <w:rPr>
          <w:sz w:val="24"/>
          <w:szCs w:val="24"/>
          <w:rtl/>
        </w:rPr>
      </w:pPr>
      <w:r w:rsidRPr="00354344">
        <w:rPr>
          <w:sz w:val="24"/>
          <w:szCs w:val="24"/>
          <w:rtl/>
        </w:rPr>
        <w:t>תאריך:</w:t>
      </w:r>
      <w:r w:rsidRPr="00354344">
        <w:rPr>
          <w:sz w:val="24"/>
          <w:szCs w:val="24"/>
          <w:rtl/>
        </w:rPr>
        <w:tab/>
      </w:r>
      <w:r w:rsidRPr="00354344">
        <w:rPr>
          <w:sz w:val="24"/>
          <w:szCs w:val="24"/>
          <w:rtl/>
        </w:rPr>
        <w:tab/>
        <w:t>_____________________.</w:t>
      </w:r>
    </w:p>
    <w:p w14:paraId="32672EA5" w14:textId="77777777" w:rsidR="00B9023B" w:rsidRPr="00354344" w:rsidRDefault="00B9023B" w:rsidP="00260057">
      <w:pPr>
        <w:tabs>
          <w:tab w:val="num" w:pos="720"/>
        </w:tabs>
        <w:rPr>
          <w:b/>
          <w:bCs/>
          <w:sz w:val="24"/>
          <w:szCs w:val="24"/>
          <w:u w:val="single"/>
          <w:rtl/>
        </w:rPr>
      </w:pPr>
    </w:p>
    <w:p w14:paraId="3B754669" w14:textId="77777777" w:rsidR="00260057" w:rsidRPr="00354344" w:rsidRDefault="00260057" w:rsidP="00260057">
      <w:pPr>
        <w:tabs>
          <w:tab w:val="num" w:pos="720"/>
        </w:tabs>
        <w:rPr>
          <w:sz w:val="24"/>
          <w:szCs w:val="24"/>
          <w:u w:val="single"/>
          <w:rtl/>
        </w:rPr>
      </w:pPr>
      <w:r w:rsidRPr="00354344">
        <w:rPr>
          <w:b/>
          <w:bCs/>
          <w:sz w:val="24"/>
          <w:szCs w:val="24"/>
          <w:u w:val="single"/>
          <w:rtl/>
        </w:rPr>
        <w:t>אישור חתימה: (</w:t>
      </w:r>
      <w:r w:rsidRPr="00354344">
        <w:rPr>
          <w:sz w:val="24"/>
          <w:szCs w:val="24"/>
          <w:u w:val="single"/>
          <w:rtl/>
        </w:rPr>
        <w:t>כשהמציע הוא תאגיד משפטי, חברה, שותפות</w:t>
      </w:r>
      <w:r w:rsidR="00B9023B" w:rsidRPr="00354344">
        <w:rPr>
          <w:rFonts w:hint="cs"/>
          <w:sz w:val="24"/>
          <w:szCs w:val="24"/>
          <w:u w:val="single"/>
          <w:rtl/>
        </w:rPr>
        <w:t xml:space="preserve">, מיזם שיתופי </w:t>
      </w:r>
      <w:r w:rsidRPr="00354344">
        <w:rPr>
          <w:sz w:val="24"/>
          <w:szCs w:val="24"/>
          <w:u w:val="single"/>
          <w:rtl/>
        </w:rPr>
        <w:t xml:space="preserve"> וכיוב')</w:t>
      </w:r>
    </w:p>
    <w:p w14:paraId="1D1AF526" w14:textId="77777777" w:rsidR="00260057" w:rsidRPr="00354344" w:rsidRDefault="00260057" w:rsidP="00260057">
      <w:pPr>
        <w:tabs>
          <w:tab w:val="num" w:pos="720"/>
        </w:tabs>
        <w:rPr>
          <w:sz w:val="24"/>
          <w:szCs w:val="24"/>
          <w:rtl/>
        </w:rPr>
      </w:pPr>
    </w:p>
    <w:p w14:paraId="2E3B85D4" w14:textId="77777777" w:rsidR="00260057" w:rsidRPr="00354344" w:rsidRDefault="00260057" w:rsidP="00260057">
      <w:pPr>
        <w:tabs>
          <w:tab w:val="num" w:pos="720"/>
        </w:tabs>
        <w:rPr>
          <w:sz w:val="24"/>
          <w:szCs w:val="24"/>
          <w:rtl/>
        </w:rPr>
      </w:pPr>
      <w:r w:rsidRPr="00354344">
        <w:rPr>
          <w:sz w:val="24"/>
          <w:szCs w:val="24"/>
          <w:rtl/>
        </w:rPr>
        <w:t xml:space="preserve">אני הח"מ </w:t>
      </w:r>
      <w:r w:rsidRPr="00354344">
        <w:rPr>
          <w:rFonts w:hint="cs"/>
          <w:sz w:val="24"/>
          <w:szCs w:val="24"/>
          <w:rtl/>
        </w:rPr>
        <w:t>________</w:t>
      </w:r>
      <w:r w:rsidRPr="00354344">
        <w:rPr>
          <w:sz w:val="24"/>
          <w:szCs w:val="24"/>
          <w:rtl/>
        </w:rPr>
        <w:t>_________, עו"ד/רו"ח מאשר בזאת כי המסמך דלעיל נחתם ע"י:</w:t>
      </w:r>
    </w:p>
    <w:p w14:paraId="3C89D362" w14:textId="77777777" w:rsidR="00260057" w:rsidRPr="00354344" w:rsidRDefault="00260057" w:rsidP="00260057">
      <w:pPr>
        <w:tabs>
          <w:tab w:val="num" w:pos="720"/>
        </w:tabs>
        <w:rPr>
          <w:sz w:val="24"/>
          <w:szCs w:val="24"/>
          <w:rtl/>
        </w:rPr>
      </w:pPr>
    </w:p>
    <w:p w14:paraId="0E7F2761" w14:textId="77777777" w:rsidR="00A130CE" w:rsidRPr="00354344" w:rsidRDefault="00A130CE" w:rsidP="000220BB">
      <w:pPr>
        <w:numPr>
          <w:ilvl w:val="0"/>
          <w:numId w:val="39"/>
        </w:numPr>
        <w:autoSpaceDE w:val="0"/>
        <w:autoSpaceDN w:val="0"/>
        <w:spacing w:after="240" w:line="240" w:lineRule="auto"/>
        <w:ind w:right="720"/>
        <w:rPr>
          <w:sz w:val="24"/>
          <w:szCs w:val="24"/>
          <w:rtl/>
        </w:rPr>
      </w:pPr>
      <w:r w:rsidRPr="00354344">
        <w:rPr>
          <w:sz w:val="24"/>
          <w:szCs w:val="24"/>
          <w:rtl/>
        </w:rPr>
        <w:t>ה"ה ____</w:t>
      </w:r>
      <w:r w:rsidRPr="00354344">
        <w:rPr>
          <w:rFonts w:hint="cs"/>
          <w:sz w:val="24"/>
          <w:szCs w:val="24"/>
          <w:rtl/>
        </w:rPr>
        <w:t>_________</w:t>
      </w:r>
      <w:r w:rsidRPr="00354344">
        <w:rPr>
          <w:sz w:val="24"/>
          <w:szCs w:val="24"/>
          <w:rtl/>
        </w:rPr>
        <w:t>____ ת.ז. _____</w:t>
      </w:r>
      <w:r w:rsidRPr="00354344">
        <w:rPr>
          <w:rFonts w:hint="cs"/>
          <w:sz w:val="24"/>
          <w:szCs w:val="24"/>
          <w:rtl/>
        </w:rPr>
        <w:t>________</w:t>
      </w:r>
      <w:r w:rsidRPr="00354344">
        <w:rPr>
          <w:sz w:val="24"/>
          <w:szCs w:val="24"/>
          <w:rtl/>
        </w:rPr>
        <w:t xml:space="preserve">______ </w:t>
      </w:r>
    </w:p>
    <w:p w14:paraId="3F16605F" w14:textId="77777777" w:rsidR="00A130CE" w:rsidRPr="00354344" w:rsidRDefault="00A130CE" w:rsidP="000220BB">
      <w:pPr>
        <w:numPr>
          <w:ilvl w:val="0"/>
          <w:numId w:val="39"/>
        </w:numPr>
        <w:autoSpaceDE w:val="0"/>
        <w:autoSpaceDN w:val="0"/>
        <w:spacing w:after="240" w:line="240" w:lineRule="auto"/>
        <w:ind w:left="474" w:right="720" w:hanging="518"/>
        <w:rPr>
          <w:sz w:val="24"/>
          <w:szCs w:val="24"/>
          <w:rtl/>
        </w:rPr>
      </w:pPr>
      <w:r w:rsidRPr="00354344">
        <w:rPr>
          <w:sz w:val="24"/>
          <w:szCs w:val="24"/>
          <w:rtl/>
        </w:rPr>
        <w:t>ה"ה ____</w:t>
      </w:r>
      <w:r w:rsidRPr="00354344">
        <w:rPr>
          <w:rFonts w:hint="cs"/>
          <w:sz w:val="24"/>
          <w:szCs w:val="24"/>
          <w:rtl/>
        </w:rPr>
        <w:t>_______</w:t>
      </w:r>
      <w:r w:rsidRPr="00354344">
        <w:rPr>
          <w:sz w:val="24"/>
          <w:szCs w:val="24"/>
          <w:rtl/>
        </w:rPr>
        <w:t>______</w:t>
      </w:r>
      <w:r w:rsidRPr="00354344">
        <w:rPr>
          <w:rFonts w:hint="cs"/>
          <w:sz w:val="24"/>
          <w:szCs w:val="24"/>
          <w:rtl/>
        </w:rPr>
        <w:t xml:space="preserve"> </w:t>
      </w:r>
      <w:r w:rsidRPr="00354344">
        <w:rPr>
          <w:sz w:val="24"/>
          <w:szCs w:val="24"/>
          <w:rtl/>
        </w:rPr>
        <w:t>ת.ז. _</w:t>
      </w:r>
      <w:r w:rsidRPr="00354344">
        <w:rPr>
          <w:rFonts w:hint="cs"/>
          <w:sz w:val="24"/>
          <w:szCs w:val="24"/>
          <w:rtl/>
        </w:rPr>
        <w:t>_________</w:t>
      </w:r>
      <w:r w:rsidRPr="00354344">
        <w:rPr>
          <w:sz w:val="24"/>
          <w:szCs w:val="24"/>
          <w:rtl/>
        </w:rPr>
        <w:t>_________</w:t>
      </w:r>
      <w:r w:rsidRPr="00354344">
        <w:rPr>
          <w:rFonts w:hint="cs"/>
          <w:sz w:val="24"/>
          <w:szCs w:val="24"/>
          <w:rtl/>
        </w:rPr>
        <w:t xml:space="preserve"> </w:t>
      </w:r>
    </w:p>
    <w:p w14:paraId="587BF5D3" w14:textId="77777777" w:rsidR="00A130CE" w:rsidRPr="00354344" w:rsidRDefault="00A130CE" w:rsidP="000220BB">
      <w:pPr>
        <w:numPr>
          <w:ilvl w:val="0"/>
          <w:numId w:val="39"/>
        </w:numPr>
        <w:autoSpaceDE w:val="0"/>
        <w:autoSpaceDN w:val="0"/>
        <w:spacing w:after="240" w:line="240" w:lineRule="auto"/>
        <w:ind w:left="474" w:right="720" w:hanging="518"/>
        <w:rPr>
          <w:sz w:val="24"/>
          <w:szCs w:val="24"/>
          <w:rtl/>
        </w:rPr>
      </w:pPr>
      <w:r w:rsidRPr="00354344">
        <w:rPr>
          <w:sz w:val="24"/>
          <w:szCs w:val="24"/>
          <w:rtl/>
        </w:rPr>
        <w:t>ה"ה ____</w:t>
      </w:r>
      <w:r w:rsidRPr="00354344">
        <w:rPr>
          <w:rFonts w:hint="cs"/>
          <w:sz w:val="24"/>
          <w:szCs w:val="24"/>
          <w:rtl/>
        </w:rPr>
        <w:t>_______</w:t>
      </w:r>
      <w:r w:rsidRPr="00354344">
        <w:rPr>
          <w:sz w:val="24"/>
          <w:szCs w:val="24"/>
          <w:rtl/>
        </w:rPr>
        <w:t>______</w:t>
      </w:r>
      <w:r w:rsidRPr="00354344">
        <w:rPr>
          <w:rFonts w:hint="cs"/>
          <w:sz w:val="24"/>
          <w:szCs w:val="24"/>
          <w:rtl/>
        </w:rPr>
        <w:t xml:space="preserve"> </w:t>
      </w:r>
      <w:r w:rsidRPr="00354344">
        <w:rPr>
          <w:sz w:val="24"/>
          <w:szCs w:val="24"/>
          <w:rtl/>
        </w:rPr>
        <w:t>ת.ז. _</w:t>
      </w:r>
      <w:r w:rsidRPr="00354344">
        <w:rPr>
          <w:rFonts w:hint="cs"/>
          <w:sz w:val="24"/>
          <w:szCs w:val="24"/>
          <w:rtl/>
        </w:rPr>
        <w:t>_________</w:t>
      </w:r>
      <w:r w:rsidRPr="00354344">
        <w:rPr>
          <w:sz w:val="24"/>
          <w:szCs w:val="24"/>
          <w:rtl/>
        </w:rPr>
        <w:t>_________</w:t>
      </w:r>
      <w:r w:rsidRPr="00354344">
        <w:rPr>
          <w:rFonts w:hint="cs"/>
          <w:sz w:val="24"/>
          <w:szCs w:val="24"/>
          <w:rtl/>
        </w:rPr>
        <w:t xml:space="preserve"> </w:t>
      </w:r>
    </w:p>
    <w:p w14:paraId="26928D46" w14:textId="77777777" w:rsidR="00260057" w:rsidRPr="00354344" w:rsidRDefault="00260057" w:rsidP="00260057">
      <w:pPr>
        <w:spacing w:line="240" w:lineRule="auto"/>
        <w:ind w:left="418" w:hanging="426"/>
        <w:rPr>
          <w:sz w:val="24"/>
          <w:szCs w:val="24"/>
          <w:rtl/>
        </w:rPr>
      </w:pPr>
    </w:p>
    <w:p w14:paraId="5F42864D" w14:textId="77777777" w:rsidR="00260057" w:rsidRPr="00354344" w:rsidRDefault="00260057" w:rsidP="002B5159">
      <w:pPr>
        <w:tabs>
          <w:tab w:val="left" w:leader="underscore" w:pos="1515"/>
        </w:tabs>
        <w:spacing w:line="240" w:lineRule="exact"/>
        <w:rPr>
          <w:sz w:val="24"/>
          <w:szCs w:val="24"/>
          <w:rtl/>
        </w:rPr>
      </w:pPr>
      <w:r w:rsidRPr="00354344">
        <w:rPr>
          <w:sz w:val="24"/>
          <w:szCs w:val="24"/>
          <w:rtl/>
        </w:rPr>
        <w:t xml:space="preserve">וכי אלה מוסמכים לחתום בשם התאגיד: </w:t>
      </w:r>
      <w:r w:rsidRPr="00354344">
        <w:rPr>
          <w:rFonts w:hint="cs"/>
          <w:sz w:val="24"/>
          <w:szCs w:val="24"/>
          <w:rtl/>
        </w:rPr>
        <w:t>______</w:t>
      </w:r>
      <w:r w:rsidRPr="00354344">
        <w:rPr>
          <w:sz w:val="24"/>
          <w:szCs w:val="24"/>
          <w:rtl/>
        </w:rPr>
        <w:t>____</w:t>
      </w:r>
      <w:r w:rsidRPr="00354344">
        <w:rPr>
          <w:rFonts w:hint="cs"/>
          <w:sz w:val="24"/>
          <w:szCs w:val="24"/>
          <w:rtl/>
        </w:rPr>
        <w:t>___</w:t>
      </w:r>
      <w:r w:rsidRPr="00354344">
        <w:rPr>
          <w:sz w:val="24"/>
          <w:szCs w:val="24"/>
          <w:rtl/>
        </w:rPr>
        <w:t>___ ולחייב א</w:t>
      </w:r>
      <w:r w:rsidRPr="00354344">
        <w:rPr>
          <w:rFonts w:hint="cs"/>
          <w:sz w:val="24"/>
          <w:szCs w:val="24"/>
          <w:rtl/>
        </w:rPr>
        <w:t>ו</w:t>
      </w:r>
      <w:r w:rsidRPr="00354344">
        <w:rPr>
          <w:sz w:val="24"/>
          <w:szCs w:val="24"/>
          <w:rtl/>
        </w:rPr>
        <w:t>ת</w:t>
      </w:r>
      <w:r w:rsidRPr="00354344">
        <w:rPr>
          <w:rFonts w:hint="cs"/>
          <w:sz w:val="24"/>
          <w:szCs w:val="24"/>
          <w:rtl/>
        </w:rPr>
        <w:t>ו,</w:t>
      </w:r>
      <w:r w:rsidR="00B9023B" w:rsidRPr="00354344">
        <w:rPr>
          <w:rFonts w:hint="cs"/>
          <w:sz w:val="24"/>
          <w:szCs w:val="24"/>
          <w:rtl/>
        </w:rPr>
        <w:t xml:space="preserve"> כי </w:t>
      </w:r>
      <w:r w:rsidRPr="00354344">
        <w:rPr>
          <w:sz w:val="24"/>
          <w:szCs w:val="24"/>
          <w:rtl/>
        </w:rPr>
        <w:t xml:space="preserve"> </w:t>
      </w:r>
      <w:r w:rsidR="00B9023B" w:rsidRPr="00354344">
        <w:rPr>
          <w:sz w:val="24"/>
          <w:szCs w:val="24"/>
          <w:rtl/>
        </w:rPr>
        <w:t>ההחלטה על הגשת ההצעה</w:t>
      </w:r>
      <w:r w:rsidR="002B5159" w:rsidRPr="00354344">
        <w:rPr>
          <w:rFonts w:hint="cs"/>
          <w:sz w:val="24"/>
          <w:szCs w:val="24"/>
          <w:rtl/>
        </w:rPr>
        <w:t xml:space="preserve"> </w:t>
      </w:r>
      <w:r w:rsidR="00B9023B" w:rsidRPr="00354344">
        <w:rPr>
          <w:sz w:val="24"/>
          <w:szCs w:val="24"/>
          <w:rtl/>
        </w:rPr>
        <w:t>במכרז נתקבלה כדין על ידי מוסדותיו המוסמכים של המציע, כי למיטב י</w:t>
      </w:r>
      <w:r w:rsidR="002B5159" w:rsidRPr="00354344">
        <w:rPr>
          <w:sz w:val="24"/>
          <w:szCs w:val="24"/>
          <w:rtl/>
        </w:rPr>
        <w:t>דיעתי אין כל מניעה על פי כל דין</w:t>
      </w:r>
      <w:r w:rsidR="002B5159" w:rsidRPr="00354344">
        <w:rPr>
          <w:rFonts w:hint="cs"/>
          <w:sz w:val="24"/>
          <w:szCs w:val="24"/>
          <w:rtl/>
        </w:rPr>
        <w:t xml:space="preserve"> </w:t>
      </w:r>
      <w:r w:rsidR="00B9023B" w:rsidRPr="00354344">
        <w:rPr>
          <w:sz w:val="24"/>
          <w:szCs w:val="24"/>
          <w:rtl/>
        </w:rPr>
        <w:t xml:space="preserve">להגשת ההצעה במכרז על ידי המציע ולביצוע הפרויקט על ידו </w:t>
      </w:r>
      <w:r w:rsidRPr="00354344">
        <w:rPr>
          <w:sz w:val="24"/>
          <w:szCs w:val="24"/>
          <w:rtl/>
        </w:rPr>
        <w:t>וכי חתמו על מסמך זה בפני.</w:t>
      </w:r>
    </w:p>
    <w:p w14:paraId="162729F1" w14:textId="77777777" w:rsidR="00260057" w:rsidRPr="00354344" w:rsidRDefault="00260057" w:rsidP="00260057">
      <w:pPr>
        <w:tabs>
          <w:tab w:val="num" w:pos="720"/>
        </w:tabs>
        <w:rPr>
          <w:sz w:val="24"/>
          <w:szCs w:val="24"/>
          <w:rtl/>
        </w:rPr>
      </w:pPr>
    </w:p>
    <w:p w14:paraId="7780C097" w14:textId="77777777" w:rsidR="00260057" w:rsidRPr="00354344" w:rsidRDefault="00260057" w:rsidP="00A106C9">
      <w:pPr>
        <w:tabs>
          <w:tab w:val="num" w:pos="720"/>
        </w:tabs>
        <w:spacing w:line="240" w:lineRule="atLeast"/>
        <w:rPr>
          <w:sz w:val="24"/>
          <w:szCs w:val="24"/>
          <w:rtl/>
        </w:rPr>
      </w:pPr>
      <w:r w:rsidRPr="00354344">
        <w:rPr>
          <w:sz w:val="24"/>
          <w:szCs w:val="24"/>
          <w:rtl/>
        </w:rPr>
        <w:tab/>
        <w:t>__</w:t>
      </w:r>
      <w:r w:rsidR="00824085" w:rsidRPr="00354344">
        <w:rPr>
          <w:rFonts w:hint="cs"/>
          <w:sz w:val="24"/>
          <w:szCs w:val="24"/>
          <w:rtl/>
        </w:rPr>
        <w:t>__</w:t>
      </w:r>
      <w:r w:rsidRPr="00354344">
        <w:rPr>
          <w:sz w:val="24"/>
          <w:szCs w:val="24"/>
          <w:rtl/>
        </w:rPr>
        <w:t>_____________</w:t>
      </w:r>
      <w:r w:rsidRPr="00354344">
        <w:rPr>
          <w:sz w:val="24"/>
          <w:szCs w:val="24"/>
          <w:rtl/>
        </w:rPr>
        <w:tab/>
      </w:r>
      <w:r w:rsidRPr="00354344">
        <w:rPr>
          <w:sz w:val="24"/>
          <w:szCs w:val="24"/>
          <w:rtl/>
        </w:rPr>
        <w:tab/>
      </w:r>
      <w:r w:rsidR="00824085" w:rsidRPr="00354344">
        <w:rPr>
          <w:rFonts w:hint="cs"/>
          <w:sz w:val="24"/>
          <w:szCs w:val="24"/>
          <w:rtl/>
        </w:rPr>
        <w:t xml:space="preserve">               </w:t>
      </w:r>
      <w:r w:rsidRPr="00354344">
        <w:rPr>
          <w:sz w:val="24"/>
          <w:szCs w:val="24"/>
          <w:rtl/>
        </w:rPr>
        <w:tab/>
        <w:t>________________</w:t>
      </w:r>
    </w:p>
    <w:p w14:paraId="216949FB" w14:textId="77777777" w:rsidR="00074399" w:rsidRPr="00354344" w:rsidRDefault="00260057" w:rsidP="00A106C9">
      <w:pPr>
        <w:tabs>
          <w:tab w:val="num" w:pos="720"/>
        </w:tabs>
        <w:spacing w:after="240"/>
        <w:rPr>
          <w:sz w:val="24"/>
          <w:szCs w:val="24"/>
          <w:rtl/>
        </w:rPr>
      </w:pPr>
      <w:r w:rsidRPr="00354344">
        <w:rPr>
          <w:sz w:val="24"/>
          <w:szCs w:val="24"/>
          <w:rtl/>
        </w:rPr>
        <w:t xml:space="preserve">   </w:t>
      </w:r>
      <w:r w:rsidRPr="00354344">
        <w:rPr>
          <w:sz w:val="24"/>
          <w:szCs w:val="24"/>
          <w:rtl/>
        </w:rPr>
        <w:tab/>
        <w:t xml:space="preserve">       </w:t>
      </w:r>
      <w:r w:rsidR="00824085" w:rsidRPr="00354344">
        <w:rPr>
          <w:rFonts w:hint="cs"/>
          <w:sz w:val="24"/>
          <w:szCs w:val="24"/>
          <w:rtl/>
        </w:rPr>
        <w:t xml:space="preserve">     </w:t>
      </w:r>
      <w:r w:rsidRPr="00354344">
        <w:rPr>
          <w:sz w:val="24"/>
          <w:szCs w:val="24"/>
          <w:rtl/>
        </w:rPr>
        <w:t>תאריך</w:t>
      </w:r>
      <w:r w:rsidRPr="00354344">
        <w:rPr>
          <w:sz w:val="24"/>
          <w:szCs w:val="24"/>
          <w:rtl/>
        </w:rPr>
        <w:tab/>
      </w:r>
      <w:r w:rsidRPr="00354344">
        <w:rPr>
          <w:sz w:val="24"/>
          <w:szCs w:val="24"/>
          <w:rtl/>
        </w:rPr>
        <w:tab/>
      </w:r>
      <w:r w:rsidRPr="00354344">
        <w:rPr>
          <w:sz w:val="24"/>
          <w:szCs w:val="24"/>
          <w:rtl/>
        </w:rPr>
        <w:tab/>
      </w:r>
      <w:r w:rsidRPr="00354344">
        <w:rPr>
          <w:sz w:val="24"/>
          <w:szCs w:val="24"/>
          <w:rtl/>
        </w:rPr>
        <w:tab/>
      </w:r>
      <w:r w:rsidRPr="00354344">
        <w:rPr>
          <w:sz w:val="24"/>
          <w:szCs w:val="24"/>
          <w:rtl/>
        </w:rPr>
        <w:tab/>
      </w:r>
      <w:r w:rsidR="00824085" w:rsidRPr="00354344">
        <w:rPr>
          <w:rFonts w:hint="cs"/>
          <w:sz w:val="24"/>
          <w:szCs w:val="24"/>
          <w:rtl/>
        </w:rPr>
        <w:t xml:space="preserve">           </w:t>
      </w:r>
      <w:r w:rsidRPr="00354344">
        <w:rPr>
          <w:sz w:val="24"/>
          <w:szCs w:val="24"/>
          <w:rtl/>
        </w:rPr>
        <w:t>חתימה</w:t>
      </w:r>
    </w:p>
    <w:p w14:paraId="5F47F607" w14:textId="77777777" w:rsidR="00824085" w:rsidRPr="00354344" w:rsidRDefault="00824085" w:rsidP="00A106C9">
      <w:pPr>
        <w:tabs>
          <w:tab w:val="num" w:pos="720"/>
        </w:tabs>
        <w:spacing w:line="240" w:lineRule="atLeast"/>
        <w:rPr>
          <w:sz w:val="24"/>
          <w:szCs w:val="24"/>
          <w:rtl/>
        </w:rPr>
      </w:pPr>
      <w:r w:rsidRPr="00354344">
        <w:rPr>
          <w:sz w:val="24"/>
          <w:szCs w:val="24"/>
          <w:rtl/>
        </w:rPr>
        <w:tab/>
        <w:t>__</w:t>
      </w:r>
      <w:r w:rsidRPr="00354344">
        <w:rPr>
          <w:rFonts w:hint="cs"/>
          <w:sz w:val="24"/>
          <w:szCs w:val="24"/>
          <w:rtl/>
        </w:rPr>
        <w:t>__</w:t>
      </w:r>
      <w:r w:rsidRPr="00354344">
        <w:rPr>
          <w:sz w:val="24"/>
          <w:szCs w:val="24"/>
          <w:rtl/>
        </w:rPr>
        <w:t>_____________</w:t>
      </w:r>
      <w:r w:rsidRPr="00354344">
        <w:rPr>
          <w:sz w:val="24"/>
          <w:szCs w:val="24"/>
          <w:rtl/>
        </w:rPr>
        <w:tab/>
      </w:r>
      <w:r w:rsidRPr="00354344">
        <w:rPr>
          <w:sz w:val="24"/>
          <w:szCs w:val="24"/>
          <w:rtl/>
        </w:rPr>
        <w:tab/>
      </w:r>
      <w:r w:rsidRPr="00354344">
        <w:rPr>
          <w:rFonts w:hint="cs"/>
          <w:sz w:val="24"/>
          <w:szCs w:val="24"/>
          <w:rtl/>
        </w:rPr>
        <w:t xml:space="preserve">               </w:t>
      </w:r>
      <w:r w:rsidRPr="00354344">
        <w:rPr>
          <w:sz w:val="24"/>
          <w:szCs w:val="24"/>
          <w:rtl/>
        </w:rPr>
        <w:tab/>
        <w:t>________________</w:t>
      </w:r>
    </w:p>
    <w:p w14:paraId="66B64E32" w14:textId="77777777" w:rsidR="00824085" w:rsidRPr="00354344" w:rsidRDefault="00824085" w:rsidP="00824085">
      <w:pPr>
        <w:tabs>
          <w:tab w:val="num" w:pos="720"/>
          <w:tab w:val="left" w:pos="757"/>
        </w:tabs>
        <w:rPr>
          <w:sz w:val="24"/>
          <w:szCs w:val="24"/>
          <w:rtl/>
        </w:rPr>
      </w:pPr>
      <w:r w:rsidRPr="00354344">
        <w:rPr>
          <w:sz w:val="24"/>
          <w:szCs w:val="24"/>
          <w:rtl/>
        </w:rPr>
        <w:t xml:space="preserve">   </w:t>
      </w:r>
      <w:r w:rsidRPr="00354344">
        <w:rPr>
          <w:sz w:val="24"/>
          <w:szCs w:val="24"/>
          <w:rtl/>
        </w:rPr>
        <w:tab/>
        <w:t xml:space="preserve">       </w:t>
      </w:r>
      <w:r w:rsidRPr="00354344">
        <w:rPr>
          <w:rFonts w:hint="cs"/>
          <w:sz w:val="24"/>
          <w:szCs w:val="24"/>
          <w:rtl/>
        </w:rPr>
        <w:t xml:space="preserve">     מס' ר</w:t>
      </w:r>
      <w:r w:rsidR="00937384" w:rsidRPr="00354344">
        <w:rPr>
          <w:rFonts w:hint="cs"/>
          <w:sz w:val="24"/>
          <w:szCs w:val="24"/>
          <w:rtl/>
        </w:rPr>
        <w:t>י</w:t>
      </w:r>
      <w:r w:rsidRPr="00354344">
        <w:rPr>
          <w:rFonts w:hint="cs"/>
          <w:sz w:val="24"/>
          <w:szCs w:val="24"/>
          <w:rtl/>
        </w:rPr>
        <w:t>שיון</w:t>
      </w:r>
      <w:r w:rsidRPr="00354344">
        <w:rPr>
          <w:sz w:val="24"/>
          <w:szCs w:val="24"/>
          <w:rtl/>
        </w:rPr>
        <w:tab/>
      </w:r>
      <w:r w:rsidRPr="00354344">
        <w:rPr>
          <w:sz w:val="24"/>
          <w:szCs w:val="24"/>
          <w:rtl/>
        </w:rPr>
        <w:tab/>
      </w:r>
      <w:r w:rsidRPr="00354344">
        <w:rPr>
          <w:sz w:val="24"/>
          <w:szCs w:val="24"/>
          <w:rtl/>
        </w:rPr>
        <w:tab/>
      </w:r>
      <w:r w:rsidRPr="00354344">
        <w:rPr>
          <w:sz w:val="24"/>
          <w:szCs w:val="24"/>
          <w:rtl/>
        </w:rPr>
        <w:tab/>
      </w:r>
      <w:r w:rsidRPr="00354344">
        <w:rPr>
          <w:rFonts w:hint="cs"/>
          <w:sz w:val="24"/>
          <w:szCs w:val="24"/>
          <w:rtl/>
        </w:rPr>
        <w:t xml:space="preserve">           </w:t>
      </w:r>
      <w:r w:rsidRPr="00354344">
        <w:rPr>
          <w:sz w:val="24"/>
          <w:szCs w:val="24"/>
          <w:rtl/>
        </w:rPr>
        <w:t>ח</w:t>
      </w:r>
      <w:r w:rsidRPr="00354344">
        <w:rPr>
          <w:rFonts w:hint="cs"/>
          <w:sz w:val="24"/>
          <w:szCs w:val="24"/>
          <w:rtl/>
        </w:rPr>
        <w:t>ותמת</w:t>
      </w:r>
    </w:p>
    <w:p w14:paraId="7AE2C454" w14:textId="77777777" w:rsidR="00653534" w:rsidRPr="00354344" w:rsidRDefault="00653534" w:rsidP="00A106C9">
      <w:pPr>
        <w:rPr>
          <w:b/>
          <w:bCs/>
          <w:sz w:val="24"/>
          <w:szCs w:val="24"/>
          <w:u w:val="single"/>
          <w:rtl/>
        </w:rPr>
      </w:pPr>
    </w:p>
    <w:p w14:paraId="6892C77E" w14:textId="77777777" w:rsidR="00B9023B" w:rsidRPr="00354344" w:rsidRDefault="00B9023B" w:rsidP="0051774D">
      <w:pPr>
        <w:ind w:left="7200" w:firstLine="720"/>
        <w:rPr>
          <w:b/>
          <w:bCs/>
          <w:sz w:val="24"/>
          <w:szCs w:val="24"/>
          <w:u w:val="single"/>
          <w:rtl/>
        </w:rPr>
      </w:pPr>
      <w:r w:rsidRPr="00354344">
        <w:rPr>
          <w:rFonts w:hint="cs"/>
          <w:b/>
          <w:bCs/>
          <w:sz w:val="24"/>
          <w:szCs w:val="24"/>
          <w:u w:val="single"/>
          <w:rtl/>
        </w:rPr>
        <w:t>מסמך ג'</w:t>
      </w:r>
      <w:r w:rsidR="0051774D" w:rsidRPr="00354344">
        <w:rPr>
          <w:rFonts w:hint="cs"/>
          <w:b/>
          <w:bCs/>
          <w:sz w:val="24"/>
          <w:szCs w:val="24"/>
          <w:u w:val="single"/>
          <w:rtl/>
        </w:rPr>
        <w:t>(2)</w:t>
      </w:r>
    </w:p>
    <w:p w14:paraId="61FC2C13" w14:textId="77777777" w:rsidR="00617BD8" w:rsidRPr="00354344" w:rsidRDefault="00617BD8" w:rsidP="00E11A0A">
      <w:pPr>
        <w:widowControl w:val="0"/>
        <w:spacing w:line="300" w:lineRule="exact"/>
        <w:rPr>
          <w:rStyle w:val="Heading220"/>
          <w:color w:val="auto"/>
          <w:u w:val="none"/>
          <w:rtl/>
        </w:rPr>
      </w:pPr>
      <w:bookmarkStart w:id="3" w:name="bookmark201"/>
    </w:p>
    <w:p w14:paraId="2233C60C" w14:textId="77777777" w:rsidR="00DB365F" w:rsidRPr="00354344" w:rsidRDefault="00DB365F" w:rsidP="00E11A0A">
      <w:pPr>
        <w:widowControl w:val="0"/>
        <w:spacing w:line="300" w:lineRule="exact"/>
        <w:ind w:left="2880" w:firstLine="720"/>
        <w:rPr>
          <w:rStyle w:val="Heading220"/>
          <w:color w:val="auto"/>
          <w:u w:val="none"/>
          <w:rtl/>
        </w:rPr>
      </w:pPr>
      <w:r w:rsidRPr="00354344">
        <w:rPr>
          <w:rStyle w:val="Heading220"/>
          <w:rFonts w:hint="cs"/>
          <w:color w:val="auto"/>
          <w:sz w:val="36"/>
          <w:szCs w:val="36"/>
          <w:rtl/>
        </w:rPr>
        <w:t>פרטי המציע</w:t>
      </w:r>
      <w:r w:rsidR="00617BD8" w:rsidRPr="00354344">
        <w:rPr>
          <w:rStyle w:val="Heading220"/>
          <w:rFonts w:hint="cs"/>
          <w:color w:val="auto"/>
          <w:u w:val="none"/>
          <w:rtl/>
        </w:rPr>
        <w:t xml:space="preserve">            </w:t>
      </w:r>
    </w:p>
    <w:p w14:paraId="3741787A" w14:textId="77777777" w:rsidR="00DB365F" w:rsidRPr="00354344" w:rsidRDefault="00DB365F" w:rsidP="00E11A0A">
      <w:pPr>
        <w:widowControl w:val="0"/>
        <w:spacing w:line="300" w:lineRule="exact"/>
        <w:rPr>
          <w:rStyle w:val="Heading220"/>
          <w:b w:val="0"/>
          <w:bCs w:val="0"/>
          <w:color w:val="auto"/>
          <w:sz w:val="24"/>
          <w:szCs w:val="24"/>
          <w:u w:val="none"/>
          <w:rtl/>
        </w:rPr>
      </w:pPr>
    </w:p>
    <w:p w14:paraId="65B7AA0C" w14:textId="77777777" w:rsidR="00B9023B" w:rsidRPr="00354344" w:rsidRDefault="00B9023B" w:rsidP="00E11A0A">
      <w:pPr>
        <w:widowControl w:val="0"/>
        <w:spacing w:line="300" w:lineRule="exact"/>
        <w:rPr>
          <w:rStyle w:val="Heading220"/>
          <w:b w:val="0"/>
          <w:bCs w:val="0"/>
          <w:color w:val="auto"/>
          <w:sz w:val="24"/>
          <w:szCs w:val="24"/>
          <w:u w:val="none"/>
          <w:rtl/>
        </w:rPr>
      </w:pPr>
      <w:r w:rsidRPr="00354344">
        <w:rPr>
          <w:rStyle w:val="Heading220"/>
          <w:rFonts w:hint="cs"/>
          <w:b w:val="0"/>
          <w:bCs w:val="0"/>
          <w:color w:val="auto"/>
          <w:sz w:val="24"/>
          <w:szCs w:val="24"/>
          <w:u w:val="none"/>
          <w:rtl/>
        </w:rPr>
        <w:t>בנוסף לנתונים המפורטים בהצעה, על המציע ל</w:t>
      </w:r>
      <w:r w:rsidR="00617BD8" w:rsidRPr="00354344">
        <w:rPr>
          <w:rStyle w:val="Heading220"/>
          <w:rFonts w:hint="cs"/>
          <w:b w:val="0"/>
          <w:bCs w:val="0"/>
          <w:color w:val="auto"/>
          <w:sz w:val="24"/>
          <w:szCs w:val="24"/>
          <w:u w:val="none"/>
          <w:rtl/>
        </w:rPr>
        <w:t>מלא את פרטי המציע שלהלן</w:t>
      </w:r>
      <w:r w:rsidR="00DC085F" w:rsidRPr="00354344">
        <w:rPr>
          <w:rStyle w:val="Heading220"/>
          <w:rFonts w:hint="cs"/>
          <w:b w:val="0"/>
          <w:bCs w:val="0"/>
          <w:color w:val="auto"/>
          <w:sz w:val="24"/>
          <w:szCs w:val="24"/>
          <w:u w:val="none"/>
          <w:rtl/>
        </w:rPr>
        <w:t>*</w:t>
      </w:r>
      <w:r w:rsidR="00617BD8" w:rsidRPr="00354344">
        <w:rPr>
          <w:rStyle w:val="Heading220"/>
          <w:rFonts w:hint="cs"/>
          <w:b w:val="0"/>
          <w:bCs w:val="0"/>
          <w:color w:val="auto"/>
          <w:sz w:val="24"/>
          <w:szCs w:val="24"/>
          <w:u w:val="none"/>
          <w:rtl/>
        </w:rPr>
        <w:t>:</w:t>
      </w:r>
    </w:p>
    <w:p w14:paraId="5203845F" w14:textId="77777777" w:rsidR="00DB365F" w:rsidRPr="00354344" w:rsidRDefault="00DB365F" w:rsidP="00E11A0A">
      <w:pPr>
        <w:widowControl w:val="0"/>
        <w:spacing w:line="300" w:lineRule="exact"/>
        <w:rPr>
          <w:rStyle w:val="Heading220"/>
          <w:b w:val="0"/>
          <w:bCs w:val="0"/>
          <w:color w:val="auto"/>
          <w:sz w:val="24"/>
          <w:szCs w:val="24"/>
          <w:u w:val="none"/>
          <w:rtl/>
        </w:rPr>
      </w:pPr>
    </w:p>
    <w:tbl>
      <w:tblPr>
        <w:bidiVisu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61"/>
        <w:gridCol w:w="4498"/>
      </w:tblGrid>
      <w:tr w:rsidR="00DC085F" w:rsidRPr="00354344" w14:paraId="18281806" w14:textId="77777777" w:rsidTr="00BC2D34">
        <w:tc>
          <w:tcPr>
            <w:tcW w:w="567" w:type="dxa"/>
            <w:shd w:val="clear" w:color="auto" w:fill="auto"/>
          </w:tcPr>
          <w:p w14:paraId="6BFA0D92" w14:textId="77777777" w:rsidR="00DC085F" w:rsidRPr="00354344" w:rsidRDefault="00DC085F" w:rsidP="00E11A0A">
            <w:pPr>
              <w:widowControl w:val="0"/>
              <w:spacing w:before="120" w:after="120" w:line="360" w:lineRule="auto"/>
              <w:rPr>
                <w:rFonts w:eastAsia="Batang"/>
                <w:sz w:val="24"/>
                <w:szCs w:val="24"/>
                <w:rtl/>
              </w:rPr>
            </w:pPr>
            <w:r w:rsidRPr="00354344">
              <w:rPr>
                <w:rFonts w:eastAsia="Batang" w:hint="cs"/>
                <w:sz w:val="24"/>
                <w:szCs w:val="24"/>
                <w:rtl/>
              </w:rPr>
              <w:t>1.</w:t>
            </w:r>
          </w:p>
        </w:tc>
        <w:tc>
          <w:tcPr>
            <w:tcW w:w="4561" w:type="dxa"/>
            <w:shd w:val="clear" w:color="auto" w:fill="auto"/>
          </w:tcPr>
          <w:p w14:paraId="72E78ACE" w14:textId="77777777" w:rsidR="00DC085F" w:rsidRPr="00354344" w:rsidRDefault="00DC085F" w:rsidP="00E11A0A">
            <w:pPr>
              <w:widowControl w:val="0"/>
              <w:spacing w:before="120" w:after="120" w:line="360" w:lineRule="auto"/>
              <w:rPr>
                <w:rStyle w:val="Heading220"/>
                <w:b w:val="0"/>
                <w:bCs w:val="0"/>
                <w:color w:val="auto"/>
                <w:sz w:val="24"/>
                <w:szCs w:val="24"/>
                <w:rtl/>
              </w:rPr>
            </w:pPr>
            <w:r w:rsidRPr="00354344">
              <w:rPr>
                <w:rFonts w:eastAsia="Batang"/>
                <w:sz w:val="24"/>
                <w:szCs w:val="24"/>
                <w:rtl/>
              </w:rPr>
              <w:t>שם המציע</w:t>
            </w:r>
          </w:p>
        </w:tc>
        <w:tc>
          <w:tcPr>
            <w:tcW w:w="4498" w:type="dxa"/>
            <w:shd w:val="clear" w:color="auto" w:fill="auto"/>
          </w:tcPr>
          <w:p w14:paraId="37C4E8EA" w14:textId="77777777" w:rsidR="00DC085F" w:rsidRPr="00354344" w:rsidRDefault="00DC085F" w:rsidP="00E11A0A">
            <w:pPr>
              <w:widowControl w:val="0"/>
              <w:spacing w:before="120" w:after="120" w:line="360" w:lineRule="auto"/>
              <w:rPr>
                <w:rStyle w:val="Heading220"/>
                <w:b w:val="0"/>
                <w:bCs w:val="0"/>
                <w:color w:val="auto"/>
                <w:sz w:val="28"/>
                <w:szCs w:val="28"/>
                <w:rtl/>
              </w:rPr>
            </w:pPr>
          </w:p>
        </w:tc>
      </w:tr>
      <w:tr w:rsidR="00DC085F" w:rsidRPr="00354344" w14:paraId="604DF2E8" w14:textId="77777777" w:rsidTr="00BC2D34">
        <w:tc>
          <w:tcPr>
            <w:tcW w:w="567" w:type="dxa"/>
            <w:shd w:val="clear" w:color="auto" w:fill="auto"/>
          </w:tcPr>
          <w:p w14:paraId="552E6ECD"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2.</w:t>
            </w:r>
          </w:p>
        </w:tc>
        <w:tc>
          <w:tcPr>
            <w:tcW w:w="4561" w:type="dxa"/>
            <w:shd w:val="clear" w:color="auto" w:fill="auto"/>
          </w:tcPr>
          <w:p w14:paraId="715D9965"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Fonts w:eastAsia="Batang"/>
                <w:sz w:val="24"/>
                <w:szCs w:val="24"/>
                <w:rtl/>
              </w:rPr>
              <w:t>מס׳ זיהוי / ח.פ.</w:t>
            </w:r>
          </w:p>
        </w:tc>
        <w:tc>
          <w:tcPr>
            <w:tcW w:w="4498" w:type="dxa"/>
            <w:shd w:val="clear" w:color="auto" w:fill="auto"/>
          </w:tcPr>
          <w:p w14:paraId="2ED29940"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7A032A02" w14:textId="77777777" w:rsidTr="00BC2D34">
        <w:tc>
          <w:tcPr>
            <w:tcW w:w="567" w:type="dxa"/>
            <w:shd w:val="clear" w:color="auto" w:fill="auto"/>
          </w:tcPr>
          <w:p w14:paraId="296C9323"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3.</w:t>
            </w:r>
          </w:p>
        </w:tc>
        <w:tc>
          <w:tcPr>
            <w:tcW w:w="4561" w:type="dxa"/>
            <w:shd w:val="clear" w:color="auto" w:fill="auto"/>
          </w:tcPr>
          <w:p w14:paraId="45556BEC"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Fonts w:eastAsia="Batang"/>
                <w:sz w:val="24"/>
                <w:szCs w:val="24"/>
                <w:rtl/>
              </w:rPr>
              <w:t xml:space="preserve">תאריך הקמת </w:t>
            </w:r>
            <w:r w:rsidRPr="00354344">
              <w:rPr>
                <w:rFonts w:eastAsia="Batang" w:hint="cs"/>
                <w:sz w:val="24"/>
                <w:szCs w:val="24"/>
                <w:rtl/>
              </w:rPr>
              <w:t>התאגיד (ככל שמדובר בתאגיד)</w:t>
            </w:r>
          </w:p>
        </w:tc>
        <w:tc>
          <w:tcPr>
            <w:tcW w:w="4498" w:type="dxa"/>
            <w:shd w:val="clear" w:color="auto" w:fill="auto"/>
          </w:tcPr>
          <w:p w14:paraId="791A1E23"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4FEBEEBD" w14:textId="77777777" w:rsidTr="00BC2D34">
        <w:tc>
          <w:tcPr>
            <w:tcW w:w="567" w:type="dxa"/>
            <w:shd w:val="clear" w:color="auto" w:fill="auto"/>
          </w:tcPr>
          <w:p w14:paraId="666F9452"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4.</w:t>
            </w:r>
          </w:p>
        </w:tc>
        <w:tc>
          <w:tcPr>
            <w:tcW w:w="4561" w:type="dxa"/>
            <w:shd w:val="clear" w:color="auto" w:fill="auto"/>
          </w:tcPr>
          <w:p w14:paraId="619A08E5"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Fonts w:eastAsia="Batang"/>
                <w:sz w:val="24"/>
                <w:szCs w:val="24"/>
                <w:rtl/>
              </w:rPr>
              <w:t>שמות בעלי המניות</w:t>
            </w:r>
          </w:p>
        </w:tc>
        <w:tc>
          <w:tcPr>
            <w:tcW w:w="4498" w:type="dxa"/>
            <w:shd w:val="clear" w:color="auto" w:fill="auto"/>
          </w:tcPr>
          <w:p w14:paraId="6D5423BD"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5DFC0BC0" w14:textId="77777777" w:rsidTr="00BC2D34">
        <w:tc>
          <w:tcPr>
            <w:tcW w:w="567" w:type="dxa"/>
            <w:shd w:val="clear" w:color="auto" w:fill="auto"/>
          </w:tcPr>
          <w:p w14:paraId="2932A3D9"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5.</w:t>
            </w:r>
          </w:p>
        </w:tc>
        <w:tc>
          <w:tcPr>
            <w:tcW w:w="4561" w:type="dxa"/>
            <w:shd w:val="clear" w:color="auto" w:fill="auto"/>
          </w:tcPr>
          <w:p w14:paraId="16C497D9"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Fonts w:eastAsia="Batang"/>
                <w:sz w:val="24"/>
                <w:szCs w:val="24"/>
                <w:rtl/>
              </w:rPr>
              <w:t>שם המנכ״ל</w:t>
            </w:r>
          </w:p>
        </w:tc>
        <w:tc>
          <w:tcPr>
            <w:tcW w:w="4498" w:type="dxa"/>
            <w:shd w:val="clear" w:color="auto" w:fill="auto"/>
          </w:tcPr>
          <w:p w14:paraId="0F021569"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62572A85" w14:textId="77777777" w:rsidTr="00BC2D34">
        <w:tc>
          <w:tcPr>
            <w:tcW w:w="567" w:type="dxa"/>
            <w:shd w:val="clear" w:color="auto" w:fill="auto"/>
          </w:tcPr>
          <w:p w14:paraId="295B9DD7"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6.</w:t>
            </w:r>
          </w:p>
        </w:tc>
        <w:tc>
          <w:tcPr>
            <w:tcW w:w="4561" w:type="dxa"/>
            <w:shd w:val="clear" w:color="auto" w:fill="auto"/>
          </w:tcPr>
          <w:p w14:paraId="3AC319D2"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Fonts w:eastAsia="Batang"/>
                <w:sz w:val="24"/>
                <w:szCs w:val="24"/>
                <w:rtl/>
              </w:rPr>
              <w:t>מען המציע</w:t>
            </w:r>
          </w:p>
        </w:tc>
        <w:tc>
          <w:tcPr>
            <w:tcW w:w="4498" w:type="dxa"/>
            <w:shd w:val="clear" w:color="auto" w:fill="auto"/>
          </w:tcPr>
          <w:p w14:paraId="69C26986"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10480791" w14:textId="77777777" w:rsidTr="00BC2D34">
        <w:tc>
          <w:tcPr>
            <w:tcW w:w="567" w:type="dxa"/>
            <w:shd w:val="clear" w:color="auto" w:fill="auto"/>
          </w:tcPr>
          <w:p w14:paraId="45071F49"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7.</w:t>
            </w:r>
          </w:p>
        </w:tc>
        <w:tc>
          <w:tcPr>
            <w:tcW w:w="4561" w:type="dxa"/>
            <w:shd w:val="clear" w:color="auto" w:fill="auto"/>
          </w:tcPr>
          <w:p w14:paraId="3D480DBC"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Fonts w:eastAsia="Batang"/>
                <w:sz w:val="24"/>
                <w:szCs w:val="24"/>
                <w:rtl/>
              </w:rPr>
              <w:t>טלפונים</w:t>
            </w:r>
          </w:p>
        </w:tc>
        <w:tc>
          <w:tcPr>
            <w:tcW w:w="4498" w:type="dxa"/>
            <w:shd w:val="clear" w:color="auto" w:fill="auto"/>
          </w:tcPr>
          <w:p w14:paraId="1043B373"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5AEAD700" w14:textId="77777777" w:rsidTr="00BC2D34">
        <w:tc>
          <w:tcPr>
            <w:tcW w:w="567" w:type="dxa"/>
            <w:shd w:val="clear" w:color="auto" w:fill="auto"/>
          </w:tcPr>
          <w:p w14:paraId="3656EF69"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8.</w:t>
            </w:r>
          </w:p>
        </w:tc>
        <w:tc>
          <w:tcPr>
            <w:tcW w:w="4561" w:type="dxa"/>
            <w:shd w:val="clear" w:color="auto" w:fill="auto"/>
          </w:tcPr>
          <w:p w14:paraId="402B6FA7"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Fonts w:eastAsia="Batang"/>
                <w:sz w:val="24"/>
                <w:szCs w:val="24"/>
                <w:rtl/>
              </w:rPr>
              <w:t>פקסימיליה</w:t>
            </w:r>
          </w:p>
        </w:tc>
        <w:tc>
          <w:tcPr>
            <w:tcW w:w="4498" w:type="dxa"/>
            <w:shd w:val="clear" w:color="auto" w:fill="auto"/>
          </w:tcPr>
          <w:p w14:paraId="5D6731B5"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5A7FD69A" w14:textId="77777777" w:rsidTr="00BC2D34">
        <w:tc>
          <w:tcPr>
            <w:tcW w:w="567" w:type="dxa"/>
            <w:shd w:val="clear" w:color="auto" w:fill="auto"/>
          </w:tcPr>
          <w:p w14:paraId="7E470A91"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9.</w:t>
            </w:r>
          </w:p>
        </w:tc>
        <w:tc>
          <w:tcPr>
            <w:tcW w:w="4561" w:type="dxa"/>
            <w:shd w:val="clear" w:color="auto" w:fill="auto"/>
          </w:tcPr>
          <w:p w14:paraId="066D4847"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Fonts w:eastAsia="Batang"/>
                <w:sz w:val="24"/>
                <w:szCs w:val="24"/>
                <w:rtl/>
              </w:rPr>
              <w:t>דוא״ל</w:t>
            </w:r>
          </w:p>
        </w:tc>
        <w:tc>
          <w:tcPr>
            <w:tcW w:w="4498" w:type="dxa"/>
            <w:shd w:val="clear" w:color="auto" w:fill="auto"/>
          </w:tcPr>
          <w:p w14:paraId="297A78FA"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7D927FBD" w14:textId="77777777" w:rsidTr="00BC2D34">
        <w:tc>
          <w:tcPr>
            <w:tcW w:w="567" w:type="dxa"/>
            <w:shd w:val="clear" w:color="auto" w:fill="auto"/>
          </w:tcPr>
          <w:p w14:paraId="7558AC3B"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10.</w:t>
            </w:r>
          </w:p>
        </w:tc>
        <w:tc>
          <w:tcPr>
            <w:tcW w:w="4561" w:type="dxa"/>
            <w:shd w:val="clear" w:color="auto" w:fill="auto"/>
          </w:tcPr>
          <w:p w14:paraId="65D44EEA"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Fonts w:eastAsia="Batang"/>
                <w:sz w:val="24"/>
                <w:szCs w:val="24"/>
                <w:rtl/>
              </w:rPr>
              <w:t>שם איש קשר + טל. נייד</w:t>
            </w:r>
          </w:p>
        </w:tc>
        <w:tc>
          <w:tcPr>
            <w:tcW w:w="4498" w:type="dxa"/>
            <w:shd w:val="clear" w:color="auto" w:fill="auto"/>
          </w:tcPr>
          <w:p w14:paraId="1CE44E09"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bl>
    <w:p w14:paraId="783B7902" w14:textId="77777777" w:rsidR="00B9023B" w:rsidRPr="00354344" w:rsidRDefault="00B9023B" w:rsidP="00B9023B">
      <w:pPr>
        <w:keepNext/>
        <w:keepLines/>
        <w:spacing w:line="300" w:lineRule="exact"/>
        <w:ind w:left="2160" w:firstLine="720"/>
        <w:rPr>
          <w:rStyle w:val="Heading220"/>
          <w:b w:val="0"/>
          <w:bCs w:val="0"/>
          <w:color w:val="auto"/>
          <w:rtl/>
        </w:rPr>
      </w:pPr>
    </w:p>
    <w:bookmarkEnd w:id="3"/>
    <w:p w14:paraId="619EC9FB" w14:textId="77777777" w:rsidR="00BC2D34" w:rsidRDefault="00DC085F" w:rsidP="00DC085F">
      <w:pPr>
        <w:keepNext/>
        <w:keepLines/>
        <w:spacing w:line="300" w:lineRule="exact"/>
        <w:rPr>
          <w:sz w:val="24"/>
          <w:szCs w:val="24"/>
          <w:rtl/>
        </w:rPr>
      </w:pPr>
      <w:r w:rsidRPr="00354344">
        <w:rPr>
          <w:rFonts w:hint="cs"/>
          <w:rtl/>
        </w:rPr>
        <w:t>*</w:t>
      </w:r>
      <w:r w:rsidRPr="00354344">
        <w:rPr>
          <w:sz w:val="24"/>
          <w:szCs w:val="24"/>
          <w:rtl/>
        </w:rPr>
        <w:t xml:space="preserve">במקרה של מיזם משותף, יש למלא נספח זה בהתייחס </w:t>
      </w:r>
      <w:r w:rsidRPr="00354344">
        <w:rPr>
          <w:rStyle w:val="TablecaptionDavid"/>
          <w:i w:val="0"/>
          <w:iCs w:val="0"/>
          <w:color w:val="auto"/>
          <w:sz w:val="24"/>
          <w:szCs w:val="24"/>
          <w:u w:val="single"/>
          <w:rtl/>
        </w:rPr>
        <w:t>לכל אחד</w:t>
      </w:r>
      <w:r w:rsidRPr="00354344">
        <w:rPr>
          <w:rStyle w:val="TablecaptionDavid"/>
          <w:color w:val="auto"/>
          <w:sz w:val="24"/>
          <w:szCs w:val="24"/>
          <w:rtl/>
        </w:rPr>
        <w:t xml:space="preserve"> </w:t>
      </w:r>
      <w:r w:rsidRPr="00354344">
        <w:rPr>
          <w:sz w:val="24"/>
          <w:szCs w:val="24"/>
          <w:rtl/>
        </w:rPr>
        <w:t>מהחברים במציע</w:t>
      </w:r>
      <w:r w:rsidRPr="00354344">
        <w:rPr>
          <w:rFonts w:hint="cs"/>
          <w:sz w:val="24"/>
          <w:szCs w:val="24"/>
          <w:rtl/>
        </w:rPr>
        <w:t xml:space="preserve">.  </w:t>
      </w:r>
    </w:p>
    <w:p w14:paraId="1C9E2B9A" w14:textId="7104EB1E" w:rsidR="00DC085F" w:rsidRPr="00354344" w:rsidRDefault="00DC085F" w:rsidP="00DC085F">
      <w:pPr>
        <w:keepNext/>
        <w:keepLines/>
        <w:spacing w:line="300" w:lineRule="exact"/>
        <w:rPr>
          <w:rStyle w:val="Heading220"/>
          <w:b w:val="0"/>
          <w:bCs w:val="0"/>
          <w:color w:val="auto"/>
          <w:sz w:val="24"/>
          <w:szCs w:val="24"/>
          <w:rtl/>
        </w:rPr>
      </w:pPr>
      <w:r w:rsidRPr="00354344">
        <w:rPr>
          <w:sz w:val="24"/>
          <w:szCs w:val="24"/>
          <w:rtl/>
        </w:rPr>
        <w:t xml:space="preserve">במקרה בו מדובר במציע יחיד </w:t>
      </w:r>
      <w:r w:rsidRPr="00354344">
        <w:rPr>
          <w:rFonts w:hint="cs"/>
          <w:sz w:val="24"/>
          <w:szCs w:val="24"/>
          <w:rtl/>
        </w:rPr>
        <w:t>אין צורך למלא את הפרטים הנדרשים בשורות 3-5, הרלוונטיות לתאגידים בלבד</w:t>
      </w:r>
      <w:r w:rsidR="00BC2D34">
        <w:rPr>
          <w:rFonts w:hint="cs"/>
          <w:sz w:val="24"/>
          <w:szCs w:val="24"/>
          <w:rtl/>
        </w:rPr>
        <w:t>.</w:t>
      </w:r>
    </w:p>
    <w:p w14:paraId="7AFB7FBE" w14:textId="77777777" w:rsidR="00B9023B" w:rsidRPr="00354344" w:rsidRDefault="00B9023B" w:rsidP="00934C72">
      <w:pPr>
        <w:rPr>
          <w:b/>
          <w:bCs/>
          <w:sz w:val="24"/>
          <w:szCs w:val="24"/>
          <w:u w:val="single"/>
          <w:rtl/>
        </w:rPr>
      </w:pPr>
    </w:p>
    <w:p w14:paraId="1D60A332" w14:textId="77777777" w:rsidR="00FC106A" w:rsidRPr="00354344" w:rsidRDefault="00FC106A" w:rsidP="0051774D">
      <w:pPr>
        <w:ind w:left="7200" w:firstLine="720"/>
        <w:rPr>
          <w:b/>
          <w:bCs/>
          <w:sz w:val="24"/>
          <w:szCs w:val="24"/>
          <w:u w:val="single"/>
          <w:rtl/>
        </w:rPr>
      </w:pPr>
      <w:bookmarkStart w:id="4" w:name="bookmark202"/>
    </w:p>
    <w:p w14:paraId="1F6182B8" w14:textId="77777777" w:rsidR="00FC106A" w:rsidRPr="00354344" w:rsidRDefault="00FC106A" w:rsidP="0051774D">
      <w:pPr>
        <w:ind w:left="7200" w:firstLine="720"/>
        <w:rPr>
          <w:b/>
          <w:bCs/>
          <w:sz w:val="24"/>
          <w:szCs w:val="24"/>
          <w:u w:val="single"/>
          <w:rtl/>
        </w:rPr>
      </w:pPr>
    </w:p>
    <w:p w14:paraId="7AE0803E" w14:textId="77777777" w:rsidR="00653534" w:rsidRPr="00354344" w:rsidRDefault="00653534" w:rsidP="0051774D">
      <w:pPr>
        <w:ind w:left="7200" w:firstLine="720"/>
        <w:rPr>
          <w:b/>
          <w:bCs/>
          <w:sz w:val="24"/>
          <w:szCs w:val="24"/>
          <w:u w:val="single"/>
          <w:rtl/>
        </w:rPr>
      </w:pPr>
    </w:p>
    <w:p w14:paraId="11A4BB98" w14:textId="77777777" w:rsidR="00653534" w:rsidRPr="00354344" w:rsidRDefault="00653534" w:rsidP="0051774D">
      <w:pPr>
        <w:ind w:left="7200" w:firstLine="720"/>
        <w:rPr>
          <w:b/>
          <w:bCs/>
          <w:sz w:val="24"/>
          <w:szCs w:val="24"/>
          <w:u w:val="single"/>
          <w:rtl/>
        </w:rPr>
      </w:pPr>
    </w:p>
    <w:p w14:paraId="77BD6D70" w14:textId="77777777" w:rsidR="00653534" w:rsidRPr="00354344" w:rsidRDefault="00653534" w:rsidP="0051774D">
      <w:pPr>
        <w:ind w:left="7200" w:firstLine="720"/>
        <w:rPr>
          <w:b/>
          <w:bCs/>
          <w:sz w:val="24"/>
          <w:szCs w:val="24"/>
          <w:u w:val="single"/>
          <w:rtl/>
        </w:rPr>
      </w:pPr>
    </w:p>
    <w:p w14:paraId="391C5CDF" w14:textId="77777777" w:rsidR="00653534" w:rsidRPr="00354344" w:rsidRDefault="00653534" w:rsidP="0051774D">
      <w:pPr>
        <w:ind w:left="7200" w:firstLine="720"/>
        <w:rPr>
          <w:b/>
          <w:bCs/>
          <w:sz w:val="24"/>
          <w:szCs w:val="24"/>
          <w:u w:val="single"/>
          <w:rtl/>
        </w:rPr>
      </w:pPr>
    </w:p>
    <w:p w14:paraId="1023A22B" w14:textId="77777777" w:rsidR="00653534" w:rsidRPr="00354344" w:rsidRDefault="00653534" w:rsidP="0051774D">
      <w:pPr>
        <w:ind w:left="7200" w:firstLine="720"/>
        <w:rPr>
          <w:b/>
          <w:bCs/>
          <w:sz w:val="24"/>
          <w:szCs w:val="24"/>
          <w:u w:val="single"/>
          <w:rtl/>
        </w:rPr>
      </w:pPr>
    </w:p>
    <w:p w14:paraId="42110637" w14:textId="77777777" w:rsidR="00653534" w:rsidRPr="00354344" w:rsidRDefault="00653534" w:rsidP="0051774D">
      <w:pPr>
        <w:ind w:left="7200" w:firstLine="720"/>
        <w:rPr>
          <w:b/>
          <w:bCs/>
          <w:sz w:val="24"/>
          <w:szCs w:val="24"/>
          <w:u w:val="single"/>
          <w:rtl/>
        </w:rPr>
      </w:pPr>
    </w:p>
    <w:p w14:paraId="22284778" w14:textId="77777777" w:rsidR="00A106C9" w:rsidRPr="00354344" w:rsidRDefault="00A106C9" w:rsidP="0051774D">
      <w:pPr>
        <w:ind w:left="7200" w:firstLine="720"/>
        <w:rPr>
          <w:b/>
          <w:bCs/>
          <w:sz w:val="24"/>
          <w:szCs w:val="24"/>
          <w:u w:val="single"/>
          <w:rtl/>
        </w:rPr>
      </w:pPr>
    </w:p>
    <w:p w14:paraId="7E4A981D" w14:textId="77777777" w:rsidR="00A106C9" w:rsidRPr="00354344" w:rsidRDefault="00A106C9" w:rsidP="0051774D">
      <w:pPr>
        <w:ind w:left="7200" w:firstLine="720"/>
        <w:rPr>
          <w:b/>
          <w:bCs/>
          <w:sz w:val="24"/>
          <w:szCs w:val="24"/>
          <w:u w:val="single"/>
          <w:rtl/>
        </w:rPr>
      </w:pPr>
    </w:p>
    <w:p w14:paraId="0EBA825B" w14:textId="77777777" w:rsidR="00653534" w:rsidRPr="00354344" w:rsidRDefault="00653534" w:rsidP="0051774D">
      <w:pPr>
        <w:ind w:left="7200" w:firstLine="720"/>
        <w:rPr>
          <w:b/>
          <w:bCs/>
          <w:sz w:val="24"/>
          <w:szCs w:val="24"/>
          <w:u w:val="single"/>
          <w:rtl/>
        </w:rPr>
      </w:pPr>
    </w:p>
    <w:p w14:paraId="24278D3D" w14:textId="77777777" w:rsidR="00653534" w:rsidRDefault="00653534" w:rsidP="0051774D">
      <w:pPr>
        <w:ind w:left="7200" w:firstLine="720"/>
        <w:rPr>
          <w:b/>
          <w:bCs/>
          <w:sz w:val="24"/>
          <w:szCs w:val="24"/>
          <w:u w:val="single"/>
          <w:rtl/>
        </w:rPr>
      </w:pPr>
    </w:p>
    <w:p w14:paraId="1C622F22" w14:textId="77777777" w:rsidR="00E261C1" w:rsidRPr="00354344" w:rsidRDefault="00E261C1" w:rsidP="0051774D">
      <w:pPr>
        <w:ind w:left="7200" w:firstLine="720"/>
        <w:rPr>
          <w:b/>
          <w:bCs/>
          <w:sz w:val="24"/>
          <w:szCs w:val="24"/>
          <w:u w:val="single"/>
          <w:rtl/>
        </w:rPr>
      </w:pPr>
    </w:p>
    <w:p w14:paraId="7DB6FA3F" w14:textId="77777777" w:rsidR="00617BD8" w:rsidRPr="00354344" w:rsidRDefault="00617BD8" w:rsidP="0051774D">
      <w:pPr>
        <w:ind w:left="7200" w:firstLine="720"/>
        <w:rPr>
          <w:b/>
          <w:bCs/>
          <w:sz w:val="24"/>
          <w:szCs w:val="24"/>
          <w:u w:val="single"/>
          <w:rtl/>
        </w:rPr>
      </w:pPr>
      <w:r w:rsidRPr="00354344">
        <w:rPr>
          <w:rFonts w:hint="cs"/>
          <w:b/>
          <w:bCs/>
          <w:sz w:val="24"/>
          <w:szCs w:val="24"/>
          <w:u w:val="single"/>
          <w:rtl/>
        </w:rPr>
        <w:t>מסמך ג'</w:t>
      </w:r>
      <w:r w:rsidR="0051774D" w:rsidRPr="00354344">
        <w:rPr>
          <w:rFonts w:hint="cs"/>
          <w:b/>
          <w:bCs/>
          <w:sz w:val="24"/>
          <w:szCs w:val="24"/>
          <w:u w:val="single"/>
          <w:rtl/>
        </w:rPr>
        <w:t>(3)</w:t>
      </w:r>
      <w:r w:rsidRPr="00354344">
        <w:rPr>
          <w:rFonts w:hint="cs"/>
          <w:b/>
          <w:bCs/>
          <w:sz w:val="24"/>
          <w:szCs w:val="24"/>
          <w:u w:val="single"/>
          <w:rtl/>
        </w:rPr>
        <w:t xml:space="preserve"> </w:t>
      </w:r>
    </w:p>
    <w:p w14:paraId="6FAB4D5A" w14:textId="77777777" w:rsidR="00617BD8" w:rsidRPr="00354344" w:rsidRDefault="00617BD8" w:rsidP="00E11A0A">
      <w:pPr>
        <w:widowControl w:val="0"/>
        <w:spacing w:line="300" w:lineRule="exact"/>
        <w:rPr>
          <w:rStyle w:val="Heading220"/>
          <w:color w:val="auto"/>
          <w:u w:val="none"/>
          <w:rtl/>
        </w:rPr>
      </w:pPr>
    </w:p>
    <w:p w14:paraId="19C36950" w14:textId="77777777" w:rsidR="00DB365F" w:rsidRPr="00354344" w:rsidRDefault="00DB365F" w:rsidP="00E11A0A">
      <w:pPr>
        <w:widowControl w:val="0"/>
        <w:spacing w:line="300" w:lineRule="exact"/>
        <w:ind w:left="2880" w:firstLine="720"/>
        <w:jc w:val="left"/>
        <w:rPr>
          <w:rStyle w:val="Heading220"/>
          <w:color w:val="auto"/>
          <w:sz w:val="36"/>
          <w:szCs w:val="36"/>
          <w:rtl/>
        </w:rPr>
      </w:pPr>
      <w:r w:rsidRPr="00354344">
        <w:rPr>
          <w:rStyle w:val="Heading220"/>
          <w:rFonts w:hint="cs"/>
          <w:color w:val="auto"/>
          <w:sz w:val="36"/>
          <w:szCs w:val="36"/>
          <w:rtl/>
        </w:rPr>
        <w:t>פרטי חברי הצוות</w:t>
      </w:r>
    </w:p>
    <w:p w14:paraId="78ABE006" w14:textId="77777777" w:rsidR="00DB365F" w:rsidRPr="00354344" w:rsidRDefault="00DB365F" w:rsidP="00E11A0A">
      <w:pPr>
        <w:widowControl w:val="0"/>
        <w:spacing w:line="300" w:lineRule="exact"/>
        <w:rPr>
          <w:rStyle w:val="Heading220"/>
          <w:b w:val="0"/>
          <w:bCs w:val="0"/>
          <w:color w:val="auto"/>
          <w:sz w:val="24"/>
          <w:szCs w:val="24"/>
          <w:u w:val="none"/>
          <w:rtl/>
        </w:rPr>
      </w:pPr>
    </w:p>
    <w:p w14:paraId="74BE4EB2" w14:textId="77777777" w:rsidR="00617BD8" w:rsidRPr="00354344" w:rsidRDefault="00617BD8" w:rsidP="00E11A0A">
      <w:pPr>
        <w:widowControl w:val="0"/>
        <w:spacing w:line="300" w:lineRule="exact"/>
        <w:rPr>
          <w:rStyle w:val="Heading220"/>
          <w:b w:val="0"/>
          <w:bCs w:val="0"/>
          <w:color w:val="auto"/>
          <w:u w:val="none"/>
          <w:rtl/>
        </w:rPr>
      </w:pPr>
      <w:r w:rsidRPr="00354344">
        <w:rPr>
          <w:rStyle w:val="Heading220"/>
          <w:rFonts w:hint="cs"/>
          <w:b w:val="0"/>
          <w:bCs w:val="0"/>
          <w:color w:val="auto"/>
          <w:sz w:val="24"/>
          <w:szCs w:val="24"/>
          <w:u w:val="none"/>
          <w:rtl/>
        </w:rPr>
        <w:t>בנוסף לנתונים המפורטים בהצעה, על המציע לפרט את  פרטי חברי הצוות כנדרש להלן</w:t>
      </w:r>
      <w:r w:rsidR="0012110B" w:rsidRPr="00354344">
        <w:rPr>
          <w:rStyle w:val="Heading220"/>
          <w:rFonts w:hint="cs"/>
          <w:b w:val="0"/>
          <w:bCs w:val="0"/>
          <w:color w:val="auto"/>
          <w:sz w:val="24"/>
          <w:szCs w:val="24"/>
          <w:u w:val="none"/>
          <w:rtl/>
        </w:rPr>
        <w:t>*</w:t>
      </w:r>
      <w:r w:rsidRPr="00354344">
        <w:rPr>
          <w:rStyle w:val="Heading220"/>
          <w:rFonts w:hint="cs"/>
          <w:b w:val="0"/>
          <w:bCs w:val="0"/>
          <w:color w:val="auto"/>
          <w:sz w:val="24"/>
          <w:szCs w:val="24"/>
          <w:u w:val="none"/>
          <w:rtl/>
        </w:rPr>
        <w:t>:</w:t>
      </w:r>
    </w:p>
    <w:bookmarkEnd w:id="4"/>
    <w:p w14:paraId="43DE0111" w14:textId="77777777" w:rsidR="00FF644F" w:rsidRPr="00354344" w:rsidRDefault="00FF644F" w:rsidP="00E11A0A">
      <w:pPr>
        <w:widowControl w:val="0"/>
        <w:spacing w:line="300" w:lineRule="exact"/>
        <w:rPr>
          <w:rStyle w:val="Heading220"/>
          <w:b w:val="0"/>
          <w:bCs w:val="0"/>
          <w:color w:val="auto"/>
          <w:rtl/>
        </w:rPr>
      </w:pPr>
    </w:p>
    <w:tbl>
      <w:tblPr>
        <w:bidiVisual/>
        <w:tblW w:w="830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961"/>
        <w:gridCol w:w="3787"/>
      </w:tblGrid>
      <w:tr w:rsidR="00DC085F" w:rsidRPr="00354344" w14:paraId="5AB41749" w14:textId="77777777" w:rsidTr="00974B4C">
        <w:tc>
          <w:tcPr>
            <w:tcW w:w="557" w:type="dxa"/>
            <w:shd w:val="clear" w:color="auto" w:fill="auto"/>
          </w:tcPr>
          <w:p w14:paraId="36DBD380"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1.</w:t>
            </w:r>
          </w:p>
        </w:tc>
        <w:tc>
          <w:tcPr>
            <w:tcW w:w="3961" w:type="dxa"/>
            <w:shd w:val="clear" w:color="auto" w:fill="auto"/>
          </w:tcPr>
          <w:p w14:paraId="2A4DA5AD"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Style w:val="Heading220"/>
                <w:b w:val="0"/>
                <w:bCs w:val="0"/>
                <w:color w:val="auto"/>
                <w:sz w:val="24"/>
                <w:szCs w:val="24"/>
                <w:rtl/>
              </w:rPr>
              <w:t>מס׳ זיהוי / ח.פ.</w:t>
            </w:r>
          </w:p>
        </w:tc>
        <w:tc>
          <w:tcPr>
            <w:tcW w:w="3787" w:type="dxa"/>
            <w:shd w:val="clear" w:color="auto" w:fill="auto"/>
          </w:tcPr>
          <w:p w14:paraId="7FD99EF5"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529E03D1" w14:textId="77777777" w:rsidTr="00974B4C">
        <w:tc>
          <w:tcPr>
            <w:tcW w:w="557" w:type="dxa"/>
            <w:shd w:val="clear" w:color="auto" w:fill="auto"/>
          </w:tcPr>
          <w:p w14:paraId="49EE3624"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2.</w:t>
            </w:r>
          </w:p>
        </w:tc>
        <w:tc>
          <w:tcPr>
            <w:tcW w:w="3961" w:type="dxa"/>
            <w:shd w:val="clear" w:color="auto" w:fill="auto"/>
          </w:tcPr>
          <w:p w14:paraId="529FEF20"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Style w:val="Heading220"/>
                <w:rFonts w:hint="cs"/>
                <w:b w:val="0"/>
                <w:bCs w:val="0"/>
                <w:color w:val="auto"/>
                <w:sz w:val="24"/>
                <w:szCs w:val="24"/>
                <w:rtl/>
              </w:rPr>
              <w:t xml:space="preserve">תפקידו </w:t>
            </w:r>
            <w:r w:rsidRPr="00354344">
              <w:rPr>
                <w:rStyle w:val="Heading220"/>
                <w:rFonts w:ascii="Calibri" w:hAnsi="Calibri" w:hint="cs"/>
                <w:b w:val="0"/>
                <w:bCs w:val="0"/>
                <w:color w:val="auto"/>
                <w:sz w:val="24"/>
                <w:szCs w:val="24"/>
                <w:rtl/>
                <w:lang w:val="en-US"/>
              </w:rPr>
              <w:t xml:space="preserve">של חבר הצוות </w:t>
            </w:r>
            <w:r w:rsidRPr="00354344">
              <w:rPr>
                <w:rStyle w:val="Heading220"/>
                <w:rFonts w:hint="cs"/>
                <w:b w:val="0"/>
                <w:bCs w:val="0"/>
                <w:color w:val="auto"/>
                <w:sz w:val="24"/>
                <w:szCs w:val="24"/>
                <w:rtl/>
              </w:rPr>
              <w:t xml:space="preserve">בביצוע העבודות </w:t>
            </w:r>
          </w:p>
        </w:tc>
        <w:tc>
          <w:tcPr>
            <w:tcW w:w="3787" w:type="dxa"/>
            <w:shd w:val="clear" w:color="auto" w:fill="auto"/>
          </w:tcPr>
          <w:p w14:paraId="5CA5759E"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7FB7F0B9" w14:textId="77777777" w:rsidTr="00974B4C">
        <w:tc>
          <w:tcPr>
            <w:tcW w:w="557" w:type="dxa"/>
            <w:shd w:val="clear" w:color="auto" w:fill="auto"/>
          </w:tcPr>
          <w:p w14:paraId="13054577"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3.</w:t>
            </w:r>
          </w:p>
        </w:tc>
        <w:tc>
          <w:tcPr>
            <w:tcW w:w="3961" w:type="dxa"/>
            <w:shd w:val="clear" w:color="auto" w:fill="auto"/>
          </w:tcPr>
          <w:p w14:paraId="4C46A638"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Style w:val="Heading220"/>
                <w:b w:val="0"/>
                <w:bCs w:val="0"/>
                <w:color w:val="auto"/>
                <w:sz w:val="24"/>
                <w:szCs w:val="24"/>
                <w:rtl/>
              </w:rPr>
              <w:t xml:space="preserve">תאריך הקמת </w:t>
            </w:r>
            <w:r w:rsidRPr="00354344">
              <w:rPr>
                <w:rStyle w:val="Heading220"/>
                <w:rFonts w:hint="cs"/>
                <w:b w:val="0"/>
                <w:bCs w:val="0"/>
                <w:color w:val="auto"/>
                <w:sz w:val="24"/>
                <w:szCs w:val="24"/>
                <w:rtl/>
              </w:rPr>
              <w:t xml:space="preserve"> התאגיד (ככל שרלוונטי)</w:t>
            </w:r>
          </w:p>
        </w:tc>
        <w:tc>
          <w:tcPr>
            <w:tcW w:w="3787" w:type="dxa"/>
            <w:shd w:val="clear" w:color="auto" w:fill="auto"/>
          </w:tcPr>
          <w:p w14:paraId="4D6390D4"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4B73DE9B" w14:textId="77777777" w:rsidTr="00974B4C">
        <w:tc>
          <w:tcPr>
            <w:tcW w:w="557" w:type="dxa"/>
            <w:shd w:val="clear" w:color="auto" w:fill="auto"/>
          </w:tcPr>
          <w:p w14:paraId="4E9AF5FF"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4.</w:t>
            </w:r>
          </w:p>
        </w:tc>
        <w:tc>
          <w:tcPr>
            <w:tcW w:w="3961" w:type="dxa"/>
            <w:shd w:val="clear" w:color="auto" w:fill="auto"/>
          </w:tcPr>
          <w:p w14:paraId="29DC1D2B"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Style w:val="Heading220"/>
                <w:b w:val="0"/>
                <w:bCs w:val="0"/>
                <w:color w:val="auto"/>
                <w:sz w:val="24"/>
                <w:szCs w:val="24"/>
                <w:rtl/>
              </w:rPr>
              <w:t>שמות בעלי המניות</w:t>
            </w:r>
            <w:r w:rsidRPr="00354344">
              <w:rPr>
                <w:rStyle w:val="Heading220"/>
                <w:rFonts w:hint="cs"/>
                <w:b w:val="0"/>
                <w:bCs w:val="0"/>
                <w:color w:val="auto"/>
                <w:sz w:val="24"/>
                <w:szCs w:val="24"/>
                <w:rtl/>
              </w:rPr>
              <w:t xml:space="preserve"> (ככל שמדובר בחברה)</w:t>
            </w:r>
          </w:p>
        </w:tc>
        <w:tc>
          <w:tcPr>
            <w:tcW w:w="3787" w:type="dxa"/>
            <w:shd w:val="clear" w:color="auto" w:fill="auto"/>
          </w:tcPr>
          <w:p w14:paraId="7C57B2D0"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60D74575" w14:textId="77777777" w:rsidTr="00974B4C">
        <w:tc>
          <w:tcPr>
            <w:tcW w:w="557" w:type="dxa"/>
            <w:shd w:val="clear" w:color="auto" w:fill="auto"/>
          </w:tcPr>
          <w:p w14:paraId="372FC2B1"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5.</w:t>
            </w:r>
          </w:p>
        </w:tc>
        <w:tc>
          <w:tcPr>
            <w:tcW w:w="3961" w:type="dxa"/>
            <w:shd w:val="clear" w:color="auto" w:fill="auto"/>
          </w:tcPr>
          <w:p w14:paraId="3E4CC6BC"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Style w:val="Heading220"/>
                <w:b w:val="0"/>
                <w:bCs w:val="0"/>
                <w:color w:val="auto"/>
                <w:sz w:val="24"/>
                <w:szCs w:val="24"/>
                <w:rtl/>
              </w:rPr>
              <w:t>שם המנכ״ל</w:t>
            </w:r>
          </w:p>
        </w:tc>
        <w:tc>
          <w:tcPr>
            <w:tcW w:w="3787" w:type="dxa"/>
            <w:shd w:val="clear" w:color="auto" w:fill="auto"/>
          </w:tcPr>
          <w:p w14:paraId="2270EA3F"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31472DC2" w14:textId="77777777" w:rsidTr="00974B4C">
        <w:tc>
          <w:tcPr>
            <w:tcW w:w="557" w:type="dxa"/>
            <w:shd w:val="clear" w:color="auto" w:fill="auto"/>
          </w:tcPr>
          <w:p w14:paraId="3D9079CA"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6.</w:t>
            </w:r>
          </w:p>
        </w:tc>
        <w:tc>
          <w:tcPr>
            <w:tcW w:w="3961" w:type="dxa"/>
            <w:shd w:val="clear" w:color="auto" w:fill="auto"/>
          </w:tcPr>
          <w:p w14:paraId="6A9CFD84"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Style w:val="Heading220"/>
                <w:b w:val="0"/>
                <w:bCs w:val="0"/>
                <w:color w:val="auto"/>
                <w:sz w:val="24"/>
                <w:szCs w:val="24"/>
                <w:rtl/>
              </w:rPr>
              <w:t>מען המציע</w:t>
            </w:r>
          </w:p>
        </w:tc>
        <w:tc>
          <w:tcPr>
            <w:tcW w:w="3787" w:type="dxa"/>
            <w:shd w:val="clear" w:color="auto" w:fill="auto"/>
          </w:tcPr>
          <w:p w14:paraId="23B6A791"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75A5E302" w14:textId="77777777" w:rsidTr="00974B4C">
        <w:tc>
          <w:tcPr>
            <w:tcW w:w="557" w:type="dxa"/>
            <w:shd w:val="clear" w:color="auto" w:fill="auto"/>
          </w:tcPr>
          <w:p w14:paraId="12B33B47"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7.</w:t>
            </w:r>
          </w:p>
        </w:tc>
        <w:tc>
          <w:tcPr>
            <w:tcW w:w="3961" w:type="dxa"/>
            <w:shd w:val="clear" w:color="auto" w:fill="auto"/>
          </w:tcPr>
          <w:p w14:paraId="00F5D76E"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Style w:val="Heading220"/>
                <w:b w:val="0"/>
                <w:bCs w:val="0"/>
                <w:color w:val="auto"/>
                <w:sz w:val="24"/>
                <w:szCs w:val="24"/>
                <w:rtl/>
              </w:rPr>
              <w:t>טלפונים</w:t>
            </w:r>
          </w:p>
        </w:tc>
        <w:tc>
          <w:tcPr>
            <w:tcW w:w="3787" w:type="dxa"/>
            <w:shd w:val="clear" w:color="auto" w:fill="auto"/>
          </w:tcPr>
          <w:p w14:paraId="7256591F"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7685E157" w14:textId="77777777" w:rsidTr="00974B4C">
        <w:tc>
          <w:tcPr>
            <w:tcW w:w="557" w:type="dxa"/>
            <w:shd w:val="clear" w:color="auto" w:fill="auto"/>
          </w:tcPr>
          <w:p w14:paraId="7802CCEB"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8.</w:t>
            </w:r>
          </w:p>
        </w:tc>
        <w:tc>
          <w:tcPr>
            <w:tcW w:w="3961" w:type="dxa"/>
            <w:shd w:val="clear" w:color="auto" w:fill="auto"/>
          </w:tcPr>
          <w:p w14:paraId="1E7C43B1"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Style w:val="Heading220"/>
                <w:b w:val="0"/>
                <w:bCs w:val="0"/>
                <w:color w:val="auto"/>
                <w:sz w:val="24"/>
                <w:szCs w:val="24"/>
                <w:rtl/>
              </w:rPr>
              <w:t>פקסימיליה</w:t>
            </w:r>
          </w:p>
        </w:tc>
        <w:tc>
          <w:tcPr>
            <w:tcW w:w="3787" w:type="dxa"/>
            <w:shd w:val="clear" w:color="auto" w:fill="auto"/>
          </w:tcPr>
          <w:p w14:paraId="203D9B92"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02BB2DA8" w14:textId="77777777" w:rsidTr="00974B4C">
        <w:tc>
          <w:tcPr>
            <w:tcW w:w="557" w:type="dxa"/>
            <w:shd w:val="clear" w:color="auto" w:fill="auto"/>
          </w:tcPr>
          <w:p w14:paraId="0922B461"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9.</w:t>
            </w:r>
          </w:p>
        </w:tc>
        <w:tc>
          <w:tcPr>
            <w:tcW w:w="3961" w:type="dxa"/>
            <w:shd w:val="clear" w:color="auto" w:fill="auto"/>
          </w:tcPr>
          <w:p w14:paraId="136EA4C3"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Style w:val="Heading220"/>
                <w:b w:val="0"/>
                <w:bCs w:val="0"/>
                <w:color w:val="auto"/>
                <w:sz w:val="24"/>
                <w:szCs w:val="24"/>
                <w:rtl/>
              </w:rPr>
              <w:t>דוא״ל</w:t>
            </w:r>
          </w:p>
        </w:tc>
        <w:tc>
          <w:tcPr>
            <w:tcW w:w="3787" w:type="dxa"/>
            <w:shd w:val="clear" w:color="auto" w:fill="auto"/>
          </w:tcPr>
          <w:p w14:paraId="16B3972C"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r w:rsidR="00DC085F" w:rsidRPr="00354344" w14:paraId="411B6AC1" w14:textId="77777777" w:rsidTr="00974B4C">
        <w:tc>
          <w:tcPr>
            <w:tcW w:w="557" w:type="dxa"/>
            <w:shd w:val="clear" w:color="auto" w:fill="auto"/>
          </w:tcPr>
          <w:p w14:paraId="61D3421F" w14:textId="77777777" w:rsidR="00DC085F" w:rsidRPr="00354344" w:rsidRDefault="00DC085F" w:rsidP="00974B4C">
            <w:pPr>
              <w:keepNext/>
              <w:keepLines/>
              <w:spacing w:before="120" w:after="120" w:line="360" w:lineRule="auto"/>
              <w:rPr>
                <w:rFonts w:eastAsia="Batang"/>
                <w:sz w:val="24"/>
                <w:szCs w:val="24"/>
                <w:rtl/>
              </w:rPr>
            </w:pPr>
            <w:r w:rsidRPr="00354344">
              <w:rPr>
                <w:rFonts w:eastAsia="Batang" w:hint="cs"/>
                <w:sz w:val="24"/>
                <w:szCs w:val="24"/>
                <w:rtl/>
              </w:rPr>
              <w:t>10.</w:t>
            </w:r>
          </w:p>
        </w:tc>
        <w:tc>
          <w:tcPr>
            <w:tcW w:w="3961" w:type="dxa"/>
            <w:shd w:val="clear" w:color="auto" w:fill="auto"/>
          </w:tcPr>
          <w:p w14:paraId="009C9308" w14:textId="77777777" w:rsidR="00DC085F" w:rsidRPr="00354344" w:rsidRDefault="00DC085F" w:rsidP="00974B4C">
            <w:pPr>
              <w:keepNext/>
              <w:keepLines/>
              <w:spacing w:before="120" w:after="120" w:line="360" w:lineRule="auto"/>
              <w:rPr>
                <w:rStyle w:val="Heading220"/>
                <w:b w:val="0"/>
                <w:bCs w:val="0"/>
                <w:color w:val="auto"/>
                <w:sz w:val="24"/>
                <w:szCs w:val="24"/>
                <w:rtl/>
              </w:rPr>
            </w:pPr>
            <w:r w:rsidRPr="00354344">
              <w:rPr>
                <w:rStyle w:val="Heading220"/>
                <w:b w:val="0"/>
                <w:bCs w:val="0"/>
                <w:color w:val="auto"/>
                <w:sz w:val="24"/>
                <w:szCs w:val="24"/>
                <w:rtl/>
              </w:rPr>
              <w:t>שם איש קשר + טל. נייד</w:t>
            </w:r>
          </w:p>
        </w:tc>
        <w:tc>
          <w:tcPr>
            <w:tcW w:w="3787" w:type="dxa"/>
            <w:shd w:val="clear" w:color="auto" w:fill="auto"/>
          </w:tcPr>
          <w:p w14:paraId="11C15660" w14:textId="77777777" w:rsidR="00DC085F" w:rsidRPr="00354344" w:rsidRDefault="00DC085F" w:rsidP="00974B4C">
            <w:pPr>
              <w:keepNext/>
              <w:keepLines/>
              <w:spacing w:before="120" w:after="120" w:line="360" w:lineRule="auto"/>
              <w:rPr>
                <w:rStyle w:val="Heading220"/>
                <w:b w:val="0"/>
                <w:bCs w:val="0"/>
                <w:color w:val="auto"/>
                <w:sz w:val="28"/>
                <w:szCs w:val="28"/>
                <w:rtl/>
              </w:rPr>
            </w:pPr>
          </w:p>
        </w:tc>
      </w:tr>
    </w:tbl>
    <w:p w14:paraId="53DB5733" w14:textId="77777777" w:rsidR="00FF644F" w:rsidRPr="00354344" w:rsidRDefault="00FF644F" w:rsidP="003A32F7">
      <w:pPr>
        <w:keepNext/>
        <w:keepLines/>
        <w:spacing w:line="300" w:lineRule="exact"/>
        <w:rPr>
          <w:rStyle w:val="Heading220"/>
          <w:b w:val="0"/>
          <w:bCs w:val="0"/>
          <w:color w:val="auto"/>
          <w:rtl/>
        </w:rPr>
      </w:pPr>
    </w:p>
    <w:p w14:paraId="20AD2309" w14:textId="77777777" w:rsidR="003A32F7" w:rsidRPr="00354344" w:rsidRDefault="003A32F7" w:rsidP="003A32F7">
      <w:pPr>
        <w:rPr>
          <w:sz w:val="2"/>
          <w:szCs w:val="2"/>
          <w:rtl/>
        </w:rPr>
      </w:pPr>
    </w:p>
    <w:p w14:paraId="2D25CC24" w14:textId="77777777" w:rsidR="00B1309B" w:rsidRPr="00354344" w:rsidRDefault="00B1309B" w:rsidP="0012110B">
      <w:pPr>
        <w:keepNext/>
        <w:keepLines/>
        <w:spacing w:line="300" w:lineRule="exact"/>
        <w:jc w:val="left"/>
        <w:rPr>
          <w:rStyle w:val="Heading220"/>
          <w:rFonts w:ascii="Times New Roman" w:hAnsi="Times New Roman"/>
          <w:b w:val="0"/>
          <w:color w:val="auto"/>
          <w:sz w:val="24"/>
          <w:szCs w:val="24"/>
          <w:rtl/>
        </w:rPr>
      </w:pPr>
      <w:bookmarkStart w:id="5" w:name="bookmark203"/>
      <w:r w:rsidRPr="00354344">
        <w:rPr>
          <w:rtl/>
        </w:rPr>
        <w:t>*</w:t>
      </w:r>
      <w:r w:rsidRPr="00354344">
        <w:rPr>
          <w:sz w:val="24"/>
          <w:szCs w:val="24"/>
          <w:rtl/>
        </w:rPr>
        <w:t xml:space="preserve"> יש למלא נספח זה בהתייחס </w:t>
      </w:r>
      <w:r w:rsidRPr="00354344">
        <w:rPr>
          <w:rStyle w:val="TablecaptionDavid"/>
          <w:rFonts w:ascii="Times New Roman" w:hAnsi="Times New Roman"/>
          <w:bCs w:val="0"/>
          <w:iCs w:val="0"/>
          <w:color w:val="auto"/>
          <w:sz w:val="24"/>
          <w:szCs w:val="24"/>
          <w:u w:val="single"/>
          <w:rtl/>
        </w:rPr>
        <w:t>לכל אחד</w:t>
      </w:r>
      <w:r w:rsidRPr="00354344">
        <w:rPr>
          <w:rStyle w:val="TablecaptionDavid"/>
          <w:rFonts w:ascii="Times New Roman" w:hAnsi="Times New Roman"/>
          <w:bCs w:val="0"/>
          <w:color w:val="auto"/>
          <w:sz w:val="24"/>
          <w:szCs w:val="24"/>
          <w:rtl/>
        </w:rPr>
        <w:t xml:space="preserve"> </w:t>
      </w:r>
      <w:r w:rsidR="0012110B" w:rsidRPr="00354344">
        <w:rPr>
          <w:rStyle w:val="TablecaptionDavid"/>
          <w:rFonts w:ascii="Times New Roman" w:hAnsi="Times New Roman" w:hint="cs"/>
          <w:bCs w:val="0"/>
          <w:i w:val="0"/>
          <w:iCs w:val="0"/>
          <w:color w:val="auto"/>
          <w:sz w:val="24"/>
          <w:szCs w:val="24"/>
          <w:rtl/>
        </w:rPr>
        <w:t>מחברי הצוות.</w:t>
      </w:r>
      <w:r w:rsidRPr="00354344">
        <w:rPr>
          <w:sz w:val="24"/>
          <w:szCs w:val="24"/>
          <w:rtl/>
        </w:rPr>
        <w:t xml:space="preserve"> במקרה בו מדובר </w:t>
      </w:r>
      <w:r w:rsidR="0012110B" w:rsidRPr="00354344">
        <w:rPr>
          <w:rFonts w:hint="cs"/>
          <w:sz w:val="24"/>
          <w:szCs w:val="24"/>
          <w:rtl/>
        </w:rPr>
        <w:t xml:space="preserve">באנשים פרטיים, </w:t>
      </w:r>
      <w:r w:rsidRPr="00354344">
        <w:rPr>
          <w:sz w:val="24"/>
          <w:szCs w:val="24"/>
          <w:rtl/>
        </w:rPr>
        <w:t>אין צורך למלא את הפרטים הנדרשים בשורות 3-5, הרלוונטיות לתאגידים בלבד</w:t>
      </w:r>
    </w:p>
    <w:p w14:paraId="1E153994" w14:textId="77777777" w:rsidR="00B9023B" w:rsidRPr="00354344" w:rsidRDefault="00B9023B" w:rsidP="003A32F7">
      <w:pPr>
        <w:keepNext/>
        <w:keepLines/>
        <w:spacing w:after="187" w:line="300" w:lineRule="exact"/>
        <w:ind w:right="40"/>
        <w:rPr>
          <w:rStyle w:val="Heading220"/>
          <w:b w:val="0"/>
          <w:bCs w:val="0"/>
          <w:color w:val="auto"/>
          <w:rtl/>
        </w:rPr>
      </w:pPr>
    </w:p>
    <w:p w14:paraId="2F4E9498" w14:textId="77777777" w:rsidR="00DB365F" w:rsidRPr="00354344" w:rsidRDefault="00DB365F" w:rsidP="003A32F7">
      <w:pPr>
        <w:keepNext/>
        <w:keepLines/>
        <w:spacing w:after="187" w:line="300" w:lineRule="exact"/>
        <w:ind w:right="40"/>
        <w:rPr>
          <w:rStyle w:val="Heading220"/>
          <w:b w:val="0"/>
          <w:bCs w:val="0"/>
          <w:color w:val="auto"/>
          <w:rtl/>
        </w:rPr>
      </w:pPr>
    </w:p>
    <w:p w14:paraId="74A75D0A" w14:textId="77777777" w:rsidR="00DB365F" w:rsidRPr="00354344" w:rsidRDefault="00DB365F" w:rsidP="003A32F7">
      <w:pPr>
        <w:keepNext/>
        <w:keepLines/>
        <w:spacing w:after="187" w:line="300" w:lineRule="exact"/>
        <w:ind w:right="40"/>
        <w:rPr>
          <w:rStyle w:val="Heading220"/>
          <w:b w:val="0"/>
          <w:bCs w:val="0"/>
          <w:color w:val="auto"/>
          <w:rtl/>
        </w:rPr>
      </w:pPr>
    </w:p>
    <w:p w14:paraId="53A92FF5" w14:textId="77777777" w:rsidR="00DB365F" w:rsidRPr="00354344" w:rsidRDefault="00DB365F" w:rsidP="003A32F7">
      <w:pPr>
        <w:keepNext/>
        <w:keepLines/>
        <w:spacing w:after="187" w:line="300" w:lineRule="exact"/>
        <w:ind w:right="40"/>
        <w:rPr>
          <w:rStyle w:val="Heading220"/>
          <w:b w:val="0"/>
          <w:bCs w:val="0"/>
          <w:color w:val="auto"/>
          <w:rtl/>
        </w:rPr>
      </w:pPr>
    </w:p>
    <w:p w14:paraId="1CA1B66D" w14:textId="77777777" w:rsidR="00DB365F" w:rsidRPr="00354344" w:rsidRDefault="00DB365F" w:rsidP="003A32F7">
      <w:pPr>
        <w:keepNext/>
        <w:keepLines/>
        <w:spacing w:after="187" w:line="300" w:lineRule="exact"/>
        <w:ind w:right="40"/>
        <w:rPr>
          <w:rStyle w:val="Heading220"/>
          <w:b w:val="0"/>
          <w:bCs w:val="0"/>
          <w:color w:val="auto"/>
          <w:rtl/>
        </w:rPr>
      </w:pPr>
    </w:p>
    <w:p w14:paraId="02E04712" w14:textId="77777777" w:rsidR="00DB365F" w:rsidRPr="00354344" w:rsidRDefault="00DB365F" w:rsidP="003A32F7">
      <w:pPr>
        <w:keepNext/>
        <w:keepLines/>
        <w:spacing w:after="187" w:line="300" w:lineRule="exact"/>
        <w:ind w:right="40"/>
        <w:rPr>
          <w:rStyle w:val="Heading220"/>
          <w:b w:val="0"/>
          <w:bCs w:val="0"/>
          <w:color w:val="auto"/>
          <w:rtl/>
        </w:rPr>
      </w:pPr>
    </w:p>
    <w:p w14:paraId="71133E59" w14:textId="77777777" w:rsidR="00B9023B" w:rsidRPr="00354344" w:rsidRDefault="00B9023B" w:rsidP="003A32F7">
      <w:pPr>
        <w:keepNext/>
        <w:keepLines/>
        <w:spacing w:after="187" w:line="300" w:lineRule="exact"/>
        <w:ind w:right="40"/>
        <w:rPr>
          <w:rStyle w:val="Heading220"/>
          <w:b w:val="0"/>
          <w:bCs w:val="0"/>
          <w:color w:val="auto"/>
          <w:rtl/>
        </w:rPr>
      </w:pPr>
    </w:p>
    <w:bookmarkEnd w:id="5"/>
    <w:p w14:paraId="0A4BE11C" w14:textId="77777777" w:rsidR="003A32F7" w:rsidRPr="00354344" w:rsidRDefault="003A32F7" w:rsidP="003A32F7">
      <w:pPr>
        <w:tabs>
          <w:tab w:val="left" w:leader="underscore" w:pos="2262"/>
          <w:tab w:val="left" w:leader="underscore" w:pos="7536"/>
        </w:tabs>
        <w:spacing w:line="240" w:lineRule="exact"/>
        <w:rPr>
          <w:rtl/>
        </w:rPr>
        <w:sectPr w:rsidR="003A32F7" w:rsidRPr="00354344" w:rsidSect="00D74576">
          <w:headerReference w:type="default" r:id="rId8"/>
          <w:footerReference w:type="default" r:id="rId9"/>
          <w:headerReference w:type="first" r:id="rId10"/>
          <w:footerReference w:type="first" r:id="rId11"/>
          <w:pgSz w:w="11900" w:h="16840"/>
          <w:pgMar w:top="1241" w:right="1106" w:bottom="1701" w:left="1106" w:header="0" w:footer="534" w:gutter="0"/>
          <w:cols w:space="720"/>
          <w:noEndnote/>
          <w:bidi/>
          <w:docGrid w:linePitch="360"/>
        </w:sectPr>
      </w:pPr>
    </w:p>
    <w:p w14:paraId="1C07B4A2" w14:textId="77777777" w:rsidR="00DB365F" w:rsidRPr="00354344" w:rsidRDefault="00DB365F" w:rsidP="0051774D">
      <w:pPr>
        <w:ind w:left="7200" w:firstLine="720"/>
        <w:rPr>
          <w:b/>
          <w:bCs/>
          <w:sz w:val="24"/>
          <w:szCs w:val="24"/>
          <w:u w:val="single"/>
          <w:rtl/>
        </w:rPr>
      </w:pPr>
      <w:bookmarkStart w:id="6" w:name="bookmark207"/>
      <w:r w:rsidRPr="00354344">
        <w:rPr>
          <w:rFonts w:hint="cs"/>
          <w:b/>
          <w:bCs/>
          <w:sz w:val="24"/>
          <w:szCs w:val="24"/>
          <w:u w:val="single"/>
          <w:rtl/>
        </w:rPr>
        <w:t>מסמך ג'</w:t>
      </w:r>
      <w:r w:rsidR="0051774D" w:rsidRPr="00354344">
        <w:rPr>
          <w:rFonts w:hint="cs"/>
          <w:b/>
          <w:bCs/>
          <w:sz w:val="24"/>
          <w:szCs w:val="24"/>
          <w:u w:val="single"/>
          <w:rtl/>
        </w:rPr>
        <w:t>(4)</w:t>
      </w:r>
      <w:r w:rsidRPr="00354344">
        <w:rPr>
          <w:rFonts w:hint="cs"/>
          <w:b/>
          <w:bCs/>
          <w:sz w:val="24"/>
          <w:szCs w:val="24"/>
          <w:u w:val="single"/>
          <w:rtl/>
        </w:rPr>
        <w:t xml:space="preserve"> </w:t>
      </w:r>
    </w:p>
    <w:p w14:paraId="6EA96CF0" w14:textId="77777777" w:rsidR="00DB365F" w:rsidRPr="00354344" w:rsidRDefault="00DB365F" w:rsidP="003A32F7">
      <w:pPr>
        <w:keepNext/>
        <w:keepLines/>
        <w:spacing w:after="71" w:line="300" w:lineRule="exact"/>
        <w:ind w:left="20"/>
        <w:rPr>
          <w:rStyle w:val="Heading220"/>
          <w:b w:val="0"/>
          <w:bCs w:val="0"/>
          <w:color w:val="auto"/>
          <w:rtl/>
        </w:rPr>
      </w:pPr>
    </w:p>
    <w:p w14:paraId="74C514F7" w14:textId="77777777" w:rsidR="003A32F7" w:rsidRPr="00354344" w:rsidRDefault="003A32F7" w:rsidP="00DB365F">
      <w:pPr>
        <w:keepNext/>
        <w:keepLines/>
        <w:spacing w:after="71" w:line="300" w:lineRule="exact"/>
        <w:ind w:left="2180"/>
        <w:rPr>
          <w:rtl/>
        </w:rPr>
      </w:pPr>
      <w:r w:rsidRPr="00354344">
        <w:rPr>
          <w:rStyle w:val="Heading220"/>
          <w:b w:val="0"/>
          <w:bCs w:val="0"/>
          <w:color w:val="auto"/>
          <w:rtl/>
        </w:rPr>
        <w:t>כתב התחייבות לחתימת הגורם הטכנולוגי</w:t>
      </w:r>
      <w:bookmarkEnd w:id="6"/>
    </w:p>
    <w:p w14:paraId="47C24995" w14:textId="77777777" w:rsidR="003A32F7" w:rsidRPr="00354344" w:rsidRDefault="00DB365F" w:rsidP="00DB365F">
      <w:pPr>
        <w:pStyle w:val="Bodytext40"/>
        <w:shd w:val="clear" w:color="auto" w:fill="auto"/>
        <w:spacing w:before="0" w:after="391" w:line="160" w:lineRule="exact"/>
        <w:ind w:left="20"/>
        <w:rPr>
          <w:rFonts w:cs="David"/>
          <w:rtl/>
        </w:rPr>
      </w:pPr>
      <w:r w:rsidRPr="00354344">
        <w:rPr>
          <w:rFonts w:cs="David" w:hint="cs"/>
          <w:rtl/>
        </w:rPr>
        <w:t xml:space="preserve">                                                                                            </w:t>
      </w:r>
      <w:r w:rsidR="00EE7894" w:rsidRPr="00354344">
        <w:rPr>
          <w:rFonts w:cs="David"/>
        </w:rPr>
        <w:t xml:space="preserve">  </w:t>
      </w:r>
      <w:r w:rsidRPr="00354344">
        <w:rPr>
          <w:rFonts w:cs="David" w:hint="cs"/>
          <w:rtl/>
        </w:rPr>
        <w:t xml:space="preserve">     </w:t>
      </w:r>
      <w:r w:rsidR="003A32F7" w:rsidRPr="00354344">
        <w:rPr>
          <w:rFonts w:cs="David"/>
          <w:rtl/>
        </w:rPr>
        <w:t>במקרה בו הגורם הטכנולוגי הוא המציע בעצמו, אין צורך להגיש את הנספח</w:t>
      </w:r>
    </w:p>
    <w:p w14:paraId="038DAABB" w14:textId="77777777" w:rsidR="003A32F7" w:rsidRPr="00354344" w:rsidRDefault="00FF207B" w:rsidP="00FF207B">
      <w:pPr>
        <w:spacing w:line="240" w:lineRule="exact"/>
      </w:pPr>
      <w:r w:rsidRPr="00354344">
        <w:rPr>
          <w:rFonts w:hint="cs"/>
          <w:rtl/>
        </w:rPr>
        <w:t xml:space="preserve">            ____________</w:t>
      </w:r>
      <w:r w:rsidR="003A32F7" w:rsidRPr="00354344">
        <w:t>Date:</w:t>
      </w:r>
    </w:p>
    <w:p w14:paraId="6CDB73FD" w14:textId="77777777" w:rsidR="003A32F7" w:rsidRPr="00354344" w:rsidRDefault="003A32F7" w:rsidP="007267BB">
      <w:pPr>
        <w:spacing w:line="240" w:lineRule="exact"/>
        <w:jc w:val="right"/>
      </w:pPr>
      <w:r w:rsidRPr="00354344">
        <w:t>To:</w:t>
      </w:r>
    </w:p>
    <w:p w14:paraId="39FDA99F" w14:textId="77777777" w:rsidR="003A32F7" w:rsidRPr="00354344" w:rsidRDefault="00E20D93" w:rsidP="00E20D93">
      <w:pPr>
        <w:spacing w:line="240" w:lineRule="exact"/>
        <w:jc w:val="right"/>
        <w:rPr>
          <w:u w:val="single"/>
        </w:rPr>
      </w:pPr>
      <w:r w:rsidRPr="00354344">
        <w:rPr>
          <w:u w:val="single"/>
        </w:rPr>
        <w:t xml:space="preserve">Municipality </w:t>
      </w:r>
      <w:r w:rsidR="003A32F7" w:rsidRPr="00354344">
        <w:rPr>
          <w:u w:val="single"/>
        </w:rPr>
        <w:t xml:space="preserve">of </w:t>
      </w:r>
      <w:r w:rsidR="00DB365F" w:rsidRPr="00354344">
        <w:rPr>
          <w:u w:val="single"/>
        </w:rPr>
        <w:t>Bat-Yam</w:t>
      </w:r>
    </w:p>
    <w:p w14:paraId="53610437" w14:textId="77777777" w:rsidR="00F242E5" w:rsidRPr="00354344" w:rsidRDefault="00F242E5" w:rsidP="007267BB">
      <w:pPr>
        <w:spacing w:after="240" w:line="307" w:lineRule="exact"/>
        <w:jc w:val="right"/>
        <w:rPr>
          <w:rStyle w:val="Bodytext100"/>
          <w:rFonts w:cs="David"/>
          <w:color w:val="auto"/>
        </w:rPr>
      </w:pPr>
    </w:p>
    <w:p w14:paraId="4BEB8873" w14:textId="77777777" w:rsidR="003A32F7" w:rsidRPr="00354344" w:rsidRDefault="003A32F7" w:rsidP="00937384">
      <w:pPr>
        <w:spacing w:after="240" w:line="307" w:lineRule="exact"/>
        <w:jc w:val="right"/>
      </w:pPr>
      <w:r w:rsidRPr="00354344">
        <w:rPr>
          <w:rStyle w:val="Bodytext120"/>
          <w:rFonts w:cs="David"/>
          <w:color w:val="auto"/>
        </w:rPr>
        <w:t xml:space="preserve">RE: Tender </w:t>
      </w:r>
      <w:r w:rsidR="00BA62C4">
        <w:rPr>
          <w:rStyle w:val="Bodytext120"/>
          <w:rFonts w:cs="David"/>
          <w:color w:val="auto"/>
        </w:rPr>
        <w:t>2019/</w:t>
      </w:r>
      <w:r w:rsidR="00A1109D">
        <w:rPr>
          <w:rStyle w:val="Bodytext120"/>
          <w:rFonts w:cs="David"/>
          <w:color w:val="auto"/>
        </w:rPr>
        <w:t xml:space="preserve"> ___</w:t>
      </w:r>
      <w:r w:rsidRPr="00354344">
        <w:rPr>
          <w:rStyle w:val="Bodytext120"/>
          <w:rFonts w:cs="David"/>
          <w:color w:val="auto"/>
        </w:rPr>
        <w:t xml:space="preserve"> for the Design, Finance, Build, Operation</w:t>
      </w:r>
      <w:r w:rsidR="001746D4" w:rsidRPr="00354344">
        <w:rPr>
          <w:rStyle w:val="Bodytext120"/>
          <w:rFonts w:cs="David"/>
          <w:color w:val="auto"/>
        </w:rPr>
        <w:t>,</w:t>
      </w:r>
      <w:r w:rsidRPr="00354344">
        <w:rPr>
          <w:rStyle w:val="Bodytext120"/>
          <w:rFonts w:cs="David"/>
          <w:color w:val="auto"/>
        </w:rPr>
        <w:t xml:space="preserve"> </w:t>
      </w:r>
      <w:r w:rsidR="001746D4" w:rsidRPr="00354344">
        <w:rPr>
          <w:rStyle w:val="Bodytext120"/>
          <w:rFonts w:cs="David"/>
          <w:color w:val="auto"/>
        </w:rPr>
        <w:t>M</w:t>
      </w:r>
      <w:r w:rsidRPr="00354344">
        <w:rPr>
          <w:rStyle w:val="Bodytext120"/>
          <w:rFonts w:cs="David"/>
          <w:color w:val="auto"/>
        </w:rPr>
        <w:t>aintenance</w:t>
      </w:r>
      <w:r w:rsidR="001746D4" w:rsidRPr="00354344">
        <w:rPr>
          <w:rStyle w:val="Bodytext120"/>
          <w:rFonts w:cs="David"/>
          <w:color w:val="auto"/>
        </w:rPr>
        <w:t xml:space="preserve"> and T</w:t>
      </w:r>
      <w:r w:rsidR="00210718" w:rsidRPr="00354344">
        <w:rPr>
          <w:rStyle w:val="Bodytext120"/>
          <w:rFonts w:cs="David"/>
          <w:color w:val="auto"/>
        </w:rPr>
        <w:t>ra</w:t>
      </w:r>
      <w:r w:rsidR="00EE7894" w:rsidRPr="00354344">
        <w:rPr>
          <w:rStyle w:val="Bodytext120"/>
          <w:rFonts w:cs="David"/>
          <w:color w:val="auto"/>
        </w:rPr>
        <w:t>nsfer</w:t>
      </w:r>
      <w:r w:rsidRPr="00354344">
        <w:rPr>
          <w:rStyle w:val="Bodytext120"/>
          <w:rFonts w:cs="David"/>
          <w:color w:val="auto"/>
        </w:rPr>
        <w:br/>
        <w:t>of a Pneumatic Waste Collection System</w:t>
      </w:r>
    </w:p>
    <w:p w14:paraId="25DE6EC8" w14:textId="77777777" w:rsidR="005577C4" w:rsidRPr="00354344" w:rsidRDefault="005577C4" w:rsidP="005577C4">
      <w:pPr>
        <w:jc w:val="right"/>
      </w:pPr>
      <w:r w:rsidRPr="00354344">
        <w:t>We, the undersigned (company name _____________________, registration no.__________________, address____________________), hereby acknowledge and agree to the following:</w:t>
      </w:r>
    </w:p>
    <w:p w14:paraId="614CC1AD" w14:textId="77777777" w:rsidR="005577C4" w:rsidRPr="00354344" w:rsidRDefault="005577C4" w:rsidP="005577C4">
      <w:pPr>
        <w:widowControl w:val="0"/>
        <w:tabs>
          <w:tab w:val="left" w:pos="753"/>
          <w:tab w:val="left" w:leader="underscore" w:pos="6231"/>
        </w:tabs>
        <w:bidi w:val="0"/>
        <w:spacing w:line="190" w:lineRule="exact"/>
        <w:ind w:left="760"/>
        <w:jc w:val="left"/>
      </w:pPr>
    </w:p>
    <w:p w14:paraId="58AEED93" w14:textId="54D49A84" w:rsidR="005577C4" w:rsidRPr="00354344" w:rsidRDefault="005577C4" w:rsidP="00964F84">
      <w:pPr>
        <w:widowControl w:val="0"/>
        <w:numPr>
          <w:ilvl w:val="0"/>
          <w:numId w:val="31"/>
        </w:numPr>
        <w:tabs>
          <w:tab w:val="left" w:pos="753"/>
        </w:tabs>
        <w:bidi w:val="0"/>
        <w:spacing w:after="120" w:line="307" w:lineRule="exact"/>
        <w:ind w:left="760" w:hanging="360"/>
        <w:jc w:val="left"/>
      </w:pPr>
      <w:r w:rsidRPr="00354344">
        <w:t xml:space="preserve">We submit this letter with regard to </w:t>
      </w:r>
      <w:r w:rsidRPr="000D5732">
        <w:rPr>
          <w:highlight w:val="yellow"/>
        </w:rPr>
        <w:t>________________</w:t>
      </w:r>
      <w:r w:rsidRPr="00354344">
        <w:t xml:space="preserve"> ( the </w:t>
      </w:r>
      <w:r w:rsidRPr="00354344">
        <w:rPr>
          <w:b/>
          <w:bCs/>
        </w:rPr>
        <w:t>“bidder”</w:t>
      </w:r>
      <w:r w:rsidRPr="00354344">
        <w:t xml:space="preserve">) bif in DBOT Tender  </w:t>
      </w:r>
      <w:r w:rsidR="00964F84">
        <w:rPr>
          <w:rFonts w:hint="cs"/>
          <w:rtl/>
        </w:rPr>
        <w:t>________________</w:t>
      </w:r>
      <w:r w:rsidR="000C2D67" w:rsidRPr="00354344">
        <w:t xml:space="preserve"> </w:t>
      </w:r>
      <w:r w:rsidRPr="00354344">
        <w:t xml:space="preserve">(the </w:t>
      </w:r>
      <w:r w:rsidRPr="00354344">
        <w:rPr>
          <w:rStyle w:val="Bodytext1095pt"/>
          <w:rFonts w:cs="David"/>
          <w:b/>
          <w:bCs/>
          <w:color w:val="auto"/>
        </w:rPr>
        <w:t>"Tender"</w:t>
      </w:r>
      <w:r w:rsidRPr="00354344">
        <w:t xml:space="preserve">) for the Design, Finance, Build, Operation and Maintenance of a Pneumatic Waste Collection System in Bat-Yam (the </w:t>
      </w:r>
      <w:r w:rsidRPr="00354344">
        <w:rPr>
          <w:b/>
          <w:bCs/>
        </w:rPr>
        <w:t>“project”</w:t>
      </w:r>
      <w:r w:rsidRPr="00354344">
        <w:t>).</w:t>
      </w:r>
    </w:p>
    <w:p w14:paraId="49DD178A" w14:textId="77777777" w:rsidR="005577C4" w:rsidRPr="00354344" w:rsidRDefault="005577C4" w:rsidP="00914EE0">
      <w:pPr>
        <w:widowControl w:val="0"/>
        <w:numPr>
          <w:ilvl w:val="0"/>
          <w:numId w:val="31"/>
        </w:numPr>
        <w:tabs>
          <w:tab w:val="left" w:pos="753"/>
        </w:tabs>
        <w:bidi w:val="0"/>
        <w:spacing w:after="120" w:line="307" w:lineRule="exact"/>
        <w:ind w:left="760" w:hanging="360"/>
        <w:jc w:val="left"/>
      </w:pPr>
      <w:r w:rsidRPr="00354344">
        <w:t>We hereby acknowledge and consent to be nominated by the Bidder, within its bid, as the</w:t>
      </w:r>
      <w:r w:rsidRPr="00354344">
        <w:br/>
        <w:t>experience provider for Pneumatic Systems Technology, and confirm that we fully meet and</w:t>
      </w:r>
      <w:r w:rsidRPr="00354344">
        <w:br/>
        <w:t>comply with all requirements and thresholds detailed in article</w:t>
      </w:r>
      <w:r w:rsidR="002B5159" w:rsidRPr="00354344">
        <w:rPr>
          <w:rFonts w:hint="cs"/>
          <w:rtl/>
        </w:rPr>
        <w:t xml:space="preserve"> </w:t>
      </w:r>
      <w:r w:rsidR="00914EE0" w:rsidRPr="00354344">
        <w:t>17.5</w:t>
      </w:r>
      <w:r w:rsidR="002B5159" w:rsidRPr="00354344">
        <w:rPr>
          <w:rFonts w:hint="cs"/>
          <w:rtl/>
        </w:rPr>
        <w:t xml:space="preserve"> </w:t>
      </w:r>
      <w:r w:rsidRPr="00354344">
        <w:t>of the Tender document.</w:t>
      </w:r>
    </w:p>
    <w:p w14:paraId="41DCDBA1" w14:textId="77777777" w:rsidR="005577C4" w:rsidRPr="00354344" w:rsidRDefault="005577C4" w:rsidP="00A130CE">
      <w:pPr>
        <w:widowControl w:val="0"/>
        <w:numPr>
          <w:ilvl w:val="0"/>
          <w:numId w:val="31"/>
        </w:numPr>
        <w:tabs>
          <w:tab w:val="left" w:pos="753"/>
        </w:tabs>
        <w:bidi w:val="0"/>
        <w:spacing w:after="116" w:line="307" w:lineRule="exact"/>
        <w:ind w:left="760" w:hanging="360"/>
        <w:jc w:val="left"/>
      </w:pPr>
      <w:r w:rsidRPr="00354344">
        <w:t>We confirm and undertake, should the Bidder's bid be announced by the Tender committee as the</w:t>
      </w:r>
      <w:r w:rsidRPr="00354344">
        <w:br/>
        <w:t xml:space="preserve">winning bid, to provide the Bidder with our services, and, </w:t>
      </w:r>
      <w:r w:rsidRPr="00354344">
        <w:rPr>
          <w:rStyle w:val="Bodytext2Bold"/>
          <w:color w:val="auto"/>
          <w:lang w:val="en-US"/>
        </w:rPr>
        <w:t>inter alia,</w:t>
      </w:r>
      <w:r w:rsidRPr="00354344">
        <w:t xml:space="preserve"> supply the Bidder with the</w:t>
      </w:r>
      <w:r w:rsidRPr="00354344">
        <w:br/>
        <w:t>technology and/or knowledge and/or documentation and/or personnel and/or equipment and/or</w:t>
      </w:r>
      <w:r w:rsidRPr="00354344">
        <w:br/>
        <w:t>any other assistance required to fully perform and complete the Project.</w:t>
      </w:r>
    </w:p>
    <w:p w14:paraId="50E288CD" w14:textId="77777777" w:rsidR="005577C4" w:rsidRPr="00354344" w:rsidRDefault="005577C4" w:rsidP="00A130CE">
      <w:pPr>
        <w:widowControl w:val="0"/>
        <w:numPr>
          <w:ilvl w:val="0"/>
          <w:numId w:val="31"/>
        </w:numPr>
        <w:tabs>
          <w:tab w:val="left" w:pos="753"/>
        </w:tabs>
        <w:bidi w:val="0"/>
        <w:spacing w:after="480" w:line="312" w:lineRule="exact"/>
        <w:ind w:left="760" w:hanging="357"/>
        <w:jc w:val="left"/>
      </w:pPr>
      <w:r w:rsidRPr="00354344">
        <w:t>We declare and confirm that the Bidder has provided us with sufficient details, documentation and</w:t>
      </w:r>
      <w:r w:rsidRPr="00354344">
        <w:br/>
        <w:t>information regarding the Project and the Tender process, prior to our execution of the letter.</w:t>
      </w:r>
    </w:p>
    <w:p w14:paraId="1DA70E18" w14:textId="77777777" w:rsidR="003A32F7" w:rsidRPr="00354344" w:rsidRDefault="003A32F7" w:rsidP="007267BB">
      <w:pPr>
        <w:tabs>
          <w:tab w:val="left" w:pos="6231"/>
        </w:tabs>
        <w:spacing w:after="104" w:line="170" w:lineRule="exact"/>
        <w:ind w:left="2400"/>
        <w:jc w:val="left"/>
        <w:rPr>
          <w:rtl/>
        </w:rPr>
      </w:pPr>
      <w:r w:rsidRPr="00354344">
        <w:t>Date</w:t>
      </w:r>
      <w:r w:rsidRPr="00354344">
        <w:tab/>
        <w:t>Signature and Stamp</w:t>
      </w:r>
    </w:p>
    <w:p w14:paraId="2CD47E98" w14:textId="77777777" w:rsidR="003A32F7" w:rsidRPr="00354344" w:rsidRDefault="003A32F7" w:rsidP="007267BB">
      <w:pPr>
        <w:spacing w:after="203" w:line="170" w:lineRule="exact"/>
        <w:ind w:left="6520"/>
        <w:jc w:val="left"/>
      </w:pPr>
      <w:r w:rsidRPr="00354344">
        <w:t>(if applicable)</w:t>
      </w:r>
    </w:p>
    <w:p w14:paraId="6F0958D2" w14:textId="77777777" w:rsidR="003A32F7" w:rsidRPr="00354344" w:rsidRDefault="003A32F7" w:rsidP="002B5159">
      <w:pPr>
        <w:tabs>
          <w:tab w:val="left" w:leader="underscore" w:pos="2898"/>
        </w:tabs>
        <w:spacing w:after="120" w:line="403" w:lineRule="exact"/>
        <w:jc w:val="left"/>
        <w:rPr>
          <w:rtl/>
        </w:rPr>
      </w:pPr>
      <w:r w:rsidRPr="00354344">
        <w:tab/>
      </w:r>
      <w:r w:rsidR="007267BB" w:rsidRPr="00354344">
        <w:t>Name:</w:t>
      </w:r>
    </w:p>
    <w:p w14:paraId="54A154B1" w14:textId="77777777" w:rsidR="003A32F7" w:rsidRPr="00354344" w:rsidRDefault="003A32F7" w:rsidP="002B5159">
      <w:pPr>
        <w:tabs>
          <w:tab w:val="left" w:leader="underscore" w:pos="2898"/>
        </w:tabs>
        <w:spacing w:after="120" w:line="403" w:lineRule="exact"/>
        <w:jc w:val="left"/>
      </w:pPr>
      <w:r w:rsidRPr="00354344">
        <w:tab/>
      </w:r>
      <w:r w:rsidR="007267BB" w:rsidRPr="00354344">
        <w:t>Position:</w:t>
      </w:r>
    </w:p>
    <w:p w14:paraId="4C3AF36D" w14:textId="77777777" w:rsidR="003A32F7" w:rsidRPr="00354344" w:rsidRDefault="003A32F7" w:rsidP="002B5159">
      <w:pPr>
        <w:tabs>
          <w:tab w:val="left" w:leader="underscore" w:pos="2898"/>
        </w:tabs>
        <w:spacing w:after="120" w:line="403" w:lineRule="exact"/>
        <w:jc w:val="left"/>
      </w:pPr>
      <w:r w:rsidRPr="00354344">
        <w:tab/>
      </w:r>
      <w:r w:rsidR="007267BB" w:rsidRPr="00354344">
        <w:t>Tel.</w:t>
      </w:r>
    </w:p>
    <w:p w14:paraId="0C99705F" w14:textId="77777777" w:rsidR="00ED285F" w:rsidRPr="00354344" w:rsidRDefault="003A32F7" w:rsidP="00937384">
      <w:pPr>
        <w:spacing w:after="120"/>
        <w:ind w:left="7200" w:firstLine="720"/>
        <w:jc w:val="center"/>
        <w:rPr>
          <w:b/>
          <w:bCs/>
          <w:sz w:val="24"/>
          <w:szCs w:val="24"/>
          <w:u w:val="single"/>
          <w:rtl/>
        </w:rPr>
      </w:pPr>
      <w:r w:rsidRPr="00354344">
        <w:br w:type="page"/>
      </w:r>
      <w:r w:rsidR="00A26C15" w:rsidRPr="00354344">
        <w:rPr>
          <w:rFonts w:hint="cs"/>
          <w:b/>
          <w:bCs/>
          <w:sz w:val="24"/>
          <w:szCs w:val="24"/>
          <w:u w:val="single"/>
          <w:rtl/>
        </w:rPr>
        <w:t>מסמך ג'</w:t>
      </w:r>
      <w:r w:rsidR="0051774D" w:rsidRPr="00354344">
        <w:rPr>
          <w:rFonts w:hint="cs"/>
          <w:b/>
          <w:bCs/>
          <w:sz w:val="24"/>
          <w:szCs w:val="24"/>
          <w:u w:val="single"/>
          <w:rtl/>
        </w:rPr>
        <w:t>(5)</w:t>
      </w:r>
    </w:p>
    <w:p w14:paraId="7578A2D5" w14:textId="77777777" w:rsidR="003A32F7" w:rsidRPr="00354344" w:rsidRDefault="003A32F7" w:rsidP="003A32F7">
      <w:pPr>
        <w:spacing w:line="360" w:lineRule="exact"/>
      </w:pPr>
    </w:p>
    <w:p w14:paraId="300BB9AB" w14:textId="77777777" w:rsidR="003A32F7" w:rsidRPr="00354344" w:rsidRDefault="003A32F7" w:rsidP="00A26C15">
      <w:pPr>
        <w:keepNext/>
        <w:keepLines/>
        <w:spacing w:after="71" w:line="300" w:lineRule="exact"/>
        <w:ind w:left="2160" w:firstLine="720"/>
        <w:rPr>
          <w:rtl/>
        </w:rPr>
      </w:pPr>
      <w:bookmarkStart w:id="7" w:name="bookmark209"/>
      <w:r w:rsidRPr="00354344">
        <w:rPr>
          <w:rStyle w:val="Heading220"/>
          <w:color w:val="auto"/>
          <w:rtl/>
        </w:rPr>
        <w:t>כתב התחייבות לחתימת הגורם ההנדסי</w:t>
      </w:r>
      <w:bookmarkEnd w:id="7"/>
    </w:p>
    <w:p w14:paraId="4CDEAB5D" w14:textId="77777777" w:rsidR="003A32F7" w:rsidRPr="00354344" w:rsidRDefault="00EE7894" w:rsidP="003A32F7">
      <w:pPr>
        <w:pStyle w:val="Bodytext40"/>
        <w:shd w:val="clear" w:color="auto" w:fill="auto"/>
        <w:spacing w:before="0" w:after="391" w:line="160" w:lineRule="exact"/>
        <w:jc w:val="center"/>
        <w:rPr>
          <w:rFonts w:cs="David"/>
          <w:rtl/>
        </w:rPr>
      </w:pPr>
      <w:r w:rsidRPr="00354344">
        <w:rPr>
          <w:rFonts w:cs="David"/>
        </w:rPr>
        <w:t xml:space="preserve">        </w:t>
      </w:r>
      <w:r w:rsidR="003A32F7" w:rsidRPr="00354344">
        <w:rPr>
          <w:rFonts w:cs="David"/>
          <w:rtl/>
        </w:rPr>
        <w:t>במקרה בו הגורם ההנדסי הוא המציע בעצמו, אין צורך להגיש את הנספח</w:t>
      </w:r>
    </w:p>
    <w:p w14:paraId="1560EB40" w14:textId="77777777" w:rsidR="00FF207B" w:rsidRPr="00354344" w:rsidRDefault="00FF207B" w:rsidP="00FF207B">
      <w:pPr>
        <w:spacing w:line="240" w:lineRule="exact"/>
      </w:pPr>
      <w:r w:rsidRPr="00354344">
        <w:rPr>
          <w:rFonts w:hint="cs"/>
          <w:rtl/>
        </w:rPr>
        <w:t xml:space="preserve">            ____________</w:t>
      </w:r>
      <w:r w:rsidRPr="00354344">
        <w:t>Date:</w:t>
      </w:r>
    </w:p>
    <w:p w14:paraId="422DAF45" w14:textId="77777777" w:rsidR="00EE7894" w:rsidRPr="00354344" w:rsidRDefault="00EE7894" w:rsidP="00EE7894">
      <w:pPr>
        <w:spacing w:line="240" w:lineRule="exact"/>
        <w:jc w:val="right"/>
        <w:rPr>
          <w:rtl/>
        </w:rPr>
      </w:pPr>
      <w:r w:rsidRPr="00354344">
        <w:t>To:</w:t>
      </w:r>
    </w:p>
    <w:p w14:paraId="6DA9CCAB" w14:textId="77777777" w:rsidR="00EE7894" w:rsidRPr="00354344" w:rsidRDefault="00EE7894" w:rsidP="00EE7894">
      <w:pPr>
        <w:spacing w:line="240" w:lineRule="exact"/>
        <w:jc w:val="right"/>
        <w:rPr>
          <w:u w:val="single"/>
        </w:rPr>
      </w:pPr>
      <w:r w:rsidRPr="00354344">
        <w:rPr>
          <w:u w:val="single"/>
        </w:rPr>
        <w:t>Municipality of Bat-Yam</w:t>
      </w:r>
    </w:p>
    <w:p w14:paraId="261DBDD3" w14:textId="77777777" w:rsidR="00EE7894" w:rsidRPr="00354344" w:rsidRDefault="00EE7894" w:rsidP="00EE7894">
      <w:pPr>
        <w:spacing w:after="240" w:line="307" w:lineRule="exact"/>
        <w:jc w:val="right"/>
        <w:rPr>
          <w:rStyle w:val="Bodytext100"/>
          <w:rFonts w:cs="David"/>
          <w:color w:val="auto"/>
        </w:rPr>
      </w:pPr>
    </w:p>
    <w:p w14:paraId="5E080B50" w14:textId="77777777" w:rsidR="00EE7894" w:rsidRPr="00354344" w:rsidRDefault="00EE7894" w:rsidP="00937384">
      <w:pPr>
        <w:spacing w:after="240" w:line="307" w:lineRule="exact"/>
        <w:jc w:val="right"/>
      </w:pPr>
      <w:r w:rsidRPr="00354344">
        <w:rPr>
          <w:rStyle w:val="Bodytext120"/>
          <w:rFonts w:cs="David"/>
          <w:color w:val="auto"/>
        </w:rPr>
        <w:t xml:space="preserve">RE: Tender </w:t>
      </w:r>
      <w:r w:rsidR="00BA62C4">
        <w:rPr>
          <w:rStyle w:val="Bodytext120"/>
          <w:rFonts w:cs="David"/>
          <w:color w:val="auto"/>
        </w:rPr>
        <w:t>2019/</w:t>
      </w:r>
      <w:r w:rsidR="00A1109D">
        <w:rPr>
          <w:rStyle w:val="Bodytext120"/>
          <w:rFonts w:cs="David"/>
          <w:color w:val="auto"/>
        </w:rPr>
        <w:t xml:space="preserve"> ___</w:t>
      </w:r>
      <w:r w:rsidRPr="00354344">
        <w:rPr>
          <w:rStyle w:val="Bodytext120"/>
          <w:rFonts w:cs="David"/>
          <w:color w:val="auto"/>
        </w:rPr>
        <w:t xml:space="preserve"> for the Design, Finance, Build, Operation, Maintenance and Transfer</w:t>
      </w:r>
      <w:r w:rsidRPr="00354344">
        <w:rPr>
          <w:rStyle w:val="Bodytext120"/>
          <w:rFonts w:cs="David"/>
          <w:color w:val="auto"/>
        </w:rPr>
        <w:br/>
        <w:t>of a Pneumatic Waste Collection System</w:t>
      </w:r>
    </w:p>
    <w:p w14:paraId="75A6D6B9" w14:textId="77777777" w:rsidR="002C34FC" w:rsidRPr="00354344" w:rsidRDefault="000D3639" w:rsidP="000D3639">
      <w:pPr>
        <w:jc w:val="right"/>
      </w:pPr>
      <w:r w:rsidRPr="00354344">
        <w:t>We, the undersigned (company name _____________________, registration no.__________________, address____________________), hereby acknowledge and agree to the following:</w:t>
      </w:r>
    </w:p>
    <w:p w14:paraId="1C886F2B" w14:textId="77777777" w:rsidR="000D3639" w:rsidRPr="00354344" w:rsidRDefault="000D3639" w:rsidP="000D3639">
      <w:pPr>
        <w:widowControl w:val="0"/>
        <w:tabs>
          <w:tab w:val="left" w:pos="753"/>
          <w:tab w:val="left" w:leader="underscore" w:pos="6231"/>
        </w:tabs>
        <w:bidi w:val="0"/>
        <w:spacing w:line="190" w:lineRule="exact"/>
        <w:ind w:left="760"/>
        <w:jc w:val="left"/>
      </w:pPr>
    </w:p>
    <w:p w14:paraId="391D971E" w14:textId="3D4D2B8B" w:rsidR="005E4C3A" w:rsidRPr="00354344" w:rsidRDefault="005E4C3A" w:rsidP="00964F84">
      <w:pPr>
        <w:widowControl w:val="0"/>
        <w:numPr>
          <w:ilvl w:val="0"/>
          <w:numId w:val="31"/>
        </w:numPr>
        <w:tabs>
          <w:tab w:val="left" w:pos="753"/>
        </w:tabs>
        <w:bidi w:val="0"/>
        <w:spacing w:after="120" w:line="307" w:lineRule="exact"/>
        <w:ind w:left="760" w:hanging="360"/>
        <w:jc w:val="left"/>
      </w:pPr>
      <w:r w:rsidRPr="00354344">
        <w:t xml:space="preserve">We submit this letter with regard to </w:t>
      </w:r>
      <w:r w:rsidRPr="000D5732">
        <w:rPr>
          <w:highlight w:val="yellow"/>
        </w:rPr>
        <w:t>________________</w:t>
      </w:r>
      <w:r w:rsidRPr="00354344">
        <w:t xml:space="preserve"> ( the </w:t>
      </w:r>
      <w:r w:rsidRPr="00354344">
        <w:rPr>
          <w:b/>
          <w:bCs/>
        </w:rPr>
        <w:t>“bidder”</w:t>
      </w:r>
      <w:r w:rsidRPr="00354344">
        <w:t xml:space="preserve">) bif in DBOT Tender  </w:t>
      </w:r>
      <w:r w:rsidR="00964F84">
        <w:rPr>
          <w:rFonts w:hint="cs"/>
          <w:rtl/>
        </w:rPr>
        <w:t>_________________</w:t>
      </w:r>
      <w:r w:rsidR="000C2D67" w:rsidRPr="00354344">
        <w:t xml:space="preserve"> </w:t>
      </w:r>
      <w:r w:rsidRPr="00354344">
        <w:t xml:space="preserve">(the </w:t>
      </w:r>
      <w:r w:rsidRPr="00354344">
        <w:rPr>
          <w:rStyle w:val="Bodytext1095pt"/>
          <w:rFonts w:cs="David"/>
          <w:b/>
          <w:bCs/>
          <w:color w:val="auto"/>
        </w:rPr>
        <w:t>"Tender"</w:t>
      </w:r>
      <w:r w:rsidRPr="00354344">
        <w:t xml:space="preserve">) for the Design, Finance, Build, Operation and Maintenance of a Pneumatic Waste Collection System in Bat-Yam (the </w:t>
      </w:r>
      <w:r w:rsidRPr="00354344">
        <w:rPr>
          <w:b/>
          <w:bCs/>
        </w:rPr>
        <w:t>“project”</w:t>
      </w:r>
      <w:r w:rsidRPr="00354344">
        <w:t>).</w:t>
      </w:r>
    </w:p>
    <w:p w14:paraId="3F3B3337" w14:textId="77777777" w:rsidR="003A32F7" w:rsidRPr="00354344" w:rsidRDefault="003A32F7" w:rsidP="00914EE0">
      <w:pPr>
        <w:widowControl w:val="0"/>
        <w:numPr>
          <w:ilvl w:val="0"/>
          <w:numId w:val="31"/>
        </w:numPr>
        <w:tabs>
          <w:tab w:val="left" w:pos="753"/>
        </w:tabs>
        <w:bidi w:val="0"/>
        <w:spacing w:after="120" w:line="307" w:lineRule="exact"/>
        <w:ind w:left="760" w:hanging="360"/>
        <w:jc w:val="left"/>
      </w:pPr>
      <w:r w:rsidRPr="00354344">
        <w:t>We hereby acknowledge and consent to be nominated by the Bidder, within its bid, as the</w:t>
      </w:r>
      <w:r w:rsidRPr="00354344">
        <w:br/>
        <w:t>experience provider for Civil Engineering works, and confirm that we fully meet and comply with all</w:t>
      </w:r>
      <w:r w:rsidR="005577C4" w:rsidRPr="00354344">
        <w:t xml:space="preserve"> </w:t>
      </w:r>
      <w:r w:rsidRPr="00354344">
        <w:t>requirements and thresholds detailed in article</w:t>
      </w:r>
      <w:hyperlink w:anchor="bookmark137" w:tooltip="Current Document">
        <w:r w:rsidRPr="00354344">
          <w:t xml:space="preserve"> </w:t>
        </w:r>
        <w:r w:rsidR="002B5159" w:rsidRPr="00354344">
          <w:rPr>
            <w:rFonts w:hint="cs"/>
            <w:rtl/>
          </w:rPr>
          <w:t>17.</w:t>
        </w:r>
        <w:r w:rsidR="00914EE0" w:rsidRPr="00354344">
          <w:rPr>
            <w:rFonts w:hint="cs"/>
            <w:rtl/>
          </w:rPr>
          <w:t>6</w:t>
        </w:r>
        <w:r w:rsidRPr="00354344">
          <w:t xml:space="preserve"> </w:t>
        </w:r>
      </w:hyperlink>
      <w:r w:rsidRPr="00354344">
        <w:t>of the Tender document.</w:t>
      </w:r>
    </w:p>
    <w:p w14:paraId="5D288C3C" w14:textId="77777777" w:rsidR="003A32F7" w:rsidRPr="00354344" w:rsidRDefault="003A32F7" w:rsidP="00A130CE">
      <w:pPr>
        <w:widowControl w:val="0"/>
        <w:numPr>
          <w:ilvl w:val="0"/>
          <w:numId w:val="31"/>
        </w:numPr>
        <w:tabs>
          <w:tab w:val="left" w:pos="753"/>
        </w:tabs>
        <w:bidi w:val="0"/>
        <w:spacing w:after="116" w:line="307" w:lineRule="exact"/>
        <w:ind w:left="760" w:hanging="360"/>
        <w:jc w:val="left"/>
      </w:pPr>
      <w:r w:rsidRPr="00354344">
        <w:t>We confirm and undertake, should the Bidder's bid be announced by the Tender committee as the</w:t>
      </w:r>
      <w:r w:rsidRPr="00354344">
        <w:br/>
        <w:t xml:space="preserve">winning bid, to provide the Bidder with our services, and, </w:t>
      </w:r>
      <w:r w:rsidRPr="00354344">
        <w:rPr>
          <w:rStyle w:val="Bodytext2Bold"/>
          <w:color w:val="auto"/>
          <w:lang w:val="en-US"/>
        </w:rPr>
        <w:t>inter alia,</w:t>
      </w:r>
      <w:r w:rsidRPr="00354344">
        <w:t xml:space="preserve"> supply the Bidder with the</w:t>
      </w:r>
      <w:r w:rsidRPr="00354344">
        <w:br/>
        <w:t>technology and/or knowledge and/or documentation and/or personnel and/or equipment and/or</w:t>
      </w:r>
      <w:r w:rsidRPr="00354344">
        <w:br/>
        <w:t>any other assistance required to fully perform and complete the project.</w:t>
      </w:r>
    </w:p>
    <w:p w14:paraId="7798D008" w14:textId="77777777" w:rsidR="003A32F7" w:rsidRPr="00354344" w:rsidRDefault="003A32F7" w:rsidP="00A130CE">
      <w:pPr>
        <w:widowControl w:val="0"/>
        <w:numPr>
          <w:ilvl w:val="0"/>
          <w:numId w:val="31"/>
        </w:numPr>
        <w:tabs>
          <w:tab w:val="left" w:pos="753"/>
        </w:tabs>
        <w:bidi w:val="0"/>
        <w:spacing w:after="600" w:line="312" w:lineRule="exact"/>
        <w:ind w:left="760" w:hanging="357"/>
        <w:jc w:val="left"/>
      </w:pPr>
      <w:r w:rsidRPr="00354344">
        <w:t>We declare and confirm that the Bidder has provided us with sufficient details, documentation and</w:t>
      </w:r>
      <w:r w:rsidRPr="00354344">
        <w:br/>
        <w:t>information regarding the Project and the Tender process, prior to our execution of the letter.</w:t>
      </w:r>
    </w:p>
    <w:p w14:paraId="3C71B4DF" w14:textId="77777777" w:rsidR="003A32F7" w:rsidRPr="00354344" w:rsidRDefault="003A32F7" w:rsidP="007267BB">
      <w:pPr>
        <w:tabs>
          <w:tab w:val="left" w:pos="6231"/>
        </w:tabs>
        <w:spacing w:after="104" w:line="170" w:lineRule="exact"/>
        <w:ind w:left="2400"/>
        <w:jc w:val="right"/>
      </w:pPr>
      <w:r w:rsidRPr="00354344">
        <w:t>Date</w:t>
      </w:r>
      <w:r w:rsidRPr="00354344">
        <w:tab/>
        <w:t>Signature and Stamp</w:t>
      </w:r>
    </w:p>
    <w:p w14:paraId="7134B37D" w14:textId="77777777" w:rsidR="003A32F7" w:rsidRPr="00354344" w:rsidRDefault="003A32F7" w:rsidP="007267BB">
      <w:pPr>
        <w:spacing w:after="203" w:line="170" w:lineRule="exact"/>
        <w:ind w:left="6520"/>
        <w:jc w:val="right"/>
      </w:pPr>
      <w:r w:rsidRPr="00354344">
        <w:t>(if applicable)</w:t>
      </w:r>
    </w:p>
    <w:p w14:paraId="0DD6B282" w14:textId="77777777" w:rsidR="003A32F7" w:rsidRPr="00354344" w:rsidRDefault="003A32F7" w:rsidP="002B5159">
      <w:pPr>
        <w:tabs>
          <w:tab w:val="left" w:leader="underscore" w:pos="2898"/>
        </w:tabs>
        <w:spacing w:after="120" w:line="403" w:lineRule="exact"/>
        <w:jc w:val="left"/>
      </w:pPr>
      <w:r w:rsidRPr="00354344">
        <w:tab/>
      </w:r>
      <w:r w:rsidR="007267BB" w:rsidRPr="00354344">
        <w:t>Name:</w:t>
      </w:r>
    </w:p>
    <w:p w14:paraId="008ACE84" w14:textId="77777777" w:rsidR="003A32F7" w:rsidRPr="00354344" w:rsidRDefault="003A32F7" w:rsidP="002B5159">
      <w:pPr>
        <w:tabs>
          <w:tab w:val="left" w:leader="underscore" w:pos="2898"/>
        </w:tabs>
        <w:spacing w:after="120" w:line="403" w:lineRule="exact"/>
        <w:jc w:val="left"/>
      </w:pPr>
      <w:r w:rsidRPr="00354344">
        <w:tab/>
      </w:r>
      <w:r w:rsidR="007267BB" w:rsidRPr="00354344">
        <w:t>Position:</w:t>
      </w:r>
    </w:p>
    <w:p w14:paraId="682154A6" w14:textId="77777777" w:rsidR="007267BB" w:rsidRPr="00354344" w:rsidRDefault="003A32F7" w:rsidP="002B5159">
      <w:pPr>
        <w:tabs>
          <w:tab w:val="left" w:leader="underscore" w:pos="2898"/>
        </w:tabs>
        <w:spacing w:after="120" w:line="403" w:lineRule="exact"/>
        <w:jc w:val="left"/>
        <w:rPr>
          <w:rtl/>
        </w:rPr>
      </w:pPr>
      <w:r w:rsidRPr="00354344">
        <w:tab/>
      </w:r>
      <w:r w:rsidR="007267BB" w:rsidRPr="00354344">
        <w:t>Tel.</w:t>
      </w:r>
    </w:p>
    <w:p w14:paraId="61B95512" w14:textId="77777777" w:rsidR="007267BB" w:rsidRPr="00354344" w:rsidRDefault="007267BB" w:rsidP="002B5159">
      <w:pPr>
        <w:tabs>
          <w:tab w:val="left" w:leader="underscore" w:pos="2898"/>
        </w:tabs>
        <w:spacing w:after="120" w:line="403" w:lineRule="exact"/>
        <w:jc w:val="left"/>
      </w:pPr>
      <w:r w:rsidRPr="00354344">
        <w:rPr>
          <w:rFonts w:hint="cs"/>
          <w:rtl/>
        </w:rPr>
        <w:t>_________________________</w:t>
      </w:r>
      <w:r w:rsidRPr="00354344">
        <w:t>Email:</w:t>
      </w:r>
    </w:p>
    <w:p w14:paraId="1E018702" w14:textId="77777777" w:rsidR="00A26C15" w:rsidRPr="00354344" w:rsidRDefault="007267BB" w:rsidP="00652EDD">
      <w:pPr>
        <w:spacing w:after="120"/>
        <w:ind w:left="7920"/>
        <w:rPr>
          <w:b/>
          <w:bCs/>
          <w:sz w:val="24"/>
          <w:szCs w:val="24"/>
          <w:u w:val="single"/>
          <w:rtl/>
        </w:rPr>
      </w:pPr>
      <w:r w:rsidRPr="00354344">
        <w:br w:type="page"/>
      </w:r>
      <w:bookmarkStart w:id="8" w:name="bookmark210"/>
      <w:r w:rsidR="00A26C15" w:rsidRPr="00354344">
        <w:rPr>
          <w:rFonts w:hint="cs"/>
          <w:b/>
          <w:bCs/>
          <w:sz w:val="24"/>
          <w:szCs w:val="24"/>
          <w:u w:val="single"/>
          <w:rtl/>
        </w:rPr>
        <w:t>מסמך ג'</w:t>
      </w:r>
      <w:r w:rsidR="0051774D" w:rsidRPr="00354344">
        <w:rPr>
          <w:rFonts w:hint="cs"/>
          <w:b/>
          <w:bCs/>
          <w:sz w:val="24"/>
          <w:szCs w:val="24"/>
          <w:u w:val="single"/>
          <w:rtl/>
        </w:rPr>
        <w:t>(6)</w:t>
      </w:r>
      <w:r w:rsidR="00A26C15" w:rsidRPr="00354344">
        <w:rPr>
          <w:rFonts w:hint="cs"/>
          <w:b/>
          <w:bCs/>
          <w:sz w:val="24"/>
          <w:szCs w:val="24"/>
          <w:u w:val="single"/>
          <w:rtl/>
        </w:rPr>
        <w:t xml:space="preserve"> </w:t>
      </w:r>
    </w:p>
    <w:p w14:paraId="3BA507AE" w14:textId="77777777" w:rsidR="00A26C15" w:rsidRPr="00354344" w:rsidRDefault="00A26C15" w:rsidP="003A32F7">
      <w:pPr>
        <w:keepNext/>
        <w:keepLines/>
        <w:spacing w:line="300" w:lineRule="exact"/>
        <w:rPr>
          <w:rStyle w:val="Heading220"/>
          <w:b w:val="0"/>
          <w:bCs w:val="0"/>
          <w:color w:val="auto"/>
          <w:rtl/>
        </w:rPr>
      </w:pPr>
    </w:p>
    <w:p w14:paraId="452481A4" w14:textId="77777777" w:rsidR="003A32F7" w:rsidRPr="00354344" w:rsidRDefault="003A32F7" w:rsidP="005945EA">
      <w:pPr>
        <w:keepNext/>
        <w:keepLines/>
        <w:spacing w:line="300" w:lineRule="exact"/>
        <w:ind w:left="2160"/>
        <w:rPr>
          <w:rtl/>
        </w:rPr>
      </w:pPr>
      <w:r w:rsidRPr="00354344">
        <w:rPr>
          <w:rStyle w:val="Heading220"/>
          <w:b w:val="0"/>
          <w:bCs w:val="0"/>
          <w:color w:val="auto"/>
          <w:rtl/>
        </w:rPr>
        <w:t>כתב התחייבות לחתימת הגורם הפיננסי</w:t>
      </w:r>
      <w:bookmarkEnd w:id="8"/>
    </w:p>
    <w:p w14:paraId="248E4BD8" w14:textId="77777777" w:rsidR="003A32F7" w:rsidRPr="00354344" w:rsidRDefault="00EE7894" w:rsidP="00EE7894">
      <w:pPr>
        <w:pStyle w:val="Bodytext40"/>
        <w:shd w:val="clear" w:color="auto" w:fill="auto"/>
        <w:spacing w:before="0" w:after="159" w:line="160" w:lineRule="exact"/>
        <w:rPr>
          <w:rFonts w:cs="David"/>
          <w:rtl/>
        </w:rPr>
      </w:pPr>
      <w:r w:rsidRPr="00354344">
        <w:rPr>
          <w:rFonts w:cs="David"/>
        </w:rPr>
        <w:t xml:space="preserve">                                                        </w:t>
      </w:r>
      <w:r w:rsidR="003A32F7" w:rsidRPr="00354344">
        <w:rPr>
          <w:rFonts w:cs="David"/>
          <w:rtl/>
        </w:rPr>
        <w:t>לחתימת המציע או מי מחברי המציע שיוגדר כגורם הפיננסי בהתאם להוראות המכרז</w:t>
      </w:r>
    </w:p>
    <w:p w14:paraId="02005A17" w14:textId="77777777" w:rsidR="003A32F7" w:rsidRPr="00354344" w:rsidRDefault="003A32F7" w:rsidP="003A32F7">
      <w:pPr>
        <w:spacing w:line="235" w:lineRule="exact"/>
        <w:ind w:left="7500"/>
        <w:rPr>
          <w:rtl/>
        </w:rPr>
      </w:pPr>
      <w:r w:rsidRPr="00354344">
        <w:rPr>
          <w:rtl/>
        </w:rPr>
        <w:t>תאריך:</w:t>
      </w:r>
    </w:p>
    <w:p w14:paraId="628CD5CE" w14:textId="77777777" w:rsidR="0024127A" w:rsidRPr="00354344" w:rsidRDefault="0024127A" w:rsidP="0024127A">
      <w:pPr>
        <w:rPr>
          <w:sz w:val="24"/>
          <w:szCs w:val="24"/>
          <w:rtl/>
        </w:rPr>
      </w:pPr>
      <w:r w:rsidRPr="00354344">
        <w:rPr>
          <w:rFonts w:hint="cs"/>
          <w:sz w:val="24"/>
          <w:szCs w:val="24"/>
          <w:rtl/>
        </w:rPr>
        <w:t>לכבוד</w:t>
      </w:r>
    </w:p>
    <w:p w14:paraId="4FF33B8B" w14:textId="77777777" w:rsidR="0024127A" w:rsidRPr="00354344" w:rsidRDefault="0024127A" w:rsidP="0024127A">
      <w:pPr>
        <w:rPr>
          <w:b/>
          <w:bCs/>
          <w:sz w:val="24"/>
          <w:szCs w:val="24"/>
          <w:rtl/>
        </w:rPr>
      </w:pPr>
      <w:r w:rsidRPr="00354344">
        <w:rPr>
          <w:rFonts w:hint="cs"/>
          <w:b/>
          <w:bCs/>
          <w:sz w:val="24"/>
          <w:szCs w:val="24"/>
          <w:rtl/>
        </w:rPr>
        <w:t>עיריית בת-ים  (להלן</w:t>
      </w:r>
      <w:r w:rsidRPr="00354344">
        <w:rPr>
          <w:rFonts w:ascii="David" w:hAnsi="David" w:hint="cs"/>
          <w:sz w:val="24"/>
          <w:szCs w:val="24"/>
          <w:rtl/>
        </w:rPr>
        <w:t xml:space="preserve">: </w:t>
      </w:r>
      <w:r w:rsidRPr="00354344">
        <w:rPr>
          <w:rFonts w:ascii="David" w:hAnsi="David" w:hint="cs"/>
          <w:sz w:val="24"/>
          <w:szCs w:val="24"/>
          <w:rtl/>
          <w:lang w:eastAsia="he-IL"/>
        </w:rPr>
        <w:t>"</w:t>
      </w:r>
      <w:r w:rsidRPr="00354344">
        <w:rPr>
          <w:rFonts w:ascii="David" w:hAnsi="David" w:hint="cs"/>
          <w:b/>
          <w:bCs/>
          <w:sz w:val="24"/>
          <w:szCs w:val="24"/>
          <w:rtl/>
          <w:lang w:eastAsia="he-IL"/>
        </w:rPr>
        <w:t>העירייה</w:t>
      </w:r>
      <w:r w:rsidRPr="00354344">
        <w:rPr>
          <w:rFonts w:ascii="David" w:hAnsi="David" w:hint="cs"/>
          <w:sz w:val="24"/>
          <w:szCs w:val="24"/>
          <w:rtl/>
          <w:lang w:eastAsia="he-IL"/>
        </w:rPr>
        <w:t>")</w:t>
      </w:r>
    </w:p>
    <w:p w14:paraId="41403011" w14:textId="77777777" w:rsidR="0024127A" w:rsidRPr="00354344" w:rsidRDefault="0024127A" w:rsidP="0024127A">
      <w:pPr>
        <w:pStyle w:val="14"/>
        <w:ind w:left="1" w:right="-720" w:hanging="1"/>
        <w:jc w:val="both"/>
        <w:rPr>
          <w:rFonts w:ascii="David" w:hAnsi="David"/>
          <w:rtl/>
          <w:lang w:eastAsia="he-IL"/>
        </w:rPr>
      </w:pPr>
      <w:r w:rsidRPr="00354344">
        <w:rPr>
          <w:rFonts w:ascii="David" w:hAnsi="David" w:hint="cs"/>
          <w:rtl/>
          <w:lang w:eastAsia="he-IL"/>
        </w:rPr>
        <w:t>מרחוב נורדאו 17</w:t>
      </w:r>
    </w:p>
    <w:p w14:paraId="5680DD95" w14:textId="77777777" w:rsidR="0024127A" w:rsidRPr="00354344" w:rsidRDefault="0024127A" w:rsidP="0024127A">
      <w:pPr>
        <w:pStyle w:val="14"/>
        <w:ind w:left="1" w:right="-720" w:hanging="1"/>
        <w:jc w:val="both"/>
        <w:rPr>
          <w:rFonts w:ascii="David" w:hAnsi="David"/>
          <w:u w:val="single"/>
          <w:rtl/>
          <w:lang w:eastAsia="he-IL"/>
        </w:rPr>
      </w:pPr>
      <w:r w:rsidRPr="00354344">
        <w:rPr>
          <w:rFonts w:ascii="David" w:hAnsi="David" w:hint="cs"/>
          <w:u w:val="single"/>
          <w:rtl/>
          <w:lang w:eastAsia="he-IL"/>
        </w:rPr>
        <w:t xml:space="preserve">בת-ים   </w:t>
      </w:r>
    </w:p>
    <w:p w14:paraId="28C17C11" w14:textId="77777777" w:rsidR="005945EA" w:rsidRPr="00354344" w:rsidRDefault="005945EA" w:rsidP="003A32F7">
      <w:pPr>
        <w:spacing w:line="235" w:lineRule="exact"/>
        <w:rPr>
          <w:rStyle w:val="Bodytext20"/>
          <w:color w:val="auto"/>
          <w:rtl/>
        </w:rPr>
      </w:pPr>
    </w:p>
    <w:p w14:paraId="21C150F9" w14:textId="77777777" w:rsidR="003A32F7" w:rsidRPr="00354344" w:rsidRDefault="003A32F7" w:rsidP="003A32F7">
      <w:pPr>
        <w:spacing w:line="235" w:lineRule="exact"/>
        <w:rPr>
          <w:rtl/>
        </w:rPr>
      </w:pPr>
      <w:r w:rsidRPr="00354344">
        <w:rPr>
          <w:rtl/>
        </w:rPr>
        <w:t>א.ג.נ.,</w:t>
      </w:r>
    </w:p>
    <w:p w14:paraId="104C2E29" w14:textId="1803EFC2" w:rsidR="005945EA" w:rsidRPr="00354344" w:rsidRDefault="003A32F7" w:rsidP="0062343E">
      <w:pPr>
        <w:spacing w:after="120" w:line="240" w:lineRule="exact"/>
        <w:jc w:val="center"/>
        <w:rPr>
          <w:rStyle w:val="Bodytext20"/>
          <w:rFonts w:asciiTheme="minorHAnsi" w:hAnsiTheme="minorHAnsi"/>
          <w:color w:val="auto"/>
          <w:rtl/>
          <w:lang w:val="en-US"/>
        </w:rPr>
      </w:pPr>
      <w:r w:rsidRPr="00354344">
        <w:rPr>
          <w:rtl/>
        </w:rPr>
        <w:t xml:space="preserve">הנדון: </w:t>
      </w:r>
      <w:r w:rsidRPr="00354344">
        <w:rPr>
          <w:rStyle w:val="Bodytext20"/>
          <w:color w:val="auto"/>
          <w:rtl/>
        </w:rPr>
        <w:t xml:space="preserve">מכרז </w:t>
      </w:r>
      <w:r w:rsidR="00BA62C4">
        <w:rPr>
          <w:rStyle w:val="Bodytext20"/>
          <w:rFonts w:asciiTheme="minorHAnsi" w:hAnsiTheme="minorHAnsi" w:hint="cs"/>
          <w:color w:val="auto"/>
          <w:rtl/>
          <w:lang w:val="en-US"/>
        </w:rPr>
        <w:t>19/</w:t>
      </w:r>
      <w:r w:rsidR="00A1109D">
        <w:rPr>
          <w:rStyle w:val="Bodytext20"/>
          <w:rFonts w:asciiTheme="minorHAnsi" w:hAnsiTheme="minorHAnsi" w:hint="cs"/>
          <w:color w:val="auto"/>
          <w:rtl/>
          <w:lang w:val="en-US"/>
        </w:rPr>
        <w:t xml:space="preserve"> </w:t>
      </w:r>
      <w:r w:rsidR="0062343E">
        <w:rPr>
          <w:rStyle w:val="Bodytext20"/>
          <w:rFonts w:asciiTheme="minorHAnsi" w:hAnsiTheme="minorHAnsi" w:hint="cs"/>
          <w:color w:val="auto"/>
          <w:rtl/>
          <w:lang w:val="en-US"/>
        </w:rPr>
        <w:t>24</w:t>
      </w:r>
      <w:r w:rsidR="00937384" w:rsidRPr="00354344">
        <w:rPr>
          <w:rStyle w:val="Bodytext20"/>
          <w:rFonts w:asciiTheme="minorHAnsi" w:hAnsiTheme="minorHAnsi" w:hint="cs"/>
          <w:color w:val="auto"/>
          <w:rtl/>
          <w:lang w:val="en-US"/>
        </w:rPr>
        <w:t xml:space="preserve"> </w:t>
      </w:r>
      <w:r w:rsidRPr="00354344">
        <w:rPr>
          <w:rStyle w:val="Bodytext20"/>
          <w:color w:val="auto"/>
          <w:rtl/>
        </w:rPr>
        <w:t xml:space="preserve">לתכנון, מימון, הקמה, </w:t>
      </w:r>
      <w:r w:rsidR="005945EA" w:rsidRPr="00354344">
        <w:rPr>
          <w:rStyle w:val="Bodytext20"/>
          <w:rFonts w:hint="cs"/>
          <w:color w:val="auto"/>
          <w:rtl/>
        </w:rPr>
        <w:t xml:space="preserve">הפעלה ואחזקה של </w:t>
      </w:r>
      <w:r w:rsidRPr="00354344">
        <w:rPr>
          <w:rStyle w:val="Bodytext20"/>
          <w:color w:val="auto"/>
          <w:rtl/>
        </w:rPr>
        <w:t xml:space="preserve">מערכת פניאומטית לאיסוף </w:t>
      </w:r>
      <w:r w:rsidR="0002675B" w:rsidRPr="00354344">
        <w:rPr>
          <w:rStyle w:val="Bodytext20"/>
          <w:rFonts w:hint="cs"/>
          <w:color w:val="auto"/>
          <w:rtl/>
        </w:rPr>
        <w:t>פסולת</w:t>
      </w:r>
    </w:p>
    <w:p w14:paraId="55939C3B" w14:textId="77777777" w:rsidR="005945EA" w:rsidRPr="00354344" w:rsidRDefault="005945EA" w:rsidP="005945EA">
      <w:pPr>
        <w:spacing w:after="120" w:line="240" w:lineRule="exact"/>
        <w:jc w:val="center"/>
        <w:rPr>
          <w:rStyle w:val="Bodytext20"/>
          <w:color w:val="auto"/>
          <w:rtl/>
        </w:rPr>
      </w:pPr>
    </w:p>
    <w:p w14:paraId="1ADD6C43" w14:textId="77777777" w:rsidR="003A32F7" w:rsidRPr="00354344" w:rsidRDefault="003A32F7" w:rsidP="002B5159">
      <w:pPr>
        <w:widowControl w:val="0"/>
        <w:numPr>
          <w:ilvl w:val="0"/>
          <w:numId w:val="32"/>
        </w:numPr>
        <w:tabs>
          <w:tab w:val="left" w:pos="713"/>
          <w:tab w:val="left" w:leader="underscore" w:pos="3917"/>
          <w:tab w:val="left" w:leader="underscore" w:pos="6389"/>
        </w:tabs>
        <w:spacing w:line="240" w:lineRule="exact"/>
        <w:ind w:left="740" w:hanging="740"/>
        <w:rPr>
          <w:rtl/>
        </w:rPr>
      </w:pPr>
      <w:r w:rsidRPr="00354344">
        <w:rPr>
          <w:rtl/>
        </w:rPr>
        <w:t>אנו הח״מ</w:t>
      </w:r>
      <w:r w:rsidRPr="00354344">
        <w:rPr>
          <w:rtl/>
        </w:rPr>
        <w:tab/>
        <w:t>, ח.פ.</w:t>
      </w:r>
      <w:r w:rsidRPr="00354344">
        <w:rPr>
          <w:rtl/>
        </w:rPr>
        <w:tab/>
        <w:t>, מצהירים ומאשרים בזאת כי אנו</w:t>
      </w:r>
      <w:r w:rsidR="002B5159" w:rsidRPr="00354344">
        <w:rPr>
          <w:rFonts w:hint="cs"/>
          <w:rtl/>
        </w:rPr>
        <w:t xml:space="preserve"> </w:t>
      </w:r>
      <w:r w:rsidRPr="00354344">
        <w:rPr>
          <w:rtl/>
        </w:rPr>
        <w:t xml:space="preserve">עומדים במלוא תנאי האיתנות הפיננסית המפורטים בסעיפים </w:t>
      </w:r>
      <w:r w:rsidR="005945EA" w:rsidRPr="00354344">
        <w:rPr>
          <w:rFonts w:hint="cs"/>
          <w:rtl/>
        </w:rPr>
        <w:t>______</w:t>
      </w:r>
      <w:r w:rsidRPr="00354344">
        <w:rPr>
          <w:rtl/>
        </w:rPr>
        <w:t xml:space="preserve"> למכרז.</w:t>
      </w:r>
    </w:p>
    <w:p w14:paraId="3B8EFE3D" w14:textId="77777777" w:rsidR="003A32F7" w:rsidRPr="00354344" w:rsidRDefault="003A32F7" w:rsidP="00A130CE">
      <w:pPr>
        <w:widowControl w:val="0"/>
        <w:numPr>
          <w:ilvl w:val="0"/>
          <w:numId w:val="32"/>
        </w:numPr>
        <w:tabs>
          <w:tab w:val="left" w:pos="713"/>
        </w:tabs>
        <w:spacing w:after="120" w:line="240" w:lineRule="exact"/>
        <w:ind w:left="740" w:hanging="740"/>
        <w:rPr>
          <w:rtl/>
        </w:rPr>
      </w:pPr>
      <w:r w:rsidRPr="00354344">
        <w:rPr>
          <w:rtl/>
        </w:rPr>
        <w:t>אנו מאשרים כי עיינו במלוא מסמכי המכרז, וכי בדקנו באמצעות מומחים מטעמנו את מלוא ההיבטים</w:t>
      </w:r>
      <w:r w:rsidRPr="00354344">
        <w:rPr>
          <w:rtl/>
        </w:rPr>
        <w:br/>
        <w:t>הכרוכים בהגשת הצעתו של המציע במכרז, לרבות ובמפורש את היבטי המימון ו/או הכדאיות הכלכלית</w:t>
      </w:r>
      <w:r w:rsidRPr="00354344">
        <w:rPr>
          <w:rtl/>
        </w:rPr>
        <w:br/>
        <w:t>של הגשת ההצעה ו/או ביצוע הפרויקט.</w:t>
      </w:r>
    </w:p>
    <w:p w14:paraId="77BC30F7" w14:textId="77777777" w:rsidR="003A32F7" w:rsidRPr="00354344" w:rsidRDefault="003A32F7" w:rsidP="00A130CE">
      <w:pPr>
        <w:widowControl w:val="0"/>
        <w:numPr>
          <w:ilvl w:val="0"/>
          <w:numId w:val="32"/>
        </w:numPr>
        <w:tabs>
          <w:tab w:val="left" w:pos="713"/>
        </w:tabs>
        <w:spacing w:after="120" w:line="240" w:lineRule="exact"/>
        <w:ind w:left="740" w:hanging="740"/>
      </w:pPr>
      <w:r w:rsidRPr="00354344">
        <w:rPr>
          <w:rtl/>
        </w:rPr>
        <w:t>אנו מצהירים ומתחייבים כי היה והצעתו של המציע תוכרז כהצעה הזוכה במכרז, אנו נממן את הפרויקט</w:t>
      </w:r>
      <w:r w:rsidRPr="00354344">
        <w:rPr>
          <w:rtl/>
        </w:rPr>
        <w:br/>
        <w:t>בסכום שלא יפחת ממלוא ערך השקעתו של המציע בביצוע הפרויקט בתקופת הזיכיון, ובאופן התואם את</w:t>
      </w:r>
      <w:r w:rsidRPr="00354344">
        <w:rPr>
          <w:rtl/>
        </w:rPr>
        <w:br/>
        <w:t>מלוא האמור במענה הפיננסי (</w:t>
      </w:r>
      <w:r w:rsidR="003102CD" w:rsidRPr="00354344">
        <w:rPr>
          <w:rFonts w:hint="cs"/>
          <w:rtl/>
        </w:rPr>
        <w:t>מסמך יא'</w:t>
      </w:r>
      <w:r w:rsidRPr="00354344">
        <w:rPr>
          <w:rtl/>
        </w:rPr>
        <w:t>).</w:t>
      </w:r>
    </w:p>
    <w:p w14:paraId="09AF6686" w14:textId="77777777" w:rsidR="005945EA" w:rsidRPr="00354344" w:rsidRDefault="005945EA" w:rsidP="00A130CE">
      <w:pPr>
        <w:widowControl w:val="0"/>
        <w:numPr>
          <w:ilvl w:val="0"/>
          <w:numId w:val="32"/>
        </w:numPr>
        <w:tabs>
          <w:tab w:val="left" w:pos="713"/>
        </w:tabs>
        <w:spacing w:after="120" w:line="240" w:lineRule="exact"/>
        <w:ind w:left="740" w:hanging="740"/>
      </w:pPr>
      <w:r w:rsidRPr="00354344">
        <w:rPr>
          <w:rFonts w:hint="cs"/>
          <w:rtl/>
        </w:rPr>
        <w:t>ידוע לנו כי הצהרתנו זו הינה בלתי חוזרת ובלתי ניתנת לביטול, וכי זכויות צדדים שלישיים תלויות בה.</w:t>
      </w:r>
    </w:p>
    <w:p w14:paraId="28FCE0A6" w14:textId="77777777" w:rsidR="005945EA" w:rsidRPr="00354344" w:rsidRDefault="005945EA" w:rsidP="005945EA">
      <w:pPr>
        <w:widowControl w:val="0"/>
        <w:tabs>
          <w:tab w:val="left" w:pos="713"/>
        </w:tabs>
        <w:spacing w:after="120" w:line="240" w:lineRule="exact"/>
      </w:pPr>
    </w:p>
    <w:p w14:paraId="0842FC1A" w14:textId="77777777" w:rsidR="005945EA" w:rsidRPr="00354344" w:rsidRDefault="005945EA" w:rsidP="005945EA">
      <w:pPr>
        <w:spacing w:after="679" w:line="240" w:lineRule="exact"/>
        <w:ind w:left="20" w:firstLine="720"/>
        <w:rPr>
          <w:rtl/>
        </w:rPr>
      </w:pPr>
      <w:r w:rsidRPr="00354344">
        <w:rPr>
          <w:rFonts w:hint="cs"/>
          <w:rtl/>
        </w:rPr>
        <w:t>תאריך: ________________</w:t>
      </w:r>
      <w:r w:rsidRPr="00354344">
        <w:rPr>
          <w:rtl/>
        </w:rPr>
        <w:t xml:space="preserve"> </w:t>
      </w:r>
      <w:r w:rsidRPr="00354344">
        <w:rPr>
          <w:rFonts w:hint="cs"/>
          <w:rtl/>
        </w:rPr>
        <w:tab/>
      </w:r>
      <w:r w:rsidRPr="00354344">
        <w:rPr>
          <w:rFonts w:hint="cs"/>
          <w:rtl/>
        </w:rPr>
        <w:tab/>
      </w:r>
      <w:r w:rsidRPr="00354344">
        <w:rPr>
          <w:rFonts w:hint="cs"/>
          <w:rtl/>
        </w:rPr>
        <w:tab/>
      </w:r>
      <w:r w:rsidRPr="00354344">
        <w:rPr>
          <w:rFonts w:hint="cs"/>
          <w:rtl/>
        </w:rPr>
        <w:tab/>
      </w:r>
      <w:r w:rsidRPr="00354344">
        <w:rPr>
          <w:rtl/>
        </w:rPr>
        <w:t>חתימה וחותמת:</w:t>
      </w:r>
      <w:r w:rsidRPr="00354344">
        <w:rPr>
          <w:rFonts w:hint="cs"/>
          <w:rtl/>
        </w:rPr>
        <w:t xml:space="preserve"> _________________</w:t>
      </w:r>
    </w:p>
    <w:p w14:paraId="0CCE22FA" w14:textId="77777777" w:rsidR="003A32F7" w:rsidRPr="00354344" w:rsidRDefault="003A32F7" w:rsidP="00E11A0A">
      <w:pPr>
        <w:widowControl w:val="0"/>
        <w:spacing w:after="16" w:line="240" w:lineRule="exact"/>
        <w:jc w:val="center"/>
        <w:rPr>
          <w:rtl/>
        </w:rPr>
      </w:pPr>
      <w:bookmarkStart w:id="9" w:name="bookmark211"/>
      <w:r w:rsidRPr="00354344">
        <w:rPr>
          <w:rStyle w:val="Heading40"/>
          <w:color w:val="auto"/>
          <w:rtl/>
        </w:rPr>
        <w:t>אישור</w:t>
      </w:r>
      <w:bookmarkEnd w:id="9"/>
    </w:p>
    <w:p w14:paraId="5B2086C4" w14:textId="77777777" w:rsidR="005945EA" w:rsidRPr="00354344" w:rsidRDefault="00937384" w:rsidP="00937384">
      <w:pPr>
        <w:tabs>
          <w:tab w:val="left" w:leader="underscore" w:pos="2266"/>
          <w:tab w:val="left" w:leader="underscore" w:pos="7622"/>
          <w:tab w:val="left" w:leader="underscore" w:pos="9629"/>
        </w:tabs>
        <w:spacing w:after="240" w:line="320" w:lineRule="exact"/>
        <w:ind w:left="-30" w:hanging="743"/>
        <w:rPr>
          <w:rtl/>
        </w:rPr>
      </w:pPr>
      <w:r w:rsidRPr="00354344">
        <w:rPr>
          <w:rFonts w:hint="cs"/>
          <w:rtl/>
        </w:rPr>
        <w:tab/>
      </w:r>
      <w:r w:rsidR="005945EA" w:rsidRPr="00354344">
        <w:rPr>
          <w:rFonts w:hint="cs"/>
          <w:rtl/>
        </w:rPr>
        <w:t>אני הח"מ ____________</w:t>
      </w:r>
      <w:r w:rsidRPr="00354344">
        <w:rPr>
          <w:rFonts w:hint="cs"/>
          <w:rtl/>
        </w:rPr>
        <w:t>_______</w:t>
      </w:r>
      <w:r w:rsidR="005945EA" w:rsidRPr="00354344">
        <w:rPr>
          <w:rFonts w:hint="cs"/>
          <w:rtl/>
        </w:rPr>
        <w:t>__, עו"ד מאשר כי מסמך זה נחתם בפני על ידי ____</w:t>
      </w:r>
      <w:r w:rsidRPr="00354344">
        <w:rPr>
          <w:rFonts w:hint="cs"/>
          <w:rtl/>
        </w:rPr>
        <w:t>_________</w:t>
      </w:r>
      <w:r w:rsidR="005945EA" w:rsidRPr="00354344">
        <w:rPr>
          <w:rFonts w:hint="cs"/>
          <w:rtl/>
        </w:rPr>
        <w:t>________ ת.ז. ________________,</w:t>
      </w:r>
      <w:r w:rsidRPr="00354344">
        <w:rPr>
          <w:rFonts w:hint="cs"/>
          <w:rtl/>
        </w:rPr>
        <w:t xml:space="preserve"> </w:t>
      </w:r>
      <w:r w:rsidR="005945EA" w:rsidRPr="00354344">
        <w:rPr>
          <w:rFonts w:hint="cs"/>
          <w:rtl/>
        </w:rPr>
        <w:t xml:space="preserve">וכן על ידי ______________, ת.ז. </w:t>
      </w:r>
      <w:r w:rsidRPr="00354344">
        <w:rPr>
          <w:rFonts w:hint="cs"/>
          <w:rtl/>
        </w:rPr>
        <w:t xml:space="preserve">__________________, שהינם מורשי </w:t>
      </w:r>
      <w:r w:rsidR="005945EA" w:rsidRPr="00354344">
        <w:rPr>
          <w:rFonts w:hint="cs"/>
          <w:rtl/>
        </w:rPr>
        <w:t>החתימה מטעם ____________________</w:t>
      </w:r>
      <w:r w:rsidRPr="00354344">
        <w:rPr>
          <w:rFonts w:hint="cs"/>
          <w:rtl/>
        </w:rPr>
        <w:t xml:space="preserve"> </w:t>
      </w:r>
      <w:r w:rsidR="005945EA" w:rsidRPr="00354344">
        <w:rPr>
          <w:rFonts w:hint="cs"/>
          <w:rtl/>
        </w:rPr>
        <w:t>ח.פ. __________________ (להלן: "הגורם הפיננסי"), וכי חתימתם מחייבת את הגורם הפיננסי לכל דבר ועניין.</w:t>
      </w:r>
    </w:p>
    <w:p w14:paraId="09DF0504" w14:textId="77777777" w:rsidR="005945EA" w:rsidRPr="00354344" w:rsidRDefault="005945EA" w:rsidP="002B5159">
      <w:pPr>
        <w:tabs>
          <w:tab w:val="left" w:leader="underscore" w:pos="2266"/>
          <w:tab w:val="left" w:leader="underscore" w:pos="7622"/>
          <w:tab w:val="left" w:leader="underscore" w:pos="9629"/>
        </w:tabs>
        <w:spacing w:after="240" w:line="274" w:lineRule="exact"/>
        <w:ind w:left="740" w:hanging="740"/>
        <w:rPr>
          <w:rtl/>
        </w:rPr>
      </w:pPr>
    </w:p>
    <w:p w14:paraId="4BD02EF0" w14:textId="77777777" w:rsidR="005945EA" w:rsidRPr="00354344" w:rsidRDefault="005945EA" w:rsidP="002B5159">
      <w:pPr>
        <w:spacing w:after="240" w:line="240" w:lineRule="exact"/>
        <w:ind w:left="20" w:firstLine="720"/>
        <w:rPr>
          <w:rtl/>
        </w:rPr>
      </w:pPr>
      <w:r w:rsidRPr="00354344">
        <w:rPr>
          <w:rFonts w:hint="cs"/>
          <w:rtl/>
        </w:rPr>
        <w:t>תאריך: ________________</w:t>
      </w:r>
      <w:r w:rsidRPr="00354344">
        <w:rPr>
          <w:rtl/>
        </w:rPr>
        <w:t xml:space="preserve"> </w:t>
      </w:r>
      <w:r w:rsidRPr="00354344">
        <w:rPr>
          <w:rFonts w:hint="cs"/>
          <w:rtl/>
        </w:rPr>
        <w:tab/>
      </w:r>
      <w:r w:rsidRPr="00354344">
        <w:rPr>
          <w:rFonts w:hint="cs"/>
          <w:rtl/>
        </w:rPr>
        <w:tab/>
      </w:r>
      <w:r w:rsidRPr="00354344">
        <w:rPr>
          <w:rFonts w:hint="cs"/>
          <w:rtl/>
        </w:rPr>
        <w:tab/>
      </w:r>
      <w:r w:rsidRPr="00354344">
        <w:rPr>
          <w:rFonts w:hint="cs"/>
          <w:rtl/>
        </w:rPr>
        <w:tab/>
      </w:r>
      <w:r w:rsidRPr="00354344">
        <w:rPr>
          <w:rtl/>
        </w:rPr>
        <w:t>חתימה וחותמת:</w:t>
      </w:r>
      <w:r w:rsidRPr="00354344">
        <w:rPr>
          <w:rFonts w:hint="cs"/>
          <w:rtl/>
        </w:rPr>
        <w:t xml:space="preserve"> _________________</w:t>
      </w:r>
    </w:p>
    <w:p w14:paraId="0CA587C7" w14:textId="77777777" w:rsidR="005945EA" w:rsidRPr="00354344" w:rsidRDefault="005945EA" w:rsidP="005945EA">
      <w:pPr>
        <w:tabs>
          <w:tab w:val="left" w:leader="underscore" w:pos="2266"/>
          <w:tab w:val="left" w:leader="underscore" w:pos="7622"/>
          <w:tab w:val="left" w:leader="underscore" w:pos="9629"/>
        </w:tabs>
        <w:spacing w:line="274" w:lineRule="exact"/>
        <w:ind w:left="740" w:hanging="740"/>
        <w:rPr>
          <w:rtl/>
        </w:rPr>
      </w:pPr>
    </w:p>
    <w:p w14:paraId="4556A7EC" w14:textId="77777777" w:rsidR="003A32F7" w:rsidRPr="00354344" w:rsidRDefault="003A32F7" w:rsidP="005945EA">
      <w:pPr>
        <w:spacing w:line="240" w:lineRule="exact"/>
        <w:ind w:left="740" w:hanging="740"/>
        <w:rPr>
          <w:rtl/>
        </w:rPr>
      </w:pPr>
      <w:r w:rsidRPr="00354344">
        <w:rPr>
          <w:rtl/>
        </w:rPr>
        <w:br w:type="page"/>
      </w:r>
    </w:p>
    <w:p w14:paraId="2874DF47" w14:textId="77777777" w:rsidR="00493DA4" w:rsidRPr="00354344" w:rsidRDefault="00FC106A" w:rsidP="00FC106A">
      <w:pPr>
        <w:spacing w:before="34" w:after="34" w:line="240" w:lineRule="exact"/>
        <w:ind w:left="7920"/>
        <w:rPr>
          <w:b/>
          <w:bCs/>
          <w:u w:val="single"/>
          <w:rtl/>
        </w:rPr>
      </w:pPr>
      <w:r w:rsidRPr="00354344">
        <w:rPr>
          <w:rFonts w:hint="cs"/>
          <w:b/>
          <w:bCs/>
          <w:rtl/>
        </w:rPr>
        <w:t xml:space="preserve">  </w:t>
      </w:r>
      <w:r w:rsidR="00493DA4" w:rsidRPr="00354344">
        <w:rPr>
          <w:rFonts w:hint="cs"/>
          <w:b/>
          <w:bCs/>
          <w:u w:val="single"/>
          <w:rtl/>
        </w:rPr>
        <w:t>מסמך ד</w:t>
      </w:r>
      <w:r w:rsidR="00F33374" w:rsidRPr="00354344">
        <w:rPr>
          <w:rFonts w:hint="cs"/>
          <w:b/>
          <w:bCs/>
          <w:u w:val="single"/>
          <w:rtl/>
        </w:rPr>
        <w:t>'</w:t>
      </w:r>
    </w:p>
    <w:p w14:paraId="26A678C4" w14:textId="77777777" w:rsidR="00493DA4" w:rsidRPr="00354344" w:rsidRDefault="00493DA4" w:rsidP="00493DA4">
      <w:pPr>
        <w:jc w:val="center"/>
        <w:rPr>
          <w:b/>
          <w:bCs/>
          <w:sz w:val="32"/>
          <w:szCs w:val="32"/>
          <w:u w:val="single"/>
          <w:rtl/>
        </w:rPr>
      </w:pPr>
      <w:bookmarkStart w:id="10" w:name="bookmark1"/>
      <w:r w:rsidRPr="00354344">
        <w:rPr>
          <w:rFonts w:hint="cs"/>
          <w:b/>
          <w:bCs/>
          <w:sz w:val="32"/>
          <w:szCs w:val="32"/>
          <w:u w:val="single"/>
          <w:rtl/>
        </w:rPr>
        <w:t xml:space="preserve">הסכם </w:t>
      </w:r>
    </w:p>
    <w:p w14:paraId="5B73C61A" w14:textId="77777777" w:rsidR="00493DA4" w:rsidRPr="00354344" w:rsidRDefault="00493DA4" w:rsidP="00493DA4">
      <w:pPr>
        <w:jc w:val="center"/>
        <w:rPr>
          <w:rtl/>
        </w:rPr>
      </w:pPr>
    </w:p>
    <w:p w14:paraId="0383B78E" w14:textId="73890312" w:rsidR="00493DA4" w:rsidRPr="00354344" w:rsidRDefault="00493DA4" w:rsidP="00A1109D">
      <w:pPr>
        <w:pStyle w:val="10"/>
        <w:keepNext w:val="0"/>
        <w:widowControl w:val="0"/>
        <w:tabs>
          <w:tab w:val="center" w:pos="4415"/>
        </w:tabs>
        <w:spacing w:after="200" w:line="310" w:lineRule="atLeast"/>
        <w:rPr>
          <w:rFonts w:cs="David"/>
          <w:sz w:val="24"/>
          <w:rtl/>
        </w:rPr>
      </w:pPr>
      <w:r w:rsidRPr="00354344">
        <w:rPr>
          <w:rFonts w:cs="David"/>
          <w:sz w:val="24"/>
          <w:rtl/>
        </w:rPr>
        <w:tab/>
        <w:t xml:space="preserve">שנערך ונחתם </w:t>
      </w:r>
      <w:r w:rsidRPr="00354344">
        <w:rPr>
          <w:rFonts w:cs="David"/>
          <w:b/>
          <w:bCs/>
          <w:sz w:val="24"/>
          <w:u w:val="single"/>
          <w:rtl/>
        </w:rPr>
        <w:t>בבת-ים</w:t>
      </w:r>
      <w:r w:rsidRPr="00354344">
        <w:rPr>
          <w:rFonts w:cs="David"/>
          <w:sz w:val="24"/>
          <w:rtl/>
        </w:rPr>
        <w:t xml:space="preserve"> ביום</w:t>
      </w:r>
      <w:r w:rsidRPr="00354344">
        <w:rPr>
          <w:rFonts w:cs="David" w:hint="cs"/>
          <w:sz w:val="24"/>
          <w:rtl/>
        </w:rPr>
        <w:t xml:space="preserve"> ______ לחודש __________ </w:t>
      </w:r>
      <w:r w:rsidRPr="00354344">
        <w:rPr>
          <w:rFonts w:cs="David"/>
          <w:sz w:val="24"/>
          <w:rtl/>
        </w:rPr>
        <w:t>‏</w:t>
      </w:r>
      <w:r w:rsidRPr="00354344">
        <w:rPr>
          <w:rFonts w:cs="David" w:hint="cs"/>
          <w:sz w:val="24"/>
          <w:rtl/>
        </w:rPr>
        <w:t xml:space="preserve">שנת </w:t>
      </w:r>
      <w:r w:rsidR="00BC2D34">
        <w:rPr>
          <w:rFonts w:cs="David" w:hint="cs"/>
          <w:sz w:val="24"/>
          <w:rtl/>
        </w:rPr>
        <w:t>________</w:t>
      </w:r>
    </w:p>
    <w:p w14:paraId="6F256979" w14:textId="77777777" w:rsidR="00493DA4" w:rsidRPr="00354344" w:rsidRDefault="00493DA4" w:rsidP="00D24082">
      <w:pPr>
        <w:tabs>
          <w:tab w:val="left" w:pos="2400"/>
          <w:tab w:val="left" w:pos="4560"/>
        </w:tabs>
        <w:spacing w:after="200" w:line="310" w:lineRule="atLeast"/>
        <w:jc w:val="right"/>
        <w:rPr>
          <w:b/>
          <w:sz w:val="24"/>
          <w:szCs w:val="24"/>
          <w:rtl/>
        </w:rPr>
      </w:pPr>
    </w:p>
    <w:p w14:paraId="094C2B37" w14:textId="77777777" w:rsidR="00493DA4" w:rsidRPr="00354344" w:rsidRDefault="00493DA4" w:rsidP="00625A64">
      <w:pPr>
        <w:tabs>
          <w:tab w:val="left" w:pos="2400"/>
          <w:tab w:val="left" w:pos="4560"/>
        </w:tabs>
        <w:spacing w:line="310" w:lineRule="atLeast"/>
        <w:rPr>
          <w:bCs/>
          <w:sz w:val="24"/>
          <w:szCs w:val="24"/>
        </w:rPr>
      </w:pPr>
      <w:r w:rsidRPr="00354344">
        <w:rPr>
          <w:rFonts w:hint="cs"/>
          <w:bCs/>
          <w:sz w:val="24"/>
          <w:szCs w:val="24"/>
          <w:rtl/>
        </w:rPr>
        <w:t>בין</w:t>
      </w:r>
      <w:r w:rsidRPr="00354344">
        <w:rPr>
          <w:rFonts w:hint="cs"/>
          <w:b/>
          <w:sz w:val="24"/>
          <w:szCs w:val="24"/>
          <w:rtl/>
        </w:rPr>
        <w:t>:</w:t>
      </w:r>
      <w:r w:rsidRPr="00354344">
        <w:rPr>
          <w:rFonts w:hint="cs"/>
          <w:b/>
          <w:sz w:val="24"/>
          <w:szCs w:val="24"/>
          <w:rtl/>
        </w:rPr>
        <w:tab/>
        <w:t xml:space="preserve">עיריית בת-ים </w:t>
      </w:r>
      <w:r w:rsidRPr="00354344">
        <w:rPr>
          <w:rFonts w:hint="cs"/>
          <w:b/>
          <w:sz w:val="24"/>
          <w:szCs w:val="24"/>
          <w:rtl/>
        </w:rPr>
        <w:tab/>
      </w:r>
      <w:r w:rsidRPr="00354344">
        <w:rPr>
          <w:rFonts w:hint="cs"/>
          <w:b/>
          <w:sz w:val="24"/>
          <w:szCs w:val="24"/>
          <w:rtl/>
        </w:rPr>
        <w:tab/>
        <w:t xml:space="preserve"> </w:t>
      </w:r>
    </w:p>
    <w:p w14:paraId="4A2291F4" w14:textId="77777777" w:rsidR="00493DA4" w:rsidRPr="00354344" w:rsidRDefault="00493DA4" w:rsidP="00625A64">
      <w:pPr>
        <w:tabs>
          <w:tab w:val="left" w:pos="2400"/>
          <w:tab w:val="left" w:pos="4560"/>
        </w:tabs>
        <w:spacing w:line="310" w:lineRule="atLeast"/>
        <w:rPr>
          <w:b/>
          <w:sz w:val="24"/>
          <w:szCs w:val="24"/>
          <w:rtl/>
        </w:rPr>
      </w:pPr>
      <w:r w:rsidRPr="00354344">
        <w:rPr>
          <w:rFonts w:hint="cs"/>
          <w:bCs/>
          <w:sz w:val="24"/>
          <w:szCs w:val="24"/>
          <w:rtl/>
        </w:rPr>
        <w:tab/>
      </w:r>
      <w:r w:rsidRPr="00354344">
        <w:rPr>
          <w:rFonts w:hint="cs"/>
          <w:b/>
          <w:sz w:val="24"/>
          <w:szCs w:val="24"/>
          <w:rtl/>
        </w:rPr>
        <w:t xml:space="preserve">מרחוב נורדאו 17 בת-ים   </w:t>
      </w:r>
      <w:r w:rsidRPr="00354344">
        <w:rPr>
          <w:rFonts w:hint="cs"/>
          <w:b/>
          <w:sz w:val="24"/>
          <w:szCs w:val="24"/>
          <w:rtl/>
        </w:rPr>
        <w:tab/>
      </w:r>
    </w:p>
    <w:p w14:paraId="2B462797" w14:textId="77777777" w:rsidR="00493DA4" w:rsidRPr="00354344" w:rsidRDefault="00493DA4" w:rsidP="00625A64">
      <w:pPr>
        <w:tabs>
          <w:tab w:val="left" w:pos="9120"/>
        </w:tabs>
        <w:spacing w:line="310" w:lineRule="atLeast"/>
        <w:rPr>
          <w:bCs/>
          <w:sz w:val="24"/>
          <w:szCs w:val="24"/>
          <w:u w:val="single"/>
          <w:rtl/>
        </w:rPr>
      </w:pPr>
      <w:r w:rsidRPr="00354344">
        <w:rPr>
          <w:rFonts w:hint="cs"/>
          <w:bCs/>
          <w:sz w:val="24"/>
          <w:szCs w:val="24"/>
          <w:rtl/>
        </w:rPr>
        <w:t xml:space="preserve">                                             </w:t>
      </w:r>
      <w:r w:rsidRPr="00354344">
        <w:rPr>
          <w:rFonts w:hint="cs"/>
          <w:b/>
          <w:sz w:val="24"/>
          <w:szCs w:val="24"/>
          <w:rtl/>
        </w:rPr>
        <w:t xml:space="preserve">(להלן: </w:t>
      </w:r>
      <w:r w:rsidRPr="00354344">
        <w:rPr>
          <w:rFonts w:hint="cs"/>
          <w:bCs/>
          <w:sz w:val="24"/>
          <w:szCs w:val="24"/>
          <w:rtl/>
        </w:rPr>
        <w:t>"העירייה" או "המזמינה"</w:t>
      </w:r>
      <w:r w:rsidRPr="00354344">
        <w:rPr>
          <w:rFonts w:hint="cs"/>
          <w:b/>
          <w:sz w:val="24"/>
          <w:szCs w:val="24"/>
          <w:rtl/>
        </w:rPr>
        <w:t>)</w:t>
      </w:r>
      <w:r w:rsidRPr="00354344">
        <w:rPr>
          <w:rFonts w:hint="cs"/>
          <w:bCs/>
          <w:sz w:val="24"/>
          <w:szCs w:val="24"/>
          <w:rtl/>
        </w:rPr>
        <w:t xml:space="preserve">                        </w:t>
      </w:r>
      <w:r w:rsidRPr="00354344">
        <w:rPr>
          <w:rFonts w:hint="cs"/>
          <w:bCs/>
          <w:sz w:val="24"/>
          <w:szCs w:val="24"/>
          <w:u w:val="single"/>
          <w:rtl/>
        </w:rPr>
        <w:t xml:space="preserve"> מצד אחד</w:t>
      </w:r>
    </w:p>
    <w:p w14:paraId="3D699F8D" w14:textId="77777777" w:rsidR="00493DA4" w:rsidRPr="00354344" w:rsidRDefault="00493DA4" w:rsidP="00625A64">
      <w:pPr>
        <w:tabs>
          <w:tab w:val="left" w:pos="9120"/>
        </w:tabs>
        <w:spacing w:after="120" w:line="310" w:lineRule="atLeast"/>
        <w:ind w:left="5640"/>
        <w:rPr>
          <w:b/>
          <w:sz w:val="24"/>
          <w:szCs w:val="24"/>
          <w:rtl/>
        </w:rPr>
      </w:pPr>
    </w:p>
    <w:p w14:paraId="181AB9F2" w14:textId="77777777" w:rsidR="00493DA4" w:rsidRPr="00354344" w:rsidRDefault="00493DA4" w:rsidP="00625A64">
      <w:pPr>
        <w:tabs>
          <w:tab w:val="left" w:pos="2400"/>
        </w:tabs>
        <w:spacing w:after="120" w:line="310" w:lineRule="atLeast"/>
        <w:rPr>
          <w:bCs/>
          <w:sz w:val="24"/>
          <w:szCs w:val="24"/>
          <w:rtl/>
        </w:rPr>
      </w:pPr>
      <w:r w:rsidRPr="00354344">
        <w:rPr>
          <w:rFonts w:hint="cs"/>
          <w:b/>
          <w:sz w:val="24"/>
          <w:szCs w:val="24"/>
          <w:rtl/>
        </w:rPr>
        <w:t>לבין:</w:t>
      </w:r>
      <w:r w:rsidRPr="00354344">
        <w:rPr>
          <w:rFonts w:hint="cs"/>
          <w:b/>
          <w:sz w:val="24"/>
          <w:szCs w:val="24"/>
          <w:rtl/>
        </w:rPr>
        <w:tab/>
      </w:r>
      <w:r w:rsidRPr="00354344">
        <w:rPr>
          <w:rFonts w:hint="cs"/>
          <w:bCs/>
          <w:sz w:val="24"/>
          <w:szCs w:val="24"/>
          <w:rtl/>
        </w:rPr>
        <w:t>___________________________________</w:t>
      </w:r>
    </w:p>
    <w:p w14:paraId="545C2499" w14:textId="77777777" w:rsidR="00493DA4" w:rsidRPr="00354344" w:rsidRDefault="00493DA4" w:rsidP="00625A64">
      <w:pPr>
        <w:tabs>
          <w:tab w:val="left" w:pos="5880"/>
        </w:tabs>
        <w:spacing w:after="120" w:line="310" w:lineRule="atLeast"/>
        <w:ind w:left="2400"/>
        <w:rPr>
          <w:b/>
          <w:sz w:val="24"/>
          <w:szCs w:val="24"/>
          <w:rtl/>
        </w:rPr>
      </w:pPr>
      <w:r w:rsidRPr="00354344">
        <w:rPr>
          <w:rFonts w:hint="cs"/>
          <w:b/>
          <w:sz w:val="24"/>
          <w:szCs w:val="24"/>
          <w:rtl/>
        </w:rPr>
        <w:t xml:space="preserve">מרחוב  _____________ ת.ד. ____________ </w:t>
      </w:r>
    </w:p>
    <w:p w14:paraId="6DF4D773" w14:textId="77777777" w:rsidR="00493DA4" w:rsidRPr="00354344" w:rsidRDefault="00493DA4" w:rsidP="00625A64">
      <w:pPr>
        <w:tabs>
          <w:tab w:val="left" w:pos="5880"/>
        </w:tabs>
        <w:spacing w:after="120" w:line="310" w:lineRule="atLeast"/>
        <w:ind w:left="2400"/>
        <w:rPr>
          <w:b/>
          <w:sz w:val="24"/>
          <w:szCs w:val="24"/>
          <w:rtl/>
        </w:rPr>
      </w:pPr>
      <w:r w:rsidRPr="00354344">
        <w:rPr>
          <w:rFonts w:hint="cs"/>
          <w:b/>
          <w:sz w:val="24"/>
          <w:szCs w:val="24"/>
          <w:rtl/>
        </w:rPr>
        <w:t>טלפון: __________ פקס: ______________</w:t>
      </w:r>
    </w:p>
    <w:p w14:paraId="64FA36C2" w14:textId="77777777" w:rsidR="00493DA4" w:rsidRPr="00354344" w:rsidRDefault="00493DA4" w:rsidP="00625A64">
      <w:pPr>
        <w:tabs>
          <w:tab w:val="left" w:pos="4800"/>
        </w:tabs>
        <w:spacing w:after="120" w:line="310" w:lineRule="atLeast"/>
        <w:ind w:left="2400"/>
        <w:rPr>
          <w:bCs/>
          <w:sz w:val="24"/>
          <w:szCs w:val="24"/>
          <w:rtl/>
        </w:rPr>
      </w:pPr>
      <w:r w:rsidRPr="00354344">
        <w:rPr>
          <w:rFonts w:hint="cs"/>
          <w:b/>
          <w:sz w:val="24"/>
          <w:szCs w:val="24"/>
          <w:rtl/>
        </w:rPr>
        <w:t>(להלן:</w:t>
      </w:r>
      <w:r w:rsidRPr="00354344">
        <w:rPr>
          <w:rFonts w:hint="cs"/>
          <w:bCs/>
          <w:sz w:val="24"/>
          <w:szCs w:val="24"/>
          <w:rtl/>
        </w:rPr>
        <w:t xml:space="preserve"> "הקבלן"</w:t>
      </w:r>
      <w:r w:rsidRPr="00354344">
        <w:rPr>
          <w:rFonts w:hint="cs"/>
          <w:b/>
          <w:sz w:val="24"/>
          <w:szCs w:val="24"/>
          <w:rtl/>
        </w:rPr>
        <w:t>)</w:t>
      </w:r>
      <w:r w:rsidRPr="00354344">
        <w:rPr>
          <w:rFonts w:hint="cs"/>
          <w:bCs/>
          <w:sz w:val="24"/>
          <w:szCs w:val="24"/>
          <w:rtl/>
        </w:rPr>
        <w:t xml:space="preserve">                                                     </w:t>
      </w:r>
      <w:r w:rsidRPr="00354344">
        <w:rPr>
          <w:rFonts w:hint="cs"/>
          <w:bCs/>
          <w:sz w:val="24"/>
          <w:szCs w:val="24"/>
          <w:u w:val="single"/>
          <w:rtl/>
        </w:rPr>
        <w:t>מצד שני</w:t>
      </w:r>
    </w:p>
    <w:p w14:paraId="6E13A48A" w14:textId="7F8C9D2B" w:rsidR="0044316E" w:rsidRDefault="00493DA4" w:rsidP="0062343E">
      <w:pPr>
        <w:pStyle w:val="40"/>
        <w:keepNext w:val="0"/>
        <w:widowControl w:val="0"/>
        <w:tabs>
          <w:tab w:val="left" w:pos="731"/>
        </w:tabs>
        <w:spacing w:before="360" w:after="200" w:line="310" w:lineRule="atLeast"/>
        <w:ind w:left="1066" w:hanging="1094"/>
        <w:jc w:val="both"/>
        <w:rPr>
          <w:rFonts w:cs="David"/>
          <w:sz w:val="24"/>
          <w:rtl/>
        </w:rPr>
      </w:pPr>
      <w:r w:rsidRPr="000F7AAB">
        <w:rPr>
          <w:rFonts w:cs="David"/>
          <w:sz w:val="24"/>
          <w:rtl/>
        </w:rPr>
        <w:t>הואיל:</w:t>
      </w:r>
      <w:r w:rsidRPr="000F7AAB">
        <w:rPr>
          <w:rFonts w:cs="David" w:hint="cs"/>
          <w:sz w:val="24"/>
          <w:rtl/>
        </w:rPr>
        <w:tab/>
      </w:r>
      <w:r w:rsidRPr="000F7AAB">
        <w:rPr>
          <w:rFonts w:cs="David" w:hint="cs"/>
          <w:sz w:val="24"/>
          <w:rtl/>
        </w:rPr>
        <w:tab/>
      </w:r>
      <w:r w:rsidRPr="000F7AAB">
        <w:rPr>
          <w:rFonts w:cs="David"/>
          <w:b w:val="0"/>
          <w:bCs w:val="0"/>
          <w:sz w:val="24"/>
          <w:rtl/>
        </w:rPr>
        <w:t>וביום</w:t>
      </w:r>
      <w:r w:rsidRPr="000F7AAB">
        <w:rPr>
          <w:rFonts w:cs="David" w:hint="cs"/>
          <w:b w:val="0"/>
          <w:bCs w:val="0"/>
          <w:sz w:val="24"/>
          <w:rtl/>
        </w:rPr>
        <w:t xml:space="preserve"> ___________ פרסמה העירייה</w:t>
      </w:r>
      <w:r w:rsidRPr="000F7AAB">
        <w:rPr>
          <w:rFonts w:cs="David"/>
          <w:b w:val="0"/>
          <w:bCs w:val="0"/>
          <w:sz w:val="24"/>
          <w:rtl/>
        </w:rPr>
        <w:t xml:space="preserve"> מכרז מס' </w:t>
      </w:r>
      <w:r w:rsidR="00BA62C4">
        <w:rPr>
          <w:rFonts w:cs="David" w:hint="cs"/>
          <w:b w:val="0"/>
          <w:bCs w:val="0"/>
          <w:sz w:val="24"/>
          <w:rtl/>
        </w:rPr>
        <w:t>19/</w:t>
      </w:r>
      <w:r w:rsidR="00A1109D" w:rsidRPr="000F7AAB">
        <w:rPr>
          <w:rFonts w:cs="David" w:hint="cs"/>
          <w:b w:val="0"/>
          <w:bCs w:val="0"/>
          <w:sz w:val="24"/>
          <w:rtl/>
        </w:rPr>
        <w:t xml:space="preserve"> </w:t>
      </w:r>
      <w:r w:rsidR="0062343E">
        <w:rPr>
          <w:rFonts w:cs="David" w:hint="cs"/>
          <w:b w:val="0"/>
          <w:bCs w:val="0"/>
          <w:sz w:val="24"/>
          <w:rtl/>
        </w:rPr>
        <w:t>24</w:t>
      </w:r>
      <w:r w:rsidR="00937384" w:rsidRPr="000F7AAB">
        <w:rPr>
          <w:rFonts w:cs="David" w:hint="cs"/>
          <w:b w:val="0"/>
          <w:bCs w:val="0"/>
          <w:sz w:val="24"/>
          <w:rtl/>
        </w:rPr>
        <w:t xml:space="preserve"> </w:t>
      </w:r>
      <w:r w:rsidRPr="000F7AAB">
        <w:rPr>
          <w:rFonts w:cs="David"/>
          <w:b w:val="0"/>
          <w:bCs w:val="0"/>
          <w:sz w:val="24"/>
          <w:rtl/>
        </w:rPr>
        <w:t xml:space="preserve"> </w:t>
      </w:r>
      <w:r w:rsidR="00BA5EAC" w:rsidRPr="000F7AAB">
        <w:rPr>
          <w:rFonts w:cs="David" w:hint="cs"/>
          <w:b w:val="0"/>
          <w:bCs w:val="0"/>
          <w:sz w:val="24"/>
          <w:rtl/>
        </w:rPr>
        <w:t xml:space="preserve">(להלן: </w:t>
      </w:r>
      <w:r w:rsidR="00BA5EAC" w:rsidRPr="000F7AAB">
        <w:rPr>
          <w:rFonts w:cs="David" w:hint="cs"/>
          <w:sz w:val="24"/>
          <w:rtl/>
        </w:rPr>
        <w:t>"המכרז"</w:t>
      </w:r>
      <w:r w:rsidR="00BA5EAC" w:rsidRPr="000F7AAB">
        <w:rPr>
          <w:rFonts w:cs="David" w:hint="cs"/>
          <w:b w:val="0"/>
          <w:bCs w:val="0"/>
          <w:sz w:val="24"/>
          <w:rtl/>
        </w:rPr>
        <w:t xml:space="preserve">), </w:t>
      </w:r>
      <w:r w:rsidRPr="000F7AAB">
        <w:rPr>
          <w:rFonts w:cs="David"/>
          <w:b w:val="0"/>
          <w:bCs w:val="0"/>
          <w:sz w:val="24"/>
          <w:rtl/>
        </w:rPr>
        <w:t>לקבלת הצעות</w:t>
      </w:r>
      <w:r w:rsidRPr="000F7AAB">
        <w:rPr>
          <w:rFonts w:cs="David" w:hint="cs"/>
          <w:b w:val="0"/>
          <w:bCs w:val="0"/>
          <w:sz w:val="24"/>
          <w:rtl/>
        </w:rPr>
        <w:t xml:space="preserve"> </w:t>
      </w:r>
      <w:r w:rsidRPr="000F7AAB">
        <w:rPr>
          <w:rFonts w:cs="David"/>
          <w:b w:val="0"/>
          <w:bCs w:val="0"/>
          <w:sz w:val="24"/>
          <w:rtl/>
        </w:rPr>
        <w:t>מקבלנים</w:t>
      </w:r>
      <w:r w:rsidRPr="000F7AAB">
        <w:rPr>
          <w:rFonts w:cs="David" w:hint="cs"/>
          <w:b w:val="0"/>
          <w:bCs w:val="0"/>
          <w:sz w:val="24"/>
          <w:rtl/>
        </w:rPr>
        <w:t xml:space="preserve"> לתכנונה, מימונה הקמתה, הפעלתה ואחזקתה של מערכת פניאומטית לפינוי </w:t>
      </w:r>
      <w:r w:rsidR="0002675B" w:rsidRPr="000F7AAB">
        <w:rPr>
          <w:rFonts w:cs="David" w:hint="cs"/>
          <w:b w:val="0"/>
          <w:bCs w:val="0"/>
          <w:sz w:val="24"/>
          <w:rtl/>
        </w:rPr>
        <w:t>פסולת</w:t>
      </w:r>
      <w:r w:rsidRPr="000F7AAB">
        <w:rPr>
          <w:rFonts w:cs="David" w:hint="cs"/>
          <w:b w:val="0"/>
          <w:bCs w:val="0"/>
          <w:sz w:val="24"/>
          <w:rtl/>
        </w:rPr>
        <w:t xml:space="preserve">, </w:t>
      </w:r>
      <w:r w:rsidRPr="000F7AAB">
        <w:rPr>
          <w:rFonts w:cs="David" w:hint="eastAsia"/>
          <w:b w:val="0"/>
          <w:bCs w:val="0"/>
          <w:sz w:val="24"/>
          <w:rtl/>
        </w:rPr>
        <w:t>אשר</w:t>
      </w:r>
      <w:r w:rsidRPr="000F7AAB">
        <w:rPr>
          <w:rFonts w:cs="David"/>
          <w:b w:val="0"/>
          <w:bCs w:val="0"/>
          <w:sz w:val="24"/>
          <w:rtl/>
        </w:rPr>
        <w:t xml:space="preserve"> </w:t>
      </w:r>
      <w:r w:rsidRPr="000F7AAB">
        <w:rPr>
          <w:rFonts w:cs="David" w:hint="eastAsia"/>
          <w:b w:val="0"/>
          <w:bCs w:val="0"/>
          <w:sz w:val="24"/>
          <w:rtl/>
        </w:rPr>
        <w:t>בכוונת</w:t>
      </w:r>
      <w:r w:rsidRPr="000F7AAB">
        <w:rPr>
          <w:rFonts w:cs="David"/>
          <w:b w:val="0"/>
          <w:bCs w:val="0"/>
          <w:sz w:val="24"/>
          <w:rtl/>
        </w:rPr>
        <w:t xml:space="preserve"> </w:t>
      </w:r>
      <w:r w:rsidRPr="000F7AAB">
        <w:rPr>
          <w:rFonts w:cs="David" w:hint="eastAsia"/>
          <w:b w:val="0"/>
          <w:bCs w:val="0"/>
          <w:sz w:val="24"/>
          <w:rtl/>
        </w:rPr>
        <w:t>העירייה</w:t>
      </w:r>
      <w:r w:rsidRPr="000F7AAB">
        <w:rPr>
          <w:rFonts w:cs="David"/>
          <w:b w:val="0"/>
          <w:bCs w:val="0"/>
          <w:sz w:val="24"/>
          <w:rtl/>
        </w:rPr>
        <w:t xml:space="preserve"> </w:t>
      </w:r>
      <w:r w:rsidRPr="000F7AAB">
        <w:rPr>
          <w:rFonts w:cs="David" w:hint="eastAsia"/>
          <w:b w:val="0"/>
          <w:bCs w:val="0"/>
          <w:sz w:val="24"/>
          <w:rtl/>
        </w:rPr>
        <w:t>להקים</w:t>
      </w:r>
      <w:r w:rsidRPr="000F7AAB">
        <w:rPr>
          <w:rFonts w:cs="David"/>
          <w:b w:val="0"/>
          <w:bCs w:val="0"/>
          <w:sz w:val="24"/>
          <w:rtl/>
        </w:rPr>
        <w:t xml:space="preserve"> </w:t>
      </w:r>
      <w:r w:rsidRPr="000F7AAB">
        <w:rPr>
          <w:rFonts w:cs="David" w:hint="eastAsia"/>
          <w:b w:val="0"/>
          <w:bCs w:val="0"/>
          <w:sz w:val="24"/>
          <w:rtl/>
        </w:rPr>
        <w:t>בשכונ</w:t>
      </w:r>
      <w:r w:rsidR="00F33374" w:rsidRPr="000F7AAB">
        <w:rPr>
          <w:rFonts w:cs="David" w:hint="eastAsia"/>
          <w:b w:val="0"/>
          <w:bCs w:val="0"/>
          <w:sz w:val="24"/>
          <w:rtl/>
        </w:rPr>
        <w:t>ת</w:t>
      </w:r>
      <w:r w:rsidR="00F33374" w:rsidRPr="000F7AAB">
        <w:rPr>
          <w:rFonts w:cs="David"/>
          <w:b w:val="0"/>
          <w:bCs w:val="0"/>
          <w:sz w:val="24"/>
          <w:rtl/>
        </w:rPr>
        <w:t xml:space="preserve"> </w:t>
      </w:r>
      <w:r w:rsidR="00F33374" w:rsidRPr="000F7AAB">
        <w:rPr>
          <w:rFonts w:cs="David" w:hint="eastAsia"/>
          <w:b w:val="0"/>
          <w:bCs w:val="0"/>
          <w:sz w:val="24"/>
          <w:rtl/>
        </w:rPr>
        <w:t>פארק</w:t>
      </w:r>
      <w:r w:rsidR="00F33374" w:rsidRPr="000F7AAB">
        <w:rPr>
          <w:rFonts w:cs="David"/>
          <w:b w:val="0"/>
          <w:bCs w:val="0"/>
          <w:sz w:val="24"/>
          <w:rtl/>
        </w:rPr>
        <w:t xml:space="preserve"> </w:t>
      </w:r>
      <w:r w:rsidR="00F33374" w:rsidRPr="000F7AAB">
        <w:rPr>
          <w:rFonts w:cs="David" w:hint="eastAsia"/>
          <w:b w:val="0"/>
          <w:bCs w:val="0"/>
          <w:sz w:val="24"/>
          <w:rtl/>
        </w:rPr>
        <w:t>הים</w:t>
      </w:r>
      <w:r w:rsidRPr="000F7AAB">
        <w:rPr>
          <w:rFonts w:cs="David"/>
          <w:b w:val="0"/>
          <w:bCs w:val="0"/>
          <w:sz w:val="24"/>
          <w:rtl/>
        </w:rPr>
        <w:t xml:space="preserve"> המתוכננת לקום בדרום מערב העיר</w:t>
      </w:r>
      <w:r w:rsidR="002F732A" w:rsidRPr="000F7AAB">
        <w:rPr>
          <w:rFonts w:cs="David"/>
          <w:b w:val="0"/>
          <w:bCs w:val="0"/>
          <w:sz w:val="24"/>
          <w:rtl/>
        </w:rPr>
        <w:t xml:space="preserve"> על המקרקעין המצויים </w:t>
      </w:r>
      <w:r w:rsidR="002F732A" w:rsidRPr="0044316E">
        <w:rPr>
          <w:rFonts w:cs="David"/>
          <w:b w:val="0"/>
          <w:bCs w:val="0"/>
          <w:sz w:val="24"/>
          <w:rtl/>
        </w:rPr>
        <w:t xml:space="preserve">בתחום </w:t>
      </w:r>
      <w:r w:rsidR="002F732A" w:rsidRPr="0044316E">
        <w:rPr>
          <w:rFonts w:cs="David" w:hint="eastAsia"/>
          <w:b w:val="0"/>
          <w:bCs w:val="0"/>
          <w:sz w:val="24"/>
          <w:rtl/>
        </w:rPr>
        <w:t>תוכניות</w:t>
      </w:r>
      <w:r w:rsidR="007D18B0" w:rsidRPr="0044316E">
        <w:rPr>
          <w:rFonts w:cs="David"/>
          <w:b w:val="0"/>
          <w:bCs w:val="0"/>
          <w:sz w:val="24"/>
          <w:rtl/>
        </w:rPr>
        <w:t xml:space="preserve"> בי</w:t>
      </w:r>
      <w:r w:rsidR="00032046">
        <w:rPr>
          <w:rFonts w:cs="David" w:hint="cs"/>
          <w:b w:val="0"/>
          <w:bCs w:val="0"/>
          <w:sz w:val="24"/>
          <w:rtl/>
        </w:rPr>
        <w:t>/</w:t>
      </w:r>
      <w:r w:rsidR="000D5732">
        <w:rPr>
          <w:rFonts w:cs="David" w:hint="cs"/>
          <w:b w:val="0"/>
          <w:bCs w:val="0"/>
          <w:sz w:val="24"/>
          <w:rtl/>
        </w:rPr>
        <w:t>410</w:t>
      </w:r>
      <w:r w:rsidR="00032046">
        <w:rPr>
          <w:rFonts w:cs="David" w:hint="cs"/>
          <w:b w:val="0"/>
          <w:bCs w:val="0"/>
          <w:sz w:val="24"/>
          <w:rtl/>
        </w:rPr>
        <w:t xml:space="preserve"> על תיקוניה </w:t>
      </w:r>
      <w:r w:rsidR="0044316E" w:rsidRPr="0044316E">
        <w:rPr>
          <w:rFonts w:cs="David" w:hint="cs"/>
          <w:b w:val="0"/>
          <w:bCs w:val="0"/>
          <w:sz w:val="24"/>
          <w:rtl/>
        </w:rPr>
        <w:t>ו-</w:t>
      </w:r>
      <w:r w:rsidR="002F732A" w:rsidRPr="0044316E">
        <w:rPr>
          <w:rFonts w:cs="David"/>
          <w:b w:val="0"/>
          <w:bCs w:val="0"/>
          <w:sz w:val="24"/>
          <w:rtl/>
        </w:rPr>
        <w:t>בי/4/450</w:t>
      </w:r>
      <w:r w:rsidR="0044316E" w:rsidRPr="0044316E">
        <w:rPr>
          <w:rFonts w:cs="David" w:hint="cs"/>
          <w:b w:val="0"/>
          <w:bCs w:val="0"/>
          <w:sz w:val="24"/>
          <w:rtl/>
        </w:rPr>
        <w:t>.</w:t>
      </w:r>
    </w:p>
    <w:p w14:paraId="029C29D6" w14:textId="77777777" w:rsidR="00493DA4" w:rsidRPr="0044316E" w:rsidRDefault="00493DA4" w:rsidP="0044316E">
      <w:pPr>
        <w:pStyle w:val="40"/>
        <w:keepNext w:val="0"/>
        <w:widowControl w:val="0"/>
        <w:tabs>
          <w:tab w:val="left" w:pos="731"/>
        </w:tabs>
        <w:spacing w:before="360" w:after="200" w:line="310" w:lineRule="atLeast"/>
        <w:ind w:left="1066" w:hanging="1094"/>
        <w:jc w:val="both"/>
        <w:rPr>
          <w:rFonts w:cs="David"/>
          <w:b w:val="0"/>
          <w:bCs w:val="0"/>
          <w:sz w:val="24"/>
          <w:rtl/>
        </w:rPr>
      </w:pPr>
      <w:r w:rsidRPr="00354344">
        <w:rPr>
          <w:rFonts w:cs="David"/>
          <w:sz w:val="24"/>
          <w:rtl/>
        </w:rPr>
        <w:t>והואיל</w:t>
      </w:r>
      <w:r w:rsidRPr="00354344">
        <w:rPr>
          <w:rFonts w:cs="David" w:hint="cs"/>
          <w:sz w:val="24"/>
          <w:rtl/>
        </w:rPr>
        <w:t>:</w:t>
      </w:r>
      <w:r w:rsidRPr="00354344">
        <w:rPr>
          <w:rFonts w:cs="David" w:hint="cs"/>
          <w:sz w:val="24"/>
          <w:rtl/>
        </w:rPr>
        <w:tab/>
      </w:r>
      <w:r w:rsidR="0044316E">
        <w:rPr>
          <w:rFonts w:cs="David"/>
          <w:sz w:val="24"/>
          <w:rtl/>
        </w:rPr>
        <w:tab/>
      </w:r>
      <w:r w:rsidRPr="0044316E">
        <w:rPr>
          <w:rFonts w:cs="David"/>
          <w:b w:val="0"/>
          <w:bCs w:val="0"/>
          <w:sz w:val="24"/>
          <w:rtl/>
        </w:rPr>
        <w:t>והקבלן הגיש הצעתו למכרז הנ"ל;</w:t>
      </w:r>
    </w:p>
    <w:p w14:paraId="3BFDB934" w14:textId="77777777" w:rsidR="00493DA4" w:rsidRPr="00354344" w:rsidRDefault="00493DA4" w:rsidP="00D24082">
      <w:pPr>
        <w:pStyle w:val="ac"/>
        <w:spacing w:after="200" w:line="310" w:lineRule="atLeast"/>
        <w:ind w:left="1064" w:hanging="1064"/>
        <w:rPr>
          <w:rFonts w:cs="David"/>
          <w:sz w:val="24"/>
          <w:rtl/>
        </w:rPr>
      </w:pPr>
      <w:r w:rsidRPr="00354344">
        <w:rPr>
          <w:rFonts w:cs="David"/>
          <w:b/>
          <w:bCs/>
          <w:sz w:val="24"/>
          <w:rtl/>
        </w:rPr>
        <w:t>והואיל:</w:t>
      </w:r>
      <w:r w:rsidRPr="00354344">
        <w:rPr>
          <w:rFonts w:cs="David" w:hint="cs"/>
          <w:sz w:val="24"/>
          <w:rtl/>
        </w:rPr>
        <w:tab/>
      </w:r>
      <w:r w:rsidRPr="00354344">
        <w:rPr>
          <w:rFonts w:cs="David"/>
          <w:sz w:val="24"/>
          <w:rtl/>
        </w:rPr>
        <w:t>וועדת המכרזים בישיבתה מיום ________ המליצה על קבלת הצעת הקבלן</w:t>
      </w:r>
      <w:r w:rsidRPr="00354344">
        <w:rPr>
          <w:rFonts w:cs="David" w:hint="cs"/>
          <w:sz w:val="24"/>
          <w:rtl/>
        </w:rPr>
        <w:t>;</w:t>
      </w:r>
    </w:p>
    <w:p w14:paraId="0FB6DE28" w14:textId="77777777" w:rsidR="00493DA4" w:rsidRPr="00354344" w:rsidRDefault="00493DA4" w:rsidP="00D24082">
      <w:pPr>
        <w:pStyle w:val="ac"/>
        <w:spacing w:after="200" w:line="310" w:lineRule="atLeast"/>
        <w:ind w:left="1064" w:hanging="1064"/>
        <w:rPr>
          <w:rFonts w:cs="David"/>
          <w:sz w:val="24"/>
          <w:rtl/>
        </w:rPr>
      </w:pPr>
      <w:r w:rsidRPr="00354344">
        <w:rPr>
          <w:rFonts w:cs="David"/>
          <w:b/>
          <w:bCs/>
          <w:sz w:val="24"/>
          <w:rtl/>
        </w:rPr>
        <w:t>והואיל:</w:t>
      </w:r>
      <w:r w:rsidRPr="00354344">
        <w:rPr>
          <w:rFonts w:cs="David" w:hint="cs"/>
          <w:sz w:val="24"/>
          <w:rtl/>
        </w:rPr>
        <w:tab/>
      </w:r>
      <w:r w:rsidRPr="00354344">
        <w:rPr>
          <w:rFonts w:cs="David"/>
          <w:sz w:val="24"/>
          <w:rtl/>
        </w:rPr>
        <w:t xml:space="preserve">ואחרי עיון בהמלצת ועדת המכרזים מישיבתה מס'  ________ מיום __________ החליט ראש העירייה ביום __________ להתקשר עם הקבלן </w:t>
      </w:r>
      <w:r w:rsidRPr="00354344">
        <w:rPr>
          <w:rFonts w:cs="David" w:hint="cs"/>
          <w:sz w:val="24"/>
          <w:rtl/>
        </w:rPr>
        <w:t>בהסכם</w:t>
      </w:r>
      <w:r w:rsidRPr="00354344">
        <w:rPr>
          <w:rFonts w:cs="David"/>
          <w:sz w:val="24"/>
          <w:rtl/>
        </w:rPr>
        <w:t xml:space="preserve"> זה</w:t>
      </w:r>
      <w:r w:rsidRPr="00354344">
        <w:rPr>
          <w:rFonts w:cs="David" w:hint="cs"/>
          <w:sz w:val="24"/>
          <w:rtl/>
        </w:rPr>
        <w:t>;</w:t>
      </w:r>
    </w:p>
    <w:p w14:paraId="75755BFA" w14:textId="77777777" w:rsidR="00493DA4" w:rsidRPr="00354344" w:rsidRDefault="00493DA4" w:rsidP="00D24082">
      <w:pPr>
        <w:pStyle w:val="ac"/>
        <w:spacing w:after="200" w:line="310" w:lineRule="atLeast"/>
        <w:ind w:left="1064" w:hanging="1064"/>
        <w:rPr>
          <w:rFonts w:cs="David"/>
          <w:sz w:val="24"/>
          <w:rtl/>
        </w:rPr>
      </w:pPr>
      <w:r w:rsidRPr="00354344">
        <w:rPr>
          <w:rFonts w:cs="David" w:hint="cs"/>
          <w:b/>
          <w:bCs/>
          <w:sz w:val="24"/>
          <w:rtl/>
        </w:rPr>
        <w:t>והואיל:</w:t>
      </w:r>
      <w:r w:rsidRPr="00354344">
        <w:rPr>
          <w:rFonts w:cs="David" w:hint="cs"/>
          <w:sz w:val="24"/>
          <w:rtl/>
        </w:rPr>
        <w:tab/>
        <w:t>והצדדים מעוניינים להסדיר את פרטי ההתקשרות ביניהם;</w:t>
      </w:r>
    </w:p>
    <w:p w14:paraId="32566F8C" w14:textId="77777777" w:rsidR="00493DA4" w:rsidRPr="00354344" w:rsidRDefault="00493DA4" w:rsidP="00625A64">
      <w:pPr>
        <w:pStyle w:val="ac"/>
        <w:spacing w:line="310" w:lineRule="atLeast"/>
        <w:jc w:val="center"/>
        <w:rPr>
          <w:rFonts w:cs="David"/>
          <w:b/>
          <w:bCs/>
          <w:u w:val="single"/>
          <w:rtl/>
        </w:rPr>
      </w:pPr>
      <w:r w:rsidRPr="00354344">
        <w:rPr>
          <w:rFonts w:cs="David"/>
          <w:b/>
          <w:bCs/>
          <w:u w:val="single"/>
          <w:rtl/>
        </w:rPr>
        <w:t>אי לכך הוצהר, והוסכם בין הצדדים כדלקמן:</w:t>
      </w:r>
    </w:p>
    <w:bookmarkEnd w:id="10"/>
    <w:p w14:paraId="39020CBA" w14:textId="77777777" w:rsidR="00493DA4" w:rsidRPr="00354344" w:rsidRDefault="003936D3" w:rsidP="00D24082">
      <w:pPr>
        <w:spacing w:after="200" w:line="310" w:lineRule="atLeast"/>
        <w:ind w:left="734" w:hanging="734"/>
        <w:rPr>
          <w:rtl/>
        </w:rPr>
      </w:pPr>
      <w:r w:rsidRPr="00354344">
        <w:rPr>
          <w:rStyle w:val="Heading20"/>
          <w:rFonts w:hint="cs"/>
          <w:color w:val="auto"/>
          <w:rtl/>
        </w:rPr>
        <w:t>חלק א'</w:t>
      </w:r>
      <w:r w:rsidR="00493DA4" w:rsidRPr="00354344">
        <w:rPr>
          <w:rStyle w:val="Heading20"/>
          <w:rFonts w:hint="cs"/>
          <w:color w:val="auto"/>
          <w:rtl/>
        </w:rPr>
        <w:t xml:space="preserve"> - כללי</w:t>
      </w:r>
    </w:p>
    <w:p w14:paraId="1EAEFE42" w14:textId="77777777" w:rsidR="00493DA4" w:rsidRPr="00354344" w:rsidRDefault="00493DA4" w:rsidP="00781813">
      <w:pPr>
        <w:widowControl w:val="0"/>
        <w:numPr>
          <w:ilvl w:val="0"/>
          <w:numId w:val="35"/>
        </w:numPr>
        <w:tabs>
          <w:tab w:val="left" w:pos="347"/>
        </w:tabs>
        <w:spacing w:after="200" w:line="310" w:lineRule="atLeast"/>
        <w:ind w:left="347" w:hanging="347"/>
        <w:rPr>
          <w:sz w:val="24"/>
          <w:szCs w:val="24"/>
          <w:rtl/>
        </w:rPr>
      </w:pPr>
      <w:r w:rsidRPr="00354344">
        <w:rPr>
          <w:sz w:val="24"/>
          <w:szCs w:val="24"/>
          <w:rtl/>
        </w:rPr>
        <w:t>המ</w:t>
      </w:r>
      <w:r w:rsidR="00F245EF" w:rsidRPr="00354344">
        <w:rPr>
          <w:sz w:val="24"/>
          <w:szCs w:val="24"/>
          <w:rtl/>
        </w:rPr>
        <w:t xml:space="preserve">בוא לחוזה זה, וכן נספחיו, </w:t>
      </w:r>
      <w:r w:rsidR="00781813" w:rsidRPr="00354344">
        <w:rPr>
          <w:rFonts w:hint="cs"/>
          <w:sz w:val="24"/>
          <w:szCs w:val="24"/>
          <w:rtl/>
        </w:rPr>
        <w:t>הפרקים המקצועיים</w:t>
      </w:r>
      <w:r w:rsidR="00F245EF" w:rsidRPr="00354344">
        <w:rPr>
          <w:rFonts w:hint="cs"/>
          <w:sz w:val="24"/>
          <w:szCs w:val="24"/>
          <w:rtl/>
        </w:rPr>
        <w:t>,</w:t>
      </w:r>
      <w:r w:rsidRPr="00354344">
        <w:rPr>
          <w:sz w:val="24"/>
          <w:szCs w:val="24"/>
          <w:rtl/>
        </w:rPr>
        <w:t xml:space="preserve"> מלוא מסמכי המכרז והצעת הקבלן</w:t>
      </w:r>
      <w:r w:rsidRPr="00354344">
        <w:rPr>
          <w:rFonts w:hint="cs"/>
          <w:sz w:val="24"/>
          <w:szCs w:val="24"/>
          <w:rtl/>
        </w:rPr>
        <w:t xml:space="preserve"> </w:t>
      </w:r>
      <w:r w:rsidRPr="00354344">
        <w:rPr>
          <w:sz w:val="24"/>
          <w:szCs w:val="24"/>
          <w:rtl/>
        </w:rPr>
        <w:t>במכרז, מהווים כולם חלק בלתי נפרד הימנו.</w:t>
      </w:r>
    </w:p>
    <w:p w14:paraId="3A5CF6C7" w14:textId="77777777" w:rsidR="00493DA4" w:rsidRPr="00354344" w:rsidRDefault="00493DA4" w:rsidP="000220BB">
      <w:pPr>
        <w:widowControl w:val="0"/>
        <w:numPr>
          <w:ilvl w:val="0"/>
          <w:numId w:val="35"/>
        </w:numPr>
        <w:tabs>
          <w:tab w:val="left" w:pos="347"/>
        </w:tabs>
        <w:spacing w:after="200" w:line="310" w:lineRule="atLeast"/>
        <w:ind w:left="347" w:hanging="347"/>
        <w:rPr>
          <w:sz w:val="24"/>
          <w:szCs w:val="24"/>
          <w:rtl/>
        </w:rPr>
      </w:pPr>
      <w:r w:rsidRPr="00354344">
        <w:rPr>
          <w:rFonts w:hint="cs"/>
          <w:sz w:val="24"/>
          <w:szCs w:val="24"/>
          <w:rtl/>
        </w:rPr>
        <w:t>כותרות הסעיפים ישמשו לנוחות הקורא ולא ילמדו מהן פרשנות כלשהי.</w:t>
      </w:r>
    </w:p>
    <w:p w14:paraId="1B74111A" w14:textId="77777777" w:rsidR="00493DA4" w:rsidRPr="00354344" w:rsidRDefault="00493DA4" w:rsidP="000220BB">
      <w:pPr>
        <w:widowControl w:val="0"/>
        <w:numPr>
          <w:ilvl w:val="0"/>
          <w:numId w:val="35"/>
        </w:numPr>
        <w:tabs>
          <w:tab w:val="left" w:pos="347"/>
        </w:tabs>
        <w:spacing w:after="200" w:line="310" w:lineRule="atLeast"/>
        <w:ind w:left="347" w:hanging="347"/>
        <w:rPr>
          <w:sz w:val="24"/>
          <w:szCs w:val="24"/>
          <w:rtl/>
        </w:rPr>
      </w:pPr>
      <w:r w:rsidRPr="00354344">
        <w:rPr>
          <w:sz w:val="24"/>
          <w:szCs w:val="24"/>
          <w:rtl/>
        </w:rPr>
        <w:t>מקום בו חוזה זה מנוסח בלשון זכר, הכוונה היא גם ללשון נקבה ולהיפך; מקום בו חוזה</w:t>
      </w:r>
      <w:r w:rsidRPr="00354344">
        <w:rPr>
          <w:rFonts w:hint="cs"/>
          <w:sz w:val="24"/>
          <w:szCs w:val="24"/>
          <w:rtl/>
        </w:rPr>
        <w:t xml:space="preserve"> </w:t>
      </w:r>
      <w:r w:rsidRPr="00354344">
        <w:rPr>
          <w:sz w:val="24"/>
          <w:szCs w:val="24"/>
          <w:rtl/>
        </w:rPr>
        <w:t>זה מנוסח בלשון יחיד, הכוונה היא גם ללשון רבים ולהיפך - הכל לפי הקשר הדברים</w:t>
      </w:r>
      <w:r w:rsidRPr="00354344">
        <w:rPr>
          <w:rFonts w:hint="cs"/>
          <w:sz w:val="24"/>
          <w:szCs w:val="24"/>
          <w:rtl/>
        </w:rPr>
        <w:t xml:space="preserve"> </w:t>
      </w:r>
      <w:r w:rsidRPr="00354344">
        <w:rPr>
          <w:sz w:val="24"/>
          <w:szCs w:val="24"/>
          <w:rtl/>
        </w:rPr>
        <w:t>והדבקם.</w:t>
      </w:r>
    </w:p>
    <w:p w14:paraId="4EC0DFFF" w14:textId="77777777" w:rsidR="00493DA4" w:rsidRPr="00354344" w:rsidRDefault="00493DA4" w:rsidP="00D24082">
      <w:pPr>
        <w:spacing w:after="200" w:line="310" w:lineRule="atLeast"/>
        <w:ind w:left="734" w:hanging="734"/>
        <w:rPr>
          <w:b/>
          <w:bCs/>
          <w:sz w:val="24"/>
          <w:szCs w:val="24"/>
          <w:u w:val="single"/>
          <w:rtl/>
        </w:rPr>
      </w:pPr>
      <w:r w:rsidRPr="00354344">
        <w:rPr>
          <w:b/>
          <w:bCs/>
          <w:sz w:val="24"/>
          <w:szCs w:val="24"/>
          <w:u w:val="single"/>
          <w:rtl/>
        </w:rPr>
        <w:t>הגדרות</w:t>
      </w:r>
    </w:p>
    <w:p w14:paraId="585E1366" w14:textId="77777777" w:rsidR="00493DA4" w:rsidRPr="00354344" w:rsidRDefault="00493DA4" w:rsidP="000220BB">
      <w:pPr>
        <w:widowControl w:val="0"/>
        <w:numPr>
          <w:ilvl w:val="0"/>
          <w:numId w:val="35"/>
        </w:numPr>
        <w:tabs>
          <w:tab w:val="left" w:pos="347"/>
        </w:tabs>
        <w:spacing w:after="200" w:line="310" w:lineRule="atLeast"/>
        <w:ind w:left="347" w:hanging="347"/>
        <w:rPr>
          <w:sz w:val="24"/>
          <w:szCs w:val="24"/>
          <w:rtl/>
        </w:rPr>
      </w:pPr>
      <w:r w:rsidRPr="00354344">
        <w:rPr>
          <w:rFonts w:hint="cs"/>
          <w:sz w:val="24"/>
          <w:szCs w:val="24"/>
          <w:rtl/>
        </w:rPr>
        <w:t xml:space="preserve">בהסכם </w:t>
      </w:r>
      <w:r w:rsidRPr="00354344">
        <w:rPr>
          <w:sz w:val="24"/>
          <w:szCs w:val="24"/>
          <w:rtl/>
        </w:rPr>
        <w:t xml:space="preserve">זה ובכל המסמכים המהווים חלק </w:t>
      </w:r>
      <w:r w:rsidRPr="00354344">
        <w:rPr>
          <w:rFonts w:hint="cs"/>
          <w:sz w:val="24"/>
          <w:szCs w:val="24"/>
          <w:rtl/>
        </w:rPr>
        <w:t xml:space="preserve">מההסכם </w:t>
      </w:r>
      <w:r w:rsidRPr="00354344">
        <w:rPr>
          <w:sz w:val="24"/>
          <w:szCs w:val="24"/>
          <w:rtl/>
        </w:rPr>
        <w:t>יהיו למונחים להלן ההגדרות בצידן (אלא אם כוונה אחרת משתמעת מגופו של עניין):</w:t>
      </w:r>
    </w:p>
    <w:p w14:paraId="2C1B211F" w14:textId="77777777" w:rsidR="00F558B9" w:rsidRPr="00354344" w:rsidRDefault="00F558B9" w:rsidP="00510F7F">
      <w:pPr>
        <w:widowControl w:val="0"/>
        <w:numPr>
          <w:ilvl w:val="1"/>
          <w:numId w:val="35"/>
        </w:numPr>
        <w:tabs>
          <w:tab w:val="left" w:pos="527"/>
        </w:tabs>
        <w:spacing w:after="200" w:line="310" w:lineRule="atLeast"/>
        <w:rPr>
          <w:sz w:val="24"/>
          <w:szCs w:val="24"/>
          <w:rtl/>
        </w:rPr>
      </w:pPr>
      <w:bookmarkStart w:id="11" w:name="bookmark2"/>
      <w:r w:rsidRPr="00354344">
        <w:rPr>
          <w:b/>
          <w:bCs/>
          <w:sz w:val="24"/>
          <w:szCs w:val="24"/>
          <w:rtl/>
        </w:rPr>
        <w:t>״אישור הפעלה ראשוני״</w:t>
      </w:r>
      <w:r w:rsidRPr="00354344">
        <w:rPr>
          <w:sz w:val="24"/>
          <w:szCs w:val="24"/>
          <w:rtl/>
        </w:rPr>
        <w:t xml:space="preserve"> או </w:t>
      </w:r>
      <w:r w:rsidRPr="00354344">
        <w:rPr>
          <w:b/>
          <w:bCs/>
          <w:sz w:val="24"/>
          <w:szCs w:val="24"/>
          <w:rtl/>
        </w:rPr>
        <w:t>״הרשאה לתפעול הטרמינל״</w:t>
      </w:r>
      <w:r w:rsidRPr="00354344">
        <w:rPr>
          <w:sz w:val="24"/>
          <w:szCs w:val="24"/>
          <w:rtl/>
        </w:rPr>
        <w:t>-</w:t>
      </w:r>
      <w:bookmarkEnd w:id="11"/>
      <w:r w:rsidRPr="00354344">
        <w:rPr>
          <w:rFonts w:hint="cs"/>
          <w:sz w:val="24"/>
          <w:szCs w:val="24"/>
          <w:rtl/>
        </w:rPr>
        <w:t xml:space="preserve"> </w:t>
      </w:r>
      <w:r w:rsidRPr="00354344">
        <w:rPr>
          <w:sz w:val="24"/>
          <w:szCs w:val="24"/>
          <w:rtl/>
        </w:rPr>
        <w:t>כמשמעות המונח ב</w:t>
      </w:r>
      <w:r w:rsidR="00453DC7" w:rsidRPr="00354344">
        <w:rPr>
          <w:rFonts w:hint="cs"/>
          <w:sz w:val="24"/>
          <w:szCs w:val="24"/>
          <w:rtl/>
        </w:rPr>
        <w:t>פרק</w:t>
      </w:r>
      <w:r w:rsidRPr="00354344">
        <w:rPr>
          <w:rFonts w:hint="cs"/>
          <w:sz w:val="24"/>
          <w:szCs w:val="24"/>
          <w:rtl/>
        </w:rPr>
        <w:t xml:space="preserve"> </w:t>
      </w:r>
      <w:r w:rsidRPr="00354344">
        <w:rPr>
          <w:sz w:val="24"/>
          <w:szCs w:val="24"/>
          <w:rtl/>
        </w:rPr>
        <w:t>התפעול והתחזוקה.</w:t>
      </w:r>
    </w:p>
    <w:p w14:paraId="27D27FC6" w14:textId="53FC0CBD" w:rsidR="00493DA4" w:rsidRPr="00354344" w:rsidRDefault="00493DA4" w:rsidP="00510F7F">
      <w:pPr>
        <w:widowControl w:val="0"/>
        <w:numPr>
          <w:ilvl w:val="1"/>
          <w:numId w:val="35"/>
        </w:numPr>
        <w:tabs>
          <w:tab w:val="left" w:pos="527"/>
        </w:tabs>
        <w:spacing w:after="200" w:line="310" w:lineRule="atLeast"/>
        <w:rPr>
          <w:sz w:val="24"/>
          <w:szCs w:val="24"/>
          <w:rtl/>
        </w:rPr>
      </w:pPr>
      <w:r w:rsidRPr="00354344">
        <w:rPr>
          <w:b/>
          <w:bCs/>
          <w:sz w:val="24"/>
          <w:szCs w:val="24"/>
          <w:rtl/>
        </w:rPr>
        <w:t>״הקבלן״</w:t>
      </w:r>
      <w:r w:rsidRPr="00354344">
        <w:rPr>
          <w:sz w:val="24"/>
          <w:szCs w:val="24"/>
          <w:rtl/>
        </w:rPr>
        <w:t xml:space="preserve">- לרבות </w:t>
      </w:r>
      <w:r w:rsidRPr="00354344">
        <w:rPr>
          <w:rFonts w:hint="cs"/>
          <w:sz w:val="24"/>
          <w:szCs w:val="24"/>
          <w:rtl/>
        </w:rPr>
        <w:t xml:space="preserve">עובדיו, </w:t>
      </w:r>
      <w:r w:rsidRPr="00354344">
        <w:rPr>
          <w:sz w:val="24"/>
          <w:szCs w:val="24"/>
          <w:rtl/>
        </w:rPr>
        <w:t>נציגיו,</w:t>
      </w:r>
      <w:r w:rsidRPr="00354344">
        <w:rPr>
          <w:rFonts w:hint="cs"/>
          <w:sz w:val="24"/>
          <w:szCs w:val="24"/>
          <w:rtl/>
        </w:rPr>
        <w:t xml:space="preserve"> חברי צוותו,</w:t>
      </w:r>
      <w:r w:rsidRPr="00354344">
        <w:rPr>
          <w:sz w:val="24"/>
          <w:szCs w:val="24"/>
          <w:rtl/>
        </w:rPr>
        <w:t xml:space="preserve"> שלוחיו</w:t>
      </w:r>
      <w:r w:rsidR="00C57844">
        <w:rPr>
          <w:rFonts w:hint="cs"/>
          <w:sz w:val="24"/>
          <w:szCs w:val="24"/>
          <w:rtl/>
        </w:rPr>
        <w:t>, מועסקיו</w:t>
      </w:r>
      <w:r w:rsidRPr="00354344">
        <w:rPr>
          <w:sz w:val="24"/>
          <w:szCs w:val="24"/>
          <w:rtl/>
        </w:rPr>
        <w:t xml:space="preserve"> ומורשיו המוסמכים, </w:t>
      </w:r>
      <w:r w:rsidRPr="00354344">
        <w:rPr>
          <w:rFonts w:hint="cs"/>
          <w:sz w:val="24"/>
          <w:szCs w:val="24"/>
          <w:rtl/>
        </w:rPr>
        <w:t xml:space="preserve">וכן כל מי שהקבלן אחראי על פי כל דין למעשיו או למחדליו </w:t>
      </w:r>
      <w:r w:rsidRPr="00354344">
        <w:rPr>
          <w:sz w:val="24"/>
          <w:szCs w:val="24"/>
          <w:rtl/>
        </w:rPr>
        <w:t>וכן לרבות</w:t>
      </w:r>
      <w:r w:rsidRPr="00354344">
        <w:rPr>
          <w:rFonts w:hint="cs"/>
          <w:sz w:val="24"/>
          <w:szCs w:val="24"/>
          <w:rtl/>
        </w:rPr>
        <w:t xml:space="preserve"> </w:t>
      </w:r>
      <w:r w:rsidRPr="00354344">
        <w:rPr>
          <w:sz w:val="24"/>
          <w:szCs w:val="24"/>
          <w:rtl/>
        </w:rPr>
        <w:t>כל קבלן משנה הפועל בשמו ו/או בשליחותו, אם וככל</w:t>
      </w:r>
      <w:r w:rsidRPr="00354344">
        <w:rPr>
          <w:rFonts w:hint="cs"/>
          <w:sz w:val="24"/>
          <w:szCs w:val="24"/>
          <w:rtl/>
        </w:rPr>
        <w:t xml:space="preserve"> </w:t>
      </w:r>
      <w:r w:rsidRPr="00354344">
        <w:rPr>
          <w:sz w:val="24"/>
          <w:szCs w:val="24"/>
          <w:rtl/>
        </w:rPr>
        <w:t>שתתיר</w:t>
      </w:r>
      <w:r w:rsidRPr="00354344">
        <w:rPr>
          <w:rFonts w:hint="cs"/>
          <w:sz w:val="24"/>
          <w:szCs w:val="24"/>
          <w:rtl/>
        </w:rPr>
        <w:t xml:space="preserve"> </w:t>
      </w:r>
      <w:r w:rsidRPr="00354344">
        <w:rPr>
          <w:sz w:val="24"/>
          <w:szCs w:val="24"/>
          <w:rtl/>
        </w:rPr>
        <w:t>המזמינה העסקתם של קבלני משנה על פי הוראות חוזה זיכיון זה.</w:t>
      </w:r>
    </w:p>
    <w:p w14:paraId="517C9CC8" w14:textId="77777777" w:rsidR="00493DA4" w:rsidRPr="00354344" w:rsidRDefault="00493DA4" w:rsidP="00D80186">
      <w:pPr>
        <w:widowControl w:val="0"/>
        <w:numPr>
          <w:ilvl w:val="1"/>
          <w:numId w:val="35"/>
        </w:numPr>
        <w:tabs>
          <w:tab w:val="left" w:pos="527"/>
        </w:tabs>
        <w:spacing w:after="200" w:line="310" w:lineRule="atLeast"/>
        <w:rPr>
          <w:sz w:val="24"/>
          <w:szCs w:val="24"/>
          <w:rtl/>
        </w:rPr>
      </w:pPr>
      <w:r w:rsidRPr="00354344">
        <w:rPr>
          <w:b/>
          <w:bCs/>
          <w:sz w:val="24"/>
          <w:szCs w:val="24"/>
          <w:rtl/>
        </w:rPr>
        <w:t xml:space="preserve">״האתר״ </w:t>
      </w:r>
      <w:r w:rsidRPr="00354344">
        <w:rPr>
          <w:sz w:val="24"/>
          <w:szCs w:val="24"/>
          <w:rtl/>
        </w:rPr>
        <w:t xml:space="preserve">ו/או </w:t>
      </w:r>
      <w:r w:rsidRPr="00354344">
        <w:rPr>
          <w:b/>
          <w:bCs/>
          <w:sz w:val="24"/>
          <w:szCs w:val="24"/>
          <w:rtl/>
        </w:rPr>
        <w:t xml:space="preserve">״מתחם הטרמינל״ </w:t>
      </w:r>
      <w:r w:rsidRPr="00354344">
        <w:rPr>
          <w:sz w:val="24"/>
          <w:szCs w:val="24"/>
          <w:rtl/>
        </w:rPr>
        <w:t>ו/או ״</w:t>
      </w:r>
      <w:r w:rsidRPr="00354344">
        <w:rPr>
          <w:b/>
          <w:bCs/>
          <w:sz w:val="24"/>
          <w:szCs w:val="24"/>
          <w:rtl/>
        </w:rPr>
        <w:t>מתחם תחנת האיסוף״</w:t>
      </w:r>
      <w:r w:rsidRPr="00354344">
        <w:rPr>
          <w:sz w:val="24"/>
          <w:szCs w:val="24"/>
          <w:rtl/>
        </w:rPr>
        <w:t xml:space="preserve"> -</w:t>
      </w:r>
      <w:r w:rsidRPr="00354344">
        <w:rPr>
          <w:rFonts w:hint="cs"/>
          <w:sz w:val="24"/>
          <w:szCs w:val="24"/>
          <w:rtl/>
        </w:rPr>
        <w:t xml:space="preserve"> </w:t>
      </w:r>
      <w:r w:rsidRPr="00354344">
        <w:rPr>
          <w:sz w:val="24"/>
          <w:szCs w:val="24"/>
          <w:rtl/>
        </w:rPr>
        <w:t xml:space="preserve">המתחם המסומן בתשריט המצ״ב </w:t>
      </w:r>
      <w:r w:rsidRPr="00354344">
        <w:rPr>
          <w:rStyle w:val="Bodytext20"/>
          <w:color w:val="auto"/>
          <w:rtl/>
        </w:rPr>
        <w:t>כ</w:t>
      </w:r>
      <w:r w:rsidR="00D80186">
        <w:rPr>
          <w:rStyle w:val="Bodytext20"/>
          <w:rFonts w:hint="cs"/>
          <w:color w:val="auto"/>
          <w:rtl/>
        </w:rPr>
        <w:t>נספח</w:t>
      </w:r>
      <w:r w:rsidRPr="00354344">
        <w:rPr>
          <w:rStyle w:val="Bodytext20"/>
          <w:color w:val="auto"/>
          <w:rtl/>
        </w:rPr>
        <w:t xml:space="preserve"> 1 ל</w:t>
      </w:r>
      <w:r w:rsidR="00453DC7" w:rsidRPr="00354344">
        <w:rPr>
          <w:rStyle w:val="Bodytext20"/>
          <w:rFonts w:hint="cs"/>
          <w:color w:val="auto"/>
          <w:rtl/>
        </w:rPr>
        <w:t>פרק</w:t>
      </w:r>
      <w:r w:rsidRPr="00354344">
        <w:rPr>
          <w:rStyle w:val="Bodytext20"/>
          <w:rFonts w:hint="cs"/>
          <w:color w:val="auto"/>
          <w:rtl/>
        </w:rPr>
        <w:t xml:space="preserve"> התכנון וההקמה,</w:t>
      </w:r>
      <w:r w:rsidRPr="00354344">
        <w:rPr>
          <w:sz w:val="24"/>
          <w:szCs w:val="24"/>
          <w:rtl/>
        </w:rPr>
        <w:t xml:space="preserve"> בו ייבנה</w:t>
      </w:r>
      <w:r w:rsidRPr="00354344">
        <w:rPr>
          <w:rFonts w:hint="cs"/>
          <w:sz w:val="24"/>
          <w:szCs w:val="24"/>
          <w:rtl/>
        </w:rPr>
        <w:t xml:space="preserve"> </w:t>
      </w:r>
      <w:r w:rsidRPr="00354344">
        <w:rPr>
          <w:sz w:val="24"/>
          <w:szCs w:val="24"/>
          <w:rtl/>
        </w:rPr>
        <w:t>הטרמינל (תחנת האיסוף).</w:t>
      </w:r>
      <w:bookmarkStart w:id="12" w:name="bookmark8"/>
    </w:p>
    <w:p w14:paraId="349773EE" w14:textId="77777777" w:rsidR="00F558B9" w:rsidRPr="00354344" w:rsidRDefault="00F558B9" w:rsidP="00781813">
      <w:pPr>
        <w:widowControl w:val="0"/>
        <w:numPr>
          <w:ilvl w:val="1"/>
          <w:numId w:val="35"/>
        </w:numPr>
        <w:tabs>
          <w:tab w:val="left" w:pos="527"/>
        </w:tabs>
        <w:spacing w:after="200" w:line="310" w:lineRule="atLeast"/>
        <w:rPr>
          <w:sz w:val="24"/>
          <w:szCs w:val="24"/>
          <w:rtl/>
        </w:rPr>
      </w:pPr>
      <w:r w:rsidRPr="00354344">
        <w:rPr>
          <w:b/>
          <w:bCs/>
          <w:sz w:val="24"/>
          <w:szCs w:val="24"/>
          <w:rtl/>
        </w:rPr>
        <w:t xml:space="preserve">״החוזה״ </w:t>
      </w:r>
      <w:r w:rsidRPr="00354344">
        <w:rPr>
          <w:sz w:val="24"/>
          <w:szCs w:val="24"/>
          <w:rtl/>
        </w:rPr>
        <w:t>או</w:t>
      </w:r>
      <w:r w:rsidRPr="00354344">
        <w:rPr>
          <w:b/>
          <w:bCs/>
          <w:sz w:val="24"/>
          <w:szCs w:val="24"/>
          <w:rtl/>
        </w:rPr>
        <w:t xml:space="preserve"> ״חוזה הזיכיון״</w:t>
      </w:r>
      <w:r w:rsidRPr="00354344">
        <w:rPr>
          <w:sz w:val="24"/>
          <w:szCs w:val="24"/>
          <w:rtl/>
        </w:rPr>
        <w:t xml:space="preserve"> או </w:t>
      </w:r>
      <w:r w:rsidRPr="00354344">
        <w:rPr>
          <w:b/>
          <w:bCs/>
          <w:sz w:val="24"/>
          <w:szCs w:val="24"/>
          <w:rtl/>
        </w:rPr>
        <w:t>״ההסכם״</w:t>
      </w:r>
      <w:r w:rsidRPr="00354344">
        <w:rPr>
          <w:sz w:val="24"/>
          <w:szCs w:val="24"/>
          <w:rtl/>
        </w:rPr>
        <w:t>- חוזה זה על נספחיו,</w:t>
      </w:r>
      <w:r w:rsidRPr="00354344">
        <w:rPr>
          <w:rFonts w:hint="cs"/>
          <w:sz w:val="24"/>
          <w:szCs w:val="24"/>
          <w:rtl/>
        </w:rPr>
        <w:t xml:space="preserve"> </w:t>
      </w:r>
      <w:r w:rsidR="00781813" w:rsidRPr="00354344">
        <w:rPr>
          <w:rFonts w:hint="cs"/>
          <w:sz w:val="24"/>
          <w:szCs w:val="24"/>
          <w:rtl/>
        </w:rPr>
        <w:t>הפרקים המקצועיים</w:t>
      </w:r>
      <w:r w:rsidRPr="00354344">
        <w:rPr>
          <w:sz w:val="24"/>
          <w:szCs w:val="24"/>
          <w:rtl/>
        </w:rPr>
        <w:t>, הצעת הקבלן והנספחים להם המצורפים</w:t>
      </w:r>
      <w:r w:rsidRPr="00354344">
        <w:rPr>
          <w:rFonts w:hint="cs"/>
          <w:sz w:val="24"/>
          <w:szCs w:val="24"/>
          <w:rtl/>
        </w:rPr>
        <w:t xml:space="preserve"> </w:t>
      </w:r>
      <w:r w:rsidRPr="00354344">
        <w:rPr>
          <w:sz w:val="24"/>
          <w:szCs w:val="24"/>
          <w:rtl/>
        </w:rPr>
        <w:t>לחוזה זה.</w:t>
      </w:r>
    </w:p>
    <w:p w14:paraId="3147520B" w14:textId="367075E6" w:rsidR="00F558B9" w:rsidRPr="00354344" w:rsidRDefault="00F558B9" w:rsidP="001C288D">
      <w:pPr>
        <w:widowControl w:val="0"/>
        <w:numPr>
          <w:ilvl w:val="1"/>
          <w:numId w:val="35"/>
        </w:numPr>
        <w:tabs>
          <w:tab w:val="left" w:pos="527"/>
        </w:tabs>
        <w:spacing w:after="200" w:line="310" w:lineRule="atLeast"/>
        <w:rPr>
          <w:sz w:val="24"/>
          <w:szCs w:val="24"/>
        </w:rPr>
      </w:pPr>
      <w:r w:rsidRPr="00354344">
        <w:rPr>
          <w:b/>
          <w:bCs/>
          <w:sz w:val="24"/>
          <w:szCs w:val="24"/>
          <w:rtl/>
        </w:rPr>
        <w:t>״המדד״</w:t>
      </w:r>
      <w:r w:rsidRPr="00354344">
        <w:rPr>
          <w:sz w:val="24"/>
          <w:szCs w:val="24"/>
          <w:rtl/>
        </w:rPr>
        <w:t xml:space="preserve">- מדד המחירים לצרכן </w:t>
      </w:r>
      <w:r w:rsidR="00F568A1" w:rsidRPr="00354344">
        <w:rPr>
          <w:rFonts w:hint="cs"/>
          <w:sz w:val="24"/>
          <w:szCs w:val="24"/>
          <w:rtl/>
        </w:rPr>
        <w:t>או מדד תשומות הבניה</w:t>
      </w:r>
      <w:r w:rsidR="00C8124B">
        <w:rPr>
          <w:rFonts w:hint="cs"/>
          <w:sz w:val="24"/>
          <w:szCs w:val="24"/>
          <w:rtl/>
        </w:rPr>
        <w:t xml:space="preserve"> </w:t>
      </w:r>
      <w:r w:rsidR="001C288D">
        <w:rPr>
          <w:rFonts w:hint="cs"/>
          <w:sz w:val="24"/>
          <w:szCs w:val="24"/>
          <w:rtl/>
        </w:rPr>
        <w:t xml:space="preserve">לעבודות פיתוח (קוד </w:t>
      </w:r>
      <w:r w:rsidR="001C288D" w:rsidRPr="00C96DD0">
        <w:rPr>
          <w:rFonts w:ascii="David" w:hAnsi="David"/>
          <w:sz w:val="24"/>
          <w:szCs w:val="24"/>
          <w:rtl/>
        </w:rPr>
        <w:t xml:space="preserve">מדד </w:t>
      </w:r>
      <w:r w:rsidR="001C288D" w:rsidRPr="00C96DD0">
        <w:rPr>
          <w:rFonts w:ascii="David" w:hAnsi="David"/>
          <w:sz w:val="24"/>
          <w:szCs w:val="24"/>
        </w:rPr>
        <w:t>700010</w:t>
      </w:r>
      <w:r w:rsidR="001C288D" w:rsidRPr="00C96DD0">
        <w:rPr>
          <w:rFonts w:ascii="David" w:hAnsi="David"/>
          <w:sz w:val="24"/>
          <w:szCs w:val="24"/>
          <w:rtl/>
        </w:rPr>
        <w:t>)</w:t>
      </w:r>
      <w:r w:rsidRPr="00354344">
        <w:rPr>
          <w:sz w:val="24"/>
          <w:szCs w:val="24"/>
          <w:rtl/>
        </w:rPr>
        <w:t xml:space="preserve">, </w:t>
      </w:r>
      <w:r w:rsidR="00F568A1" w:rsidRPr="00354344">
        <w:rPr>
          <w:rFonts w:hint="cs"/>
          <w:sz w:val="24"/>
          <w:szCs w:val="24"/>
          <w:rtl/>
        </w:rPr>
        <w:t xml:space="preserve">בהתאם לאמור בהוראה הרלוונטית מהוראות המכרז, </w:t>
      </w:r>
      <w:r w:rsidRPr="00354344">
        <w:rPr>
          <w:sz w:val="24"/>
          <w:szCs w:val="24"/>
          <w:rtl/>
        </w:rPr>
        <w:t>המתפרס</w:t>
      </w:r>
      <w:r w:rsidR="00F568A1" w:rsidRPr="00354344">
        <w:rPr>
          <w:rFonts w:hint="cs"/>
          <w:sz w:val="24"/>
          <w:szCs w:val="24"/>
          <w:rtl/>
        </w:rPr>
        <w:t>מי</w:t>
      </w:r>
      <w:r w:rsidRPr="00354344">
        <w:rPr>
          <w:sz w:val="24"/>
          <w:szCs w:val="24"/>
          <w:rtl/>
        </w:rPr>
        <w:t>ם מדי חודש על ידי הלשכה המרכזית</w:t>
      </w:r>
      <w:r w:rsidRPr="00354344">
        <w:rPr>
          <w:rFonts w:hint="cs"/>
          <w:sz w:val="24"/>
          <w:szCs w:val="24"/>
          <w:rtl/>
        </w:rPr>
        <w:t xml:space="preserve"> </w:t>
      </w:r>
      <w:r w:rsidRPr="00354344">
        <w:rPr>
          <w:sz w:val="24"/>
          <w:szCs w:val="24"/>
          <w:rtl/>
        </w:rPr>
        <w:t>לסטטיסטיקה ו</w:t>
      </w:r>
      <w:r w:rsidR="00342251" w:rsidRPr="00354344">
        <w:rPr>
          <w:sz w:val="24"/>
          <w:szCs w:val="24"/>
          <w:rtl/>
        </w:rPr>
        <w:t>/</w:t>
      </w:r>
      <w:r w:rsidRPr="00354344">
        <w:rPr>
          <w:sz w:val="24"/>
          <w:szCs w:val="24"/>
          <w:rtl/>
        </w:rPr>
        <w:t>או כל גוף אחר שיבוא במקומה.</w:t>
      </w:r>
      <w:r w:rsidR="00F568A1" w:rsidRPr="00354344">
        <w:rPr>
          <w:rFonts w:hint="cs"/>
          <w:sz w:val="24"/>
          <w:szCs w:val="24"/>
          <w:rtl/>
        </w:rPr>
        <w:t xml:space="preserve"> </w:t>
      </w:r>
    </w:p>
    <w:p w14:paraId="18234F02" w14:textId="77777777" w:rsidR="00493DA4" w:rsidRPr="00354344" w:rsidRDefault="00493DA4" w:rsidP="00510F7F">
      <w:pPr>
        <w:widowControl w:val="0"/>
        <w:numPr>
          <w:ilvl w:val="1"/>
          <w:numId w:val="35"/>
        </w:numPr>
        <w:tabs>
          <w:tab w:val="left" w:pos="527"/>
        </w:tabs>
        <w:spacing w:after="200" w:line="310" w:lineRule="atLeast"/>
        <w:rPr>
          <w:sz w:val="24"/>
          <w:szCs w:val="24"/>
          <w:rtl/>
        </w:rPr>
      </w:pPr>
      <w:r w:rsidRPr="00354344">
        <w:rPr>
          <w:rFonts w:hint="cs"/>
          <w:b/>
          <w:bCs/>
          <w:sz w:val="24"/>
          <w:szCs w:val="24"/>
          <w:rtl/>
        </w:rPr>
        <w:t>"</w:t>
      </w:r>
      <w:r w:rsidRPr="00354344">
        <w:rPr>
          <w:rStyle w:val="Heading30"/>
          <w:b/>
          <w:bCs/>
          <w:color w:val="auto"/>
          <w:u w:val="none"/>
          <w:rtl/>
        </w:rPr>
        <w:t>המועד הקובע</w:t>
      </w:r>
      <w:bookmarkEnd w:id="12"/>
      <w:r w:rsidRPr="00354344">
        <w:rPr>
          <w:rStyle w:val="Heading30"/>
          <w:rFonts w:hint="cs"/>
          <w:b/>
          <w:bCs/>
          <w:color w:val="auto"/>
          <w:u w:val="none"/>
          <w:rtl/>
        </w:rPr>
        <w:t>"</w:t>
      </w:r>
      <w:r w:rsidRPr="00354344">
        <w:rPr>
          <w:rStyle w:val="Heading30"/>
          <w:rFonts w:hint="cs"/>
          <w:color w:val="auto"/>
          <w:u w:val="none"/>
          <w:rtl/>
        </w:rPr>
        <w:t>-</w:t>
      </w:r>
      <w:r w:rsidR="00625A64" w:rsidRPr="00354344">
        <w:rPr>
          <w:rStyle w:val="Heading30"/>
          <w:rFonts w:hint="cs"/>
          <w:color w:val="auto"/>
          <w:u w:val="none"/>
          <w:rtl/>
        </w:rPr>
        <w:t xml:space="preserve"> </w:t>
      </w:r>
      <w:r w:rsidRPr="00354344">
        <w:rPr>
          <w:sz w:val="24"/>
          <w:szCs w:val="24"/>
          <w:rtl/>
        </w:rPr>
        <w:t>יום</w:t>
      </w:r>
      <w:r w:rsidRPr="00354344">
        <w:rPr>
          <w:rFonts w:hint="cs"/>
          <w:sz w:val="24"/>
          <w:szCs w:val="24"/>
          <w:rtl/>
        </w:rPr>
        <w:t xml:space="preserve"> מתן צו התחלת עבודה</w:t>
      </w:r>
      <w:r w:rsidRPr="00354344">
        <w:rPr>
          <w:sz w:val="24"/>
          <w:szCs w:val="24"/>
          <w:rtl/>
        </w:rPr>
        <w:t>.</w:t>
      </w:r>
      <w:r w:rsidRPr="00354344">
        <w:rPr>
          <w:rFonts w:hint="cs"/>
          <w:sz w:val="24"/>
          <w:szCs w:val="24"/>
          <w:rtl/>
        </w:rPr>
        <w:t xml:space="preserve"> </w:t>
      </w:r>
    </w:p>
    <w:p w14:paraId="1D9ABF7E" w14:textId="77777777" w:rsidR="00F558B9" w:rsidRPr="00354344" w:rsidRDefault="00F558B9" w:rsidP="000220BB">
      <w:pPr>
        <w:widowControl w:val="0"/>
        <w:numPr>
          <w:ilvl w:val="1"/>
          <w:numId w:val="35"/>
        </w:numPr>
        <w:tabs>
          <w:tab w:val="left" w:pos="347"/>
        </w:tabs>
        <w:spacing w:after="200" w:line="310" w:lineRule="atLeast"/>
        <w:rPr>
          <w:sz w:val="24"/>
          <w:szCs w:val="24"/>
          <w:rtl/>
        </w:rPr>
      </w:pPr>
      <w:r w:rsidRPr="00354344">
        <w:rPr>
          <w:b/>
          <w:bCs/>
          <w:sz w:val="24"/>
          <w:szCs w:val="24"/>
          <w:rtl/>
        </w:rPr>
        <w:t>״המזמינה״</w:t>
      </w:r>
      <w:r w:rsidRPr="00354344">
        <w:rPr>
          <w:rFonts w:hint="cs"/>
          <w:b/>
          <w:bCs/>
          <w:sz w:val="24"/>
          <w:szCs w:val="24"/>
          <w:rtl/>
        </w:rPr>
        <w:t xml:space="preserve"> </w:t>
      </w:r>
      <w:r w:rsidRPr="00354344">
        <w:rPr>
          <w:rFonts w:hint="cs"/>
          <w:sz w:val="24"/>
          <w:szCs w:val="24"/>
          <w:rtl/>
        </w:rPr>
        <w:t xml:space="preserve">או </w:t>
      </w:r>
      <w:r w:rsidRPr="00354344">
        <w:rPr>
          <w:rFonts w:hint="cs"/>
          <w:b/>
          <w:bCs/>
          <w:sz w:val="24"/>
          <w:szCs w:val="24"/>
          <w:rtl/>
        </w:rPr>
        <w:t>"העירייה"</w:t>
      </w:r>
      <w:r w:rsidRPr="00354344">
        <w:rPr>
          <w:sz w:val="24"/>
          <w:szCs w:val="24"/>
          <w:rtl/>
        </w:rPr>
        <w:t xml:space="preserve">- עיריית </w:t>
      </w:r>
      <w:r w:rsidRPr="00354344">
        <w:rPr>
          <w:rFonts w:hint="cs"/>
          <w:sz w:val="24"/>
          <w:szCs w:val="24"/>
          <w:rtl/>
        </w:rPr>
        <w:t>בת-ים</w:t>
      </w:r>
      <w:r w:rsidRPr="00354344">
        <w:rPr>
          <w:sz w:val="24"/>
          <w:szCs w:val="24"/>
          <w:rtl/>
        </w:rPr>
        <w:t xml:space="preserve"> לרבות כל מי שתסמיך לפעול בשמה ו/או במקומה</w:t>
      </w:r>
      <w:r w:rsidRPr="00354344">
        <w:rPr>
          <w:rFonts w:hint="cs"/>
          <w:sz w:val="24"/>
          <w:szCs w:val="24"/>
          <w:rtl/>
        </w:rPr>
        <w:t xml:space="preserve"> </w:t>
      </w:r>
      <w:r w:rsidRPr="00354344">
        <w:rPr>
          <w:sz w:val="24"/>
          <w:szCs w:val="24"/>
          <w:rtl/>
        </w:rPr>
        <w:t>לעניין החוזה, כולו או מקצתו, לתמיד ו/או מפעם לפעם.</w:t>
      </w:r>
    </w:p>
    <w:p w14:paraId="54B10E5A" w14:textId="0F22D688" w:rsidR="00510F7F" w:rsidRPr="000F7AAB" w:rsidRDefault="00493DA4" w:rsidP="000D5732">
      <w:pPr>
        <w:widowControl w:val="0"/>
        <w:numPr>
          <w:ilvl w:val="1"/>
          <w:numId w:val="35"/>
        </w:numPr>
        <w:tabs>
          <w:tab w:val="left" w:pos="527"/>
        </w:tabs>
        <w:spacing w:after="200" w:line="310" w:lineRule="atLeast"/>
        <w:rPr>
          <w:sz w:val="24"/>
          <w:szCs w:val="24"/>
        </w:rPr>
      </w:pPr>
      <w:r w:rsidRPr="00354344">
        <w:rPr>
          <w:sz w:val="24"/>
          <w:szCs w:val="24"/>
          <w:rtl/>
        </w:rPr>
        <w:t>"</w:t>
      </w:r>
      <w:r w:rsidRPr="000D5732">
        <w:rPr>
          <w:b/>
          <w:bCs/>
          <w:sz w:val="24"/>
          <w:szCs w:val="24"/>
          <w:rtl/>
        </w:rPr>
        <w:t>המנהל</w:t>
      </w:r>
      <w:r w:rsidR="00510F7F" w:rsidRPr="000D5732">
        <w:rPr>
          <w:sz w:val="24"/>
          <w:szCs w:val="24"/>
          <w:rtl/>
        </w:rPr>
        <w:t>"</w:t>
      </w:r>
      <w:r w:rsidRPr="000D5732">
        <w:rPr>
          <w:sz w:val="24"/>
          <w:szCs w:val="24"/>
          <w:rtl/>
        </w:rPr>
        <w:t xml:space="preserve">-  </w:t>
      </w:r>
      <w:r w:rsidR="009C104A" w:rsidRPr="000D5732">
        <w:rPr>
          <w:rFonts w:hint="eastAsia"/>
          <w:sz w:val="24"/>
          <w:szCs w:val="24"/>
          <w:rtl/>
        </w:rPr>
        <w:t>ס</w:t>
      </w:r>
      <w:r w:rsidRPr="000D5732">
        <w:rPr>
          <w:rFonts w:hint="eastAsia"/>
          <w:sz w:val="24"/>
          <w:szCs w:val="24"/>
          <w:rtl/>
        </w:rPr>
        <w:t>מנכ</w:t>
      </w:r>
      <w:r w:rsidRPr="000D5732">
        <w:rPr>
          <w:sz w:val="24"/>
          <w:szCs w:val="24"/>
          <w:rtl/>
        </w:rPr>
        <w:t xml:space="preserve">"ל </w:t>
      </w:r>
      <w:r w:rsidR="009C104A" w:rsidRPr="000D5732">
        <w:rPr>
          <w:rFonts w:hint="eastAsia"/>
          <w:sz w:val="24"/>
          <w:szCs w:val="24"/>
          <w:rtl/>
        </w:rPr>
        <w:t>פיתוח</w:t>
      </w:r>
      <w:r w:rsidR="009C104A" w:rsidRPr="000D5732">
        <w:rPr>
          <w:sz w:val="24"/>
          <w:szCs w:val="24"/>
          <w:rtl/>
        </w:rPr>
        <w:t xml:space="preserve"> עירוני של </w:t>
      </w:r>
      <w:r w:rsidRPr="000D5732">
        <w:rPr>
          <w:rFonts w:hint="eastAsia"/>
          <w:sz w:val="24"/>
          <w:szCs w:val="24"/>
          <w:rtl/>
        </w:rPr>
        <w:t>עיריית</w:t>
      </w:r>
      <w:r w:rsidRPr="000D5732">
        <w:rPr>
          <w:sz w:val="24"/>
          <w:szCs w:val="24"/>
          <w:rtl/>
        </w:rPr>
        <w:t xml:space="preserve"> </w:t>
      </w:r>
      <w:r w:rsidRPr="000D5732">
        <w:rPr>
          <w:rFonts w:hint="eastAsia"/>
          <w:sz w:val="24"/>
          <w:szCs w:val="24"/>
          <w:rtl/>
        </w:rPr>
        <w:t>בת</w:t>
      </w:r>
      <w:r w:rsidRPr="000D5732">
        <w:rPr>
          <w:sz w:val="24"/>
          <w:szCs w:val="24"/>
          <w:rtl/>
        </w:rPr>
        <w:t>-ים</w:t>
      </w:r>
      <w:r w:rsidR="000D5732">
        <w:rPr>
          <w:rFonts w:hint="cs"/>
          <w:sz w:val="24"/>
          <w:szCs w:val="24"/>
          <w:rtl/>
        </w:rPr>
        <w:t xml:space="preserve"> </w:t>
      </w:r>
      <w:r w:rsidR="00510F7F" w:rsidRPr="00354344">
        <w:rPr>
          <w:rFonts w:hint="cs"/>
          <w:sz w:val="24"/>
          <w:szCs w:val="24"/>
          <w:rtl/>
        </w:rPr>
        <w:t xml:space="preserve">הממונה על ידי העירייה כמנהל לצורך הסכם </w:t>
      </w:r>
      <w:r w:rsidR="00510F7F" w:rsidRPr="000F7AAB">
        <w:rPr>
          <w:rFonts w:hint="cs"/>
          <w:sz w:val="24"/>
          <w:szCs w:val="24"/>
          <w:rtl/>
        </w:rPr>
        <w:t>זה, או כל אדם אחר שימונה על ידי העירייה לצורך ביצוע תפקיד זה.</w:t>
      </w:r>
    </w:p>
    <w:p w14:paraId="27807AC6" w14:textId="77777777" w:rsidR="00F33374" w:rsidRPr="0044316E" w:rsidRDefault="00F33374" w:rsidP="00DB7E3E">
      <w:pPr>
        <w:widowControl w:val="0"/>
        <w:numPr>
          <w:ilvl w:val="1"/>
          <w:numId w:val="35"/>
        </w:numPr>
        <w:tabs>
          <w:tab w:val="left" w:pos="527"/>
        </w:tabs>
        <w:spacing w:after="200" w:line="310" w:lineRule="atLeast"/>
        <w:rPr>
          <w:sz w:val="24"/>
          <w:szCs w:val="24"/>
          <w:rtl/>
        </w:rPr>
      </w:pPr>
      <w:r w:rsidRPr="0044316E">
        <w:rPr>
          <w:rFonts w:hint="cs"/>
          <w:sz w:val="24"/>
          <w:szCs w:val="24"/>
          <w:rtl/>
        </w:rPr>
        <w:t>"</w:t>
      </w:r>
      <w:r w:rsidRPr="0044316E">
        <w:rPr>
          <w:rFonts w:hint="cs"/>
          <w:b/>
          <w:bCs/>
          <w:sz w:val="24"/>
          <w:szCs w:val="24"/>
          <w:rtl/>
        </w:rPr>
        <w:t>המערכת"</w:t>
      </w:r>
      <w:r w:rsidRPr="0044316E">
        <w:rPr>
          <w:rFonts w:hint="cs"/>
          <w:sz w:val="24"/>
          <w:szCs w:val="24"/>
          <w:rtl/>
        </w:rPr>
        <w:t xml:space="preserve">- מערכת פניאומטית לפינוי </w:t>
      </w:r>
      <w:r w:rsidR="0002675B" w:rsidRPr="0044316E">
        <w:rPr>
          <w:rFonts w:hint="cs"/>
          <w:sz w:val="24"/>
          <w:szCs w:val="24"/>
          <w:rtl/>
        </w:rPr>
        <w:t>פסולת</w:t>
      </w:r>
      <w:r w:rsidR="00941F6A" w:rsidRPr="0044316E">
        <w:rPr>
          <w:rFonts w:hint="cs"/>
          <w:sz w:val="24"/>
          <w:szCs w:val="24"/>
          <w:rtl/>
        </w:rPr>
        <w:t xml:space="preserve"> שבכוונת העירייה להקים בשכונת פארק הים</w:t>
      </w:r>
      <w:r w:rsidR="009D06D3" w:rsidRPr="0044316E">
        <w:rPr>
          <w:rFonts w:hint="cs"/>
          <w:sz w:val="24"/>
          <w:szCs w:val="24"/>
          <w:rtl/>
        </w:rPr>
        <w:t>,</w:t>
      </w:r>
      <w:r w:rsidR="009D06D3" w:rsidRPr="0044316E">
        <w:rPr>
          <w:rFonts w:hint="cs"/>
          <w:snapToGrid w:val="0"/>
          <w:sz w:val="24"/>
          <w:szCs w:val="24"/>
          <w:rtl/>
        </w:rPr>
        <w:t xml:space="preserve"> המתוכננת לקום בדרום מערב העיר על המקרקעין </w:t>
      </w:r>
      <w:r w:rsidR="009D06D3" w:rsidRPr="0044316E">
        <w:rPr>
          <w:rFonts w:hint="eastAsia"/>
          <w:snapToGrid w:val="0"/>
          <w:sz w:val="24"/>
          <w:szCs w:val="24"/>
          <w:rtl/>
        </w:rPr>
        <w:t>המצויים</w:t>
      </w:r>
      <w:r w:rsidR="009D06D3" w:rsidRPr="0044316E">
        <w:rPr>
          <w:snapToGrid w:val="0"/>
          <w:sz w:val="24"/>
          <w:szCs w:val="24"/>
          <w:rtl/>
        </w:rPr>
        <w:t xml:space="preserve"> בתחום </w:t>
      </w:r>
      <w:r w:rsidR="009D06D3" w:rsidRPr="0044316E">
        <w:rPr>
          <w:rFonts w:hint="eastAsia"/>
          <w:snapToGrid w:val="0"/>
          <w:sz w:val="24"/>
          <w:szCs w:val="24"/>
          <w:rtl/>
        </w:rPr>
        <w:t>תוכניות</w:t>
      </w:r>
      <w:r w:rsidR="009D06D3" w:rsidRPr="0044316E">
        <w:rPr>
          <w:snapToGrid w:val="0"/>
          <w:sz w:val="24"/>
          <w:szCs w:val="24"/>
          <w:rtl/>
        </w:rPr>
        <w:t xml:space="preserve"> בי/מק/1/410</w:t>
      </w:r>
      <w:r w:rsidR="00DB7E3E" w:rsidRPr="0044316E">
        <w:rPr>
          <w:rFonts w:hint="cs"/>
          <w:snapToGrid w:val="0"/>
          <w:sz w:val="24"/>
          <w:szCs w:val="24"/>
          <w:rtl/>
        </w:rPr>
        <w:t xml:space="preserve"> ו-</w:t>
      </w:r>
      <w:r w:rsidR="009D06D3" w:rsidRPr="0044316E">
        <w:rPr>
          <w:snapToGrid w:val="0"/>
          <w:sz w:val="24"/>
          <w:szCs w:val="24"/>
          <w:rtl/>
        </w:rPr>
        <w:t>בי/4/450</w:t>
      </w:r>
      <w:r w:rsidR="00DB7E3E" w:rsidRPr="0044316E">
        <w:rPr>
          <w:rFonts w:hint="cs"/>
          <w:sz w:val="24"/>
          <w:szCs w:val="24"/>
          <w:rtl/>
        </w:rPr>
        <w:t>.</w:t>
      </w:r>
    </w:p>
    <w:p w14:paraId="06F2BCE0" w14:textId="77777777" w:rsidR="00493DA4" w:rsidRPr="00354344" w:rsidRDefault="00493DA4" w:rsidP="00453DC7">
      <w:pPr>
        <w:widowControl w:val="0"/>
        <w:numPr>
          <w:ilvl w:val="1"/>
          <w:numId w:val="35"/>
        </w:numPr>
        <w:tabs>
          <w:tab w:val="left" w:pos="527"/>
        </w:tabs>
        <w:spacing w:after="200" w:line="310" w:lineRule="atLeast"/>
        <w:rPr>
          <w:sz w:val="24"/>
          <w:szCs w:val="24"/>
        </w:rPr>
      </w:pPr>
      <w:r w:rsidRPr="000F7AAB">
        <w:rPr>
          <w:rFonts w:hint="cs"/>
          <w:sz w:val="24"/>
          <w:szCs w:val="24"/>
          <w:rtl/>
        </w:rPr>
        <w:t xml:space="preserve"> </w:t>
      </w:r>
      <w:r w:rsidRPr="000F7AAB">
        <w:rPr>
          <w:sz w:val="24"/>
          <w:szCs w:val="24"/>
          <w:rtl/>
        </w:rPr>
        <w:t>"</w:t>
      </w:r>
      <w:r w:rsidRPr="000F7AAB">
        <w:rPr>
          <w:b/>
          <w:bCs/>
          <w:sz w:val="24"/>
          <w:szCs w:val="24"/>
          <w:rtl/>
        </w:rPr>
        <w:t>העבודות</w:t>
      </w:r>
      <w:r w:rsidRPr="000F7AAB">
        <w:rPr>
          <w:sz w:val="24"/>
          <w:szCs w:val="24"/>
          <w:rtl/>
        </w:rPr>
        <w:t xml:space="preserve">" </w:t>
      </w:r>
      <w:r w:rsidRPr="000F7AAB">
        <w:rPr>
          <w:rFonts w:hint="cs"/>
          <w:sz w:val="24"/>
          <w:szCs w:val="24"/>
          <w:rtl/>
        </w:rPr>
        <w:t xml:space="preserve">או </w:t>
      </w:r>
      <w:r w:rsidRPr="000F7AAB">
        <w:rPr>
          <w:rFonts w:hint="cs"/>
          <w:b/>
          <w:bCs/>
          <w:sz w:val="24"/>
          <w:szCs w:val="24"/>
          <w:rtl/>
        </w:rPr>
        <w:t>"הפרויקט"</w:t>
      </w:r>
      <w:r w:rsidR="00510F7F" w:rsidRPr="000F7AAB">
        <w:rPr>
          <w:rFonts w:hint="cs"/>
          <w:sz w:val="24"/>
          <w:szCs w:val="24"/>
          <w:rtl/>
        </w:rPr>
        <w:t>-</w:t>
      </w:r>
      <w:r w:rsidRPr="000F7AAB">
        <w:rPr>
          <w:sz w:val="24"/>
          <w:szCs w:val="24"/>
          <w:rtl/>
        </w:rPr>
        <w:t xml:space="preserve"> </w:t>
      </w:r>
      <w:r w:rsidRPr="000F7AAB">
        <w:rPr>
          <w:rFonts w:hint="cs"/>
          <w:snapToGrid w:val="0"/>
          <w:sz w:val="24"/>
          <w:szCs w:val="24"/>
          <w:rtl/>
        </w:rPr>
        <w:t>העבודות הדרושות לתכנון, הקמה, מימון הפעלה ואחזקה של</w:t>
      </w:r>
      <w:r w:rsidRPr="00354344">
        <w:rPr>
          <w:rFonts w:hint="cs"/>
          <w:snapToGrid w:val="0"/>
          <w:sz w:val="24"/>
          <w:szCs w:val="24"/>
          <w:rtl/>
        </w:rPr>
        <w:t xml:space="preserve"> המערכת, כמפורט בחוזה זה וב</w:t>
      </w:r>
      <w:r w:rsidR="00453DC7" w:rsidRPr="00354344">
        <w:rPr>
          <w:rFonts w:hint="cs"/>
          <w:snapToGrid w:val="0"/>
          <w:sz w:val="24"/>
          <w:szCs w:val="24"/>
          <w:rtl/>
        </w:rPr>
        <w:t>פרק</w:t>
      </w:r>
      <w:r w:rsidRPr="00354344">
        <w:rPr>
          <w:rFonts w:hint="cs"/>
          <w:snapToGrid w:val="0"/>
          <w:sz w:val="24"/>
          <w:szCs w:val="24"/>
          <w:rtl/>
        </w:rPr>
        <w:t xml:space="preserve"> התכנון וההקמה וב</w:t>
      </w:r>
      <w:r w:rsidR="00453DC7" w:rsidRPr="00354344">
        <w:rPr>
          <w:rFonts w:hint="cs"/>
          <w:snapToGrid w:val="0"/>
          <w:sz w:val="24"/>
          <w:szCs w:val="24"/>
          <w:rtl/>
        </w:rPr>
        <w:t>פרק</w:t>
      </w:r>
      <w:r w:rsidRPr="00354344">
        <w:rPr>
          <w:rFonts w:hint="cs"/>
          <w:snapToGrid w:val="0"/>
          <w:sz w:val="24"/>
          <w:szCs w:val="24"/>
          <w:rtl/>
        </w:rPr>
        <w:t xml:space="preserve"> התפעול והתחזוקה המצורפים לו, וכן כל הוראה אחרת שתימסר </w:t>
      </w:r>
      <w:r w:rsidRPr="00354344">
        <w:rPr>
          <w:rFonts w:hint="cs"/>
          <w:sz w:val="24"/>
          <w:szCs w:val="24"/>
          <w:rtl/>
        </w:rPr>
        <w:t>לקבלן מעת לעת על ידי המנהל ו/או מי מטעמו</w:t>
      </w:r>
      <w:r w:rsidRPr="00354344">
        <w:rPr>
          <w:sz w:val="24"/>
          <w:szCs w:val="24"/>
          <w:rtl/>
        </w:rPr>
        <w:t>.</w:t>
      </w:r>
    </w:p>
    <w:p w14:paraId="294480AB" w14:textId="77777777" w:rsidR="00CF1EC4" w:rsidRPr="00354344" w:rsidRDefault="00CF1EC4" w:rsidP="000220BB">
      <w:pPr>
        <w:widowControl w:val="0"/>
        <w:numPr>
          <w:ilvl w:val="1"/>
          <w:numId w:val="35"/>
        </w:numPr>
        <w:tabs>
          <w:tab w:val="left" w:pos="527"/>
        </w:tabs>
        <w:spacing w:after="200" w:line="310" w:lineRule="atLeast"/>
        <w:rPr>
          <w:sz w:val="24"/>
          <w:szCs w:val="24"/>
          <w:rtl/>
        </w:rPr>
      </w:pPr>
      <w:r w:rsidRPr="00354344">
        <w:rPr>
          <w:b/>
          <w:bCs/>
          <w:sz w:val="24"/>
          <w:szCs w:val="24"/>
          <w:rtl/>
        </w:rPr>
        <w:t>״הצנרת״-</w:t>
      </w:r>
      <w:r w:rsidRPr="00354344">
        <w:rPr>
          <w:sz w:val="24"/>
          <w:szCs w:val="24"/>
          <w:rtl/>
        </w:rPr>
        <w:t xml:space="preserve"> מערכת </w:t>
      </w:r>
      <w:r w:rsidR="00951DBB" w:rsidRPr="00354344">
        <w:rPr>
          <w:rFonts w:hint="cs"/>
          <w:sz w:val="24"/>
          <w:szCs w:val="24"/>
          <w:rtl/>
        </w:rPr>
        <w:t>הצינורות</w:t>
      </w:r>
      <w:r w:rsidRPr="00354344">
        <w:rPr>
          <w:sz w:val="24"/>
          <w:szCs w:val="24"/>
          <w:rtl/>
        </w:rPr>
        <w:t xml:space="preserve"> לרבות הקטעים בשטחי</w:t>
      </w:r>
      <w:r w:rsidRPr="00354344">
        <w:rPr>
          <w:rFonts w:hint="cs"/>
          <w:sz w:val="24"/>
          <w:szCs w:val="24"/>
          <w:rtl/>
        </w:rPr>
        <w:t xml:space="preserve"> </w:t>
      </w:r>
      <w:r w:rsidRPr="00354344">
        <w:rPr>
          <w:sz w:val="24"/>
          <w:szCs w:val="24"/>
          <w:rtl/>
        </w:rPr>
        <w:t>הבנייה הרוויה, המרחב הציבורי, השב״צים והשצ״פים.</w:t>
      </w:r>
    </w:p>
    <w:p w14:paraId="4408E8CD" w14:textId="77777777" w:rsidR="00493DA4" w:rsidRPr="00354344" w:rsidRDefault="00493DA4" w:rsidP="000220BB">
      <w:pPr>
        <w:widowControl w:val="0"/>
        <w:numPr>
          <w:ilvl w:val="1"/>
          <w:numId w:val="35"/>
        </w:numPr>
        <w:tabs>
          <w:tab w:val="left" w:pos="527"/>
        </w:tabs>
        <w:spacing w:after="200" w:line="310" w:lineRule="atLeast"/>
        <w:rPr>
          <w:sz w:val="24"/>
          <w:szCs w:val="24"/>
          <w:rtl/>
        </w:rPr>
      </w:pPr>
      <w:r w:rsidRPr="00354344">
        <w:rPr>
          <w:b/>
          <w:bCs/>
          <w:sz w:val="24"/>
          <w:szCs w:val="24"/>
          <w:rtl/>
        </w:rPr>
        <w:t xml:space="preserve">״מדד הבסיס״ </w:t>
      </w:r>
      <w:r w:rsidRPr="00354344">
        <w:rPr>
          <w:sz w:val="24"/>
          <w:szCs w:val="24"/>
          <w:rtl/>
        </w:rPr>
        <w:t>- המדד הידוע במועד הגשת ההצעות למכרז.</w:t>
      </w:r>
    </w:p>
    <w:p w14:paraId="24D7E1A8" w14:textId="77777777" w:rsidR="00493DA4" w:rsidRPr="00354344" w:rsidRDefault="00493DA4" w:rsidP="00510F7F">
      <w:pPr>
        <w:widowControl w:val="0"/>
        <w:numPr>
          <w:ilvl w:val="1"/>
          <w:numId w:val="35"/>
        </w:numPr>
        <w:tabs>
          <w:tab w:val="left" w:pos="527"/>
        </w:tabs>
        <w:spacing w:after="200" w:line="310" w:lineRule="atLeast"/>
        <w:rPr>
          <w:sz w:val="24"/>
          <w:szCs w:val="24"/>
          <w:rtl/>
        </w:rPr>
      </w:pPr>
      <w:r w:rsidRPr="00354344">
        <w:rPr>
          <w:rFonts w:hint="cs"/>
          <w:b/>
          <w:bCs/>
          <w:sz w:val="24"/>
          <w:szCs w:val="24"/>
          <w:rtl/>
        </w:rPr>
        <w:t>"</w:t>
      </w:r>
      <w:r w:rsidR="00453DC7" w:rsidRPr="00354344">
        <w:rPr>
          <w:rFonts w:hint="cs"/>
          <w:b/>
          <w:bCs/>
          <w:sz w:val="24"/>
          <w:szCs w:val="24"/>
          <w:rtl/>
        </w:rPr>
        <w:t>פרק</w:t>
      </w:r>
      <w:r w:rsidRPr="00354344">
        <w:rPr>
          <w:rFonts w:hint="cs"/>
          <w:b/>
          <w:bCs/>
          <w:sz w:val="24"/>
          <w:szCs w:val="24"/>
          <w:rtl/>
        </w:rPr>
        <w:t xml:space="preserve"> הנדסי"</w:t>
      </w:r>
      <w:r w:rsidRPr="00354344">
        <w:rPr>
          <w:rFonts w:hint="cs"/>
          <w:sz w:val="24"/>
          <w:szCs w:val="24"/>
          <w:rtl/>
        </w:rPr>
        <w:t xml:space="preserve"> או </w:t>
      </w:r>
      <w:r w:rsidRPr="00354344">
        <w:rPr>
          <w:rFonts w:hint="cs"/>
          <w:b/>
          <w:bCs/>
          <w:sz w:val="24"/>
          <w:szCs w:val="24"/>
          <w:rtl/>
        </w:rPr>
        <w:t>"</w:t>
      </w:r>
      <w:r w:rsidR="00453DC7" w:rsidRPr="00354344">
        <w:rPr>
          <w:rFonts w:hint="cs"/>
          <w:b/>
          <w:bCs/>
          <w:sz w:val="24"/>
          <w:szCs w:val="24"/>
          <w:rtl/>
        </w:rPr>
        <w:t>פרק</w:t>
      </w:r>
      <w:r w:rsidRPr="00354344">
        <w:rPr>
          <w:rFonts w:hint="cs"/>
          <w:b/>
          <w:bCs/>
          <w:sz w:val="24"/>
          <w:szCs w:val="24"/>
          <w:rtl/>
        </w:rPr>
        <w:t xml:space="preserve"> התכנון וההקמה"</w:t>
      </w:r>
      <w:r w:rsidR="00510F7F" w:rsidRPr="00354344">
        <w:rPr>
          <w:rFonts w:hint="cs"/>
          <w:b/>
          <w:bCs/>
          <w:sz w:val="24"/>
          <w:szCs w:val="24"/>
          <w:rtl/>
        </w:rPr>
        <w:t>-</w:t>
      </w:r>
      <w:r w:rsidRPr="00354344">
        <w:rPr>
          <w:rFonts w:hint="cs"/>
          <w:sz w:val="24"/>
          <w:szCs w:val="24"/>
          <w:rtl/>
        </w:rPr>
        <w:t xml:space="preserve"> </w:t>
      </w:r>
      <w:r w:rsidR="00453DC7" w:rsidRPr="00354344">
        <w:rPr>
          <w:rFonts w:hint="cs"/>
          <w:sz w:val="24"/>
          <w:szCs w:val="24"/>
          <w:rtl/>
        </w:rPr>
        <w:t>פרק</w:t>
      </w:r>
      <w:r w:rsidRPr="00354344">
        <w:rPr>
          <w:rFonts w:hint="cs"/>
          <w:sz w:val="24"/>
          <w:szCs w:val="24"/>
          <w:rtl/>
        </w:rPr>
        <w:t xml:space="preserve"> התכנון וההקמה, המצור</w:t>
      </w:r>
      <w:r w:rsidR="00453DC7" w:rsidRPr="00354344">
        <w:rPr>
          <w:rFonts w:hint="cs"/>
          <w:sz w:val="24"/>
          <w:szCs w:val="24"/>
          <w:rtl/>
        </w:rPr>
        <w:t>ף</w:t>
      </w:r>
      <w:r w:rsidRPr="00354344">
        <w:rPr>
          <w:rFonts w:hint="cs"/>
          <w:sz w:val="24"/>
          <w:szCs w:val="24"/>
          <w:rtl/>
        </w:rPr>
        <w:t xml:space="preserve"> כ</w:t>
      </w:r>
      <w:r w:rsidR="00453DC7" w:rsidRPr="00354344">
        <w:rPr>
          <w:rFonts w:hint="cs"/>
          <w:sz w:val="24"/>
          <w:szCs w:val="24"/>
          <w:rtl/>
        </w:rPr>
        <w:t>פרק</w:t>
      </w:r>
      <w:r w:rsidRPr="00354344">
        <w:rPr>
          <w:rFonts w:hint="cs"/>
          <w:sz w:val="24"/>
          <w:szCs w:val="24"/>
          <w:rtl/>
        </w:rPr>
        <w:t xml:space="preserve"> ב' למסמך ד' למסמכי המכרז.</w:t>
      </w:r>
    </w:p>
    <w:p w14:paraId="08F8B410" w14:textId="77777777" w:rsidR="00493DA4" w:rsidRPr="00354344" w:rsidRDefault="00493DA4" w:rsidP="00510F7F">
      <w:pPr>
        <w:widowControl w:val="0"/>
        <w:numPr>
          <w:ilvl w:val="1"/>
          <w:numId w:val="35"/>
        </w:numPr>
        <w:tabs>
          <w:tab w:val="left" w:pos="527"/>
        </w:tabs>
        <w:spacing w:after="200" w:line="310" w:lineRule="atLeast"/>
        <w:rPr>
          <w:sz w:val="24"/>
          <w:szCs w:val="24"/>
          <w:rtl/>
        </w:rPr>
      </w:pPr>
      <w:r w:rsidRPr="00354344">
        <w:rPr>
          <w:rFonts w:hint="cs"/>
          <w:b/>
          <w:bCs/>
          <w:sz w:val="24"/>
          <w:szCs w:val="24"/>
          <w:rtl/>
        </w:rPr>
        <w:t>"</w:t>
      </w:r>
      <w:r w:rsidR="00453DC7" w:rsidRPr="00354344">
        <w:rPr>
          <w:rFonts w:hint="cs"/>
          <w:b/>
          <w:bCs/>
          <w:sz w:val="24"/>
          <w:szCs w:val="24"/>
          <w:rtl/>
        </w:rPr>
        <w:t>פרק</w:t>
      </w:r>
      <w:r w:rsidRPr="00354344">
        <w:rPr>
          <w:rFonts w:hint="cs"/>
          <w:b/>
          <w:bCs/>
          <w:sz w:val="24"/>
          <w:szCs w:val="24"/>
          <w:rtl/>
        </w:rPr>
        <w:t xml:space="preserve"> התפעול והתחזוקה"</w:t>
      </w:r>
      <w:r w:rsidR="00510F7F" w:rsidRPr="00354344">
        <w:rPr>
          <w:rFonts w:hint="cs"/>
          <w:sz w:val="24"/>
          <w:szCs w:val="24"/>
          <w:rtl/>
        </w:rPr>
        <w:t>-</w:t>
      </w:r>
      <w:r w:rsidRPr="00354344">
        <w:rPr>
          <w:rFonts w:hint="cs"/>
          <w:sz w:val="24"/>
          <w:szCs w:val="24"/>
          <w:rtl/>
        </w:rPr>
        <w:t xml:space="preserve"> </w:t>
      </w:r>
      <w:r w:rsidR="00453DC7" w:rsidRPr="00354344">
        <w:rPr>
          <w:rFonts w:hint="cs"/>
          <w:sz w:val="24"/>
          <w:szCs w:val="24"/>
          <w:rtl/>
        </w:rPr>
        <w:t>פרק התפעול והתחזוקה המצורף</w:t>
      </w:r>
      <w:r w:rsidRPr="00354344">
        <w:rPr>
          <w:rFonts w:hint="cs"/>
          <w:sz w:val="24"/>
          <w:szCs w:val="24"/>
          <w:rtl/>
        </w:rPr>
        <w:t xml:space="preserve"> כ</w:t>
      </w:r>
      <w:r w:rsidR="00453DC7" w:rsidRPr="00354344">
        <w:rPr>
          <w:rFonts w:hint="cs"/>
          <w:sz w:val="24"/>
          <w:szCs w:val="24"/>
          <w:rtl/>
        </w:rPr>
        <w:t>פרק</w:t>
      </w:r>
      <w:r w:rsidRPr="00354344">
        <w:rPr>
          <w:rFonts w:hint="cs"/>
          <w:sz w:val="24"/>
          <w:szCs w:val="24"/>
          <w:rtl/>
        </w:rPr>
        <w:t xml:space="preserve"> ג' למסמך ד' למסמכי המכרז.</w:t>
      </w:r>
    </w:p>
    <w:p w14:paraId="48208EF9" w14:textId="77777777" w:rsidR="00493DA4" w:rsidRPr="00354344" w:rsidRDefault="00493DA4" w:rsidP="00453DC7">
      <w:pPr>
        <w:widowControl w:val="0"/>
        <w:numPr>
          <w:ilvl w:val="1"/>
          <w:numId w:val="35"/>
        </w:numPr>
        <w:tabs>
          <w:tab w:val="left" w:pos="527"/>
        </w:tabs>
        <w:spacing w:after="200" w:line="310" w:lineRule="atLeast"/>
        <w:rPr>
          <w:sz w:val="24"/>
          <w:szCs w:val="24"/>
          <w:rtl/>
        </w:rPr>
      </w:pPr>
      <w:r w:rsidRPr="00354344">
        <w:rPr>
          <w:rFonts w:hint="cs"/>
          <w:b/>
          <w:bCs/>
          <w:sz w:val="24"/>
          <w:szCs w:val="24"/>
          <w:rtl/>
        </w:rPr>
        <w:t xml:space="preserve">"חוברות מקצועיות" </w:t>
      </w:r>
      <w:r w:rsidRPr="00354344">
        <w:rPr>
          <w:sz w:val="24"/>
          <w:szCs w:val="24"/>
          <w:rtl/>
        </w:rPr>
        <w:t>–</w:t>
      </w:r>
      <w:r w:rsidRPr="00354344">
        <w:rPr>
          <w:rFonts w:hint="cs"/>
          <w:sz w:val="24"/>
          <w:szCs w:val="24"/>
          <w:rtl/>
        </w:rPr>
        <w:t xml:space="preserve"> </w:t>
      </w:r>
      <w:r w:rsidR="00453DC7" w:rsidRPr="00354344">
        <w:rPr>
          <w:rFonts w:hint="cs"/>
          <w:sz w:val="24"/>
          <w:szCs w:val="24"/>
          <w:rtl/>
        </w:rPr>
        <w:t>פרק</w:t>
      </w:r>
      <w:r w:rsidRPr="00354344">
        <w:rPr>
          <w:rFonts w:hint="cs"/>
          <w:sz w:val="24"/>
          <w:szCs w:val="24"/>
          <w:rtl/>
        </w:rPr>
        <w:t xml:space="preserve"> התכנון וההקמה ו</w:t>
      </w:r>
      <w:r w:rsidR="00453DC7" w:rsidRPr="00354344">
        <w:rPr>
          <w:rFonts w:hint="cs"/>
          <w:sz w:val="24"/>
          <w:szCs w:val="24"/>
          <w:rtl/>
        </w:rPr>
        <w:t>פרק</w:t>
      </w:r>
      <w:r w:rsidRPr="00354344">
        <w:rPr>
          <w:rFonts w:hint="cs"/>
          <w:sz w:val="24"/>
          <w:szCs w:val="24"/>
          <w:rtl/>
        </w:rPr>
        <w:t xml:space="preserve"> התפעול והתחזוקה </w:t>
      </w:r>
      <w:r w:rsidR="0018005F" w:rsidRPr="00354344">
        <w:rPr>
          <w:rFonts w:hint="cs"/>
          <w:sz w:val="24"/>
          <w:szCs w:val="24"/>
          <w:rtl/>
        </w:rPr>
        <w:t>יחדיו</w:t>
      </w:r>
      <w:r w:rsidRPr="00354344">
        <w:rPr>
          <w:rFonts w:hint="cs"/>
          <w:sz w:val="24"/>
          <w:szCs w:val="24"/>
          <w:rtl/>
        </w:rPr>
        <w:t>.</w:t>
      </w:r>
    </w:p>
    <w:p w14:paraId="2419B309" w14:textId="77777777" w:rsidR="00F558B9" w:rsidRPr="00D80186" w:rsidRDefault="00F558B9" w:rsidP="00D80186">
      <w:pPr>
        <w:widowControl w:val="0"/>
        <w:numPr>
          <w:ilvl w:val="1"/>
          <w:numId w:val="35"/>
        </w:numPr>
        <w:tabs>
          <w:tab w:val="left" w:pos="347"/>
        </w:tabs>
        <w:spacing w:after="200" w:line="310" w:lineRule="atLeast"/>
        <w:rPr>
          <w:sz w:val="24"/>
          <w:szCs w:val="24"/>
        </w:rPr>
      </w:pPr>
      <w:r w:rsidRPr="00354344">
        <w:rPr>
          <w:b/>
          <w:bCs/>
          <w:sz w:val="24"/>
          <w:szCs w:val="24"/>
          <w:rtl/>
        </w:rPr>
        <w:t xml:space="preserve">״טרמינל״ </w:t>
      </w:r>
      <w:r w:rsidRPr="00354344">
        <w:rPr>
          <w:sz w:val="24"/>
          <w:szCs w:val="24"/>
          <w:rtl/>
        </w:rPr>
        <w:t xml:space="preserve">ו/או </w:t>
      </w:r>
      <w:r w:rsidRPr="00354344">
        <w:rPr>
          <w:b/>
          <w:bCs/>
          <w:sz w:val="24"/>
          <w:szCs w:val="24"/>
          <w:rtl/>
        </w:rPr>
        <w:t xml:space="preserve">״תחנת האיסוף״ </w:t>
      </w:r>
      <w:r w:rsidRPr="00354344">
        <w:rPr>
          <w:sz w:val="24"/>
          <w:szCs w:val="24"/>
          <w:rtl/>
        </w:rPr>
        <w:t>- מבנה המשמש כתחנת האיסוף</w:t>
      </w:r>
      <w:r w:rsidRPr="00354344">
        <w:rPr>
          <w:rFonts w:hint="cs"/>
          <w:sz w:val="24"/>
          <w:szCs w:val="24"/>
          <w:rtl/>
        </w:rPr>
        <w:t xml:space="preserve"> </w:t>
      </w:r>
      <w:r w:rsidRPr="00354344">
        <w:rPr>
          <w:sz w:val="24"/>
          <w:szCs w:val="24"/>
          <w:rtl/>
        </w:rPr>
        <w:t>המרכזית לפסולת המועברת מכל ה</w:t>
      </w:r>
      <w:r w:rsidR="0018005F" w:rsidRPr="00354344">
        <w:rPr>
          <w:rFonts w:hint="cs"/>
          <w:sz w:val="24"/>
          <w:szCs w:val="24"/>
          <w:rtl/>
        </w:rPr>
        <w:t xml:space="preserve">מבנים ומהמרחב הציבורי בשכונת פארק הים </w:t>
      </w:r>
      <w:r w:rsidRPr="00354344">
        <w:rPr>
          <w:sz w:val="24"/>
          <w:szCs w:val="24"/>
          <w:rtl/>
        </w:rPr>
        <w:t xml:space="preserve">המחוברים </w:t>
      </w:r>
      <w:r w:rsidR="0018005F" w:rsidRPr="00354344">
        <w:rPr>
          <w:rFonts w:hint="cs"/>
          <w:sz w:val="24"/>
          <w:szCs w:val="24"/>
          <w:rtl/>
        </w:rPr>
        <w:t xml:space="preserve">באמצעות צינורות </w:t>
      </w:r>
      <w:r w:rsidRPr="00354344">
        <w:rPr>
          <w:sz w:val="24"/>
          <w:szCs w:val="24"/>
          <w:rtl/>
        </w:rPr>
        <w:t>למערכת</w:t>
      </w:r>
      <w:r w:rsidRPr="00354344">
        <w:rPr>
          <w:rFonts w:hint="cs"/>
          <w:sz w:val="24"/>
          <w:szCs w:val="24"/>
          <w:rtl/>
        </w:rPr>
        <w:t xml:space="preserve"> </w:t>
      </w:r>
      <w:r w:rsidRPr="00354344">
        <w:rPr>
          <w:sz w:val="24"/>
          <w:szCs w:val="24"/>
          <w:rtl/>
        </w:rPr>
        <w:t xml:space="preserve">הפניאומטית </w:t>
      </w:r>
      <w:r w:rsidR="0018005F" w:rsidRPr="00354344">
        <w:rPr>
          <w:rFonts w:hint="cs"/>
          <w:sz w:val="24"/>
          <w:szCs w:val="24"/>
          <w:rtl/>
        </w:rPr>
        <w:t xml:space="preserve">ובו </w:t>
      </w:r>
      <w:r w:rsidRPr="00354344">
        <w:rPr>
          <w:sz w:val="24"/>
          <w:szCs w:val="24"/>
          <w:rtl/>
        </w:rPr>
        <w:t xml:space="preserve"> נמצא </w:t>
      </w:r>
      <w:r w:rsidR="0018005F" w:rsidRPr="00354344">
        <w:rPr>
          <w:rFonts w:hint="cs"/>
          <w:sz w:val="24"/>
          <w:szCs w:val="24"/>
          <w:rtl/>
        </w:rPr>
        <w:t xml:space="preserve">גם </w:t>
      </w:r>
      <w:r w:rsidRPr="00354344">
        <w:rPr>
          <w:sz w:val="24"/>
          <w:szCs w:val="24"/>
          <w:rtl/>
        </w:rPr>
        <w:t>מוקד התפעול והבקרה על</w:t>
      </w:r>
      <w:r w:rsidRPr="00354344">
        <w:rPr>
          <w:rFonts w:hint="cs"/>
          <w:sz w:val="24"/>
          <w:szCs w:val="24"/>
          <w:rtl/>
        </w:rPr>
        <w:t xml:space="preserve"> </w:t>
      </w:r>
      <w:r w:rsidRPr="00354344">
        <w:rPr>
          <w:sz w:val="24"/>
          <w:szCs w:val="24"/>
          <w:rtl/>
        </w:rPr>
        <w:t>המערכת הפניאומטית</w:t>
      </w:r>
      <w:r w:rsidR="0018005F" w:rsidRPr="00354344">
        <w:rPr>
          <w:rFonts w:hint="cs"/>
          <w:sz w:val="24"/>
          <w:szCs w:val="24"/>
          <w:rtl/>
        </w:rPr>
        <w:t xml:space="preserve"> כולה</w:t>
      </w:r>
      <w:r w:rsidRPr="00354344">
        <w:rPr>
          <w:sz w:val="24"/>
          <w:szCs w:val="24"/>
          <w:rtl/>
        </w:rPr>
        <w:t>.</w:t>
      </w:r>
      <w:r w:rsidR="00951DBB" w:rsidRPr="00354344">
        <w:rPr>
          <w:rFonts w:hint="cs"/>
          <w:sz w:val="24"/>
          <w:szCs w:val="24"/>
          <w:rtl/>
        </w:rPr>
        <w:t xml:space="preserve"> </w:t>
      </w:r>
      <w:r w:rsidR="00D80186" w:rsidRPr="00890E17">
        <w:rPr>
          <w:rFonts w:hint="cs"/>
          <w:sz w:val="24"/>
          <w:szCs w:val="24"/>
          <w:rtl/>
        </w:rPr>
        <w:t>כמו כן, יכיל הטרמינל מתקני איסוף לפסולת אלקטרונית, סוללות, בקבוקי זכוכית וקרטון.</w:t>
      </w:r>
    </w:p>
    <w:p w14:paraId="08F62C2D" w14:textId="77777777" w:rsidR="00B10024" w:rsidRPr="00354344" w:rsidRDefault="00B10024" w:rsidP="00D559B0">
      <w:pPr>
        <w:widowControl w:val="0"/>
        <w:numPr>
          <w:ilvl w:val="1"/>
          <w:numId w:val="35"/>
        </w:numPr>
        <w:tabs>
          <w:tab w:val="left" w:pos="347"/>
        </w:tabs>
        <w:spacing w:after="200" w:line="310" w:lineRule="atLeast"/>
        <w:rPr>
          <w:sz w:val="24"/>
          <w:szCs w:val="24"/>
        </w:rPr>
      </w:pPr>
      <w:r w:rsidRPr="00354344">
        <w:rPr>
          <w:b/>
          <w:bCs/>
          <w:sz w:val="24"/>
          <w:szCs w:val="24"/>
          <w:rtl/>
        </w:rPr>
        <w:t>״יחידת</w:t>
      </w:r>
      <w:r w:rsidRPr="00354344">
        <w:rPr>
          <w:rFonts w:hint="cs"/>
          <w:b/>
          <w:bCs/>
          <w:sz w:val="24"/>
          <w:szCs w:val="24"/>
          <w:rtl/>
        </w:rPr>
        <w:t xml:space="preserve"> </w:t>
      </w:r>
      <w:r w:rsidRPr="00354344">
        <w:rPr>
          <w:b/>
          <w:bCs/>
          <w:sz w:val="24"/>
          <w:szCs w:val="24"/>
          <w:rtl/>
        </w:rPr>
        <w:t>הפיקוח״</w:t>
      </w:r>
      <w:r w:rsidRPr="00354344">
        <w:rPr>
          <w:rFonts w:hint="cs"/>
          <w:b/>
          <w:bCs/>
          <w:sz w:val="24"/>
          <w:szCs w:val="24"/>
          <w:rtl/>
        </w:rPr>
        <w:t xml:space="preserve">- </w:t>
      </w:r>
      <w:r w:rsidRPr="00354344">
        <w:rPr>
          <w:rFonts w:hint="cs"/>
          <w:sz w:val="24"/>
          <w:szCs w:val="24"/>
          <w:rtl/>
        </w:rPr>
        <w:t xml:space="preserve">גוף שהמזמינה תהא רשאית למנות מטעמה, </w:t>
      </w:r>
      <w:r w:rsidRPr="00354344">
        <w:rPr>
          <w:sz w:val="24"/>
          <w:szCs w:val="24"/>
          <w:rtl/>
        </w:rPr>
        <w:t>למשך כל תקופת הזיכיון או כל חלק</w:t>
      </w:r>
      <w:r w:rsidRPr="00354344">
        <w:rPr>
          <w:rFonts w:hint="cs"/>
          <w:sz w:val="24"/>
          <w:szCs w:val="24"/>
          <w:rtl/>
        </w:rPr>
        <w:t xml:space="preserve"> </w:t>
      </w:r>
      <w:r w:rsidRPr="00354344">
        <w:rPr>
          <w:sz w:val="24"/>
          <w:szCs w:val="24"/>
          <w:rtl/>
        </w:rPr>
        <w:t xml:space="preserve">ממנו, </w:t>
      </w:r>
      <w:r w:rsidRPr="00354344">
        <w:rPr>
          <w:rFonts w:hint="cs"/>
          <w:sz w:val="24"/>
          <w:szCs w:val="24"/>
          <w:rtl/>
        </w:rPr>
        <w:t xml:space="preserve">על מנת שיבצע </w:t>
      </w:r>
      <w:r w:rsidRPr="00354344">
        <w:rPr>
          <w:sz w:val="24"/>
          <w:szCs w:val="24"/>
          <w:rtl/>
        </w:rPr>
        <w:t>מטעמה פעולות פיקוח, ניהול ובקרה</w:t>
      </w:r>
      <w:r w:rsidRPr="00354344">
        <w:rPr>
          <w:rFonts w:hint="cs"/>
          <w:sz w:val="24"/>
          <w:szCs w:val="24"/>
          <w:rtl/>
        </w:rPr>
        <w:t xml:space="preserve">. סמכויות יחידת הפיקוח תהיינה כמפורט בסעיף </w:t>
      </w:r>
      <w:r w:rsidR="00D559B0" w:rsidRPr="00354344">
        <w:rPr>
          <w:rFonts w:hint="cs"/>
          <w:sz w:val="24"/>
          <w:szCs w:val="24"/>
          <w:rtl/>
        </w:rPr>
        <w:t>31</w:t>
      </w:r>
      <w:r w:rsidRPr="00354344">
        <w:rPr>
          <w:rFonts w:hint="cs"/>
          <w:sz w:val="24"/>
          <w:szCs w:val="24"/>
          <w:rtl/>
        </w:rPr>
        <w:t xml:space="preserve"> להסכם.</w:t>
      </w:r>
    </w:p>
    <w:p w14:paraId="67096DE5" w14:textId="77777777" w:rsidR="00493DA4" w:rsidRPr="00354344" w:rsidRDefault="00493DA4" w:rsidP="000220BB">
      <w:pPr>
        <w:widowControl w:val="0"/>
        <w:numPr>
          <w:ilvl w:val="1"/>
          <w:numId w:val="35"/>
        </w:numPr>
        <w:tabs>
          <w:tab w:val="left" w:pos="527"/>
        </w:tabs>
        <w:spacing w:after="200" w:line="310" w:lineRule="atLeast"/>
        <w:rPr>
          <w:sz w:val="24"/>
          <w:szCs w:val="24"/>
        </w:rPr>
      </w:pPr>
      <w:r w:rsidRPr="00354344">
        <w:rPr>
          <w:b/>
          <w:bCs/>
          <w:sz w:val="24"/>
          <w:szCs w:val="24"/>
          <w:rtl/>
        </w:rPr>
        <w:t>״צו התחלת עבודה״</w:t>
      </w:r>
      <w:r w:rsidRPr="00354344">
        <w:rPr>
          <w:sz w:val="24"/>
          <w:szCs w:val="24"/>
          <w:rtl/>
        </w:rPr>
        <w:t xml:space="preserve"> - הצו אשר יוצא ע״י </w:t>
      </w:r>
      <w:r w:rsidRPr="00354344">
        <w:rPr>
          <w:rFonts w:hint="cs"/>
          <w:sz w:val="24"/>
          <w:szCs w:val="24"/>
          <w:rtl/>
        </w:rPr>
        <w:t>המנהל</w:t>
      </w:r>
      <w:r w:rsidRPr="00354344">
        <w:rPr>
          <w:sz w:val="24"/>
          <w:szCs w:val="24"/>
          <w:rtl/>
        </w:rPr>
        <w:t xml:space="preserve"> בקשר עם ביצוע הפרויקט</w:t>
      </w:r>
      <w:r w:rsidR="0084457A" w:rsidRPr="00354344">
        <w:rPr>
          <w:rFonts w:hint="cs"/>
          <w:sz w:val="24"/>
          <w:szCs w:val="24"/>
          <w:rtl/>
        </w:rPr>
        <w:t xml:space="preserve"> בכפוף להוצאת הזמנת עבודה מאושרת וחתומה כדין</w:t>
      </w:r>
      <w:r w:rsidRPr="00354344">
        <w:rPr>
          <w:sz w:val="24"/>
          <w:szCs w:val="24"/>
          <w:rtl/>
        </w:rPr>
        <w:t>.</w:t>
      </w:r>
    </w:p>
    <w:p w14:paraId="6FC9E931" w14:textId="26971020" w:rsidR="0018005F" w:rsidRPr="00DB7E3E" w:rsidRDefault="00CF1EC4" w:rsidP="00032046">
      <w:pPr>
        <w:widowControl w:val="0"/>
        <w:numPr>
          <w:ilvl w:val="1"/>
          <w:numId w:val="35"/>
        </w:numPr>
        <w:tabs>
          <w:tab w:val="left" w:pos="527"/>
        </w:tabs>
        <w:spacing w:after="200" w:line="310" w:lineRule="atLeast"/>
        <w:rPr>
          <w:sz w:val="24"/>
          <w:szCs w:val="24"/>
        </w:rPr>
      </w:pPr>
      <w:r w:rsidRPr="000F7AAB">
        <w:rPr>
          <w:rFonts w:hint="cs"/>
          <w:b/>
          <w:bCs/>
          <w:sz w:val="24"/>
          <w:szCs w:val="24"/>
          <w:rtl/>
        </w:rPr>
        <w:t>"שכונת פארק הים"</w:t>
      </w:r>
      <w:r w:rsidRPr="000F7AAB">
        <w:rPr>
          <w:b/>
          <w:bCs/>
          <w:sz w:val="24"/>
          <w:szCs w:val="24"/>
          <w:rtl/>
        </w:rPr>
        <w:t xml:space="preserve"> </w:t>
      </w:r>
      <w:r w:rsidR="00F33374" w:rsidRPr="000F7AAB">
        <w:rPr>
          <w:rFonts w:hint="cs"/>
          <w:b/>
          <w:bCs/>
          <w:sz w:val="24"/>
          <w:szCs w:val="24"/>
          <w:rtl/>
        </w:rPr>
        <w:t xml:space="preserve"> או "השכונה"</w:t>
      </w:r>
      <w:r w:rsidRPr="000F7AAB">
        <w:rPr>
          <w:b/>
          <w:bCs/>
          <w:sz w:val="24"/>
          <w:szCs w:val="24"/>
          <w:rtl/>
        </w:rPr>
        <w:t xml:space="preserve">– </w:t>
      </w:r>
      <w:r w:rsidR="0018005F" w:rsidRPr="000F7AAB">
        <w:rPr>
          <w:rFonts w:hint="cs"/>
          <w:sz w:val="24"/>
          <w:szCs w:val="24"/>
          <w:rtl/>
        </w:rPr>
        <w:t>השכונה המתוכננת לקום על המקרקעין שבתחום תוכניות</w:t>
      </w:r>
      <w:r w:rsidR="0018005F" w:rsidRPr="000F7AAB">
        <w:rPr>
          <w:rFonts w:hint="cs"/>
          <w:b/>
          <w:bCs/>
          <w:sz w:val="24"/>
          <w:szCs w:val="24"/>
          <w:rtl/>
        </w:rPr>
        <w:t xml:space="preserve"> </w:t>
      </w:r>
      <w:r w:rsidR="0018005F" w:rsidRPr="00DB7E3E">
        <w:rPr>
          <w:rFonts w:hint="eastAsia"/>
          <w:snapToGrid w:val="0"/>
          <w:sz w:val="24"/>
          <w:szCs w:val="24"/>
          <w:rtl/>
        </w:rPr>
        <w:t>בי</w:t>
      </w:r>
      <w:r w:rsidR="0018005F" w:rsidRPr="00DB7E3E">
        <w:rPr>
          <w:snapToGrid w:val="0"/>
          <w:sz w:val="24"/>
          <w:szCs w:val="24"/>
          <w:rtl/>
        </w:rPr>
        <w:t>/</w:t>
      </w:r>
      <w:r w:rsidR="00032046">
        <w:rPr>
          <w:rFonts w:hint="cs"/>
          <w:snapToGrid w:val="0"/>
          <w:sz w:val="24"/>
          <w:szCs w:val="24"/>
          <w:rtl/>
        </w:rPr>
        <w:t xml:space="preserve">410 </w:t>
      </w:r>
      <w:r w:rsidR="00DB7E3E" w:rsidRPr="00DB7E3E">
        <w:rPr>
          <w:rFonts w:hint="cs"/>
          <w:snapToGrid w:val="0"/>
          <w:sz w:val="24"/>
          <w:szCs w:val="24"/>
          <w:rtl/>
        </w:rPr>
        <w:t>ו-</w:t>
      </w:r>
      <w:r w:rsidR="0018005F" w:rsidRPr="00DB7E3E">
        <w:rPr>
          <w:rFonts w:hint="eastAsia"/>
          <w:snapToGrid w:val="0"/>
          <w:sz w:val="24"/>
          <w:szCs w:val="24"/>
          <w:rtl/>
        </w:rPr>
        <w:t>בי</w:t>
      </w:r>
      <w:r w:rsidR="0018005F" w:rsidRPr="00DB7E3E">
        <w:rPr>
          <w:snapToGrid w:val="0"/>
          <w:sz w:val="24"/>
          <w:szCs w:val="24"/>
          <w:rtl/>
        </w:rPr>
        <w:t xml:space="preserve">/4/450 </w:t>
      </w:r>
      <w:r w:rsidR="0018005F" w:rsidRPr="00DB7E3E">
        <w:rPr>
          <w:rFonts w:hint="eastAsia"/>
          <w:snapToGrid w:val="0"/>
          <w:sz w:val="24"/>
          <w:szCs w:val="24"/>
          <w:rtl/>
        </w:rPr>
        <w:t>בדרום</w:t>
      </w:r>
      <w:r w:rsidR="0018005F" w:rsidRPr="00DB7E3E">
        <w:rPr>
          <w:snapToGrid w:val="0"/>
          <w:sz w:val="24"/>
          <w:szCs w:val="24"/>
          <w:rtl/>
        </w:rPr>
        <w:t xml:space="preserve"> </w:t>
      </w:r>
      <w:r w:rsidR="0018005F" w:rsidRPr="00DB7E3E">
        <w:rPr>
          <w:rFonts w:hint="eastAsia"/>
          <w:snapToGrid w:val="0"/>
          <w:sz w:val="24"/>
          <w:szCs w:val="24"/>
          <w:rtl/>
        </w:rPr>
        <w:t>מערב</w:t>
      </w:r>
      <w:r w:rsidR="0018005F" w:rsidRPr="00DB7E3E">
        <w:rPr>
          <w:snapToGrid w:val="0"/>
          <w:sz w:val="24"/>
          <w:szCs w:val="24"/>
          <w:rtl/>
        </w:rPr>
        <w:t xml:space="preserve"> </w:t>
      </w:r>
      <w:r w:rsidR="0018005F" w:rsidRPr="00DB7E3E">
        <w:rPr>
          <w:rFonts w:hint="eastAsia"/>
          <w:snapToGrid w:val="0"/>
          <w:sz w:val="24"/>
          <w:szCs w:val="24"/>
          <w:rtl/>
        </w:rPr>
        <w:t>העיר</w:t>
      </w:r>
      <w:r w:rsidR="000D5732">
        <w:rPr>
          <w:snapToGrid w:val="0"/>
          <w:sz w:val="24"/>
          <w:szCs w:val="24"/>
          <w:rtl/>
        </w:rPr>
        <w:t xml:space="preserve"> </w:t>
      </w:r>
      <w:r w:rsidR="0018005F" w:rsidRPr="00DB7E3E">
        <w:rPr>
          <w:rFonts w:hint="eastAsia"/>
          <w:snapToGrid w:val="0"/>
          <w:sz w:val="24"/>
          <w:szCs w:val="24"/>
          <w:rtl/>
        </w:rPr>
        <w:t>בת</w:t>
      </w:r>
      <w:r w:rsidR="0018005F" w:rsidRPr="00DB7E3E">
        <w:rPr>
          <w:snapToGrid w:val="0"/>
          <w:sz w:val="24"/>
          <w:szCs w:val="24"/>
          <w:rtl/>
        </w:rPr>
        <w:t>-ים.</w:t>
      </w:r>
    </w:p>
    <w:p w14:paraId="3003F86F" w14:textId="77777777" w:rsidR="00493DA4" w:rsidRPr="004320E6" w:rsidRDefault="00493DA4" w:rsidP="000220BB">
      <w:pPr>
        <w:widowControl w:val="0"/>
        <w:numPr>
          <w:ilvl w:val="1"/>
          <w:numId w:val="35"/>
        </w:numPr>
        <w:tabs>
          <w:tab w:val="left" w:pos="527"/>
        </w:tabs>
        <w:spacing w:after="200" w:line="310" w:lineRule="atLeast"/>
        <w:rPr>
          <w:sz w:val="24"/>
          <w:szCs w:val="24"/>
        </w:rPr>
      </w:pPr>
      <w:r w:rsidRPr="000F7AAB">
        <w:rPr>
          <w:b/>
          <w:bCs/>
          <w:sz w:val="24"/>
          <w:szCs w:val="24"/>
          <w:rtl/>
        </w:rPr>
        <w:t>״תכניות״-</w:t>
      </w:r>
      <w:r w:rsidRPr="000F7AAB">
        <w:rPr>
          <w:sz w:val="24"/>
          <w:szCs w:val="24"/>
          <w:rtl/>
        </w:rPr>
        <w:t xml:space="preserve"> התכניות אשר הוכנו על ידי הקבלן במסגרת הגשת</w:t>
      </w:r>
      <w:r w:rsidRPr="000F7AAB">
        <w:rPr>
          <w:rFonts w:hint="cs"/>
          <w:sz w:val="24"/>
          <w:szCs w:val="24"/>
          <w:rtl/>
        </w:rPr>
        <w:t xml:space="preserve"> </w:t>
      </w:r>
      <w:r w:rsidRPr="000F7AAB">
        <w:rPr>
          <w:sz w:val="24"/>
          <w:szCs w:val="24"/>
          <w:rtl/>
        </w:rPr>
        <w:t>ההצעה ו</w:t>
      </w:r>
      <w:r w:rsidR="00342251" w:rsidRPr="000F7AAB">
        <w:rPr>
          <w:sz w:val="24"/>
          <w:szCs w:val="24"/>
          <w:rtl/>
        </w:rPr>
        <w:t>/</w:t>
      </w:r>
      <w:r w:rsidRPr="000F7AAB">
        <w:rPr>
          <w:sz w:val="24"/>
          <w:szCs w:val="24"/>
          <w:rtl/>
        </w:rPr>
        <w:t>או שיוכנו על ידי הקבלן לאחר חתימת החוזה, ואשר</w:t>
      </w:r>
      <w:r w:rsidRPr="000F7AAB">
        <w:rPr>
          <w:rFonts w:hint="cs"/>
          <w:sz w:val="24"/>
          <w:szCs w:val="24"/>
          <w:rtl/>
        </w:rPr>
        <w:t xml:space="preserve"> </w:t>
      </w:r>
      <w:r w:rsidRPr="000F7AAB">
        <w:rPr>
          <w:sz w:val="24"/>
          <w:szCs w:val="24"/>
          <w:rtl/>
        </w:rPr>
        <w:t>כוללות את תכנון המערכת הפניאומטית או כל נושא אחר בקשר</w:t>
      </w:r>
      <w:r w:rsidRPr="00354344">
        <w:rPr>
          <w:rFonts w:hint="cs"/>
          <w:sz w:val="24"/>
          <w:szCs w:val="24"/>
          <w:rtl/>
        </w:rPr>
        <w:t xml:space="preserve"> </w:t>
      </w:r>
      <w:r w:rsidRPr="004320E6">
        <w:rPr>
          <w:sz w:val="24"/>
          <w:szCs w:val="24"/>
          <w:rtl/>
        </w:rPr>
        <w:t xml:space="preserve">לחוזה, לרבות החישובים, פרטי הציוד, </w:t>
      </w:r>
      <w:r w:rsidR="009B1F42" w:rsidRPr="004320E6">
        <w:rPr>
          <w:sz w:val="24"/>
          <w:szCs w:val="24"/>
          <w:rtl/>
        </w:rPr>
        <w:t>דו</w:t>
      </w:r>
      <w:r w:rsidR="00AB6D9B" w:rsidRPr="004320E6">
        <w:rPr>
          <w:rFonts w:hint="cs"/>
          <w:sz w:val="24"/>
          <w:szCs w:val="24"/>
          <w:rtl/>
        </w:rPr>
        <w:t>"</w:t>
      </w:r>
      <w:r w:rsidR="009B1F42" w:rsidRPr="004320E6">
        <w:rPr>
          <w:sz w:val="24"/>
          <w:szCs w:val="24"/>
          <w:rtl/>
        </w:rPr>
        <w:t>ח</w:t>
      </w:r>
      <w:r w:rsidRPr="004320E6">
        <w:rPr>
          <w:sz w:val="24"/>
          <w:szCs w:val="24"/>
          <w:rtl/>
        </w:rPr>
        <w:t>ות התכנון וכיוצ״ב,</w:t>
      </w:r>
      <w:r w:rsidRPr="004320E6">
        <w:rPr>
          <w:rFonts w:hint="cs"/>
          <w:sz w:val="24"/>
          <w:szCs w:val="24"/>
          <w:rtl/>
        </w:rPr>
        <w:t xml:space="preserve"> </w:t>
      </w:r>
      <w:r w:rsidRPr="004320E6">
        <w:rPr>
          <w:sz w:val="24"/>
          <w:szCs w:val="24"/>
          <w:rtl/>
        </w:rPr>
        <w:t>ולרבות כל תוכנית נוספת שתתווסף מזמן לזמן, ותאושר ע״י</w:t>
      </w:r>
      <w:r w:rsidRPr="004320E6">
        <w:rPr>
          <w:rFonts w:hint="cs"/>
          <w:sz w:val="24"/>
          <w:szCs w:val="24"/>
          <w:rtl/>
        </w:rPr>
        <w:t xml:space="preserve"> </w:t>
      </w:r>
      <w:r w:rsidRPr="004320E6">
        <w:rPr>
          <w:sz w:val="24"/>
          <w:szCs w:val="24"/>
          <w:rtl/>
        </w:rPr>
        <w:t>המזמינה מראש ובכתב.</w:t>
      </w:r>
    </w:p>
    <w:p w14:paraId="235E8913" w14:textId="77777777" w:rsidR="00DE7742" w:rsidRPr="004320E6" w:rsidRDefault="00DE7742" w:rsidP="000220BB">
      <w:pPr>
        <w:numPr>
          <w:ilvl w:val="1"/>
          <w:numId w:val="35"/>
        </w:numPr>
        <w:tabs>
          <w:tab w:val="left" w:pos="962"/>
        </w:tabs>
        <w:autoSpaceDE w:val="0"/>
        <w:autoSpaceDN w:val="0"/>
        <w:spacing w:after="120" w:line="310" w:lineRule="exact"/>
        <w:rPr>
          <w:sz w:val="24"/>
          <w:szCs w:val="24"/>
          <w:rtl/>
          <w:lang w:val="he-IL" w:eastAsia="he-IL"/>
        </w:rPr>
      </w:pPr>
      <w:r w:rsidRPr="004320E6">
        <w:rPr>
          <w:rFonts w:hint="cs"/>
          <w:b/>
          <w:bCs/>
          <w:sz w:val="24"/>
          <w:szCs w:val="24"/>
          <w:rtl/>
          <w:lang w:val="he-IL" w:eastAsia="he-IL"/>
        </w:rPr>
        <w:t xml:space="preserve">"תמורה שנתית קבועה"- </w:t>
      </w:r>
      <w:r w:rsidRPr="004320E6">
        <w:rPr>
          <w:rFonts w:hint="cs"/>
          <w:sz w:val="24"/>
          <w:szCs w:val="24"/>
          <w:rtl/>
        </w:rPr>
        <w:t>התמורה השנתית הקבועה המפורטת בהצעה למכרז (מסמך ג').</w:t>
      </w:r>
    </w:p>
    <w:p w14:paraId="7CBD7411" w14:textId="77777777" w:rsidR="004320E6" w:rsidRPr="004320E6" w:rsidRDefault="00BA5EAC" w:rsidP="004320E6">
      <w:pPr>
        <w:numPr>
          <w:ilvl w:val="1"/>
          <w:numId w:val="35"/>
        </w:numPr>
        <w:tabs>
          <w:tab w:val="left" w:pos="962"/>
        </w:tabs>
        <w:autoSpaceDE w:val="0"/>
        <w:autoSpaceDN w:val="0"/>
        <w:spacing w:after="120" w:line="310" w:lineRule="exact"/>
        <w:rPr>
          <w:sz w:val="24"/>
          <w:szCs w:val="24"/>
          <w:rtl/>
          <w:lang w:val="he-IL" w:eastAsia="he-IL"/>
        </w:rPr>
      </w:pPr>
      <w:r w:rsidRPr="004320E6">
        <w:rPr>
          <w:rFonts w:hint="cs"/>
          <w:b/>
          <w:bCs/>
          <w:sz w:val="24"/>
          <w:szCs w:val="24"/>
          <w:rtl/>
          <w:lang w:val="he-IL" w:eastAsia="he-IL"/>
        </w:rPr>
        <w:t xml:space="preserve">"תמורה כוללת לביצוע המכרז"- </w:t>
      </w:r>
      <w:r w:rsidRPr="004320E6">
        <w:rPr>
          <w:rFonts w:hint="cs"/>
          <w:sz w:val="24"/>
          <w:szCs w:val="24"/>
          <w:rtl/>
          <w:lang w:val="he-IL" w:eastAsia="he-IL"/>
        </w:rPr>
        <w:t>סך התשלום העתיד להתקבל</w:t>
      </w:r>
      <w:r w:rsidRPr="004320E6">
        <w:rPr>
          <w:rFonts w:hint="cs"/>
          <w:b/>
          <w:bCs/>
          <w:sz w:val="24"/>
          <w:szCs w:val="24"/>
          <w:rtl/>
          <w:lang w:val="he-IL" w:eastAsia="he-IL"/>
        </w:rPr>
        <w:t xml:space="preserve"> </w:t>
      </w:r>
      <w:r w:rsidRPr="004320E6">
        <w:rPr>
          <w:rFonts w:hint="cs"/>
          <w:sz w:val="24"/>
          <w:szCs w:val="24"/>
          <w:rtl/>
        </w:rPr>
        <w:t xml:space="preserve">תמורת ביצוע כלל עבודות הפרויקט המפורטות בתנאי המכרז על כל נספחיו, לרבות חוזה זה והפרקים המקצועיים, בשלמותם ולשביעות רצונה של העירייה, </w:t>
      </w:r>
      <w:r w:rsidR="004320E6" w:rsidRPr="004320E6">
        <w:rPr>
          <w:rFonts w:hint="cs"/>
          <w:sz w:val="24"/>
          <w:szCs w:val="24"/>
          <w:rtl/>
        </w:rPr>
        <w:t>המסתכם לסך התמורה השנתית הקבועה (כאמור בסעיף 4.21 לעיל) כפול 12 (שנות ההתקשרות), בתוספת מע"מ והפרשי הצמדה, והכל כמפורט בתנאי המכרז.</w:t>
      </w:r>
    </w:p>
    <w:p w14:paraId="0B1AAC09" w14:textId="031E89BA" w:rsidR="00F558B9" w:rsidRPr="00354344" w:rsidRDefault="00F558B9" w:rsidP="00942A9F">
      <w:pPr>
        <w:numPr>
          <w:ilvl w:val="1"/>
          <w:numId w:val="35"/>
        </w:numPr>
        <w:tabs>
          <w:tab w:val="left" w:pos="962"/>
        </w:tabs>
        <w:autoSpaceDE w:val="0"/>
        <w:autoSpaceDN w:val="0"/>
        <w:spacing w:after="120" w:line="310" w:lineRule="exact"/>
        <w:rPr>
          <w:sz w:val="24"/>
          <w:szCs w:val="24"/>
          <w:rtl/>
          <w:lang w:val="he-IL" w:eastAsia="he-IL"/>
        </w:rPr>
      </w:pPr>
      <w:r w:rsidRPr="004320E6">
        <w:rPr>
          <w:rFonts w:hint="cs"/>
          <w:b/>
          <w:bCs/>
          <w:sz w:val="24"/>
          <w:szCs w:val="24"/>
          <w:rtl/>
          <w:lang w:val="he-IL" w:eastAsia="he-IL"/>
        </w:rPr>
        <w:t>"תקופת בדק"</w:t>
      </w:r>
      <w:r w:rsidRPr="004320E6">
        <w:rPr>
          <w:rFonts w:hint="cs"/>
          <w:sz w:val="24"/>
          <w:szCs w:val="24"/>
          <w:rtl/>
          <w:lang w:val="he-IL" w:eastAsia="he-IL"/>
        </w:rPr>
        <w:t xml:space="preserve"> </w:t>
      </w:r>
      <w:r w:rsidRPr="004320E6">
        <w:rPr>
          <w:sz w:val="24"/>
          <w:szCs w:val="24"/>
          <w:rtl/>
          <w:lang w:val="he-IL" w:eastAsia="he-IL"/>
        </w:rPr>
        <w:t>–</w:t>
      </w:r>
      <w:r w:rsidRPr="004320E6">
        <w:rPr>
          <w:rFonts w:hint="cs"/>
          <w:sz w:val="24"/>
          <w:szCs w:val="24"/>
          <w:rtl/>
          <w:lang w:val="he-IL" w:eastAsia="he-IL"/>
        </w:rPr>
        <w:t xml:space="preserve"> תקופת הבדק תחל במועד</w:t>
      </w:r>
      <w:r w:rsidR="00D06EEA" w:rsidRPr="004320E6">
        <w:rPr>
          <w:rFonts w:hint="cs"/>
          <w:sz w:val="24"/>
          <w:szCs w:val="24"/>
          <w:rtl/>
          <w:lang w:val="he-IL" w:eastAsia="he-IL"/>
        </w:rPr>
        <w:t xml:space="preserve"> בו המערכת ת</w:t>
      </w:r>
      <w:r w:rsidR="00942A9F">
        <w:rPr>
          <w:rFonts w:hint="cs"/>
          <w:sz w:val="24"/>
          <w:szCs w:val="24"/>
          <w:rtl/>
          <w:lang w:val="he-IL" w:eastAsia="he-IL"/>
        </w:rPr>
        <w:t xml:space="preserve">ימסר לעירייה (בתום תקופת ההתקשרות) </w:t>
      </w:r>
      <w:r w:rsidRPr="00942A9F">
        <w:rPr>
          <w:rFonts w:hint="cs"/>
          <w:sz w:val="24"/>
          <w:szCs w:val="24"/>
          <w:rtl/>
          <w:lang w:val="he-IL" w:eastAsia="he-IL"/>
        </w:rPr>
        <w:t xml:space="preserve">ותימשך </w:t>
      </w:r>
      <w:r w:rsidR="00942A9F">
        <w:rPr>
          <w:rFonts w:hint="cs"/>
          <w:sz w:val="24"/>
          <w:szCs w:val="24"/>
          <w:rtl/>
          <w:lang w:val="he-IL" w:eastAsia="he-IL"/>
        </w:rPr>
        <w:t>18</w:t>
      </w:r>
      <w:r w:rsidRPr="00942A9F">
        <w:rPr>
          <w:rFonts w:hint="cs"/>
          <w:sz w:val="24"/>
          <w:szCs w:val="24"/>
          <w:rtl/>
          <w:lang w:val="he-IL" w:eastAsia="he-IL"/>
        </w:rPr>
        <w:t xml:space="preserve"> חודשים.</w:t>
      </w:r>
    </w:p>
    <w:p w14:paraId="1946927D" w14:textId="77777777" w:rsidR="00493DA4" w:rsidRPr="00354344" w:rsidRDefault="00493DA4" w:rsidP="000220BB">
      <w:pPr>
        <w:widowControl w:val="0"/>
        <w:numPr>
          <w:ilvl w:val="1"/>
          <w:numId w:val="35"/>
        </w:numPr>
        <w:tabs>
          <w:tab w:val="left" w:pos="527"/>
        </w:tabs>
        <w:spacing w:after="200" w:line="310" w:lineRule="atLeast"/>
        <w:rPr>
          <w:sz w:val="24"/>
          <w:szCs w:val="24"/>
          <w:rtl/>
        </w:rPr>
      </w:pPr>
      <w:r w:rsidRPr="00354344">
        <w:rPr>
          <w:b/>
          <w:bCs/>
          <w:sz w:val="24"/>
          <w:szCs w:val="24"/>
          <w:rtl/>
        </w:rPr>
        <w:t>״תקופת התכנון וההקמה״</w:t>
      </w:r>
      <w:r w:rsidRPr="00354344">
        <w:rPr>
          <w:sz w:val="24"/>
          <w:szCs w:val="24"/>
          <w:rtl/>
        </w:rPr>
        <w:t xml:space="preserve"> - התקופה שתחילתה במועד הקובע</w:t>
      </w:r>
      <w:r w:rsidRPr="00354344">
        <w:rPr>
          <w:rFonts w:hint="cs"/>
          <w:sz w:val="24"/>
          <w:szCs w:val="24"/>
          <w:rtl/>
        </w:rPr>
        <w:t xml:space="preserve"> </w:t>
      </w:r>
      <w:r w:rsidRPr="00354344">
        <w:rPr>
          <w:sz w:val="24"/>
          <w:szCs w:val="24"/>
          <w:rtl/>
        </w:rPr>
        <w:t>כהגדרתו בחוזה זה, וסיומה בקבלת אישור הפעלה ראשוני</w:t>
      </w:r>
      <w:r w:rsidRPr="00354344">
        <w:rPr>
          <w:rFonts w:hint="cs"/>
          <w:sz w:val="24"/>
          <w:szCs w:val="24"/>
          <w:rtl/>
        </w:rPr>
        <w:t xml:space="preserve"> </w:t>
      </w:r>
      <w:r w:rsidRPr="00354344">
        <w:rPr>
          <w:sz w:val="24"/>
          <w:szCs w:val="24"/>
          <w:rtl/>
        </w:rPr>
        <w:t>למערכת, על ידי המזמינה.</w:t>
      </w:r>
    </w:p>
    <w:p w14:paraId="436E883F" w14:textId="77777777" w:rsidR="00493DA4" w:rsidRPr="00354344" w:rsidRDefault="00493DA4" w:rsidP="000220BB">
      <w:pPr>
        <w:widowControl w:val="0"/>
        <w:numPr>
          <w:ilvl w:val="1"/>
          <w:numId w:val="35"/>
        </w:numPr>
        <w:tabs>
          <w:tab w:val="left" w:pos="527"/>
        </w:tabs>
        <w:spacing w:after="200" w:line="310" w:lineRule="atLeast"/>
        <w:rPr>
          <w:sz w:val="24"/>
          <w:szCs w:val="24"/>
          <w:rtl/>
        </w:rPr>
      </w:pPr>
      <w:r w:rsidRPr="00354344">
        <w:rPr>
          <w:b/>
          <w:bCs/>
          <w:sz w:val="24"/>
          <w:szCs w:val="24"/>
          <w:rtl/>
        </w:rPr>
        <w:t>״תקופת ההפעלה״</w:t>
      </w:r>
      <w:r w:rsidRPr="00354344">
        <w:rPr>
          <w:sz w:val="24"/>
          <w:szCs w:val="24"/>
          <w:rtl/>
        </w:rPr>
        <w:t xml:space="preserve"> - התקופה המתחילה עם קבלת אישור הפעלה</w:t>
      </w:r>
      <w:r w:rsidRPr="00354344">
        <w:rPr>
          <w:rFonts w:hint="cs"/>
          <w:sz w:val="24"/>
          <w:szCs w:val="24"/>
          <w:rtl/>
        </w:rPr>
        <w:t xml:space="preserve"> </w:t>
      </w:r>
      <w:r w:rsidRPr="00354344">
        <w:rPr>
          <w:sz w:val="24"/>
          <w:szCs w:val="24"/>
          <w:rtl/>
        </w:rPr>
        <w:t>ראשוני למערכת ע״י המזמינה ועד תום תקופת הזיכיון.</w:t>
      </w:r>
    </w:p>
    <w:p w14:paraId="026DB3A1" w14:textId="77777777" w:rsidR="00BE1886" w:rsidRPr="00354344" w:rsidRDefault="00BE1886" w:rsidP="00BE1886">
      <w:pPr>
        <w:numPr>
          <w:ilvl w:val="1"/>
          <w:numId w:val="35"/>
        </w:numPr>
        <w:tabs>
          <w:tab w:val="left" w:pos="962"/>
        </w:tabs>
        <w:autoSpaceDE w:val="0"/>
        <w:autoSpaceDN w:val="0"/>
        <w:spacing w:after="120" w:line="310" w:lineRule="exact"/>
        <w:rPr>
          <w:sz w:val="24"/>
          <w:szCs w:val="24"/>
          <w:rtl/>
          <w:lang w:val="he-IL" w:eastAsia="he-IL"/>
        </w:rPr>
      </w:pPr>
      <w:r w:rsidRPr="00354344">
        <w:rPr>
          <w:b/>
          <w:bCs/>
          <w:sz w:val="24"/>
          <w:szCs w:val="24"/>
          <w:rtl/>
          <w:lang w:val="he-IL" w:eastAsia="he-IL"/>
        </w:rPr>
        <w:t>״תקופת הזיכיון</w:t>
      </w:r>
      <w:r w:rsidRPr="00354344">
        <w:rPr>
          <w:rFonts w:hint="cs"/>
          <w:b/>
          <w:bCs/>
          <w:sz w:val="24"/>
          <w:szCs w:val="24"/>
          <w:rtl/>
          <w:lang w:val="he-IL" w:eastAsia="he-IL"/>
        </w:rPr>
        <w:t>"</w:t>
      </w:r>
      <w:r w:rsidRPr="00354344">
        <w:rPr>
          <w:b/>
          <w:bCs/>
          <w:sz w:val="24"/>
          <w:szCs w:val="24"/>
          <w:rtl/>
          <w:lang w:val="he-IL" w:eastAsia="he-IL"/>
        </w:rPr>
        <w:t xml:space="preserve"> -</w:t>
      </w:r>
      <w:r w:rsidRPr="00354344">
        <w:rPr>
          <w:sz w:val="24"/>
          <w:szCs w:val="24"/>
          <w:rtl/>
          <w:lang w:val="he-IL" w:eastAsia="he-IL"/>
        </w:rPr>
        <w:t xml:space="preserve"> </w:t>
      </w:r>
      <w:r w:rsidRPr="00354344">
        <w:rPr>
          <w:sz w:val="24"/>
          <w:szCs w:val="24"/>
          <w:rtl/>
        </w:rPr>
        <w:t xml:space="preserve">תקופת </w:t>
      </w:r>
      <w:r w:rsidRPr="00354344">
        <w:rPr>
          <w:rFonts w:hint="cs"/>
          <w:sz w:val="24"/>
          <w:szCs w:val="24"/>
          <w:rtl/>
        </w:rPr>
        <w:t>הזיכיון וביצוע העבודות לפי הסכם זה תהא למשך 12 שנים שתחולתן ביום מתן צו התחלת עבודה לפי תנאי המכרז וההסכם. תקופת הזיכיון תתחלק לשנתיים של עבודות תכנון והקמה ועשר שנות הפעלה ותחזוקה.</w:t>
      </w:r>
    </w:p>
    <w:p w14:paraId="4590D9B1" w14:textId="77777777" w:rsidR="00493DA4" w:rsidRPr="00354344" w:rsidRDefault="00493DA4" w:rsidP="00D24082">
      <w:pPr>
        <w:tabs>
          <w:tab w:val="left" w:pos="2594"/>
        </w:tabs>
        <w:spacing w:after="200" w:line="310" w:lineRule="atLeast"/>
        <w:ind w:left="792"/>
        <w:rPr>
          <w:sz w:val="24"/>
          <w:szCs w:val="24"/>
          <w:rtl/>
        </w:rPr>
      </w:pPr>
      <w:r w:rsidRPr="00354344">
        <w:rPr>
          <w:rFonts w:hint="cs"/>
          <w:sz w:val="24"/>
          <w:szCs w:val="24"/>
          <w:rtl/>
        </w:rPr>
        <w:t>למען הסר ספק, מובהר כי רשימת ההגדרות המפורטת לעיל אינה רשימה ממצה, וכי תתכנה הגדרות נוספות שיפורטו במסגרת סעיפי המכרז או החוזה.</w:t>
      </w:r>
    </w:p>
    <w:p w14:paraId="60FC299A" w14:textId="77777777" w:rsidR="00493DA4" w:rsidRPr="00354344" w:rsidRDefault="00493DA4" w:rsidP="00D24082">
      <w:pPr>
        <w:spacing w:after="200" w:line="310" w:lineRule="atLeast"/>
        <w:ind w:left="562" w:hanging="236"/>
        <w:rPr>
          <w:rStyle w:val="Heading30"/>
          <w:b/>
          <w:bCs/>
          <w:color w:val="auto"/>
          <w:rtl/>
        </w:rPr>
      </w:pPr>
      <w:bookmarkStart w:id="13" w:name="bookmark5"/>
      <w:r w:rsidRPr="00354344">
        <w:rPr>
          <w:rStyle w:val="Heading30"/>
          <w:b/>
          <w:bCs/>
          <w:color w:val="auto"/>
          <w:rtl/>
        </w:rPr>
        <w:t>סתירה בין מסמכי</w:t>
      </w:r>
      <w:bookmarkEnd w:id="13"/>
      <w:r w:rsidRPr="00354344">
        <w:rPr>
          <w:rStyle w:val="Heading30"/>
          <w:rFonts w:hint="cs"/>
          <w:b/>
          <w:bCs/>
          <w:color w:val="auto"/>
          <w:rtl/>
        </w:rPr>
        <w:t>ם</w:t>
      </w:r>
    </w:p>
    <w:p w14:paraId="44D4E2AB" w14:textId="77777777" w:rsidR="00493DA4" w:rsidRPr="00354344" w:rsidRDefault="00493DA4" w:rsidP="00625A64">
      <w:pPr>
        <w:widowControl w:val="0"/>
        <w:numPr>
          <w:ilvl w:val="0"/>
          <w:numId w:val="35"/>
        </w:numPr>
        <w:tabs>
          <w:tab w:val="left" w:pos="347"/>
        </w:tabs>
        <w:spacing w:after="120" w:line="310" w:lineRule="atLeast"/>
        <w:ind w:left="346" w:hanging="346"/>
        <w:rPr>
          <w:b/>
          <w:bCs/>
          <w:sz w:val="24"/>
          <w:szCs w:val="24"/>
          <w:rtl/>
        </w:rPr>
      </w:pPr>
      <w:r w:rsidRPr="00354344">
        <w:rPr>
          <w:sz w:val="24"/>
          <w:szCs w:val="24"/>
          <w:rtl/>
        </w:rPr>
        <w:t>בכל מקרה של סתירה ו/או אי התאמה ו/או דו משמעות בין מסמכים, יכריעו</w:t>
      </w:r>
      <w:r w:rsidRPr="00354344">
        <w:rPr>
          <w:rFonts w:hint="cs"/>
          <w:sz w:val="24"/>
          <w:szCs w:val="24"/>
          <w:rtl/>
        </w:rPr>
        <w:t xml:space="preserve"> </w:t>
      </w:r>
      <w:r w:rsidRPr="00354344">
        <w:rPr>
          <w:sz w:val="24"/>
          <w:szCs w:val="24"/>
          <w:rtl/>
        </w:rPr>
        <w:t>ההוראות המפורטות במסמכים הבאים (</w:t>
      </w:r>
      <w:r w:rsidRPr="00354344">
        <w:rPr>
          <w:rFonts w:hint="cs"/>
          <w:sz w:val="24"/>
          <w:szCs w:val="24"/>
          <w:rtl/>
        </w:rPr>
        <w:t>עדיפות המסמכים הינה לפי סדר פירוטם להלן)</w:t>
      </w:r>
      <w:r w:rsidRPr="00354344">
        <w:rPr>
          <w:sz w:val="24"/>
          <w:szCs w:val="24"/>
          <w:rtl/>
        </w:rPr>
        <w:t>:</w:t>
      </w:r>
    </w:p>
    <w:p w14:paraId="36089F46" w14:textId="77777777" w:rsidR="00480330" w:rsidRPr="00354344" w:rsidRDefault="00781813" w:rsidP="00781813">
      <w:pPr>
        <w:widowControl w:val="0"/>
        <w:numPr>
          <w:ilvl w:val="1"/>
          <w:numId w:val="35"/>
        </w:numPr>
        <w:tabs>
          <w:tab w:val="left" w:pos="527"/>
        </w:tabs>
        <w:spacing w:after="120" w:line="310" w:lineRule="atLeast"/>
        <w:ind w:left="788" w:hanging="431"/>
        <w:rPr>
          <w:sz w:val="24"/>
          <w:szCs w:val="24"/>
          <w:rtl/>
        </w:rPr>
      </w:pPr>
      <w:r w:rsidRPr="00354344">
        <w:rPr>
          <w:rFonts w:hint="cs"/>
          <w:sz w:val="24"/>
          <w:szCs w:val="24"/>
          <w:rtl/>
        </w:rPr>
        <w:t>הפרקים המקצועיים</w:t>
      </w:r>
      <w:r w:rsidR="00480330" w:rsidRPr="00354344">
        <w:rPr>
          <w:rFonts w:hint="cs"/>
          <w:sz w:val="24"/>
          <w:szCs w:val="24"/>
          <w:rtl/>
        </w:rPr>
        <w:t xml:space="preserve"> </w:t>
      </w:r>
      <w:r w:rsidR="00480330" w:rsidRPr="00354344">
        <w:rPr>
          <w:sz w:val="24"/>
          <w:szCs w:val="24"/>
          <w:rtl/>
        </w:rPr>
        <w:t>על נספחיה</w:t>
      </w:r>
      <w:r w:rsidRPr="00354344">
        <w:rPr>
          <w:rFonts w:hint="cs"/>
          <w:sz w:val="24"/>
          <w:szCs w:val="24"/>
          <w:rtl/>
        </w:rPr>
        <w:t>ם</w:t>
      </w:r>
      <w:r w:rsidR="00480330" w:rsidRPr="00354344">
        <w:rPr>
          <w:sz w:val="24"/>
          <w:szCs w:val="24"/>
          <w:rtl/>
        </w:rPr>
        <w:t>.</w:t>
      </w:r>
    </w:p>
    <w:p w14:paraId="03D32284" w14:textId="77777777" w:rsidR="00493DA4" w:rsidRPr="00354344" w:rsidRDefault="00493DA4" w:rsidP="00625A64">
      <w:pPr>
        <w:widowControl w:val="0"/>
        <w:numPr>
          <w:ilvl w:val="1"/>
          <w:numId w:val="35"/>
        </w:numPr>
        <w:tabs>
          <w:tab w:val="left" w:pos="527"/>
        </w:tabs>
        <w:spacing w:after="120" w:line="310" w:lineRule="atLeast"/>
        <w:ind w:left="788" w:hanging="431"/>
        <w:rPr>
          <w:b/>
          <w:bCs/>
          <w:sz w:val="24"/>
          <w:szCs w:val="24"/>
          <w:rtl/>
        </w:rPr>
      </w:pPr>
      <w:r w:rsidRPr="00354344">
        <w:rPr>
          <w:rFonts w:hint="cs"/>
          <w:sz w:val="24"/>
          <w:szCs w:val="24"/>
          <w:rtl/>
        </w:rPr>
        <w:t>ח</w:t>
      </w:r>
      <w:r w:rsidRPr="00354344">
        <w:rPr>
          <w:sz w:val="24"/>
          <w:szCs w:val="24"/>
          <w:rtl/>
        </w:rPr>
        <w:t>וזה זיכיון זה.</w:t>
      </w:r>
    </w:p>
    <w:p w14:paraId="55DFCC83" w14:textId="77777777" w:rsidR="00493DA4" w:rsidRPr="00354344" w:rsidRDefault="00493DA4" w:rsidP="00625A64">
      <w:pPr>
        <w:widowControl w:val="0"/>
        <w:numPr>
          <w:ilvl w:val="1"/>
          <w:numId w:val="35"/>
        </w:numPr>
        <w:tabs>
          <w:tab w:val="left" w:pos="527"/>
        </w:tabs>
        <w:spacing w:after="120" w:line="310" w:lineRule="atLeast"/>
        <w:ind w:left="788" w:hanging="431"/>
        <w:rPr>
          <w:sz w:val="24"/>
          <w:szCs w:val="24"/>
          <w:rtl/>
        </w:rPr>
      </w:pPr>
      <w:r w:rsidRPr="00354344">
        <w:rPr>
          <w:sz w:val="24"/>
          <w:szCs w:val="24"/>
          <w:rtl/>
        </w:rPr>
        <w:t>ההזמנה להציע הצעות, על נספחיה.</w:t>
      </w:r>
    </w:p>
    <w:p w14:paraId="05B59E07" w14:textId="77777777" w:rsidR="00493DA4" w:rsidRPr="00354344" w:rsidRDefault="00493DA4" w:rsidP="00625A64">
      <w:pPr>
        <w:widowControl w:val="0"/>
        <w:numPr>
          <w:ilvl w:val="1"/>
          <w:numId w:val="35"/>
        </w:numPr>
        <w:tabs>
          <w:tab w:val="left" w:pos="527"/>
        </w:tabs>
        <w:spacing w:after="120" w:line="310" w:lineRule="atLeast"/>
        <w:ind w:left="788" w:hanging="431"/>
        <w:rPr>
          <w:sz w:val="24"/>
          <w:szCs w:val="24"/>
          <w:rtl/>
        </w:rPr>
      </w:pPr>
      <w:r w:rsidRPr="00354344">
        <w:rPr>
          <w:sz w:val="24"/>
          <w:szCs w:val="24"/>
          <w:rtl/>
        </w:rPr>
        <w:t>תכניות הקמת המערכת, כפי שאושרו על ידי המזמינה.</w:t>
      </w:r>
    </w:p>
    <w:p w14:paraId="237C1D41" w14:textId="77777777" w:rsidR="00493DA4" w:rsidRPr="00354344" w:rsidRDefault="00493DA4" w:rsidP="00625A64">
      <w:pPr>
        <w:widowControl w:val="0"/>
        <w:numPr>
          <w:ilvl w:val="1"/>
          <w:numId w:val="35"/>
        </w:numPr>
        <w:tabs>
          <w:tab w:val="left" w:pos="527"/>
        </w:tabs>
        <w:spacing w:after="120" w:line="310" w:lineRule="atLeast"/>
        <w:ind w:left="788" w:hanging="431"/>
        <w:rPr>
          <w:sz w:val="24"/>
          <w:szCs w:val="24"/>
          <w:rtl/>
        </w:rPr>
      </w:pPr>
      <w:r w:rsidRPr="00354344">
        <w:rPr>
          <w:sz w:val="24"/>
          <w:szCs w:val="24"/>
          <w:rtl/>
        </w:rPr>
        <w:t>הצעת הקבלן במכרז.</w:t>
      </w:r>
    </w:p>
    <w:p w14:paraId="6B7B0E9E" w14:textId="77777777" w:rsidR="00493DA4" w:rsidRPr="00354344" w:rsidRDefault="00493DA4" w:rsidP="00625A64">
      <w:pPr>
        <w:widowControl w:val="0"/>
        <w:numPr>
          <w:ilvl w:val="1"/>
          <w:numId w:val="35"/>
        </w:numPr>
        <w:tabs>
          <w:tab w:val="left" w:pos="527"/>
        </w:tabs>
        <w:spacing w:after="120" w:line="310" w:lineRule="atLeast"/>
        <w:ind w:left="788" w:hanging="431"/>
        <w:rPr>
          <w:sz w:val="24"/>
          <w:szCs w:val="24"/>
          <w:rtl/>
        </w:rPr>
      </w:pPr>
      <w:r w:rsidRPr="00354344">
        <w:rPr>
          <w:sz w:val="24"/>
          <w:szCs w:val="24"/>
          <w:rtl/>
        </w:rPr>
        <w:t xml:space="preserve">המפרט </w:t>
      </w:r>
      <w:r w:rsidR="005B10C3" w:rsidRPr="00354344">
        <w:rPr>
          <w:rFonts w:hint="cs"/>
          <w:sz w:val="24"/>
          <w:szCs w:val="24"/>
          <w:rtl/>
        </w:rPr>
        <w:t>הבין-משרד</w:t>
      </w:r>
      <w:r w:rsidR="005B10C3" w:rsidRPr="00354344">
        <w:rPr>
          <w:rFonts w:hint="eastAsia"/>
          <w:sz w:val="24"/>
          <w:szCs w:val="24"/>
          <w:rtl/>
        </w:rPr>
        <w:t>י</w:t>
      </w:r>
      <w:r w:rsidRPr="00354344">
        <w:rPr>
          <w:sz w:val="24"/>
          <w:szCs w:val="24"/>
          <w:rtl/>
        </w:rPr>
        <w:t xml:space="preserve"> הכללי לעבודות בניה.</w:t>
      </w:r>
    </w:p>
    <w:p w14:paraId="6AECB297" w14:textId="77777777" w:rsidR="00493DA4" w:rsidRPr="00354344" w:rsidRDefault="00493DA4" w:rsidP="00625A64">
      <w:pPr>
        <w:widowControl w:val="0"/>
        <w:numPr>
          <w:ilvl w:val="1"/>
          <w:numId w:val="35"/>
        </w:numPr>
        <w:tabs>
          <w:tab w:val="left" w:pos="527"/>
        </w:tabs>
        <w:spacing w:after="120" w:line="310" w:lineRule="atLeast"/>
        <w:ind w:left="788" w:hanging="431"/>
        <w:rPr>
          <w:sz w:val="24"/>
          <w:szCs w:val="24"/>
          <w:rtl/>
        </w:rPr>
      </w:pPr>
      <w:r w:rsidRPr="00354344">
        <w:rPr>
          <w:sz w:val="24"/>
          <w:szCs w:val="24"/>
          <w:rtl/>
        </w:rPr>
        <w:t>תקנים ישראליים בלתי מחייבים.</w:t>
      </w:r>
    </w:p>
    <w:p w14:paraId="158C39FA" w14:textId="77777777" w:rsidR="00493DA4" w:rsidRPr="00354344" w:rsidRDefault="00493DA4" w:rsidP="00D559B0">
      <w:pPr>
        <w:widowControl w:val="0"/>
        <w:numPr>
          <w:ilvl w:val="1"/>
          <w:numId w:val="35"/>
        </w:numPr>
        <w:tabs>
          <w:tab w:val="left" w:pos="527"/>
        </w:tabs>
        <w:spacing w:after="120" w:line="310" w:lineRule="atLeast"/>
        <w:ind w:left="788" w:hanging="431"/>
        <w:rPr>
          <w:sz w:val="24"/>
          <w:szCs w:val="24"/>
          <w:rtl/>
        </w:rPr>
      </w:pPr>
      <w:r w:rsidRPr="00354344">
        <w:rPr>
          <w:sz w:val="24"/>
          <w:szCs w:val="24"/>
          <w:rtl/>
        </w:rPr>
        <w:t>בכל מקרה של סתירה ו/או אי התאמה בעבודות התכנון וההקמה, יחולו</w:t>
      </w:r>
      <w:r w:rsidRPr="00354344">
        <w:rPr>
          <w:rFonts w:hint="cs"/>
          <w:sz w:val="24"/>
          <w:szCs w:val="24"/>
          <w:rtl/>
        </w:rPr>
        <w:t xml:space="preserve"> </w:t>
      </w:r>
      <w:r w:rsidRPr="00354344">
        <w:rPr>
          <w:sz w:val="24"/>
          <w:szCs w:val="24"/>
          <w:rtl/>
        </w:rPr>
        <w:t>ההוראות</w:t>
      </w:r>
      <w:r w:rsidRPr="00354344">
        <w:rPr>
          <w:rFonts w:hint="cs"/>
          <w:sz w:val="24"/>
          <w:szCs w:val="24"/>
          <w:rtl/>
        </w:rPr>
        <w:t xml:space="preserve"> </w:t>
      </w:r>
      <w:r w:rsidR="00D559B0" w:rsidRPr="00354344">
        <w:rPr>
          <w:sz w:val="24"/>
          <w:szCs w:val="24"/>
          <w:rtl/>
        </w:rPr>
        <w:t>המפורטות ב</w:t>
      </w:r>
      <w:r w:rsidR="00453DC7" w:rsidRPr="00354344">
        <w:rPr>
          <w:rFonts w:hint="cs"/>
          <w:sz w:val="24"/>
          <w:szCs w:val="24"/>
          <w:rtl/>
        </w:rPr>
        <w:t>פרק</w:t>
      </w:r>
      <w:r w:rsidRPr="00354344">
        <w:rPr>
          <w:rFonts w:hint="cs"/>
          <w:sz w:val="24"/>
          <w:szCs w:val="24"/>
          <w:rtl/>
        </w:rPr>
        <w:t xml:space="preserve"> ההנדסי</w:t>
      </w:r>
      <w:r w:rsidRPr="00354344">
        <w:rPr>
          <w:sz w:val="24"/>
          <w:szCs w:val="24"/>
          <w:rtl/>
        </w:rPr>
        <w:t>.</w:t>
      </w:r>
    </w:p>
    <w:p w14:paraId="3F98EDAF" w14:textId="77777777" w:rsidR="00493DA4" w:rsidRPr="00354344" w:rsidRDefault="00493DA4" w:rsidP="00453DC7">
      <w:pPr>
        <w:widowControl w:val="0"/>
        <w:numPr>
          <w:ilvl w:val="1"/>
          <w:numId w:val="35"/>
        </w:numPr>
        <w:tabs>
          <w:tab w:val="left" w:pos="527"/>
        </w:tabs>
        <w:spacing w:after="120" w:line="310" w:lineRule="atLeast"/>
        <w:ind w:left="788" w:hanging="431"/>
        <w:rPr>
          <w:sz w:val="24"/>
          <w:szCs w:val="24"/>
          <w:rtl/>
        </w:rPr>
      </w:pPr>
      <w:r w:rsidRPr="00354344">
        <w:rPr>
          <w:sz w:val="24"/>
          <w:szCs w:val="24"/>
          <w:rtl/>
        </w:rPr>
        <w:t>בכל מקרה של סתירה או אי התאמה בעבודות התפעול והתחזוקה, יחולו</w:t>
      </w:r>
      <w:r w:rsidRPr="00354344">
        <w:rPr>
          <w:rFonts w:hint="cs"/>
          <w:sz w:val="24"/>
          <w:szCs w:val="24"/>
          <w:rtl/>
        </w:rPr>
        <w:t xml:space="preserve"> </w:t>
      </w:r>
      <w:r w:rsidRPr="00354344">
        <w:rPr>
          <w:sz w:val="24"/>
          <w:szCs w:val="24"/>
          <w:rtl/>
        </w:rPr>
        <w:t>ההוראות המפורטות ב</w:t>
      </w:r>
      <w:r w:rsidR="00453DC7" w:rsidRPr="00354344">
        <w:rPr>
          <w:rFonts w:hint="cs"/>
          <w:sz w:val="24"/>
          <w:szCs w:val="24"/>
          <w:rtl/>
        </w:rPr>
        <w:t xml:space="preserve">פרק </w:t>
      </w:r>
      <w:r w:rsidRPr="00354344">
        <w:rPr>
          <w:rFonts w:hint="cs"/>
          <w:sz w:val="24"/>
          <w:szCs w:val="24"/>
          <w:rtl/>
        </w:rPr>
        <w:t>התפעול והתחזוקה</w:t>
      </w:r>
      <w:r w:rsidRPr="00354344">
        <w:rPr>
          <w:sz w:val="24"/>
          <w:szCs w:val="24"/>
          <w:rtl/>
        </w:rPr>
        <w:t>.</w:t>
      </w:r>
    </w:p>
    <w:p w14:paraId="68E31F73" w14:textId="77777777" w:rsidR="00493DA4" w:rsidRPr="00354344" w:rsidRDefault="00493DA4" w:rsidP="000220BB">
      <w:pPr>
        <w:widowControl w:val="0"/>
        <w:numPr>
          <w:ilvl w:val="1"/>
          <w:numId w:val="35"/>
        </w:numPr>
        <w:tabs>
          <w:tab w:val="left" w:pos="527"/>
        </w:tabs>
        <w:spacing w:after="200" w:line="310" w:lineRule="atLeast"/>
        <w:rPr>
          <w:sz w:val="24"/>
          <w:szCs w:val="24"/>
          <w:rtl/>
        </w:rPr>
      </w:pPr>
      <w:r w:rsidRPr="00354344">
        <w:rPr>
          <w:sz w:val="24"/>
          <w:szCs w:val="24"/>
          <w:rtl/>
        </w:rPr>
        <w:t>בכל מקרה של סתירה או אי התאמה ו/או דו משמעות בין הוראותיו של מסמך</w:t>
      </w:r>
      <w:r w:rsidRPr="00354344">
        <w:rPr>
          <w:rFonts w:hint="cs"/>
          <w:sz w:val="24"/>
          <w:szCs w:val="24"/>
          <w:rtl/>
        </w:rPr>
        <w:t xml:space="preserve"> </w:t>
      </w:r>
      <w:r w:rsidRPr="00354344">
        <w:rPr>
          <w:sz w:val="24"/>
          <w:szCs w:val="24"/>
          <w:rtl/>
        </w:rPr>
        <w:t>כלשהו לבין עצמן, תחול ההוראה ו/או הפרשנות המחמירה עם הקבלן, לפי</w:t>
      </w:r>
      <w:r w:rsidRPr="00354344">
        <w:rPr>
          <w:rFonts w:hint="cs"/>
          <w:sz w:val="24"/>
          <w:szCs w:val="24"/>
          <w:rtl/>
        </w:rPr>
        <w:t xml:space="preserve"> </w:t>
      </w:r>
      <w:r w:rsidRPr="00354344">
        <w:rPr>
          <w:sz w:val="24"/>
          <w:szCs w:val="24"/>
          <w:rtl/>
        </w:rPr>
        <w:t>קביעתה של המזמינה.</w:t>
      </w:r>
    </w:p>
    <w:p w14:paraId="6C3A668D" w14:textId="77777777" w:rsidR="00493DA4" w:rsidRPr="00354344" w:rsidRDefault="00493DA4" w:rsidP="000220BB">
      <w:pPr>
        <w:widowControl w:val="0"/>
        <w:numPr>
          <w:ilvl w:val="1"/>
          <w:numId w:val="35"/>
        </w:numPr>
        <w:tabs>
          <w:tab w:val="left" w:pos="527"/>
        </w:tabs>
        <w:spacing w:after="200" w:line="310" w:lineRule="atLeast"/>
        <w:rPr>
          <w:sz w:val="24"/>
          <w:szCs w:val="24"/>
          <w:rtl/>
        </w:rPr>
      </w:pPr>
      <w:bookmarkStart w:id="14" w:name="bookmark6"/>
      <w:r w:rsidRPr="00354344">
        <w:rPr>
          <w:sz w:val="24"/>
          <w:szCs w:val="24"/>
          <w:rtl/>
        </w:rPr>
        <w:t>מבלי לגרוע מן האמור לעיל, בכל מקרה בו סבור הקבלן כי קיימת סתירה ו/או אי</w:t>
      </w:r>
      <w:r w:rsidRPr="00354344">
        <w:rPr>
          <w:rFonts w:hint="cs"/>
          <w:sz w:val="24"/>
          <w:szCs w:val="24"/>
          <w:rtl/>
        </w:rPr>
        <w:t xml:space="preserve"> </w:t>
      </w:r>
      <w:r w:rsidRPr="00354344">
        <w:rPr>
          <w:sz w:val="24"/>
          <w:szCs w:val="24"/>
          <w:rtl/>
        </w:rPr>
        <w:t>התאמה כאמור, וכן בכל מקרה בו מתעורר אצל הקבלן ספק באשר לפרשנות כל</w:t>
      </w:r>
      <w:r w:rsidRPr="00354344">
        <w:rPr>
          <w:rFonts w:hint="cs"/>
          <w:sz w:val="24"/>
          <w:szCs w:val="24"/>
          <w:rtl/>
        </w:rPr>
        <w:t xml:space="preserve"> </w:t>
      </w:r>
      <w:r w:rsidRPr="00354344">
        <w:rPr>
          <w:sz w:val="24"/>
          <w:szCs w:val="24"/>
          <w:rtl/>
        </w:rPr>
        <w:t>מסמך ו/או הוראה, יפנה הקבלן למזמינה בבקשת הבהרה מנומקת, ויפעל על פי</w:t>
      </w:r>
      <w:r w:rsidRPr="00354344">
        <w:rPr>
          <w:rFonts w:hint="cs"/>
          <w:sz w:val="24"/>
          <w:szCs w:val="24"/>
          <w:rtl/>
        </w:rPr>
        <w:t xml:space="preserve"> </w:t>
      </w:r>
      <w:r w:rsidRPr="00354344">
        <w:rPr>
          <w:sz w:val="24"/>
          <w:szCs w:val="24"/>
          <w:rtl/>
        </w:rPr>
        <w:t>הנחיותיה כפי שתינתנה. פירושה של המזמינה והוראותיה כיצד לנהוג במקרה</w:t>
      </w:r>
      <w:r w:rsidRPr="00354344">
        <w:rPr>
          <w:rFonts w:hint="cs"/>
          <w:sz w:val="24"/>
          <w:szCs w:val="24"/>
          <w:rtl/>
        </w:rPr>
        <w:t xml:space="preserve"> </w:t>
      </w:r>
      <w:r w:rsidRPr="00354344">
        <w:rPr>
          <w:sz w:val="24"/>
          <w:szCs w:val="24"/>
          <w:rtl/>
        </w:rPr>
        <w:t>זה, תחייבנה את הקבלן והוא לא יעלה כל טענה ו/או דרישה ו/או תביעה בגין</w:t>
      </w:r>
      <w:r w:rsidRPr="00354344">
        <w:rPr>
          <w:rFonts w:hint="cs"/>
          <w:sz w:val="24"/>
          <w:szCs w:val="24"/>
          <w:rtl/>
        </w:rPr>
        <w:t xml:space="preserve"> </w:t>
      </w:r>
      <w:r w:rsidRPr="00354344">
        <w:rPr>
          <w:sz w:val="24"/>
          <w:szCs w:val="24"/>
          <w:rtl/>
        </w:rPr>
        <w:t>ובקשר עם כך.</w:t>
      </w:r>
      <w:bookmarkEnd w:id="14"/>
    </w:p>
    <w:p w14:paraId="177D1F05" w14:textId="77777777" w:rsidR="00493DA4" w:rsidRPr="00354344" w:rsidRDefault="00493DA4" w:rsidP="000220BB">
      <w:pPr>
        <w:widowControl w:val="0"/>
        <w:numPr>
          <w:ilvl w:val="1"/>
          <w:numId w:val="35"/>
        </w:numPr>
        <w:tabs>
          <w:tab w:val="left" w:pos="527"/>
        </w:tabs>
        <w:spacing w:after="200" w:line="310" w:lineRule="atLeast"/>
        <w:rPr>
          <w:sz w:val="24"/>
          <w:szCs w:val="24"/>
          <w:rtl/>
        </w:rPr>
      </w:pPr>
      <w:bookmarkStart w:id="15" w:name="bookmark7"/>
      <w:r w:rsidRPr="00354344">
        <w:rPr>
          <w:sz w:val="24"/>
          <w:szCs w:val="24"/>
          <w:rtl/>
        </w:rPr>
        <w:t>למען הסר ספק, מובהר כי הקבלן יהא אחראי לכל שגיאה בביצוע, אשר תנבע,</w:t>
      </w:r>
      <w:bookmarkEnd w:id="15"/>
      <w:r w:rsidRPr="00354344">
        <w:rPr>
          <w:rFonts w:hint="cs"/>
          <w:sz w:val="24"/>
          <w:szCs w:val="24"/>
          <w:rtl/>
        </w:rPr>
        <w:t xml:space="preserve"> </w:t>
      </w:r>
      <w:r w:rsidRPr="00354344">
        <w:rPr>
          <w:sz w:val="24"/>
          <w:szCs w:val="24"/>
          <w:rtl/>
        </w:rPr>
        <w:t xml:space="preserve">לדעת המזמינה, מאי קיום התחייבותו על פי </w:t>
      </w:r>
      <w:r w:rsidRPr="00354344">
        <w:rPr>
          <w:rFonts w:hint="cs"/>
          <w:sz w:val="24"/>
          <w:szCs w:val="24"/>
          <w:rtl/>
        </w:rPr>
        <w:t>האמור בסעיף זה.</w:t>
      </w:r>
    </w:p>
    <w:p w14:paraId="54A02C7A" w14:textId="45BB9835" w:rsidR="00D35274" w:rsidRPr="00D35274" w:rsidRDefault="00D35274" w:rsidP="00D35274">
      <w:pPr>
        <w:tabs>
          <w:tab w:val="left" w:pos="253"/>
        </w:tabs>
        <w:autoSpaceDE w:val="0"/>
        <w:autoSpaceDN w:val="0"/>
        <w:spacing w:after="120" w:line="310" w:lineRule="exact"/>
        <w:ind w:left="962" w:hanging="709"/>
        <w:rPr>
          <w:b/>
          <w:bCs/>
          <w:sz w:val="28"/>
          <w:szCs w:val="28"/>
          <w:u w:val="single"/>
          <w:rtl/>
        </w:rPr>
      </w:pPr>
      <w:r w:rsidRPr="00D35274">
        <w:rPr>
          <w:rFonts w:hint="cs"/>
          <w:b/>
          <w:bCs/>
          <w:sz w:val="28"/>
          <w:szCs w:val="28"/>
          <w:u w:val="single"/>
          <w:rtl/>
        </w:rPr>
        <w:t>תנאי מתלה</w:t>
      </w:r>
    </w:p>
    <w:p w14:paraId="730993CD" w14:textId="1860CCDE" w:rsidR="00D35274" w:rsidRDefault="00D35274" w:rsidP="00D35274">
      <w:pPr>
        <w:tabs>
          <w:tab w:val="left" w:pos="253"/>
        </w:tabs>
        <w:autoSpaceDE w:val="0"/>
        <w:autoSpaceDN w:val="0"/>
        <w:spacing w:after="120" w:line="310" w:lineRule="exact"/>
        <w:ind w:left="962" w:hanging="709"/>
        <w:rPr>
          <w:sz w:val="24"/>
          <w:szCs w:val="24"/>
          <w:rtl/>
        </w:rPr>
      </w:pPr>
      <w:r>
        <w:rPr>
          <w:rFonts w:hint="cs"/>
          <w:sz w:val="24"/>
          <w:szCs w:val="24"/>
          <w:rtl/>
        </w:rPr>
        <w:t>התנאים המפורטים להלן הינם תנאים מתלים מצטברים לכניסת ההסכם לתוקף:</w:t>
      </w:r>
    </w:p>
    <w:p w14:paraId="7CD9692C" w14:textId="643F4E82" w:rsidR="00D35274" w:rsidRPr="00D35274" w:rsidRDefault="00D35274" w:rsidP="00D35274">
      <w:pPr>
        <w:pStyle w:val="aff3"/>
        <w:numPr>
          <w:ilvl w:val="1"/>
          <w:numId w:val="39"/>
        </w:numPr>
        <w:tabs>
          <w:tab w:val="clear" w:pos="1134"/>
          <w:tab w:val="num" w:pos="962"/>
        </w:tabs>
        <w:autoSpaceDE w:val="0"/>
        <w:autoSpaceDN w:val="0"/>
        <w:spacing w:after="120" w:line="310" w:lineRule="exact"/>
        <w:ind w:left="962"/>
        <w:rPr>
          <w:rFonts w:ascii="David" w:hAnsi="David" w:cs="David"/>
          <w:rtl/>
        </w:rPr>
      </w:pPr>
      <w:r w:rsidRPr="00D35274">
        <w:rPr>
          <w:rFonts w:ascii="David" w:hAnsi="David" w:cs="David"/>
          <w:rtl/>
        </w:rPr>
        <w:t>קבלת אישור תקציבי לביצוע הפרויקט במוסדות העיריה.</w:t>
      </w:r>
    </w:p>
    <w:p w14:paraId="3BA4C6DA" w14:textId="622555F6" w:rsidR="00D35274" w:rsidRPr="00D35274" w:rsidRDefault="00D35274" w:rsidP="00D35274">
      <w:pPr>
        <w:pStyle w:val="aff3"/>
        <w:numPr>
          <w:ilvl w:val="1"/>
          <w:numId w:val="39"/>
        </w:numPr>
        <w:tabs>
          <w:tab w:val="clear" w:pos="1134"/>
          <w:tab w:val="num" w:pos="962"/>
        </w:tabs>
        <w:autoSpaceDE w:val="0"/>
        <w:autoSpaceDN w:val="0"/>
        <w:spacing w:after="120" w:line="310" w:lineRule="exact"/>
        <w:ind w:left="962"/>
        <w:rPr>
          <w:rFonts w:ascii="David" w:hAnsi="David" w:cs="David"/>
        </w:rPr>
      </w:pPr>
      <w:r w:rsidRPr="00D35274">
        <w:rPr>
          <w:rFonts w:ascii="David" w:hAnsi="David" w:cs="David"/>
          <w:rtl/>
        </w:rPr>
        <w:t>קבלת אישור משרד הפנים ו/או הרשות לשיתוף פעולה תעשייתי להתקשרות, ככל שאלו נדרשים על פי דין.</w:t>
      </w:r>
    </w:p>
    <w:p w14:paraId="3B6D7B6D" w14:textId="77777777" w:rsidR="00D35274" w:rsidRPr="00D35274" w:rsidRDefault="00D35274" w:rsidP="00D35274">
      <w:pPr>
        <w:pStyle w:val="aff3"/>
        <w:numPr>
          <w:ilvl w:val="1"/>
          <w:numId w:val="39"/>
        </w:numPr>
        <w:tabs>
          <w:tab w:val="clear" w:pos="1134"/>
          <w:tab w:val="num" w:pos="962"/>
        </w:tabs>
        <w:autoSpaceDE w:val="0"/>
        <w:autoSpaceDN w:val="0"/>
        <w:spacing w:after="120" w:line="310" w:lineRule="exact"/>
        <w:ind w:left="962"/>
        <w:rPr>
          <w:rFonts w:ascii="David" w:hAnsi="David" w:cs="David"/>
          <w:rtl/>
        </w:rPr>
      </w:pPr>
      <w:r w:rsidRPr="00D35274">
        <w:rPr>
          <w:rFonts w:ascii="David" w:hAnsi="David" w:cs="David"/>
          <w:rtl/>
        </w:rPr>
        <w:t>קבלת היתרי חפירה, היתרי בניה ואישורים סטטוטוריים (באחריות הזוכה).</w:t>
      </w:r>
    </w:p>
    <w:p w14:paraId="7224E374" w14:textId="3057EDF9" w:rsidR="00D35274" w:rsidRDefault="00D35274" w:rsidP="00D35274">
      <w:pPr>
        <w:pStyle w:val="aff3"/>
        <w:numPr>
          <w:ilvl w:val="1"/>
          <w:numId w:val="39"/>
        </w:numPr>
        <w:tabs>
          <w:tab w:val="clear" w:pos="1134"/>
          <w:tab w:val="num" w:pos="962"/>
        </w:tabs>
        <w:autoSpaceDE w:val="0"/>
        <w:autoSpaceDN w:val="0"/>
        <w:spacing w:after="120" w:line="310" w:lineRule="exact"/>
        <w:ind w:left="962"/>
        <w:rPr>
          <w:rFonts w:ascii="David" w:hAnsi="David" w:cs="David"/>
        </w:rPr>
      </w:pPr>
      <w:r w:rsidRPr="00D35274">
        <w:rPr>
          <w:rFonts w:ascii="David" w:hAnsi="David" w:cs="David"/>
          <w:rtl/>
        </w:rPr>
        <w:t>קבלת צו התחלת עבודה.</w:t>
      </w:r>
    </w:p>
    <w:p w14:paraId="614AA869" w14:textId="77777777" w:rsidR="00D35274" w:rsidRPr="00D35274" w:rsidRDefault="00D35274" w:rsidP="00D35274">
      <w:pPr>
        <w:tabs>
          <w:tab w:val="left" w:pos="1451"/>
        </w:tabs>
        <w:spacing w:after="200" w:line="310" w:lineRule="atLeast"/>
        <w:rPr>
          <w:rFonts w:ascii="David" w:eastAsia="David" w:hAnsi="David"/>
          <w:b/>
          <w:bCs/>
          <w:sz w:val="28"/>
          <w:szCs w:val="28"/>
          <w:u w:val="single"/>
          <w:rtl/>
          <w:lang w:val="he-IL"/>
        </w:rPr>
      </w:pPr>
      <w:bookmarkStart w:id="16" w:name="bookmark9"/>
      <w:r w:rsidRPr="00D35274">
        <w:rPr>
          <w:rStyle w:val="Heading20"/>
          <w:color w:val="auto"/>
          <w:rtl/>
        </w:rPr>
        <w:t xml:space="preserve">חלק ב׳ – </w:t>
      </w:r>
      <w:bookmarkEnd w:id="16"/>
      <w:r w:rsidRPr="00D35274">
        <w:rPr>
          <w:rStyle w:val="Heading20"/>
          <w:rFonts w:hint="cs"/>
          <w:color w:val="auto"/>
          <w:rtl/>
        </w:rPr>
        <w:t>ההתקשרות ותנאיה</w:t>
      </w:r>
    </w:p>
    <w:p w14:paraId="07991382" w14:textId="1132EC93" w:rsidR="00D35274" w:rsidRPr="00D35274" w:rsidRDefault="00493DA4" w:rsidP="00D35274">
      <w:pPr>
        <w:widowControl w:val="0"/>
        <w:numPr>
          <w:ilvl w:val="0"/>
          <w:numId w:val="35"/>
        </w:numPr>
        <w:tabs>
          <w:tab w:val="left" w:pos="347"/>
        </w:tabs>
        <w:spacing w:after="200" w:line="310" w:lineRule="atLeast"/>
        <w:ind w:left="347" w:hanging="347"/>
        <w:rPr>
          <w:b/>
          <w:bCs/>
          <w:sz w:val="24"/>
          <w:szCs w:val="24"/>
          <w:rtl/>
        </w:rPr>
      </w:pPr>
      <w:r w:rsidRPr="00BB5339">
        <w:rPr>
          <w:sz w:val="24"/>
          <w:szCs w:val="24"/>
          <w:rtl/>
        </w:rPr>
        <w:t>עירי</w:t>
      </w:r>
      <w:r w:rsidRPr="00BB5339">
        <w:rPr>
          <w:rFonts w:hint="cs"/>
          <w:sz w:val="24"/>
          <w:szCs w:val="24"/>
          <w:rtl/>
        </w:rPr>
        <w:t>י</w:t>
      </w:r>
      <w:r w:rsidRPr="00BB5339">
        <w:rPr>
          <w:sz w:val="24"/>
          <w:szCs w:val="24"/>
          <w:rtl/>
        </w:rPr>
        <w:t xml:space="preserve">ת בת-ים מזמינה בזאת </w:t>
      </w:r>
      <w:r w:rsidRPr="00BB5339">
        <w:rPr>
          <w:rFonts w:hint="cs"/>
          <w:sz w:val="24"/>
          <w:szCs w:val="24"/>
          <w:rtl/>
        </w:rPr>
        <w:t xml:space="preserve">מהקבלן עבודות: </w:t>
      </w:r>
      <w:r w:rsidRPr="00BB5339">
        <w:rPr>
          <w:rFonts w:hint="cs"/>
          <w:b/>
          <w:bCs/>
          <w:sz w:val="24"/>
          <w:szCs w:val="24"/>
          <w:rtl/>
        </w:rPr>
        <w:t>תכנון, הקמה, הפעלה ו</w:t>
      </w:r>
      <w:r w:rsidR="00625A64" w:rsidRPr="00BB5339">
        <w:rPr>
          <w:rFonts w:hint="cs"/>
          <w:b/>
          <w:bCs/>
          <w:sz w:val="24"/>
          <w:szCs w:val="24"/>
          <w:rtl/>
        </w:rPr>
        <w:t>תחזוקה</w:t>
      </w:r>
      <w:r w:rsidRPr="00BB5339">
        <w:rPr>
          <w:rFonts w:hint="cs"/>
          <w:b/>
          <w:bCs/>
          <w:sz w:val="24"/>
          <w:szCs w:val="24"/>
          <w:rtl/>
        </w:rPr>
        <w:t xml:space="preserve"> של </w:t>
      </w:r>
      <w:r w:rsidRPr="00BB5339">
        <w:rPr>
          <w:rFonts w:hint="cs"/>
          <w:b/>
          <w:bCs/>
          <w:snapToGrid w:val="0"/>
          <w:sz w:val="24"/>
          <w:szCs w:val="24"/>
          <w:rtl/>
        </w:rPr>
        <w:t xml:space="preserve">מערכת פניאומטית לפינוי </w:t>
      </w:r>
      <w:r w:rsidR="0002675B" w:rsidRPr="00BB5339">
        <w:rPr>
          <w:rFonts w:hint="cs"/>
          <w:b/>
          <w:bCs/>
          <w:snapToGrid w:val="0"/>
          <w:sz w:val="24"/>
          <w:szCs w:val="24"/>
          <w:rtl/>
        </w:rPr>
        <w:t>פסולת</w:t>
      </w:r>
      <w:r w:rsidRPr="00BB5339">
        <w:rPr>
          <w:rFonts w:hint="cs"/>
          <w:b/>
          <w:bCs/>
          <w:snapToGrid w:val="0"/>
          <w:sz w:val="24"/>
          <w:szCs w:val="24"/>
          <w:rtl/>
        </w:rPr>
        <w:t xml:space="preserve">, </w:t>
      </w:r>
      <w:r w:rsidRPr="00BB5339">
        <w:rPr>
          <w:rFonts w:hint="cs"/>
          <w:snapToGrid w:val="0"/>
          <w:sz w:val="24"/>
          <w:szCs w:val="24"/>
          <w:rtl/>
        </w:rPr>
        <w:t xml:space="preserve">אשר בכוונת העירייה להקים </w:t>
      </w:r>
      <w:r w:rsidR="00F33374" w:rsidRPr="00BB5339">
        <w:rPr>
          <w:rFonts w:hint="cs"/>
          <w:snapToGrid w:val="0"/>
          <w:sz w:val="24"/>
          <w:szCs w:val="24"/>
          <w:rtl/>
        </w:rPr>
        <w:t>בשכונת "פארק הים" ה</w:t>
      </w:r>
      <w:r w:rsidRPr="00BB5339">
        <w:rPr>
          <w:rFonts w:hint="cs"/>
          <w:snapToGrid w:val="0"/>
          <w:sz w:val="24"/>
          <w:szCs w:val="24"/>
          <w:rtl/>
        </w:rPr>
        <w:t>מתוכננת לקום בדרום מערב העיר</w:t>
      </w:r>
      <w:r w:rsidR="002F732A" w:rsidRPr="00BB5339">
        <w:rPr>
          <w:rFonts w:hint="cs"/>
          <w:snapToGrid w:val="0"/>
          <w:sz w:val="24"/>
          <w:szCs w:val="24"/>
          <w:rtl/>
        </w:rPr>
        <w:t xml:space="preserve"> על </w:t>
      </w:r>
      <w:r w:rsidR="002F732A" w:rsidRPr="00BB5339">
        <w:rPr>
          <w:rFonts w:hint="eastAsia"/>
          <w:snapToGrid w:val="0"/>
          <w:sz w:val="24"/>
          <w:szCs w:val="24"/>
          <w:rtl/>
        </w:rPr>
        <w:t>המקרקעין</w:t>
      </w:r>
      <w:r w:rsidR="002F732A" w:rsidRPr="00BB5339">
        <w:rPr>
          <w:snapToGrid w:val="0"/>
          <w:sz w:val="24"/>
          <w:szCs w:val="24"/>
          <w:rtl/>
        </w:rPr>
        <w:t xml:space="preserve"> </w:t>
      </w:r>
      <w:r w:rsidR="002F732A" w:rsidRPr="00AA4764">
        <w:rPr>
          <w:snapToGrid w:val="0"/>
          <w:sz w:val="24"/>
          <w:szCs w:val="24"/>
          <w:rtl/>
        </w:rPr>
        <w:t xml:space="preserve">המצויים בתחום </w:t>
      </w:r>
      <w:r w:rsidR="002F732A" w:rsidRPr="00AA4764">
        <w:rPr>
          <w:rFonts w:hint="eastAsia"/>
          <w:snapToGrid w:val="0"/>
          <w:sz w:val="24"/>
          <w:szCs w:val="24"/>
          <w:rtl/>
        </w:rPr>
        <w:t>תוכניות</w:t>
      </w:r>
      <w:r w:rsidR="002F732A" w:rsidRPr="00AA4764">
        <w:rPr>
          <w:snapToGrid w:val="0"/>
          <w:sz w:val="24"/>
          <w:szCs w:val="24"/>
          <w:rtl/>
        </w:rPr>
        <w:t xml:space="preserve"> בי/</w:t>
      </w:r>
      <w:r w:rsidR="00C16CD7">
        <w:rPr>
          <w:rFonts w:hint="cs"/>
          <w:snapToGrid w:val="0"/>
          <w:sz w:val="24"/>
          <w:szCs w:val="24"/>
          <w:rtl/>
        </w:rPr>
        <w:t xml:space="preserve">410 על תיקוניה </w:t>
      </w:r>
      <w:r w:rsidR="00AA4764" w:rsidRPr="00AA4764">
        <w:rPr>
          <w:rFonts w:hint="cs"/>
          <w:snapToGrid w:val="0"/>
          <w:sz w:val="24"/>
          <w:szCs w:val="24"/>
          <w:rtl/>
        </w:rPr>
        <w:t>ו-</w:t>
      </w:r>
      <w:r w:rsidR="002F732A" w:rsidRPr="00AA4764">
        <w:rPr>
          <w:snapToGrid w:val="0"/>
          <w:sz w:val="24"/>
          <w:szCs w:val="24"/>
          <w:rtl/>
        </w:rPr>
        <w:t>בי/4/450</w:t>
      </w:r>
      <w:r w:rsidR="00AA4764" w:rsidRPr="00AA4764">
        <w:rPr>
          <w:rFonts w:hint="cs"/>
          <w:snapToGrid w:val="0"/>
          <w:sz w:val="24"/>
          <w:szCs w:val="24"/>
          <w:rtl/>
        </w:rPr>
        <w:t>.</w:t>
      </w:r>
      <w:r w:rsidRPr="00AA4764">
        <w:rPr>
          <w:rFonts w:hint="cs"/>
          <w:snapToGrid w:val="0"/>
          <w:sz w:val="24"/>
          <w:szCs w:val="24"/>
          <w:rtl/>
        </w:rPr>
        <w:t xml:space="preserve"> תיאור העבודות הנדרשות הינו כמפורט בחוזה זה וב</w:t>
      </w:r>
      <w:r w:rsidR="00DE573E" w:rsidRPr="00AA4764">
        <w:rPr>
          <w:rFonts w:hint="cs"/>
          <w:snapToGrid w:val="0"/>
          <w:sz w:val="24"/>
          <w:szCs w:val="24"/>
          <w:rtl/>
        </w:rPr>
        <w:t>פרקים המקצועיים</w:t>
      </w:r>
      <w:r w:rsidRPr="00AA4764">
        <w:rPr>
          <w:rFonts w:hint="cs"/>
          <w:snapToGrid w:val="0"/>
          <w:sz w:val="24"/>
          <w:szCs w:val="24"/>
          <w:rtl/>
        </w:rPr>
        <w:t>, וכן כל הוראה אחרת שתימסר</w:t>
      </w:r>
      <w:r w:rsidRPr="00BB5339">
        <w:rPr>
          <w:rFonts w:hint="cs"/>
          <w:snapToGrid w:val="0"/>
          <w:sz w:val="24"/>
          <w:szCs w:val="24"/>
          <w:rtl/>
        </w:rPr>
        <w:t xml:space="preserve"> </w:t>
      </w:r>
      <w:r w:rsidRPr="00BB5339">
        <w:rPr>
          <w:rFonts w:hint="cs"/>
          <w:sz w:val="24"/>
          <w:szCs w:val="24"/>
          <w:rtl/>
        </w:rPr>
        <w:t>לקבלן מעת לעת על ידי המנהל ו/או מי מטעמו.</w:t>
      </w:r>
    </w:p>
    <w:p w14:paraId="793AB452" w14:textId="77777777" w:rsidR="00493DA4" w:rsidRPr="00BB5339" w:rsidRDefault="00493DA4" w:rsidP="000513F8">
      <w:pPr>
        <w:widowControl w:val="0"/>
        <w:numPr>
          <w:ilvl w:val="0"/>
          <w:numId w:val="35"/>
        </w:numPr>
        <w:tabs>
          <w:tab w:val="left" w:pos="347"/>
        </w:tabs>
        <w:spacing w:after="200" w:line="310" w:lineRule="atLeast"/>
        <w:ind w:left="347" w:hanging="347"/>
        <w:rPr>
          <w:b/>
          <w:bCs/>
          <w:sz w:val="24"/>
          <w:szCs w:val="24"/>
          <w:rtl/>
        </w:rPr>
      </w:pPr>
      <w:r w:rsidRPr="00BB5339">
        <w:rPr>
          <w:rFonts w:hint="cs"/>
          <w:sz w:val="24"/>
          <w:szCs w:val="24"/>
          <w:rtl/>
        </w:rPr>
        <w:t>על המערכת לספק מענה אוטומטי לאיסוף פסולת לאתר איסוף מרכזי, וזאת על ידי יניקת אוויר במערכת צינורות תת קרקעיים, תוך הפרדה במקור של הפסולת לשני זרמים</w:t>
      </w:r>
      <w:r w:rsidR="000513F8" w:rsidRPr="00BB5339">
        <w:rPr>
          <w:rFonts w:hint="cs"/>
          <w:sz w:val="24"/>
          <w:szCs w:val="24"/>
          <w:rtl/>
        </w:rPr>
        <w:t>.</w:t>
      </w:r>
    </w:p>
    <w:p w14:paraId="5C24A3E0" w14:textId="77777777" w:rsidR="00493DA4" w:rsidRPr="00BB5339" w:rsidRDefault="00493DA4" w:rsidP="004805F7">
      <w:pPr>
        <w:widowControl w:val="0"/>
        <w:numPr>
          <w:ilvl w:val="0"/>
          <w:numId w:val="35"/>
        </w:numPr>
        <w:tabs>
          <w:tab w:val="left" w:pos="347"/>
        </w:tabs>
        <w:spacing w:after="200" w:line="310" w:lineRule="atLeast"/>
        <w:ind w:left="347" w:hanging="347"/>
        <w:rPr>
          <w:b/>
          <w:bCs/>
          <w:sz w:val="24"/>
          <w:szCs w:val="24"/>
          <w:rtl/>
        </w:rPr>
      </w:pPr>
      <w:r w:rsidRPr="00BB5339">
        <w:rPr>
          <w:rFonts w:hint="cs"/>
          <w:sz w:val="24"/>
          <w:szCs w:val="24"/>
          <w:rtl/>
        </w:rPr>
        <w:t>המערכת הפניאומטית תתבסס על 3 מרכיבים עיקריים: צנרת, טרמינל, ומגופים שיותקנו בבניינים שיוקמו:</w:t>
      </w:r>
    </w:p>
    <w:p w14:paraId="04AFAC69" w14:textId="77777777" w:rsidR="004320E6" w:rsidRPr="00BB5339" w:rsidRDefault="00A84CCA" w:rsidP="003903E5">
      <w:pPr>
        <w:numPr>
          <w:ilvl w:val="1"/>
          <w:numId w:val="35"/>
        </w:numPr>
        <w:autoSpaceDE w:val="0"/>
        <w:autoSpaceDN w:val="0"/>
        <w:spacing w:after="120" w:line="310" w:lineRule="exact"/>
        <w:rPr>
          <w:sz w:val="24"/>
          <w:szCs w:val="24"/>
        </w:rPr>
      </w:pPr>
      <w:r w:rsidRPr="00BB5339">
        <w:rPr>
          <w:rFonts w:hint="cs"/>
          <w:sz w:val="24"/>
          <w:szCs w:val="24"/>
          <w:u w:val="single"/>
          <w:rtl/>
        </w:rPr>
        <w:t>טרמינל</w:t>
      </w:r>
      <w:r w:rsidRPr="00BB5339">
        <w:rPr>
          <w:sz w:val="24"/>
          <w:szCs w:val="24"/>
          <w:rtl/>
        </w:rPr>
        <w:t xml:space="preserve">- </w:t>
      </w:r>
      <w:r w:rsidRPr="00BB5339">
        <w:rPr>
          <w:rFonts w:hint="cs"/>
          <w:sz w:val="24"/>
          <w:szCs w:val="24"/>
          <w:rtl/>
        </w:rPr>
        <w:t>בקצה המערכת, על המקרקעין הידועים כגוש 7122 חלקה 133, יוקם מסוף פסולת (טרמינל) בו דחסניות פסולת. לאחר השלכת הפסולת אל פירי הפסולת, תשונע  הפסולת באמצעות המגופים והמערכת הפניאומטית אל הטרמינל, שם לאחר דחיסתה, תפונה הפסולת לאתרי הטמנה שונים באמצעות משאיות</w:t>
      </w:r>
      <w:r w:rsidR="004320E6" w:rsidRPr="00BB5339">
        <w:rPr>
          <w:rFonts w:hint="cs"/>
          <w:sz w:val="24"/>
          <w:szCs w:val="24"/>
          <w:rtl/>
        </w:rPr>
        <w:t xml:space="preserve"> (הקיימות בארץ)</w:t>
      </w:r>
      <w:r w:rsidRPr="00BB5339">
        <w:rPr>
          <w:rFonts w:hint="cs"/>
          <w:sz w:val="24"/>
          <w:szCs w:val="24"/>
          <w:rtl/>
        </w:rPr>
        <w:t xml:space="preserve">, ובהתאם לסוג הפסולת המובלת. </w:t>
      </w:r>
      <w:r w:rsidR="004320E6" w:rsidRPr="00BB5339">
        <w:rPr>
          <w:rFonts w:hint="eastAsia"/>
          <w:sz w:val="24"/>
          <w:szCs w:val="24"/>
          <w:rtl/>
        </w:rPr>
        <w:t>בתכנון</w:t>
      </w:r>
      <w:r w:rsidR="004320E6" w:rsidRPr="00BB5339">
        <w:rPr>
          <w:sz w:val="24"/>
          <w:szCs w:val="24"/>
          <w:rtl/>
        </w:rPr>
        <w:t xml:space="preserve"> הטרמינל יש לקחת בחשבון </w:t>
      </w:r>
      <w:r w:rsidR="004320E6" w:rsidRPr="00BB5339">
        <w:rPr>
          <w:rFonts w:hint="eastAsia"/>
          <w:sz w:val="24"/>
          <w:szCs w:val="24"/>
          <w:rtl/>
        </w:rPr>
        <w:t>את</w:t>
      </w:r>
      <w:r w:rsidR="004320E6" w:rsidRPr="00BB5339">
        <w:rPr>
          <w:sz w:val="24"/>
          <w:szCs w:val="24"/>
          <w:rtl/>
        </w:rPr>
        <w:t xml:space="preserve"> </w:t>
      </w:r>
      <w:r w:rsidR="004320E6" w:rsidRPr="00BB5339">
        <w:rPr>
          <w:rFonts w:hint="eastAsia"/>
          <w:sz w:val="24"/>
          <w:szCs w:val="24"/>
          <w:rtl/>
        </w:rPr>
        <w:t>האפשרות</w:t>
      </w:r>
      <w:r w:rsidR="004320E6" w:rsidRPr="00BB5339">
        <w:rPr>
          <w:sz w:val="24"/>
          <w:szCs w:val="24"/>
          <w:rtl/>
        </w:rPr>
        <w:t xml:space="preserve"> </w:t>
      </w:r>
      <w:r w:rsidR="004320E6" w:rsidRPr="00BB5339">
        <w:rPr>
          <w:rFonts w:hint="eastAsia"/>
          <w:sz w:val="24"/>
          <w:szCs w:val="24"/>
          <w:rtl/>
        </w:rPr>
        <w:t>ל</w:t>
      </w:r>
      <w:r w:rsidR="004320E6" w:rsidRPr="00BB5339">
        <w:rPr>
          <w:sz w:val="24"/>
          <w:szCs w:val="24"/>
          <w:rtl/>
        </w:rPr>
        <w:t>הרחבת השימוש במערכת הפנאומטית ל</w:t>
      </w:r>
      <w:r w:rsidR="004320E6" w:rsidRPr="00BB5339">
        <w:rPr>
          <w:rFonts w:hint="eastAsia"/>
          <w:sz w:val="24"/>
          <w:szCs w:val="24"/>
          <w:rtl/>
        </w:rPr>
        <w:t>אתרים</w:t>
      </w:r>
      <w:r w:rsidR="004320E6" w:rsidRPr="00BB5339">
        <w:rPr>
          <w:sz w:val="24"/>
          <w:szCs w:val="24"/>
          <w:rtl/>
        </w:rPr>
        <w:t xml:space="preserve"> ושכונות נוספות כפי שיידרש ע"י עירית בת-ים</w:t>
      </w:r>
      <w:r w:rsidR="004320E6" w:rsidRPr="00BB5339">
        <w:rPr>
          <w:rFonts w:hint="cs"/>
          <w:sz w:val="24"/>
          <w:szCs w:val="24"/>
          <w:rtl/>
        </w:rPr>
        <w:t>, וכל זאת בהתאם לתרשים שצורף למכרז</w:t>
      </w:r>
      <w:r w:rsidR="004320E6" w:rsidRPr="00BB5339">
        <w:rPr>
          <w:sz w:val="24"/>
          <w:szCs w:val="24"/>
          <w:rtl/>
        </w:rPr>
        <w:t xml:space="preserve">. </w:t>
      </w:r>
    </w:p>
    <w:p w14:paraId="6275D810" w14:textId="77777777" w:rsidR="00A84CCA" w:rsidRPr="00BB5339" w:rsidRDefault="00A84CCA" w:rsidP="00BD479F">
      <w:pPr>
        <w:numPr>
          <w:ilvl w:val="1"/>
          <w:numId w:val="35"/>
        </w:numPr>
        <w:autoSpaceDE w:val="0"/>
        <w:autoSpaceDN w:val="0"/>
        <w:spacing w:after="120" w:line="310" w:lineRule="exact"/>
        <w:rPr>
          <w:sz w:val="24"/>
          <w:szCs w:val="24"/>
        </w:rPr>
      </w:pPr>
      <w:r w:rsidRPr="00BB5339">
        <w:rPr>
          <w:rFonts w:hint="cs"/>
          <w:sz w:val="24"/>
          <w:szCs w:val="24"/>
          <w:u w:val="single"/>
          <w:rtl/>
        </w:rPr>
        <w:t xml:space="preserve">צנרת </w:t>
      </w:r>
      <w:r w:rsidR="004805F7" w:rsidRPr="00BB5339">
        <w:rPr>
          <w:rFonts w:hint="cs"/>
          <w:sz w:val="24"/>
          <w:szCs w:val="24"/>
          <w:rtl/>
        </w:rPr>
        <w:t>-</w:t>
      </w:r>
      <w:r w:rsidRPr="00BB5339">
        <w:rPr>
          <w:rFonts w:hint="cs"/>
          <w:sz w:val="24"/>
          <w:szCs w:val="24"/>
          <w:rtl/>
        </w:rPr>
        <w:t xml:space="preserve"> צנרת איסוף מפלדה </w:t>
      </w:r>
      <w:r w:rsidR="004805F7" w:rsidRPr="00BB5339">
        <w:rPr>
          <w:rFonts w:hint="cs"/>
          <w:sz w:val="24"/>
          <w:szCs w:val="24"/>
          <w:rtl/>
        </w:rPr>
        <w:t xml:space="preserve">או מכל חומר אחר אשר יוכח ע"י </w:t>
      </w:r>
      <w:r w:rsidR="004805F7" w:rsidRPr="002D34BB">
        <w:rPr>
          <w:rFonts w:hint="cs"/>
          <w:sz w:val="24"/>
          <w:szCs w:val="24"/>
          <w:rtl/>
        </w:rPr>
        <w:t xml:space="preserve">הזכיין ויאושר ע"י המזמין להתאמתו לביצוע המשימה באופן שוטף ולאורך זמן, </w:t>
      </w:r>
      <w:r w:rsidRPr="002D34BB">
        <w:rPr>
          <w:rFonts w:hint="cs"/>
          <w:sz w:val="24"/>
          <w:szCs w:val="24"/>
          <w:rtl/>
        </w:rPr>
        <w:t>באורך מצטבר של כ-</w:t>
      </w:r>
      <w:r w:rsidR="005B10C3" w:rsidRPr="002D34BB">
        <w:rPr>
          <w:rFonts w:hint="cs"/>
          <w:sz w:val="24"/>
          <w:szCs w:val="24"/>
          <w:rtl/>
        </w:rPr>
        <w:t>5.5</w:t>
      </w:r>
      <w:r w:rsidR="00BD479F" w:rsidRPr="002D34BB">
        <w:rPr>
          <w:rFonts w:hint="cs"/>
          <w:sz w:val="24"/>
          <w:szCs w:val="24"/>
          <w:rtl/>
        </w:rPr>
        <w:t xml:space="preserve"> </w:t>
      </w:r>
      <w:r w:rsidRPr="002D34BB">
        <w:rPr>
          <w:rFonts w:hint="cs"/>
          <w:sz w:val="24"/>
          <w:szCs w:val="24"/>
          <w:rtl/>
        </w:rPr>
        <w:t>ק"מ, אשר תחבר את חדרי המגופים בכל המבנים אשר יוקמו בשכונת פארק הים</w:t>
      </w:r>
      <w:r w:rsidRPr="00BB5339">
        <w:rPr>
          <w:rFonts w:hint="cs"/>
          <w:sz w:val="24"/>
          <w:szCs w:val="24"/>
          <w:rtl/>
        </w:rPr>
        <w:t xml:space="preserve"> אל הטרמינל. הצנרת עצמה תבנה מצינורות בעוביי דופן שונים בהתאם לעומס הפסולת המתוכנן, והיא תוטמן בקרקע כחלק מתשתיות השכונה ותוגן בין השאר בהגנה </w:t>
      </w:r>
      <w:r w:rsidR="00DF31B8" w:rsidRPr="00BB5339">
        <w:rPr>
          <w:rFonts w:hint="cs"/>
          <w:sz w:val="24"/>
          <w:szCs w:val="24"/>
          <w:rtl/>
        </w:rPr>
        <w:t>קתודית</w:t>
      </w:r>
      <w:r w:rsidRPr="00BB5339">
        <w:rPr>
          <w:rFonts w:hint="cs"/>
          <w:sz w:val="24"/>
          <w:szCs w:val="24"/>
          <w:rtl/>
        </w:rPr>
        <w:t xml:space="preserve">. את </w:t>
      </w:r>
      <w:r w:rsidR="004805F7" w:rsidRPr="00BB5339">
        <w:rPr>
          <w:rFonts w:hint="cs"/>
          <w:sz w:val="24"/>
          <w:szCs w:val="24"/>
          <w:rtl/>
        </w:rPr>
        <w:t>ה</w:t>
      </w:r>
      <w:r w:rsidRPr="00BB5339">
        <w:rPr>
          <w:rFonts w:hint="cs"/>
          <w:sz w:val="24"/>
          <w:szCs w:val="24"/>
          <w:rtl/>
        </w:rPr>
        <w:t>צנרת ילוו צנרת של אוויר דחוס וכבל פיקוד שיגיעו גם כן לכל בניין.</w:t>
      </w:r>
    </w:p>
    <w:p w14:paraId="5DEEC630" w14:textId="77777777" w:rsidR="00D83493" w:rsidRPr="006E3F16" w:rsidRDefault="00D83493" w:rsidP="006E3F16">
      <w:pPr>
        <w:autoSpaceDE w:val="0"/>
        <w:autoSpaceDN w:val="0"/>
        <w:spacing w:after="120" w:line="310" w:lineRule="exact"/>
        <w:ind w:left="679"/>
        <w:rPr>
          <w:u w:val="single"/>
        </w:rPr>
      </w:pPr>
      <w:r w:rsidRPr="006E3F16">
        <w:rPr>
          <w:rFonts w:hint="eastAsia"/>
          <w:sz w:val="24"/>
          <w:szCs w:val="24"/>
          <w:u w:val="single"/>
          <w:rtl/>
        </w:rPr>
        <w:t>מובהר</w:t>
      </w:r>
      <w:r w:rsidRPr="006E3F16">
        <w:rPr>
          <w:sz w:val="24"/>
          <w:szCs w:val="24"/>
          <w:u w:val="single"/>
          <w:rtl/>
        </w:rPr>
        <w:t xml:space="preserve"> כי אורך הצנרת האמור לעיל הינו לצרכי אומדן בלבד, וכי באחריות המציע </w:t>
      </w:r>
      <w:r w:rsidRPr="006E3F16">
        <w:rPr>
          <w:rFonts w:hint="eastAsia"/>
          <w:sz w:val="24"/>
          <w:szCs w:val="24"/>
          <w:u w:val="single"/>
          <w:rtl/>
        </w:rPr>
        <w:t>לבסס</w:t>
      </w:r>
      <w:r w:rsidRPr="006E3F16">
        <w:rPr>
          <w:sz w:val="24"/>
          <w:szCs w:val="24"/>
          <w:u w:val="single"/>
          <w:rtl/>
        </w:rPr>
        <w:t xml:space="preserve"> </w:t>
      </w:r>
      <w:r w:rsidRPr="006E3F16">
        <w:rPr>
          <w:rFonts w:hint="eastAsia"/>
          <w:sz w:val="24"/>
          <w:szCs w:val="24"/>
          <w:u w:val="single"/>
          <w:rtl/>
        </w:rPr>
        <w:t>את</w:t>
      </w:r>
      <w:r w:rsidRPr="006E3F16">
        <w:rPr>
          <w:sz w:val="24"/>
          <w:szCs w:val="24"/>
          <w:u w:val="single"/>
          <w:rtl/>
        </w:rPr>
        <w:t xml:space="preserve"> </w:t>
      </w:r>
      <w:r w:rsidRPr="006E3F16">
        <w:rPr>
          <w:rFonts w:hint="eastAsia"/>
          <w:sz w:val="24"/>
          <w:szCs w:val="24"/>
          <w:u w:val="single"/>
          <w:rtl/>
        </w:rPr>
        <w:t>הצעתו</w:t>
      </w:r>
      <w:r w:rsidRPr="006E3F16">
        <w:rPr>
          <w:sz w:val="24"/>
          <w:szCs w:val="24"/>
          <w:u w:val="single"/>
          <w:rtl/>
        </w:rPr>
        <w:t xml:space="preserve"> </w:t>
      </w:r>
      <w:r w:rsidRPr="006E3F16">
        <w:rPr>
          <w:rFonts w:hint="eastAsia"/>
          <w:sz w:val="24"/>
          <w:szCs w:val="24"/>
          <w:u w:val="single"/>
          <w:rtl/>
        </w:rPr>
        <w:t>על</w:t>
      </w:r>
      <w:r w:rsidRPr="006E3F16">
        <w:rPr>
          <w:sz w:val="24"/>
          <w:szCs w:val="24"/>
          <w:u w:val="single"/>
          <w:rtl/>
        </w:rPr>
        <w:t xml:space="preserve"> </w:t>
      </w:r>
      <w:r w:rsidRPr="006E3F16">
        <w:rPr>
          <w:rFonts w:hint="eastAsia"/>
          <w:sz w:val="24"/>
          <w:szCs w:val="24"/>
          <w:u w:val="single"/>
          <w:rtl/>
        </w:rPr>
        <w:t>בדיקות</w:t>
      </w:r>
      <w:r w:rsidRPr="006E3F16">
        <w:rPr>
          <w:sz w:val="24"/>
          <w:szCs w:val="24"/>
          <w:u w:val="single"/>
          <w:rtl/>
        </w:rPr>
        <w:t xml:space="preserve"> </w:t>
      </w:r>
      <w:r w:rsidRPr="006E3F16">
        <w:rPr>
          <w:rFonts w:hint="eastAsia"/>
          <w:sz w:val="24"/>
          <w:szCs w:val="24"/>
          <w:u w:val="single"/>
          <w:rtl/>
        </w:rPr>
        <w:t>ו</w:t>
      </w:r>
      <w:r w:rsidRPr="006E3F16">
        <w:rPr>
          <w:sz w:val="24"/>
          <w:szCs w:val="24"/>
          <w:u w:val="single"/>
          <w:rtl/>
        </w:rPr>
        <w:t xml:space="preserve">/או </w:t>
      </w:r>
      <w:r w:rsidRPr="006E3F16">
        <w:rPr>
          <w:rFonts w:hint="eastAsia"/>
          <w:sz w:val="24"/>
          <w:szCs w:val="24"/>
          <w:u w:val="single"/>
          <w:rtl/>
        </w:rPr>
        <w:t>תחזיות</w:t>
      </w:r>
      <w:r w:rsidRPr="006E3F16">
        <w:rPr>
          <w:sz w:val="24"/>
          <w:szCs w:val="24"/>
          <w:u w:val="single"/>
          <w:rtl/>
        </w:rPr>
        <w:t xml:space="preserve"> </w:t>
      </w:r>
      <w:r w:rsidRPr="006E3F16">
        <w:rPr>
          <w:rFonts w:hint="eastAsia"/>
          <w:sz w:val="24"/>
          <w:szCs w:val="24"/>
          <w:u w:val="single"/>
          <w:rtl/>
        </w:rPr>
        <w:t>שנערכו</w:t>
      </w:r>
      <w:r w:rsidRPr="006E3F16">
        <w:rPr>
          <w:sz w:val="24"/>
          <w:szCs w:val="24"/>
          <w:u w:val="single"/>
          <w:rtl/>
        </w:rPr>
        <w:t xml:space="preserve"> </w:t>
      </w:r>
      <w:r w:rsidRPr="006E3F16">
        <w:rPr>
          <w:rFonts w:hint="eastAsia"/>
          <w:sz w:val="24"/>
          <w:szCs w:val="24"/>
          <w:u w:val="single"/>
          <w:rtl/>
        </w:rPr>
        <w:t>על</w:t>
      </w:r>
      <w:r w:rsidRPr="006E3F16">
        <w:rPr>
          <w:sz w:val="24"/>
          <w:szCs w:val="24"/>
          <w:u w:val="single"/>
          <w:rtl/>
        </w:rPr>
        <w:t xml:space="preserve"> </w:t>
      </w:r>
      <w:r w:rsidRPr="006E3F16">
        <w:rPr>
          <w:rFonts w:hint="eastAsia"/>
          <w:sz w:val="24"/>
          <w:szCs w:val="24"/>
          <w:u w:val="single"/>
          <w:rtl/>
        </w:rPr>
        <w:t>ידו</w:t>
      </w:r>
      <w:r w:rsidRPr="006E3F16">
        <w:rPr>
          <w:sz w:val="24"/>
          <w:szCs w:val="24"/>
          <w:u w:val="single"/>
          <w:rtl/>
        </w:rPr>
        <w:t xml:space="preserve"> </w:t>
      </w:r>
      <w:r w:rsidRPr="006E3F16">
        <w:rPr>
          <w:rFonts w:hint="eastAsia"/>
          <w:sz w:val="24"/>
          <w:szCs w:val="24"/>
          <w:u w:val="single"/>
          <w:rtl/>
        </w:rPr>
        <w:t>ו</w:t>
      </w:r>
      <w:r w:rsidRPr="006E3F16">
        <w:rPr>
          <w:sz w:val="24"/>
          <w:szCs w:val="24"/>
          <w:u w:val="single"/>
          <w:rtl/>
        </w:rPr>
        <w:t xml:space="preserve">להציג תכנון פריסת צנרת  </w:t>
      </w:r>
      <w:r w:rsidRPr="006E3F16">
        <w:rPr>
          <w:rFonts w:hint="eastAsia"/>
          <w:sz w:val="24"/>
          <w:szCs w:val="24"/>
          <w:u w:val="single"/>
          <w:rtl/>
        </w:rPr>
        <w:t>בהתאם</w:t>
      </w:r>
      <w:r w:rsidRPr="006E3F16">
        <w:rPr>
          <w:sz w:val="24"/>
          <w:szCs w:val="24"/>
          <w:u w:val="single"/>
          <w:rtl/>
        </w:rPr>
        <w:t xml:space="preserve"> </w:t>
      </w:r>
      <w:r w:rsidRPr="006E3F16">
        <w:rPr>
          <w:rFonts w:hint="eastAsia"/>
          <w:sz w:val="24"/>
          <w:szCs w:val="24"/>
          <w:u w:val="single"/>
          <w:rtl/>
        </w:rPr>
        <w:t>למפת</w:t>
      </w:r>
      <w:r w:rsidRPr="006E3F16">
        <w:rPr>
          <w:sz w:val="24"/>
          <w:szCs w:val="24"/>
          <w:u w:val="single"/>
          <w:rtl/>
        </w:rPr>
        <w:t xml:space="preserve"> </w:t>
      </w:r>
      <w:r w:rsidRPr="006E3F16">
        <w:rPr>
          <w:rFonts w:hint="eastAsia"/>
          <w:sz w:val="24"/>
          <w:szCs w:val="24"/>
          <w:u w:val="single"/>
          <w:rtl/>
        </w:rPr>
        <w:t>התכנון</w:t>
      </w:r>
      <w:r w:rsidRPr="006E3F16">
        <w:rPr>
          <w:sz w:val="24"/>
          <w:szCs w:val="24"/>
          <w:u w:val="single"/>
          <w:rtl/>
        </w:rPr>
        <w:t xml:space="preserve"> </w:t>
      </w:r>
      <w:r w:rsidRPr="006E3F16">
        <w:rPr>
          <w:rFonts w:hint="eastAsia"/>
          <w:sz w:val="24"/>
          <w:szCs w:val="24"/>
          <w:u w:val="single"/>
          <w:rtl/>
        </w:rPr>
        <w:t>הראשוני</w:t>
      </w:r>
      <w:r w:rsidRPr="006E3F16">
        <w:rPr>
          <w:sz w:val="24"/>
          <w:szCs w:val="24"/>
          <w:u w:val="single"/>
          <w:rtl/>
        </w:rPr>
        <w:t xml:space="preserve"> </w:t>
      </w:r>
      <w:r w:rsidRPr="006E3F16">
        <w:rPr>
          <w:rFonts w:hint="eastAsia"/>
          <w:sz w:val="24"/>
          <w:szCs w:val="24"/>
          <w:u w:val="single"/>
          <w:rtl/>
        </w:rPr>
        <w:t>המצורפת</w:t>
      </w:r>
      <w:r w:rsidRPr="006E3F16">
        <w:rPr>
          <w:sz w:val="24"/>
          <w:szCs w:val="24"/>
          <w:u w:val="single"/>
          <w:rtl/>
        </w:rPr>
        <w:t xml:space="preserve"> </w:t>
      </w:r>
      <w:r w:rsidRPr="006E3F16">
        <w:rPr>
          <w:rFonts w:hint="eastAsia"/>
          <w:sz w:val="24"/>
          <w:szCs w:val="24"/>
          <w:u w:val="single"/>
          <w:rtl/>
        </w:rPr>
        <w:t>למסמכי</w:t>
      </w:r>
      <w:r w:rsidRPr="006E3F16">
        <w:rPr>
          <w:sz w:val="24"/>
          <w:szCs w:val="24"/>
          <w:u w:val="single"/>
          <w:rtl/>
        </w:rPr>
        <w:t xml:space="preserve"> </w:t>
      </w:r>
      <w:r w:rsidRPr="006E3F16">
        <w:rPr>
          <w:rFonts w:hint="eastAsia"/>
          <w:sz w:val="24"/>
          <w:szCs w:val="24"/>
          <w:u w:val="single"/>
          <w:rtl/>
        </w:rPr>
        <w:t>המכרז</w:t>
      </w:r>
      <w:r w:rsidRPr="006E3F16">
        <w:rPr>
          <w:sz w:val="24"/>
          <w:szCs w:val="24"/>
          <w:u w:val="single"/>
          <w:rtl/>
        </w:rPr>
        <w:t xml:space="preserve">, </w:t>
      </w:r>
      <w:r w:rsidRPr="006E3F16">
        <w:rPr>
          <w:rFonts w:hint="eastAsia"/>
          <w:sz w:val="24"/>
          <w:szCs w:val="24"/>
          <w:u w:val="single"/>
          <w:rtl/>
        </w:rPr>
        <w:t>בהתאם</w:t>
      </w:r>
      <w:r w:rsidRPr="006E3F16">
        <w:rPr>
          <w:sz w:val="24"/>
          <w:szCs w:val="24"/>
          <w:u w:val="single"/>
          <w:rtl/>
        </w:rPr>
        <w:t xml:space="preserve"> </w:t>
      </w:r>
      <w:r w:rsidRPr="006E3F16">
        <w:rPr>
          <w:rFonts w:hint="eastAsia"/>
          <w:sz w:val="24"/>
          <w:szCs w:val="24"/>
          <w:u w:val="single"/>
          <w:rtl/>
        </w:rPr>
        <w:t>לסימון</w:t>
      </w:r>
      <w:r w:rsidRPr="006E3F16">
        <w:rPr>
          <w:sz w:val="24"/>
          <w:szCs w:val="24"/>
          <w:u w:val="single"/>
          <w:rtl/>
        </w:rPr>
        <w:t xml:space="preserve"> </w:t>
      </w:r>
      <w:r w:rsidRPr="006E3F16">
        <w:rPr>
          <w:rFonts w:hint="eastAsia"/>
          <w:sz w:val="24"/>
          <w:szCs w:val="24"/>
          <w:u w:val="single"/>
          <w:rtl/>
        </w:rPr>
        <w:t>המחייב</w:t>
      </w:r>
      <w:r w:rsidRPr="006E3F16">
        <w:rPr>
          <w:sz w:val="24"/>
          <w:szCs w:val="24"/>
          <w:u w:val="single"/>
          <w:rtl/>
        </w:rPr>
        <w:t>.</w:t>
      </w:r>
    </w:p>
    <w:p w14:paraId="2C35FA41" w14:textId="4E95F5B6" w:rsidR="00493DA4" w:rsidRPr="00354344" w:rsidRDefault="00493DA4" w:rsidP="00525DC7">
      <w:pPr>
        <w:widowControl w:val="0"/>
        <w:numPr>
          <w:ilvl w:val="1"/>
          <w:numId w:val="35"/>
        </w:numPr>
        <w:tabs>
          <w:tab w:val="left" w:pos="347"/>
        </w:tabs>
        <w:spacing w:after="200" w:line="310" w:lineRule="atLeast"/>
        <w:rPr>
          <w:b/>
          <w:bCs/>
          <w:sz w:val="24"/>
          <w:szCs w:val="24"/>
        </w:rPr>
      </w:pPr>
      <w:r w:rsidRPr="00354344">
        <w:rPr>
          <w:rFonts w:hint="cs"/>
          <w:sz w:val="24"/>
          <w:szCs w:val="24"/>
          <w:u w:val="single"/>
          <w:rtl/>
        </w:rPr>
        <w:t>מגופים</w:t>
      </w:r>
      <w:r w:rsidRPr="00354344">
        <w:rPr>
          <w:rFonts w:hint="cs"/>
          <w:sz w:val="24"/>
          <w:szCs w:val="24"/>
          <w:rtl/>
        </w:rPr>
        <w:t xml:space="preserve">- בכל בניין, ובנייני קומות </w:t>
      </w:r>
      <w:r w:rsidRPr="00354344">
        <w:rPr>
          <w:sz w:val="24"/>
          <w:szCs w:val="24"/>
          <w:rtl/>
        </w:rPr>
        <w:t>–</w:t>
      </w:r>
      <w:r w:rsidRPr="00354344">
        <w:rPr>
          <w:rFonts w:hint="cs"/>
          <w:sz w:val="24"/>
          <w:szCs w:val="24"/>
          <w:rtl/>
        </w:rPr>
        <w:t xml:space="preserve"> בכל קומה, יותקנו שני פירי </w:t>
      </w:r>
      <w:r w:rsidR="0002675B" w:rsidRPr="00354344">
        <w:rPr>
          <w:rFonts w:hint="cs"/>
          <w:sz w:val="24"/>
          <w:szCs w:val="24"/>
          <w:rtl/>
        </w:rPr>
        <w:t>פסולת</w:t>
      </w:r>
      <w:r w:rsidRPr="00354344">
        <w:rPr>
          <w:rFonts w:hint="cs"/>
          <w:sz w:val="24"/>
          <w:szCs w:val="24"/>
          <w:rtl/>
        </w:rPr>
        <w:t xml:space="preserve"> (להלן:</w:t>
      </w:r>
      <w:r w:rsidRPr="00354344">
        <w:rPr>
          <w:rFonts w:hint="cs"/>
          <w:b/>
          <w:bCs/>
          <w:sz w:val="24"/>
          <w:szCs w:val="24"/>
          <w:rtl/>
        </w:rPr>
        <w:t xml:space="preserve"> "שוטים"</w:t>
      </w:r>
      <w:r w:rsidRPr="00354344">
        <w:rPr>
          <w:rFonts w:hint="cs"/>
          <w:sz w:val="24"/>
          <w:szCs w:val="24"/>
          <w:rtl/>
        </w:rPr>
        <w:t xml:space="preserve">), המיועדים כל אחד לסוג </w:t>
      </w:r>
      <w:r w:rsidR="0002675B" w:rsidRPr="00354344">
        <w:rPr>
          <w:rFonts w:hint="cs"/>
          <w:sz w:val="24"/>
          <w:szCs w:val="24"/>
          <w:rtl/>
        </w:rPr>
        <w:t>פסולת</w:t>
      </w:r>
      <w:r w:rsidRPr="00354344">
        <w:rPr>
          <w:rFonts w:hint="cs"/>
          <w:sz w:val="24"/>
          <w:szCs w:val="24"/>
          <w:rtl/>
        </w:rPr>
        <w:t xml:space="preserve"> אחר</w:t>
      </w:r>
      <w:r w:rsidR="000513F8">
        <w:rPr>
          <w:rFonts w:hint="cs"/>
          <w:sz w:val="24"/>
          <w:szCs w:val="24"/>
          <w:rtl/>
        </w:rPr>
        <w:t>.</w:t>
      </w:r>
      <w:r w:rsidRPr="00354344">
        <w:rPr>
          <w:rFonts w:hint="cs"/>
          <w:sz w:val="24"/>
          <w:szCs w:val="24"/>
          <w:rtl/>
        </w:rPr>
        <w:t xml:space="preserve"> שוטים אלו יתחברו בתחתית הבניין אל חדרון בשטח של כ- 1</w:t>
      </w:r>
      <w:r w:rsidR="00525DC7">
        <w:rPr>
          <w:rFonts w:hint="cs"/>
          <w:sz w:val="24"/>
          <w:szCs w:val="24"/>
          <w:rtl/>
        </w:rPr>
        <w:t>5</w:t>
      </w:r>
      <w:r w:rsidRPr="00354344">
        <w:rPr>
          <w:rFonts w:hint="cs"/>
          <w:sz w:val="24"/>
          <w:szCs w:val="24"/>
          <w:rtl/>
        </w:rPr>
        <w:t xml:space="preserve"> מ"ר, שישמש כחדר מגופים, ובו יותקנו מגופים שמעליהם תצטבר ה</w:t>
      </w:r>
      <w:r w:rsidR="0002675B" w:rsidRPr="00354344">
        <w:rPr>
          <w:rFonts w:hint="cs"/>
          <w:sz w:val="24"/>
          <w:szCs w:val="24"/>
          <w:rtl/>
        </w:rPr>
        <w:t>פסולת</w:t>
      </w:r>
      <w:r w:rsidRPr="00354344">
        <w:rPr>
          <w:rFonts w:hint="cs"/>
          <w:sz w:val="24"/>
          <w:szCs w:val="24"/>
          <w:rtl/>
        </w:rPr>
        <w:t xml:space="preserve"> המושלכת באמצעות פירי ה</w:t>
      </w:r>
      <w:r w:rsidR="0002675B" w:rsidRPr="00354344">
        <w:rPr>
          <w:rFonts w:hint="cs"/>
          <w:sz w:val="24"/>
          <w:szCs w:val="24"/>
          <w:rtl/>
        </w:rPr>
        <w:t>פסולת</w:t>
      </w:r>
      <w:r w:rsidRPr="00354344">
        <w:rPr>
          <w:rFonts w:hint="cs"/>
          <w:sz w:val="24"/>
          <w:szCs w:val="24"/>
          <w:rtl/>
        </w:rPr>
        <w:t xml:space="preserve"> בבניין עד לפינוי לטרמינל.</w:t>
      </w:r>
    </w:p>
    <w:p w14:paraId="2DCE48C9" w14:textId="77777777" w:rsidR="00AB6D9B" w:rsidRPr="00354344" w:rsidRDefault="003141D1" w:rsidP="003141D1">
      <w:pPr>
        <w:tabs>
          <w:tab w:val="left" w:pos="962"/>
        </w:tabs>
        <w:autoSpaceDE w:val="0"/>
        <w:autoSpaceDN w:val="0"/>
        <w:spacing w:after="120" w:line="310" w:lineRule="exact"/>
        <w:ind w:left="792"/>
        <w:rPr>
          <w:sz w:val="24"/>
          <w:szCs w:val="24"/>
          <w:rtl/>
          <w:lang w:val="he-IL" w:eastAsia="he-IL"/>
        </w:rPr>
      </w:pPr>
      <w:r w:rsidRPr="00354344">
        <w:rPr>
          <w:rFonts w:hint="cs"/>
          <w:sz w:val="24"/>
          <w:szCs w:val="24"/>
          <w:rtl/>
          <w:lang w:eastAsia="he-IL"/>
        </w:rPr>
        <w:t xml:space="preserve">לצורך הוראות המכרז והחוזה, הגדרת המונח </w:t>
      </w:r>
      <w:r w:rsidR="00AB6D9B" w:rsidRPr="00354344">
        <w:rPr>
          <w:rFonts w:hint="cs"/>
          <w:b/>
          <w:bCs/>
          <w:sz w:val="24"/>
          <w:szCs w:val="24"/>
          <w:rtl/>
          <w:lang w:val="he-IL" w:eastAsia="he-IL"/>
        </w:rPr>
        <w:t>"מגוף"</w:t>
      </w:r>
      <w:r w:rsidRPr="00354344">
        <w:rPr>
          <w:rFonts w:hint="cs"/>
          <w:b/>
          <w:bCs/>
          <w:sz w:val="24"/>
          <w:szCs w:val="24"/>
          <w:rtl/>
          <w:lang w:val="he-IL" w:eastAsia="he-IL"/>
        </w:rPr>
        <w:t xml:space="preserve"> </w:t>
      </w:r>
      <w:r w:rsidRPr="00354344">
        <w:rPr>
          <w:rFonts w:hint="cs"/>
          <w:sz w:val="24"/>
          <w:szCs w:val="24"/>
          <w:rtl/>
          <w:lang w:val="he-IL" w:eastAsia="he-IL"/>
        </w:rPr>
        <w:t>תהא כדלקמן:</w:t>
      </w:r>
      <w:r w:rsidR="00AB6D9B" w:rsidRPr="00354344">
        <w:rPr>
          <w:rFonts w:hint="cs"/>
          <w:sz w:val="24"/>
          <w:szCs w:val="24"/>
          <w:rtl/>
          <w:lang w:val="he-IL" w:eastAsia="he-IL"/>
        </w:rPr>
        <w:t> יחידה מכנית המותקנת בין קצה המצנחת (שוט) הגרביטציונית האנכית ובין צינור איסוף הפסולת האופקי. תפקידו לאטום את המעבר בין המצנחת לצינור ועליו מצטברת הפסולת הנופלת במצנחת.  המגוף נפתח לצורך פינוי הפסולת ע"י פקודה מבקרת המערכת ע"י אמצעי מכני או פנאומטי או חשמלי. המגוף יכול להכיל תוספת יחידת דחיסה להקטנת קוטר הפסולת לפני כניסתה לצינור האופקי.</w:t>
      </w:r>
    </w:p>
    <w:p w14:paraId="5DCB1132" w14:textId="77777777" w:rsidR="00493DA4" w:rsidRPr="000F7AAB" w:rsidRDefault="00493DA4" w:rsidP="00453DC7">
      <w:pPr>
        <w:numPr>
          <w:ilvl w:val="0"/>
          <w:numId w:val="35"/>
        </w:numPr>
        <w:autoSpaceDE w:val="0"/>
        <w:autoSpaceDN w:val="0"/>
        <w:spacing w:after="200" w:line="310" w:lineRule="atLeast"/>
        <w:rPr>
          <w:sz w:val="24"/>
          <w:szCs w:val="24"/>
        </w:rPr>
      </w:pPr>
      <w:r w:rsidRPr="00354344">
        <w:rPr>
          <w:rFonts w:hint="cs"/>
          <w:sz w:val="24"/>
          <w:szCs w:val="24"/>
          <w:rtl/>
        </w:rPr>
        <w:t>על הקבלן להקים את המערכת ולבצע את כלל העבודות הנמסרות לביצועו בהסכם זה, בהתאם לפירוט, לתיאורים, להוראות ולהסברים המופיעים בחוזה זה, ב</w:t>
      </w:r>
      <w:r w:rsidR="00453DC7" w:rsidRPr="00354344">
        <w:rPr>
          <w:rFonts w:hint="cs"/>
          <w:sz w:val="24"/>
          <w:szCs w:val="24"/>
          <w:rtl/>
        </w:rPr>
        <w:t>פרק ההנדסי</w:t>
      </w:r>
      <w:r w:rsidRPr="00354344">
        <w:rPr>
          <w:rFonts w:hint="cs"/>
          <w:sz w:val="24"/>
          <w:szCs w:val="24"/>
          <w:rtl/>
        </w:rPr>
        <w:t xml:space="preserve"> וב</w:t>
      </w:r>
      <w:r w:rsidR="00453DC7" w:rsidRPr="00354344">
        <w:rPr>
          <w:rFonts w:hint="cs"/>
          <w:sz w:val="24"/>
          <w:szCs w:val="24"/>
          <w:rtl/>
        </w:rPr>
        <w:t>פרק</w:t>
      </w:r>
      <w:r w:rsidRPr="00354344">
        <w:rPr>
          <w:rFonts w:hint="cs"/>
          <w:sz w:val="24"/>
          <w:szCs w:val="24"/>
          <w:rtl/>
        </w:rPr>
        <w:t xml:space="preserve"> התכנון וההקמה. כמו כן, על הקבלן לבצע כל הנחיה שתינתן לו על ידי המנהל ו/או על ידי מי מטעמו לשם ביצוע העבודות </w:t>
      </w:r>
      <w:r w:rsidRPr="000F7AAB">
        <w:rPr>
          <w:rFonts w:hint="cs"/>
          <w:sz w:val="24"/>
          <w:szCs w:val="24"/>
          <w:rtl/>
        </w:rPr>
        <w:t xml:space="preserve">המפורטות בהסכם זה. </w:t>
      </w:r>
    </w:p>
    <w:p w14:paraId="525FA49F" w14:textId="12C0ED2D" w:rsidR="009960F6" w:rsidRPr="000F7AAB" w:rsidRDefault="00493DA4" w:rsidP="00C1487D">
      <w:pPr>
        <w:widowControl w:val="0"/>
        <w:numPr>
          <w:ilvl w:val="0"/>
          <w:numId w:val="35"/>
        </w:numPr>
        <w:tabs>
          <w:tab w:val="left" w:pos="347"/>
        </w:tabs>
        <w:autoSpaceDE w:val="0"/>
        <w:autoSpaceDN w:val="0"/>
        <w:spacing w:after="120" w:line="310" w:lineRule="exact"/>
      </w:pPr>
      <w:r w:rsidRPr="000F7AAB">
        <w:rPr>
          <w:rFonts w:hint="cs"/>
          <w:sz w:val="24"/>
          <w:szCs w:val="24"/>
          <w:rtl/>
        </w:rPr>
        <w:t>על המערכת לספק מענה ל</w:t>
      </w:r>
      <w:r w:rsidR="008B5D17" w:rsidRPr="000F7AAB">
        <w:rPr>
          <w:rFonts w:hint="cs"/>
          <w:sz w:val="24"/>
          <w:szCs w:val="24"/>
          <w:rtl/>
        </w:rPr>
        <w:t xml:space="preserve">שכונת </w:t>
      </w:r>
      <w:r w:rsidR="008B5D17" w:rsidRPr="000F7AAB">
        <w:rPr>
          <w:rFonts w:hint="cs"/>
          <w:b/>
          <w:bCs/>
          <w:sz w:val="24"/>
          <w:szCs w:val="24"/>
          <w:rtl/>
        </w:rPr>
        <w:t>"פארק הים"</w:t>
      </w:r>
      <w:r w:rsidR="008B5D17" w:rsidRPr="000F7AAB">
        <w:rPr>
          <w:rFonts w:hint="cs"/>
          <w:sz w:val="24"/>
          <w:szCs w:val="24"/>
          <w:rtl/>
        </w:rPr>
        <w:t xml:space="preserve">, </w:t>
      </w:r>
      <w:r w:rsidR="008B5D17" w:rsidRPr="00C1487D">
        <w:rPr>
          <w:rFonts w:hint="cs"/>
          <w:sz w:val="24"/>
          <w:szCs w:val="24"/>
          <w:rtl/>
        </w:rPr>
        <w:t xml:space="preserve">בה </w:t>
      </w:r>
      <w:r w:rsidRPr="00C1487D">
        <w:rPr>
          <w:rFonts w:hint="cs"/>
          <w:sz w:val="24"/>
          <w:szCs w:val="24"/>
          <w:rtl/>
        </w:rPr>
        <w:t>מתוכננות לקום בסה"כ כ-</w:t>
      </w:r>
      <w:r w:rsidR="00C1487D" w:rsidRPr="00C1487D">
        <w:rPr>
          <w:rFonts w:hint="cs"/>
          <w:sz w:val="24"/>
          <w:szCs w:val="24"/>
          <w:rtl/>
        </w:rPr>
        <w:t xml:space="preserve">7,000 </w:t>
      </w:r>
      <w:r w:rsidRPr="00C1487D">
        <w:rPr>
          <w:rFonts w:hint="cs"/>
          <w:sz w:val="24"/>
          <w:szCs w:val="24"/>
          <w:rtl/>
        </w:rPr>
        <w:t>יח"ד, ובנוסף</w:t>
      </w:r>
      <w:r w:rsidRPr="000F7AAB">
        <w:rPr>
          <w:rFonts w:hint="cs"/>
          <w:sz w:val="24"/>
          <w:szCs w:val="24"/>
          <w:rtl/>
        </w:rPr>
        <w:t xml:space="preserve"> שטחי מסחר, בתי מלון ועסקים. </w:t>
      </w:r>
    </w:p>
    <w:p w14:paraId="3A3B5276" w14:textId="77777777" w:rsidR="00493DA4" w:rsidRPr="000F7AAB" w:rsidRDefault="00493DA4" w:rsidP="009960F6">
      <w:pPr>
        <w:widowControl w:val="0"/>
        <w:numPr>
          <w:ilvl w:val="0"/>
          <w:numId w:val="35"/>
        </w:numPr>
        <w:tabs>
          <w:tab w:val="left" w:pos="347"/>
        </w:tabs>
        <w:autoSpaceDE w:val="0"/>
        <w:autoSpaceDN w:val="0"/>
        <w:spacing w:after="120" w:line="310" w:lineRule="exact"/>
      </w:pPr>
      <w:r w:rsidRPr="000F7AAB">
        <w:rPr>
          <w:rFonts w:hint="cs"/>
          <w:sz w:val="24"/>
          <w:szCs w:val="24"/>
          <w:rtl/>
        </w:rPr>
        <w:t>מובהר כי ככל שתחליט העירייה על הרחבת המערכת כאמור לעיל, ייחתם עם הקבלן נספח נפרד לחוזה זה, בו ייקבעו כלל ההוראות, ההנחיות והסכמות הצדדים בנוגע להרחבת המערכת, לרבות כל הנוגע לתמורה אשר תגיע לקבלן בגין תכנון והקמת ההרחבה האמורה.</w:t>
      </w:r>
      <w:r w:rsidR="008B269E" w:rsidRPr="000F7AAB">
        <w:rPr>
          <w:rFonts w:hint="cs"/>
          <w:sz w:val="24"/>
          <w:szCs w:val="24"/>
          <w:rtl/>
        </w:rPr>
        <w:t xml:space="preserve"> עוד מובהר כי תנאי חוזה </w:t>
      </w:r>
      <w:r w:rsidR="003974CF">
        <w:rPr>
          <w:rFonts w:hint="cs"/>
          <w:sz w:val="24"/>
          <w:szCs w:val="24"/>
          <w:rtl/>
        </w:rPr>
        <w:t xml:space="preserve">זה </w:t>
      </w:r>
      <w:r w:rsidR="008B269E" w:rsidRPr="000F7AAB">
        <w:rPr>
          <w:rFonts w:hint="cs"/>
          <w:sz w:val="24"/>
          <w:szCs w:val="24"/>
          <w:rtl/>
        </w:rPr>
        <w:t>יחולו על ההתקשרות האמורה בנוגע להרחבת המערכת, ככל שאכן יוחלט עליה, בכפוף לשינויים המתחייבים, בין היתר בשל חלוף הזמן.</w:t>
      </w:r>
    </w:p>
    <w:p w14:paraId="10D74586" w14:textId="77777777" w:rsidR="00493DA4" w:rsidRPr="00354344" w:rsidRDefault="00493DA4" w:rsidP="00453DC7">
      <w:pPr>
        <w:numPr>
          <w:ilvl w:val="0"/>
          <w:numId w:val="35"/>
        </w:numPr>
        <w:autoSpaceDE w:val="0"/>
        <w:autoSpaceDN w:val="0"/>
        <w:spacing w:after="200" w:line="310" w:lineRule="atLeast"/>
        <w:rPr>
          <w:sz w:val="24"/>
          <w:szCs w:val="24"/>
        </w:rPr>
      </w:pPr>
      <w:r w:rsidRPr="00354344">
        <w:rPr>
          <w:rFonts w:hint="cs"/>
          <w:sz w:val="24"/>
          <w:szCs w:val="24"/>
          <w:rtl/>
        </w:rPr>
        <w:t xml:space="preserve">המערכת תתוכנן, תמומן, תוקם, תופעל ותתוחזק על בסיס "יזמות" בשיטת </w:t>
      </w:r>
      <w:r w:rsidRPr="00354344">
        <w:rPr>
          <w:sz w:val="24"/>
          <w:szCs w:val="24"/>
        </w:rPr>
        <w:t>T</w:t>
      </w:r>
      <w:r w:rsidRPr="00354344">
        <w:rPr>
          <w:rFonts w:hint="cs"/>
          <w:sz w:val="24"/>
          <w:szCs w:val="24"/>
          <w:rtl/>
        </w:rPr>
        <w:t>.</w:t>
      </w:r>
      <w:r w:rsidRPr="00354344">
        <w:rPr>
          <w:sz w:val="24"/>
          <w:szCs w:val="24"/>
        </w:rPr>
        <w:t>O</w:t>
      </w:r>
      <w:r w:rsidRPr="00354344">
        <w:rPr>
          <w:rFonts w:hint="cs"/>
          <w:sz w:val="24"/>
          <w:szCs w:val="24"/>
          <w:rtl/>
        </w:rPr>
        <w:t>.</w:t>
      </w:r>
      <w:r w:rsidRPr="00354344">
        <w:rPr>
          <w:sz w:val="24"/>
          <w:szCs w:val="24"/>
        </w:rPr>
        <w:t>B</w:t>
      </w:r>
      <w:r w:rsidRPr="00354344">
        <w:rPr>
          <w:rFonts w:hint="cs"/>
          <w:sz w:val="24"/>
          <w:szCs w:val="24"/>
          <w:rtl/>
        </w:rPr>
        <w:t>.</w:t>
      </w:r>
      <w:r w:rsidRPr="00354344">
        <w:rPr>
          <w:sz w:val="24"/>
          <w:szCs w:val="24"/>
        </w:rPr>
        <w:t>D</w:t>
      </w:r>
      <w:r w:rsidRPr="00354344">
        <w:rPr>
          <w:rFonts w:hint="cs"/>
          <w:sz w:val="24"/>
          <w:szCs w:val="24"/>
          <w:rtl/>
        </w:rPr>
        <w:t xml:space="preserve"> (</w:t>
      </w:r>
      <w:r w:rsidRPr="00354344">
        <w:rPr>
          <w:sz w:val="24"/>
          <w:szCs w:val="24"/>
        </w:rPr>
        <w:t>Design, Build, Operate &amp;Transfer</w:t>
      </w:r>
      <w:r w:rsidRPr="00354344">
        <w:rPr>
          <w:rFonts w:hint="cs"/>
          <w:sz w:val="24"/>
          <w:szCs w:val="24"/>
          <w:rtl/>
        </w:rPr>
        <w:t xml:space="preserve">) חלקי. עפ"י שיטה זו, הקבלן אחראי לתכנונה, מימונה, הקמתה החזקתה והפעלתה לתקופה של 12 שנים (שנתיים הקמה ועוד עשר שנות הפעלה ותחזוקה) שלא תוארך. לאחר מכן תעבור המערכת </w:t>
      </w:r>
      <w:r w:rsidR="003C433F" w:rsidRPr="00354344">
        <w:rPr>
          <w:rFonts w:hint="cs"/>
          <w:sz w:val="24"/>
          <w:szCs w:val="24"/>
          <w:rtl/>
        </w:rPr>
        <w:t>לידי העירייה באופן מלא- לרבות לעניין</w:t>
      </w:r>
      <w:r w:rsidRPr="00354344">
        <w:rPr>
          <w:rFonts w:hint="cs"/>
          <w:sz w:val="24"/>
          <w:szCs w:val="24"/>
          <w:rtl/>
        </w:rPr>
        <w:t xml:space="preserve"> הפעלתה והחזקתה. העברת המערכת לידי העירייה תתבצע בהתאם לפרק 17 "החזרת המערכת למזמינה"  המפורט ב</w:t>
      </w:r>
      <w:r w:rsidR="00453DC7" w:rsidRPr="00354344">
        <w:rPr>
          <w:rFonts w:hint="cs"/>
          <w:sz w:val="24"/>
          <w:szCs w:val="24"/>
          <w:rtl/>
        </w:rPr>
        <w:t xml:space="preserve">פרק </w:t>
      </w:r>
      <w:r w:rsidRPr="00354344">
        <w:rPr>
          <w:rFonts w:hint="cs"/>
          <w:sz w:val="24"/>
          <w:szCs w:val="24"/>
          <w:rtl/>
        </w:rPr>
        <w:t xml:space="preserve">ג' - </w:t>
      </w:r>
      <w:r w:rsidR="00453DC7" w:rsidRPr="00354344">
        <w:rPr>
          <w:rFonts w:hint="cs"/>
          <w:sz w:val="24"/>
          <w:szCs w:val="24"/>
          <w:rtl/>
        </w:rPr>
        <w:t>פרק</w:t>
      </w:r>
      <w:r w:rsidRPr="00354344">
        <w:rPr>
          <w:rFonts w:hint="cs"/>
          <w:sz w:val="24"/>
          <w:szCs w:val="24"/>
          <w:rtl/>
        </w:rPr>
        <w:t xml:space="preserve"> התפעול והתחזוקה המצור</w:t>
      </w:r>
      <w:r w:rsidR="00453DC7" w:rsidRPr="00354344">
        <w:rPr>
          <w:rFonts w:hint="cs"/>
          <w:sz w:val="24"/>
          <w:szCs w:val="24"/>
          <w:rtl/>
        </w:rPr>
        <w:t>ף</w:t>
      </w:r>
      <w:r w:rsidRPr="00354344">
        <w:rPr>
          <w:rFonts w:hint="cs"/>
          <w:sz w:val="24"/>
          <w:szCs w:val="24"/>
          <w:rtl/>
        </w:rPr>
        <w:t xml:space="preserve"> להסכם זה.</w:t>
      </w:r>
    </w:p>
    <w:p w14:paraId="2D92D230" w14:textId="77777777" w:rsidR="00493DA4" w:rsidRPr="00354344" w:rsidRDefault="00493DA4" w:rsidP="00453DC7">
      <w:pPr>
        <w:numPr>
          <w:ilvl w:val="0"/>
          <w:numId w:val="35"/>
        </w:numPr>
        <w:autoSpaceDE w:val="0"/>
        <w:autoSpaceDN w:val="0"/>
        <w:spacing w:after="200" w:line="310" w:lineRule="atLeast"/>
        <w:rPr>
          <w:sz w:val="24"/>
          <w:szCs w:val="24"/>
        </w:rPr>
      </w:pPr>
      <w:r w:rsidRPr="00354344">
        <w:rPr>
          <w:rFonts w:hint="cs"/>
          <w:sz w:val="24"/>
          <w:szCs w:val="24"/>
          <w:rtl/>
        </w:rPr>
        <w:t>הקבלן נדרש לתכנן את המערכת ולסיים את הקמתה בסטנדרטים הגבוהים ביותר, כמפורט ב</w:t>
      </w:r>
      <w:r w:rsidR="00453DC7" w:rsidRPr="00354344">
        <w:rPr>
          <w:rFonts w:hint="cs"/>
          <w:sz w:val="24"/>
          <w:szCs w:val="24"/>
          <w:rtl/>
        </w:rPr>
        <w:t>פרק</w:t>
      </w:r>
      <w:r w:rsidRPr="00354344">
        <w:rPr>
          <w:rFonts w:hint="cs"/>
          <w:sz w:val="24"/>
          <w:szCs w:val="24"/>
          <w:rtl/>
        </w:rPr>
        <w:t xml:space="preserve"> ההנדסי. </w:t>
      </w:r>
    </w:p>
    <w:p w14:paraId="7496513A" w14:textId="77777777" w:rsidR="00493DA4" w:rsidRPr="00354344" w:rsidRDefault="00493DA4" w:rsidP="004547B7">
      <w:pPr>
        <w:numPr>
          <w:ilvl w:val="0"/>
          <w:numId w:val="35"/>
        </w:numPr>
        <w:autoSpaceDE w:val="0"/>
        <w:autoSpaceDN w:val="0"/>
        <w:spacing w:after="200" w:line="310" w:lineRule="atLeast"/>
        <w:rPr>
          <w:sz w:val="24"/>
          <w:szCs w:val="24"/>
        </w:rPr>
      </w:pPr>
      <w:r w:rsidRPr="00354344">
        <w:rPr>
          <w:rFonts w:hint="cs"/>
          <w:sz w:val="24"/>
          <w:szCs w:val="24"/>
          <w:rtl/>
        </w:rPr>
        <w:t>הקבלן מתחייב כי ביצוע העבודות על כל שלביהן, יתבצע באופן המקצועי ביותר ועל הצד הטוב ביותר, וכי הוא מתחייב לבצען באיכות הטובה ביותר. כמו כן, הקבלן מתחייב לפנות לקבלת הנחיות המזמינה ככל שיש לו ספק או שאלה כלשהם בביצוע העבודות או ביישום הוראות חוזה זה ו</w:t>
      </w:r>
      <w:r w:rsidR="004547B7" w:rsidRPr="00354344">
        <w:rPr>
          <w:rFonts w:hint="cs"/>
          <w:sz w:val="24"/>
          <w:szCs w:val="24"/>
          <w:rtl/>
        </w:rPr>
        <w:t>הפרקים המקצועיים</w:t>
      </w:r>
      <w:r w:rsidRPr="00354344">
        <w:rPr>
          <w:rFonts w:hint="cs"/>
          <w:sz w:val="24"/>
          <w:szCs w:val="24"/>
          <w:rtl/>
        </w:rPr>
        <w:t>, והוא מתחייב שלא לפעול באופן שעלול להשפיע לרעה על ביצוע העבודות או להוריד מאיכותן.</w:t>
      </w:r>
    </w:p>
    <w:p w14:paraId="45B71D73" w14:textId="20B64A54" w:rsidR="00155ACC" w:rsidRDefault="00493DA4" w:rsidP="00A57B99">
      <w:pPr>
        <w:numPr>
          <w:ilvl w:val="0"/>
          <w:numId w:val="35"/>
        </w:numPr>
        <w:autoSpaceDE w:val="0"/>
        <w:autoSpaceDN w:val="0"/>
        <w:spacing w:after="200" w:line="310" w:lineRule="atLeast"/>
        <w:rPr>
          <w:sz w:val="24"/>
          <w:szCs w:val="24"/>
        </w:rPr>
      </w:pPr>
      <w:r w:rsidRPr="00354344">
        <w:rPr>
          <w:rFonts w:hint="cs"/>
          <w:sz w:val="24"/>
          <w:szCs w:val="24"/>
          <w:rtl/>
        </w:rPr>
        <w:t>מובהר כי התוצרים שיופקו מן המערכת שייכים למזמינה בלבד, וכי הקבלן לא יהיה רשאי לעשות כל שימוש ב</w:t>
      </w:r>
      <w:r w:rsidR="0002675B" w:rsidRPr="00354344">
        <w:rPr>
          <w:rFonts w:hint="cs"/>
          <w:sz w:val="24"/>
          <w:szCs w:val="24"/>
          <w:rtl/>
        </w:rPr>
        <w:t>פסולת</w:t>
      </w:r>
      <w:r w:rsidRPr="00354344">
        <w:rPr>
          <w:rFonts w:hint="cs"/>
          <w:sz w:val="24"/>
          <w:szCs w:val="24"/>
          <w:rtl/>
        </w:rPr>
        <w:t>, מלבד העברתה למסוף ה</w:t>
      </w:r>
      <w:r w:rsidR="0002675B" w:rsidRPr="00354344">
        <w:rPr>
          <w:rFonts w:hint="cs"/>
          <w:sz w:val="24"/>
          <w:szCs w:val="24"/>
          <w:rtl/>
        </w:rPr>
        <w:t>פסולת</w:t>
      </w:r>
      <w:r w:rsidRPr="00354344">
        <w:rPr>
          <w:rFonts w:hint="cs"/>
          <w:sz w:val="24"/>
          <w:szCs w:val="24"/>
          <w:rtl/>
        </w:rPr>
        <w:t>, משם היא תפונה על ידי העירייה ו/או מי מטעמה.</w:t>
      </w:r>
      <w:r w:rsidR="00155ACC">
        <w:rPr>
          <w:rFonts w:hint="cs"/>
          <w:sz w:val="24"/>
          <w:szCs w:val="24"/>
          <w:rtl/>
        </w:rPr>
        <w:t xml:space="preserve"> למען הסדר הטוב</w:t>
      </w:r>
      <w:r w:rsidR="00A57B99">
        <w:rPr>
          <w:rFonts w:hint="cs"/>
          <w:sz w:val="24"/>
          <w:szCs w:val="24"/>
          <w:rtl/>
        </w:rPr>
        <w:t xml:space="preserve"> </w:t>
      </w:r>
      <w:r w:rsidR="00155ACC">
        <w:rPr>
          <w:rFonts w:hint="cs"/>
          <w:sz w:val="24"/>
          <w:szCs w:val="24"/>
          <w:rtl/>
        </w:rPr>
        <w:t>מובהר כי אחריות הזכיין לאשפה מסתיימת בטרמינל, וכי עלויות פינויה מן הטרמינל והטיפול בה יוטלו על העירייה בלבד.</w:t>
      </w:r>
    </w:p>
    <w:p w14:paraId="1CF19687" w14:textId="77777777" w:rsidR="00155ACC" w:rsidRPr="005648A0" w:rsidRDefault="00155ACC" w:rsidP="00155ACC">
      <w:pPr>
        <w:autoSpaceDE w:val="0"/>
        <w:autoSpaceDN w:val="0"/>
        <w:spacing w:after="120" w:line="310" w:lineRule="exact"/>
        <w:ind w:left="360"/>
        <w:rPr>
          <w:sz w:val="24"/>
          <w:szCs w:val="24"/>
        </w:rPr>
      </w:pPr>
      <w:r>
        <w:rPr>
          <w:rFonts w:hint="cs"/>
          <w:sz w:val="24"/>
          <w:szCs w:val="24"/>
          <w:rtl/>
        </w:rPr>
        <w:t>עוד בהקשר זה יובהר כי עד לחיבורו של כל בניין למערכת הפניאומטית בהתאם להוראות המכרז, העירייה היא שתהא אחראית לפינוי האשפה מן הבניין, על כל הכרוך בכך.</w:t>
      </w:r>
    </w:p>
    <w:p w14:paraId="7B287309" w14:textId="77777777" w:rsidR="00493DA4" w:rsidRPr="00354344" w:rsidRDefault="00493DA4" w:rsidP="00453DC7">
      <w:pPr>
        <w:numPr>
          <w:ilvl w:val="0"/>
          <w:numId w:val="35"/>
        </w:numPr>
        <w:autoSpaceDE w:val="0"/>
        <w:autoSpaceDN w:val="0"/>
        <w:spacing w:after="200" w:line="310" w:lineRule="atLeast"/>
        <w:rPr>
          <w:sz w:val="24"/>
          <w:szCs w:val="24"/>
        </w:rPr>
      </w:pPr>
      <w:r w:rsidRPr="00354344">
        <w:rPr>
          <w:rFonts w:hint="cs"/>
          <w:sz w:val="24"/>
          <w:szCs w:val="24"/>
          <w:rtl/>
        </w:rPr>
        <w:t xml:space="preserve">הקבלן נדרש לדאוג </w:t>
      </w:r>
      <w:r w:rsidR="00104BEE" w:rsidRPr="00354344">
        <w:rPr>
          <w:rFonts w:hint="cs"/>
          <w:sz w:val="24"/>
          <w:szCs w:val="24"/>
          <w:rtl/>
        </w:rPr>
        <w:t xml:space="preserve">כי לאורך </w:t>
      </w:r>
      <w:r w:rsidRPr="00354344">
        <w:rPr>
          <w:rFonts w:hint="cs"/>
          <w:sz w:val="24"/>
          <w:szCs w:val="24"/>
          <w:rtl/>
        </w:rPr>
        <w:t>תקופת הפעלת</w:t>
      </w:r>
      <w:r w:rsidR="00104BEE" w:rsidRPr="00354344">
        <w:rPr>
          <w:rFonts w:hint="cs"/>
          <w:sz w:val="24"/>
          <w:szCs w:val="24"/>
          <w:rtl/>
        </w:rPr>
        <w:t xml:space="preserve"> </w:t>
      </w:r>
      <w:r w:rsidRPr="00354344">
        <w:rPr>
          <w:rFonts w:hint="cs"/>
          <w:sz w:val="24"/>
          <w:szCs w:val="24"/>
          <w:rtl/>
        </w:rPr>
        <w:t>המערכת, רמת הטיפול ב</w:t>
      </w:r>
      <w:r w:rsidR="0002675B" w:rsidRPr="00354344">
        <w:rPr>
          <w:rFonts w:hint="cs"/>
          <w:sz w:val="24"/>
          <w:szCs w:val="24"/>
          <w:rtl/>
        </w:rPr>
        <w:t>פסולת</w:t>
      </w:r>
      <w:r w:rsidRPr="00354344">
        <w:rPr>
          <w:rFonts w:hint="cs"/>
          <w:sz w:val="24"/>
          <w:szCs w:val="24"/>
          <w:rtl/>
        </w:rPr>
        <w:t xml:space="preserve"> תעמוד בדרישות האיכות המפורטות ב</w:t>
      </w:r>
      <w:r w:rsidR="00453DC7" w:rsidRPr="00354344">
        <w:rPr>
          <w:rFonts w:hint="cs"/>
          <w:sz w:val="24"/>
          <w:szCs w:val="24"/>
          <w:rtl/>
        </w:rPr>
        <w:t>פרק</w:t>
      </w:r>
      <w:r w:rsidRPr="00354344">
        <w:rPr>
          <w:rFonts w:hint="cs"/>
          <w:sz w:val="24"/>
          <w:szCs w:val="24"/>
          <w:rtl/>
        </w:rPr>
        <w:t xml:space="preserve"> ההנדסי, וזאת בין היתר במטרה לאפשר את מחזור ה</w:t>
      </w:r>
      <w:r w:rsidR="0002675B" w:rsidRPr="00354344">
        <w:rPr>
          <w:rFonts w:hint="cs"/>
          <w:sz w:val="24"/>
          <w:szCs w:val="24"/>
          <w:rtl/>
        </w:rPr>
        <w:t>פסולת</w:t>
      </w:r>
      <w:r w:rsidRPr="00354344">
        <w:rPr>
          <w:rFonts w:hint="cs"/>
          <w:sz w:val="24"/>
          <w:szCs w:val="24"/>
          <w:rtl/>
        </w:rPr>
        <w:t xml:space="preserve"> כנדרש בחוק והתקנות.</w:t>
      </w:r>
    </w:p>
    <w:p w14:paraId="59D210BC" w14:textId="77777777" w:rsidR="00493DA4" w:rsidRPr="00354344" w:rsidRDefault="00493DA4" w:rsidP="00453DC7">
      <w:pPr>
        <w:widowControl w:val="0"/>
        <w:numPr>
          <w:ilvl w:val="0"/>
          <w:numId w:val="35"/>
        </w:numPr>
        <w:tabs>
          <w:tab w:val="left" w:pos="347"/>
        </w:tabs>
        <w:spacing w:after="200" w:line="310" w:lineRule="atLeast"/>
        <w:rPr>
          <w:b/>
          <w:bCs/>
          <w:sz w:val="24"/>
          <w:szCs w:val="24"/>
          <w:rtl/>
        </w:rPr>
      </w:pPr>
      <w:r w:rsidRPr="00354344">
        <w:rPr>
          <w:rFonts w:hint="cs"/>
          <w:sz w:val="24"/>
          <w:szCs w:val="24"/>
          <w:rtl/>
        </w:rPr>
        <w:t xml:space="preserve">כן נדרש הקבלן הזוכה לדאוג </w:t>
      </w:r>
      <w:r w:rsidR="00104BEE" w:rsidRPr="00354344">
        <w:rPr>
          <w:rFonts w:hint="cs"/>
          <w:sz w:val="24"/>
          <w:szCs w:val="24"/>
          <w:rtl/>
        </w:rPr>
        <w:t xml:space="preserve">כי לאורך </w:t>
      </w:r>
      <w:r w:rsidRPr="00354344">
        <w:rPr>
          <w:rFonts w:hint="cs"/>
          <w:sz w:val="24"/>
          <w:szCs w:val="24"/>
          <w:rtl/>
        </w:rPr>
        <w:t xml:space="preserve">תקופת החוזה תעמוד המערכת בכל הוראות החוק, התקנות, התקנים, הכללים והדרישות הנוגעות לאיכות הסביבה, לרבות בדבר מטרדי רעש וריח והפרדת </w:t>
      </w:r>
      <w:r w:rsidR="0002675B" w:rsidRPr="00354344">
        <w:rPr>
          <w:rFonts w:hint="cs"/>
          <w:sz w:val="24"/>
          <w:szCs w:val="24"/>
          <w:rtl/>
        </w:rPr>
        <w:t>פסולת</w:t>
      </w:r>
      <w:r w:rsidR="007A4376">
        <w:rPr>
          <w:rFonts w:hint="cs"/>
          <w:sz w:val="24"/>
          <w:szCs w:val="24"/>
          <w:rtl/>
        </w:rPr>
        <w:t>,</w:t>
      </w:r>
      <w:r w:rsidRPr="00354344">
        <w:rPr>
          <w:rFonts w:hint="cs"/>
          <w:sz w:val="24"/>
          <w:szCs w:val="24"/>
          <w:rtl/>
        </w:rPr>
        <w:t xml:space="preserve"> שתחולנה מעת לעת, לרבות כלל הדרישות והכללים המפורטים ב</w:t>
      </w:r>
      <w:r w:rsidR="00453DC7" w:rsidRPr="00354344">
        <w:rPr>
          <w:rFonts w:hint="cs"/>
          <w:sz w:val="24"/>
          <w:szCs w:val="24"/>
          <w:rtl/>
        </w:rPr>
        <w:t>פרק</w:t>
      </w:r>
      <w:r w:rsidRPr="00354344">
        <w:rPr>
          <w:rFonts w:hint="cs"/>
          <w:sz w:val="24"/>
          <w:szCs w:val="24"/>
          <w:rtl/>
        </w:rPr>
        <w:t xml:space="preserve"> התפעול והתחזוקה.</w:t>
      </w:r>
    </w:p>
    <w:p w14:paraId="6AD8EEDC" w14:textId="77777777" w:rsidR="00493DA4" w:rsidRPr="00354344" w:rsidRDefault="00493DA4" w:rsidP="00453DC7">
      <w:pPr>
        <w:widowControl w:val="0"/>
        <w:numPr>
          <w:ilvl w:val="0"/>
          <w:numId w:val="35"/>
        </w:numPr>
        <w:tabs>
          <w:tab w:val="left" w:pos="347"/>
        </w:tabs>
        <w:spacing w:after="200" w:line="310" w:lineRule="atLeast"/>
        <w:rPr>
          <w:b/>
          <w:bCs/>
          <w:sz w:val="24"/>
          <w:szCs w:val="24"/>
          <w:rtl/>
        </w:rPr>
      </w:pPr>
      <w:r w:rsidRPr="00354344">
        <w:rPr>
          <w:rFonts w:hint="cs"/>
          <w:sz w:val="24"/>
          <w:szCs w:val="24"/>
          <w:rtl/>
        </w:rPr>
        <w:t>כמו כן, נדרש הקבלן  לדאוג לתפעולה ולתחזוקתה של המערכת, לרבות בכל הנוגע לתוכניות העבודה, ניהול הידע והמידע, הקמת מוקד לשליטה ובקרה וכיו"ב, בהתאם לכל ההוראות המפורטות בחוזה זה וב</w:t>
      </w:r>
      <w:r w:rsidR="00453DC7" w:rsidRPr="00354344">
        <w:rPr>
          <w:rFonts w:hint="cs"/>
          <w:sz w:val="24"/>
          <w:szCs w:val="24"/>
          <w:rtl/>
        </w:rPr>
        <w:t>פרק</w:t>
      </w:r>
      <w:r w:rsidRPr="00354344">
        <w:rPr>
          <w:rFonts w:hint="cs"/>
          <w:sz w:val="24"/>
          <w:szCs w:val="24"/>
          <w:rtl/>
        </w:rPr>
        <w:t xml:space="preserve"> התפעול והתחזוקה.</w:t>
      </w:r>
    </w:p>
    <w:p w14:paraId="1F5063B6" w14:textId="77777777" w:rsidR="00493DA4" w:rsidRPr="00354344" w:rsidRDefault="00493DA4" w:rsidP="00D24082">
      <w:pPr>
        <w:tabs>
          <w:tab w:val="left" w:pos="1453"/>
        </w:tabs>
        <w:spacing w:after="200" w:line="310" w:lineRule="atLeast"/>
        <w:rPr>
          <w:rStyle w:val="Heading30"/>
          <w:color w:val="auto"/>
          <w:rtl/>
        </w:rPr>
      </w:pPr>
      <w:bookmarkStart w:id="17" w:name="bookmark13"/>
      <w:r w:rsidRPr="00354344">
        <w:rPr>
          <w:rStyle w:val="Heading30"/>
          <w:b/>
          <w:bCs/>
          <w:color w:val="auto"/>
          <w:rtl/>
        </w:rPr>
        <w:t>מעמדו</w:t>
      </w:r>
      <w:r w:rsidRPr="00354344">
        <w:rPr>
          <w:rStyle w:val="af5"/>
          <w:rFonts w:ascii="Arial Unicode MS" w:eastAsia="Arial Unicode MS" w:hAnsi="Arial Unicode MS" w:hint="cs"/>
          <w:b/>
          <w:bCs/>
          <w:u w:val="single"/>
          <w:rtl/>
        </w:rPr>
        <w:t xml:space="preserve"> </w:t>
      </w:r>
      <w:r w:rsidRPr="00354344">
        <w:rPr>
          <w:rStyle w:val="Heading30"/>
          <w:b/>
          <w:bCs/>
          <w:color w:val="auto"/>
          <w:rtl/>
        </w:rPr>
        <w:t>המשפטי</w:t>
      </w:r>
      <w:r w:rsidRPr="00354344">
        <w:rPr>
          <w:rStyle w:val="Heading30"/>
          <w:b/>
          <w:bCs/>
          <w:color w:val="auto"/>
          <w:rtl/>
        </w:rPr>
        <w:tab/>
        <w:t>של הקבלן</w:t>
      </w:r>
      <w:bookmarkEnd w:id="17"/>
      <w:r w:rsidRPr="00354344">
        <w:rPr>
          <w:rStyle w:val="Heading30"/>
          <w:rFonts w:hint="cs"/>
          <w:color w:val="auto"/>
          <w:rtl/>
        </w:rPr>
        <w:t xml:space="preserve"> </w:t>
      </w:r>
    </w:p>
    <w:p w14:paraId="6A0E0545" w14:textId="77777777" w:rsidR="00493DA4" w:rsidRPr="00354344" w:rsidRDefault="006B3F8C" w:rsidP="000220BB">
      <w:pPr>
        <w:widowControl w:val="0"/>
        <w:numPr>
          <w:ilvl w:val="0"/>
          <w:numId w:val="35"/>
        </w:numPr>
        <w:tabs>
          <w:tab w:val="left" w:pos="347"/>
        </w:tabs>
        <w:spacing w:after="200" w:line="310" w:lineRule="atLeast"/>
        <w:rPr>
          <w:sz w:val="24"/>
          <w:szCs w:val="24"/>
          <w:rtl/>
        </w:rPr>
      </w:pPr>
      <w:r w:rsidRPr="00354344">
        <w:rPr>
          <w:rFonts w:hint="cs"/>
          <w:sz w:val="24"/>
          <w:szCs w:val="24"/>
          <w:rtl/>
        </w:rPr>
        <w:t xml:space="preserve">בנוסף לכל יתר הוראות המכרז והחוזה, </w:t>
      </w:r>
      <w:r w:rsidR="009148B5" w:rsidRPr="00354344">
        <w:rPr>
          <w:rFonts w:hint="cs"/>
          <w:sz w:val="24"/>
          <w:szCs w:val="24"/>
          <w:rtl/>
        </w:rPr>
        <w:t>במידה והקבלן הינו יזמות משותפת (</w:t>
      </w:r>
      <w:r w:rsidR="009148B5" w:rsidRPr="00354344">
        <w:rPr>
          <w:sz w:val="24"/>
          <w:szCs w:val="24"/>
        </w:rPr>
        <w:t>JV</w:t>
      </w:r>
      <w:r w:rsidR="009148B5" w:rsidRPr="00354344">
        <w:rPr>
          <w:rFonts w:hint="cs"/>
          <w:sz w:val="24"/>
          <w:szCs w:val="24"/>
          <w:rtl/>
        </w:rPr>
        <w:t>), יחולו</w:t>
      </w:r>
      <w:r w:rsidRPr="00354344">
        <w:rPr>
          <w:rFonts w:hint="cs"/>
          <w:sz w:val="24"/>
          <w:szCs w:val="24"/>
          <w:rtl/>
        </w:rPr>
        <w:t xml:space="preserve"> עליה גם</w:t>
      </w:r>
      <w:r w:rsidR="009148B5" w:rsidRPr="00354344">
        <w:rPr>
          <w:rFonts w:hint="cs"/>
          <w:sz w:val="24"/>
          <w:szCs w:val="24"/>
          <w:rtl/>
        </w:rPr>
        <w:t xml:space="preserve"> ההוראות הבאות:</w:t>
      </w:r>
    </w:p>
    <w:p w14:paraId="36ED2533" w14:textId="77777777" w:rsidR="00493DA4" w:rsidRPr="00354344" w:rsidRDefault="00493DA4" w:rsidP="00ED303B">
      <w:pPr>
        <w:widowControl w:val="0"/>
        <w:numPr>
          <w:ilvl w:val="1"/>
          <w:numId w:val="35"/>
        </w:numPr>
        <w:tabs>
          <w:tab w:val="left" w:pos="527"/>
        </w:tabs>
        <w:spacing w:after="200" w:line="310" w:lineRule="atLeast"/>
        <w:rPr>
          <w:sz w:val="24"/>
          <w:szCs w:val="24"/>
          <w:rtl/>
        </w:rPr>
      </w:pPr>
      <w:r w:rsidRPr="00354344">
        <w:rPr>
          <w:sz w:val="24"/>
          <w:szCs w:val="24"/>
          <w:rtl/>
        </w:rPr>
        <w:t xml:space="preserve">הקבלן מצהיר כי הינו חברה למטרה מיוחדת, אשר מטרתה היחידה </w:t>
      </w:r>
      <w:r w:rsidR="00ED303B" w:rsidRPr="00354344">
        <w:rPr>
          <w:sz w:val="24"/>
          <w:szCs w:val="24"/>
          <w:rtl/>
        </w:rPr>
        <w:t>הי</w:t>
      </w:r>
      <w:r w:rsidR="00ED303B" w:rsidRPr="00354344">
        <w:rPr>
          <w:rFonts w:hint="cs"/>
          <w:sz w:val="24"/>
          <w:szCs w:val="24"/>
          <w:rtl/>
        </w:rPr>
        <w:t>א</w:t>
      </w:r>
      <w:r w:rsidR="00ED303B" w:rsidRPr="00354344">
        <w:rPr>
          <w:sz w:val="24"/>
          <w:szCs w:val="24"/>
          <w:rtl/>
        </w:rPr>
        <w:t xml:space="preserve"> </w:t>
      </w:r>
      <w:r w:rsidRPr="00354344">
        <w:rPr>
          <w:sz w:val="24"/>
          <w:szCs w:val="24"/>
          <w:rtl/>
        </w:rPr>
        <w:t>ביצוע</w:t>
      </w:r>
      <w:r w:rsidRPr="00354344">
        <w:rPr>
          <w:rFonts w:hint="cs"/>
          <w:sz w:val="24"/>
          <w:szCs w:val="24"/>
          <w:rtl/>
        </w:rPr>
        <w:t xml:space="preserve"> </w:t>
      </w:r>
      <w:r w:rsidRPr="00354344">
        <w:rPr>
          <w:sz w:val="24"/>
          <w:szCs w:val="24"/>
          <w:rtl/>
        </w:rPr>
        <w:t>הפרויקט על פי הסכם זה</w:t>
      </w:r>
      <w:r w:rsidR="009148B5" w:rsidRPr="00354344">
        <w:rPr>
          <w:rFonts w:hint="cs"/>
          <w:sz w:val="24"/>
          <w:szCs w:val="24"/>
          <w:rtl/>
        </w:rPr>
        <w:t>.</w:t>
      </w:r>
    </w:p>
    <w:p w14:paraId="42B8D60A" w14:textId="77777777" w:rsidR="00493DA4" w:rsidRPr="00354344" w:rsidRDefault="00493DA4" w:rsidP="000220BB">
      <w:pPr>
        <w:widowControl w:val="0"/>
        <w:numPr>
          <w:ilvl w:val="1"/>
          <w:numId w:val="35"/>
        </w:numPr>
        <w:tabs>
          <w:tab w:val="left" w:pos="527"/>
        </w:tabs>
        <w:spacing w:after="200" w:line="310" w:lineRule="atLeast"/>
        <w:rPr>
          <w:sz w:val="24"/>
          <w:szCs w:val="24"/>
          <w:rtl/>
        </w:rPr>
      </w:pPr>
      <w:r w:rsidRPr="00354344">
        <w:rPr>
          <w:sz w:val="24"/>
          <w:szCs w:val="24"/>
          <w:rtl/>
        </w:rPr>
        <w:t>הקבלן מתחייב כי ימשיך להתקיים כחברה למטרה מיוחדת במשך כל תקופת</w:t>
      </w:r>
      <w:r w:rsidRPr="00354344">
        <w:rPr>
          <w:rFonts w:hint="cs"/>
          <w:sz w:val="24"/>
          <w:szCs w:val="24"/>
          <w:rtl/>
        </w:rPr>
        <w:t xml:space="preserve"> </w:t>
      </w:r>
      <w:r w:rsidRPr="00354344">
        <w:rPr>
          <w:sz w:val="24"/>
          <w:szCs w:val="24"/>
          <w:rtl/>
        </w:rPr>
        <w:t>הזיכיון.</w:t>
      </w:r>
    </w:p>
    <w:p w14:paraId="47F82688" w14:textId="77777777" w:rsidR="00493DA4" w:rsidRPr="00354344" w:rsidRDefault="00493DA4" w:rsidP="000220BB">
      <w:pPr>
        <w:widowControl w:val="0"/>
        <w:numPr>
          <w:ilvl w:val="1"/>
          <w:numId w:val="35"/>
        </w:numPr>
        <w:tabs>
          <w:tab w:val="left" w:pos="527"/>
        </w:tabs>
        <w:spacing w:after="200" w:line="310" w:lineRule="atLeast"/>
        <w:rPr>
          <w:sz w:val="24"/>
          <w:szCs w:val="24"/>
          <w:rtl/>
        </w:rPr>
      </w:pPr>
      <w:r w:rsidRPr="00354344">
        <w:rPr>
          <w:sz w:val="24"/>
          <w:szCs w:val="24"/>
          <w:rtl/>
        </w:rPr>
        <w:t xml:space="preserve">תקנון החברה למטרה מיוחדת </w:t>
      </w:r>
      <w:r w:rsidR="009148B5" w:rsidRPr="00354344">
        <w:rPr>
          <w:rFonts w:hint="cs"/>
          <w:sz w:val="24"/>
          <w:szCs w:val="24"/>
          <w:rtl/>
        </w:rPr>
        <w:t>י</w:t>
      </w:r>
      <w:r w:rsidRPr="00354344">
        <w:rPr>
          <w:sz w:val="24"/>
          <w:szCs w:val="24"/>
          <w:rtl/>
        </w:rPr>
        <w:t>יקבע כי הקבלן לא יבצע ולא יאשר כל העברת</w:t>
      </w:r>
      <w:r w:rsidRPr="00354344">
        <w:rPr>
          <w:rFonts w:hint="cs"/>
          <w:sz w:val="24"/>
          <w:szCs w:val="24"/>
          <w:rtl/>
        </w:rPr>
        <w:t xml:space="preserve"> </w:t>
      </w:r>
      <w:r w:rsidRPr="00354344">
        <w:rPr>
          <w:sz w:val="24"/>
          <w:szCs w:val="24"/>
          <w:rtl/>
        </w:rPr>
        <w:t>מניות</w:t>
      </w:r>
      <w:r w:rsidRPr="00354344">
        <w:rPr>
          <w:rFonts w:hint="cs"/>
          <w:sz w:val="24"/>
          <w:szCs w:val="24"/>
          <w:rtl/>
        </w:rPr>
        <w:t xml:space="preserve"> </w:t>
      </w:r>
      <w:r w:rsidRPr="00354344">
        <w:rPr>
          <w:sz w:val="24"/>
          <w:szCs w:val="24"/>
          <w:rtl/>
        </w:rPr>
        <w:t>ו/או כל שינוי בזהות בעלי המניות בו, בלא שנתקבלה הסכמת המזמינה</w:t>
      </w:r>
      <w:r w:rsidRPr="00354344">
        <w:rPr>
          <w:rFonts w:hint="cs"/>
          <w:sz w:val="24"/>
          <w:szCs w:val="24"/>
          <w:rtl/>
        </w:rPr>
        <w:t xml:space="preserve"> </w:t>
      </w:r>
      <w:r w:rsidRPr="00354344">
        <w:rPr>
          <w:sz w:val="24"/>
          <w:szCs w:val="24"/>
          <w:rtl/>
        </w:rPr>
        <w:t>בכתב ומראש.</w:t>
      </w:r>
    </w:p>
    <w:p w14:paraId="15EB14A3" w14:textId="77777777" w:rsidR="00493DA4" w:rsidRPr="00354344" w:rsidRDefault="00493DA4" w:rsidP="000220BB">
      <w:pPr>
        <w:widowControl w:val="0"/>
        <w:numPr>
          <w:ilvl w:val="1"/>
          <w:numId w:val="35"/>
        </w:numPr>
        <w:tabs>
          <w:tab w:val="left" w:pos="527"/>
        </w:tabs>
        <w:spacing w:after="200" w:line="310" w:lineRule="atLeast"/>
        <w:rPr>
          <w:sz w:val="24"/>
          <w:szCs w:val="24"/>
          <w:rtl/>
        </w:rPr>
      </w:pPr>
      <w:r w:rsidRPr="00354344">
        <w:rPr>
          <w:sz w:val="24"/>
          <w:szCs w:val="24"/>
          <w:rtl/>
        </w:rPr>
        <w:t>הקבלן לא יבצע כל שינוי במסמכי ההתאגדות של החברה, בלא שנתקבל לכך</w:t>
      </w:r>
      <w:r w:rsidRPr="00354344">
        <w:rPr>
          <w:rFonts w:hint="cs"/>
          <w:sz w:val="24"/>
          <w:szCs w:val="24"/>
          <w:rtl/>
        </w:rPr>
        <w:t xml:space="preserve"> </w:t>
      </w:r>
      <w:r w:rsidRPr="00354344">
        <w:rPr>
          <w:sz w:val="24"/>
          <w:szCs w:val="24"/>
          <w:rtl/>
        </w:rPr>
        <w:t>אישורה של המזמינה בכתב ומראש, למעט שינוי המתחייב על פי דין.</w:t>
      </w:r>
    </w:p>
    <w:p w14:paraId="768373E6" w14:textId="77777777" w:rsidR="00493DA4" w:rsidRPr="00354344" w:rsidRDefault="00493DA4" w:rsidP="000220BB">
      <w:pPr>
        <w:widowControl w:val="0"/>
        <w:numPr>
          <w:ilvl w:val="1"/>
          <w:numId w:val="35"/>
        </w:numPr>
        <w:tabs>
          <w:tab w:val="left" w:pos="527"/>
        </w:tabs>
        <w:spacing w:after="200" w:line="310" w:lineRule="atLeast"/>
        <w:rPr>
          <w:sz w:val="24"/>
          <w:szCs w:val="24"/>
          <w:rtl/>
        </w:rPr>
      </w:pPr>
      <w:r w:rsidRPr="00354344">
        <w:rPr>
          <w:sz w:val="24"/>
          <w:szCs w:val="24"/>
          <w:rtl/>
        </w:rPr>
        <w:t>מובהר כי הקבלן לא יקים ולא יחזיק,</w:t>
      </w:r>
      <w:r w:rsidRPr="00354344">
        <w:rPr>
          <w:rFonts w:hint="cs"/>
          <w:sz w:val="24"/>
          <w:szCs w:val="24"/>
          <w:rtl/>
        </w:rPr>
        <w:t xml:space="preserve"> </w:t>
      </w:r>
      <w:r w:rsidRPr="00354344">
        <w:rPr>
          <w:sz w:val="24"/>
          <w:szCs w:val="24"/>
          <w:rtl/>
        </w:rPr>
        <w:t>במישרין ו/או בעקיפין, במניות ו/או יחידות השתתפות ו/או זכויות בתאגידים</w:t>
      </w:r>
      <w:r w:rsidRPr="00354344">
        <w:rPr>
          <w:rFonts w:hint="cs"/>
          <w:sz w:val="24"/>
          <w:szCs w:val="24"/>
          <w:rtl/>
        </w:rPr>
        <w:t xml:space="preserve"> </w:t>
      </w:r>
      <w:r w:rsidRPr="00354344">
        <w:rPr>
          <w:sz w:val="24"/>
          <w:szCs w:val="24"/>
          <w:rtl/>
        </w:rPr>
        <w:t>אחרים.</w:t>
      </w:r>
    </w:p>
    <w:p w14:paraId="2C0231B9" w14:textId="77777777" w:rsidR="00493DA4" w:rsidRPr="00354344" w:rsidRDefault="00493DA4" w:rsidP="006B3F8C">
      <w:pPr>
        <w:tabs>
          <w:tab w:val="left" w:pos="1453"/>
        </w:tabs>
        <w:spacing w:before="240" w:after="200" w:line="310" w:lineRule="atLeast"/>
        <w:rPr>
          <w:sz w:val="24"/>
          <w:szCs w:val="24"/>
          <w:rtl/>
        </w:rPr>
      </w:pPr>
      <w:r w:rsidRPr="00354344">
        <w:rPr>
          <w:rStyle w:val="Heading20"/>
          <w:rFonts w:hint="cs"/>
          <w:color w:val="auto"/>
          <w:sz w:val="24"/>
          <w:szCs w:val="24"/>
          <w:rtl/>
        </w:rPr>
        <w:t>הצהרות הקבלן</w:t>
      </w:r>
    </w:p>
    <w:p w14:paraId="6B3A40B9" w14:textId="77777777" w:rsidR="00493DA4" w:rsidRPr="00354344" w:rsidRDefault="00493DA4" w:rsidP="000220BB">
      <w:pPr>
        <w:widowControl w:val="0"/>
        <w:numPr>
          <w:ilvl w:val="0"/>
          <w:numId w:val="35"/>
        </w:numPr>
        <w:tabs>
          <w:tab w:val="left" w:pos="347"/>
        </w:tabs>
        <w:spacing w:after="200" w:line="310" w:lineRule="atLeast"/>
        <w:rPr>
          <w:sz w:val="24"/>
          <w:szCs w:val="24"/>
          <w:rtl/>
        </w:rPr>
      </w:pPr>
      <w:bookmarkStart w:id="18" w:name="bookmark15"/>
      <w:r w:rsidRPr="00354344">
        <w:rPr>
          <w:sz w:val="24"/>
          <w:szCs w:val="24"/>
          <w:rtl/>
        </w:rPr>
        <w:t>הקבלן מצהיר ומתחייב בזאת כ</w:t>
      </w:r>
      <w:r w:rsidRPr="00354344">
        <w:rPr>
          <w:rFonts w:hint="cs"/>
          <w:sz w:val="24"/>
          <w:szCs w:val="24"/>
          <w:rtl/>
        </w:rPr>
        <w:t>י:</w:t>
      </w:r>
      <w:bookmarkEnd w:id="18"/>
    </w:p>
    <w:p w14:paraId="34D1F417" w14:textId="77777777" w:rsidR="00493DA4" w:rsidRPr="00354344" w:rsidRDefault="00493DA4" w:rsidP="00DE573E">
      <w:pPr>
        <w:widowControl w:val="0"/>
        <w:numPr>
          <w:ilvl w:val="1"/>
          <w:numId w:val="35"/>
        </w:numPr>
        <w:tabs>
          <w:tab w:val="left" w:pos="909"/>
        </w:tabs>
        <w:spacing w:after="200" w:line="310" w:lineRule="atLeast"/>
        <w:ind w:left="909" w:hanging="549"/>
        <w:rPr>
          <w:sz w:val="24"/>
          <w:szCs w:val="24"/>
          <w:rtl/>
        </w:rPr>
      </w:pPr>
      <w:r w:rsidRPr="00354344">
        <w:rPr>
          <w:sz w:val="24"/>
          <w:szCs w:val="24"/>
          <w:rtl/>
        </w:rPr>
        <w:t>כל פרטי המכרז ומסמכי המכרז</w:t>
      </w:r>
      <w:r w:rsidRPr="00354344">
        <w:rPr>
          <w:rFonts w:hint="cs"/>
          <w:sz w:val="24"/>
          <w:szCs w:val="24"/>
          <w:rtl/>
        </w:rPr>
        <w:t>, לרבות כל האמור בחוזה זה וב</w:t>
      </w:r>
      <w:r w:rsidR="00DE573E" w:rsidRPr="00354344">
        <w:rPr>
          <w:rFonts w:hint="cs"/>
          <w:sz w:val="24"/>
          <w:szCs w:val="24"/>
          <w:rtl/>
        </w:rPr>
        <w:t>פרקים המקצועיים</w:t>
      </w:r>
      <w:r w:rsidRPr="00354344">
        <w:rPr>
          <w:rFonts w:hint="cs"/>
          <w:sz w:val="24"/>
          <w:szCs w:val="24"/>
          <w:rtl/>
        </w:rPr>
        <w:t xml:space="preserve">, </w:t>
      </w:r>
      <w:r w:rsidRPr="00354344">
        <w:rPr>
          <w:sz w:val="24"/>
          <w:szCs w:val="24"/>
          <w:rtl/>
        </w:rPr>
        <w:t>ידועים ונהירים ל</w:t>
      </w:r>
      <w:r w:rsidRPr="00354344">
        <w:rPr>
          <w:rFonts w:hint="cs"/>
          <w:sz w:val="24"/>
          <w:szCs w:val="24"/>
          <w:rtl/>
        </w:rPr>
        <w:t xml:space="preserve">ו, כי קיבל את מלוא המידע הנדרש, </w:t>
      </w:r>
      <w:r w:rsidRPr="00354344">
        <w:rPr>
          <w:sz w:val="24"/>
          <w:szCs w:val="24"/>
          <w:rtl/>
        </w:rPr>
        <w:t xml:space="preserve">בחן את </w:t>
      </w:r>
      <w:r w:rsidRPr="00354344">
        <w:rPr>
          <w:rFonts w:hint="cs"/>
          <w:sz w:val="24"/>
          <w:szCs w:val="24"/>
          <w:rtl/>
        </w:rPr>
        <w:t xml:space="preserve">כל הנתונים, הפרטים והעובדות ובכלל זה </w:t>
      </w:r>
      <w:r w:rsidRPr="00354344">
        <w:rPr>
          <w:sz w:val="24"/>
          <w:szCs w:val="24"/>
          <w:rtl/>
        </w:rPr>
        <w:t>–</w:t>
      </w:r>
      <w:r w:rsidRPr="00354344">
        <w:rPr>
          <w:rFonts w:hint="cs"/>
          <w:sz w:val="24"/>
          <w:szCs w:val="24"/>
          <w:rtl/>
        </w:rPr>
        <w:t xml:space="preserve"> מהות העבודות, וכי הוא </w:t>
      </w:r>
      <w:r w:rsidRPr="00354344">
        <w:rPr>
          <w:sz w:val="24"/>
          <w:szCs w:val="24"/>
          <w:rtl/>
        </w:rPr>
        <w:t>מבין ויודע את כל התנאים הנדרשים לביצוע העבוד</w:t>
      </w:r>
      <w:r w:rsidRPr="00354344">
        <w:rPr>
          <w:rFonts w:hint="cs"/>
          <w:sz w:val="24"/>
          <w:szCs w:val="24"/>
          <w:rtl/>
        </w:rPr>
        <w:t>ות במלואן, על הצד הטוב ביותר ולשביעות רצונה של המזמינה.</w:t>
      </w:r>
    </w:p>
    <w:p w14:paraId="758DEBFF" w14:textId="77777777" w:rsidR="00493DA4" w:rsidRPr="00354344" w:rsidRDefault="00493DA4" w:rsidP="006B3F8C">
      <w:pPr>
        <w:widowControl w:val="0"/>
        <w:numPr>
          <w:ilvl w:val="1"/>
          <w:numId w:val="35"/>
        </w:numPr>
        <w:tabs>
          <w:tab w:val="left" w:pos="909"/>
        </w:tabs>
        <w:spacing w:after="200" w:line="310" w:lineRule="atLeast"/>
        <w:ind w:left="909" w:hanging="549"/>
        <w:rPr>
          <w:sz w:val="24"/>
          <w:szCs w:val="24"/>
        </w:rPr>
      </w:pPr>
      <w:r w:rsidRPr="00354344">
        <w:rPr>
          <w:sz w:val="24"/>
          <w:szCs w:val="24"/>
          <w:rtl/>
        </w:rPr>
        <w:t>יש ל</w:t>
      </w:r>
      <w:r w:rsidRPr="00354344">
        <w:rPr>
          <w:rFonts w:hint="cs"/>
          <w:sz w:val="24"/>
          <w:szCs w:val="24"/>
          <w:rtl/>
        </w:rPr>
        <w:t xml:space="preserve">ו </w:t>
      </w:r>
      <w:r w:rsidRPr="00354344">
        <w:rPr>
          <w:sz w:val="24"/>
          <w:szCs w:val="24"/>
          <w:rtl/>
        </w:rPr>
        <w:t xml:space="preserve">את כל </w:t>
      </w:r>
      <w:r w:rsidRPr="00354344">
        <w:rPr>
          <w:rFonts w:hint="cs"/>
          <w:sz w:val="24"/>
          <w:szCs w:val="24"/>
          <w:rtl/>
        </w:rPr>
        <w:t xml:space="preserve">הניסיון, </w:t>
      </w:r>
      <w:r w:rsidRPr="00354344">
        <w:rPr>
          <w:sz w:val="24"/>
          <w:szCs w:val="24"/>
          <w:rtl/>
        </w:rPr>
        <w:t xml:space="preserve">הידיעות, </w:t>
      </w:r>
      <w:r w:rsidRPr="00354344">
        <w:rPr>
          <w:rFonts w:hint="cs"/>
          <w:sz w:val="24"/>
          <w:szCs w:val="24"/>
          <w:rtl/>
        </w:rPr>
        <w:t xml:space="preserve">כח האדם, </w:t>
      </w:r>
      <w:r w:rsidRPr="00354344">
        <w:rPr>
          <w:sz w:val="24"/>
          <w:szCs w:val="24"/>
          <w:rtl/>
        </w:rPr>
        <w:t>הכישורים</w:t>
      </w:r>
      <w:r w:rsidR="006B3F8C" w:rsidRPr="00354344">
        <w:rPr>
          <w:rFonts w:hint="cs"/>
          <w:sz w:val="24"/>
          <w:szCs w:val="24"/>
          <w:rtl/>
        </w:rPr>
        <w:t>,</w:t>
      </w:r>
      <w:r w:rsidRPr="00354344">
        <w:rPr>
          <w:sz w:val="24"/>
          <w:szCs w:val="24"/>
          <w:rtl/>
        </w:rPr>
        <w:t xml:space="preserve"> הסגולות המקצועיות והאחר</w:t>
      </w:r>
      <w:r w:rsidRPr="00354344">
        <w:rPr>
          <w:rFonts w:hint="cs"/>
          <w:sz w:val="24"/>
          <w:szCs w:val="24"/>
          <w:rtl/>
        </w:rPr>
        <w:t>י</w:t>
      </w:r>
      <w:r w:rsidRPr="00354344">
        <w:rPr>
          <w:sz w:val="24"/>
          <w:szCs w:val="24"/>
          <w:rtl/>
        </w:rPr>
        <w:t xml:space="preserve">ות הדרושים לביצוע כל העבודות נשוא </w:t>
      </w:r>
      <w:r w:rsidRPr="00354344">
        <w:rPr>
          <w:rFonts w:hint="cs"/>
          <w:sz w:val="24"/>
          <w:szCs w:val="24"/>
          <w:rtl/>
        </w:rPr>
        <w:t>חוזה זה,</w:t>
      </w:r>
      <w:r w:rsidRPr="00354344">
        <w:rPr>
          <w:sz w:val="24"/>
          <w:szCs w:val="24"/>
          <w:rtl/>
        </w:rPr>
        <w:t xml:space="preserve"> וכי הוא מסוגל מכל בחינה שהיא</w:t>
      </w:r>
      <w:r w:rsidRPr="00354344">
        <w:rPr>
          <w:rFonts w:hint="cs"/>
          <w:sz w:val="24"/>
          <w:szCs w:val="24"/>
          <w:rtl/>
        </w:rPr>
        <w:t>, לרבות מן הבחינה ההנדסית ומן הבחינה הפיננסית,</w:t>
      </w:r>
      <w:r w:rsidRPr="00354344">
        <w:rPr>
          <w:sz w:val="24"/>
          <w:szCs w:val="24"/>
          <w:rtl/>
        </w:rPr>
        <w:t xml:space="preserve"> לבצע את העבודות נשוא ה</w:t>
      </w:r>
      <w:r w:rsidRPr="00354344">
        <w:rPr>
          <w:rFonts w:hint="cs"/>
          <w:sz w:val="24"/>
          <w:szCs w:val="24"/>
          <w:rtl/>
        </w:rPr>
        <w:t>חוזה ו</w:t>
      </w:r>
      <w:r w:rsidR="004547B7" w:rsidRPr="00354344">
        <w:rPr>
          <w:rFonts w:hint="cs"/>
          <w:sz w:val="24"/>
          <w:szCs w:val="24"/>
          <w:rtl/>
        </w:rPr>
        <w:t>הפרקים המקצועיים</w:t>
      </w:r>
      <w:r w:rsidRPr="00354344">
        <w:rPr>
          <w:rFonts w:hint="cs"/>
          <w:sz w:val="24"/>
          <w:szCs w:val="24"/>
          <w:rtl/>
        </w:rPr>
        <w:t>, וזאת באופן המיטבי האפשרי.</w:t>
      </w:r>
    </w:p>
    <w:p w14:paraId="60A38714" w14:textId="77777777" w:rsidR="00493DA4" w:rsidRPr="00354344" w:rsidRDefault="00493DA4" w:rsidP="008B269E">
      <w:pPr>
        <w:widowControl w:val="0"/>
        <w:numPr>
          <w:ilvl w:val="1"/>
          <w:numId w:val="35"/>
        </w:numPr>
        <w:tabs>
          <w:tab w:val="left" w:pos="909"/>
        </w:tabs>
        <w:spacing w:after="200" w:line="310" w:lineRule="atLeast"/>
        <w:ind w:left="909" w:hanging="549"/>
        <w:rPr>
          <w:sz w:val="24"/>
          <w:szCs w:val="24"/>
        </w:rPr>
      </w:pPr>
      <w:r w:rsidRPr="00354344">
        <w:rPr>
          <w:sz w:val="24"/>
          <w:szCs w:val="24"/>
          <w:rtl/>
        </w:rPr>
        <w:t>כי הוא מחזיק בכל רישיון ו/או היתר ו/או אישור נדרש לביצוע הפרויקט ו/או</w:t>
      </w:r>
      <w:r w:rsidRPr="00354344">
        <w:rPr>
          <w:rFonts w:hint="cs"/>
          <w:sz w:val="24"/>
          <w:szCs w:val="24"/>
          <w:rtl/>
        </w:rPr>
        <w:t xml:space="preserve"> </w:t>
      </w:r>
      <w:r w:rsidRPr="00354344">
        <w:rPr>
          <w:sz w:val="24"/>
          <w:szCs w:val="24"/>
          <w:rtl/>
        </w:rPr>
        <w:t xml:space="preserve">העבודות </w:t>
      </w:r>
      <w:r w:rsidR="008B269E" w:rsidRPr="00354344">
        <w:rPr>
          <w:rFonts w:hint="cs"/>
          <w:sz w:val="24"/>
          <w:szCs w:val="24"/>
          <w:rtl/>
        </w:rPr>
        <w:t xml:space="preserve">מושא </w:t>
      </w:r>
      <w:r w:rsidRPr="00354344">
        <w:rPr>
          <w:sz w:val="24"/>
          <w:szCs w:val="24"/>
          <w:rtl/>
        </w:rPr>
        <w:t>הסכם זה במהלך מלוא תקופת ההסכם.</w:t>
      </w:r>
      <w:r w:rsidRPr="00354344">
        <w:rPr>
          <w:rFonts w:hint="cs"/>
          <w:sz w:val="24"/>
          <w:szCs w:val="24"/>
          <w:rtl/>
        </w:rPr>
        <w:t xml:space="preserve"> עוד מתחייב הקבלן לפעול לחידושו של כל רישיון ו/או אישור ו/או היתר הניתן לזמן קצוב, כך שיעמוד בתוקפו לכל אורך תקופת ההתקשרות על פי הסכם זה.</w:t>
      </w:r>
    </w:p>
    <w:p w14:paraId="7C81E467" w14:textId="77777777" w:rsidR="00493DA4" w:rsidRPr="00354344" w:rsidRDefault="00493DA4" w:rsidP="004547B7">
      <w:pPr>
        <w:widowControl w:val="0"/>
        <w:numPr>
          <w:ilvl w:val="1"/>
          <w:numId w:val="35"/>
        </w:numPr>
        <w:tabs>
          <w:tab w:val="left" w:pos="909"/>
        </w:tabs>
        <w:spacing w:after="200" w:line="310" w:lineRule="atLeast"/>
        <w:ind w:left="909" w:hanging="549"/>
        <w:rPr>
          <w:sz w:val="24"/>
          <w:szCs w:val="24"/>
        </w:rPr>
      </w:pPr>
      <w:r w:rsidRPr="00354344">
        <w:rPr>
          <w:rFonts w:hint="cs"/>
          <w:sz w:val="24"/>
          <w:szCs w:val="24"/>
          <w:rtl/>
        </w:rPr>
        <w:t xml:space="preserve">כי קרא לעומקם את כלל מסמכי המכרז, לרבות </w:t>
      </w:r>
      <w:r w:rsidR="008E2B70" w:rsidRPr="00354344">
        <w:rPr>
          <w:rFonts w:hint="cs"/>
          <w:sz w:val="24"/>
          <w:szCs w:val="24"/>
          <w:rtl/>
        </w:rPr>
        <w:t>ה</w:t>
      </w:r>
      <w:r w:rsidR="004547B7" w:rsidRPr="00354344">
        <w:rPr>
          <w:rFonts w:hint="cs"/>
          <w:sz w:val="24"/>
          <w:szCs w:val="24"/>
          <w:rtl/>
        </w:rPr>
        <w:t>פרקים המקצועיים</w:t>
      </w:r>
      <w:r w:rsidRPr="00354344">
        <w:rPr>
          <w:rFonts w:hint="cs"/>
          <w:sz w:val="24"/>
          <w:szCs w:val="24"/>
          <w:rtl/>
        </w:rPr>
        <w:t xml:space="preserve"> המצורפ</w:t>
      </w:r>
      <w:r w:rsidR="004547B7" w:rsidRPr="00354344">
        <w:rPr>
          <w:rFonts w:hint="cs"/>
          <w:sz w:val="24"/>
          <w:szCs w:val="24"/>
          <w:rtl/>
        </w:rPr>
        <w:t>ים</w:t>
      </w:r>
      <w:r w:rsidRPr="00354344">
        <w:rPr>
          <w:rFonts w:hint="cs"/>
          <w:sz w:val="24"/>
          <w:szCs w:val="24"/>
          <w:rtl/>
        </w:rPr>
        <w:t xml:space="preserve"> לחוזה זה, וכי יש ביכולתו ובכוונתו לבצע באופן מלא את כל ההנחיות המפורטות בהן, וזאת לאחר שהתייעץ עם יועציו בנוגע לאופן שבו יש למלא את כלל ההנחיות המפורטות בהם.</w:t>
      </w:r>
    </w:p>
    <w:p w14:paraId="1E2430F7" w14:textId="77777777" w:rsidR="00493DA4" w:rsidRPr="00354344" w:rsidRDefault="00493DA4" w:rsidP="000220BB">
      <w:pPr>
        <w:widowControl w:val="0"/>
        <w:numPr>
          <w:ilvl w:val="1"/>
          <w:numId w:val="35"/>
        </w:numPr>
        <w:tabs>
          <w:tab w:val="left" w:pos="909"/>
        </w:tabs>
        <w:spacing w:after="200" w:line="310" w:lineRule="atLeast"/>
        <w:ind w:left="909" w:hanging="549"/>
        <w:rPr>
          <w:sz w:val="24"/>
          <w:szCs w:val="24"/>
        </w:rPr>
      </w:pPr>
      <w:r w:rsidRPr="00354344">
        <w:rPr>
          <w:rFonts w:hint="cs"/>
          <w:sz w:val="24"/>
          <w:szCs w:val="24"/>
          <w:rtl/>
        </w:rPr>
        <w:t>כי ערך בדיקות ו/או תחזיות ביחס לכל נתון הרלוונטי לביצוע העבודות, וכי ידוע לו שלא תחול על המזמינה כל אחריות בעניין זה.</w:t>
      </w:r>
    </w:p>
    <w:p w14:paraId="6D773CC8" w14:textId="77777777" w:rsidR="00493DA4" w:rsidRPr="00354344" w:rsidRDefault="00493DA4" w:rsidP="000220BB">
      <w:pPr>
        <w:widowControl w:val="0"/>
        <w:numPr>
          <w:ilvl w:val="1"/>
          <w:numId w:val="35"/>
        </w:numPr>
        <w:tabs>
          <w:tab w:val="left" w:pos="909"/>
        </w:tabs>
        <w:spacing w:after="200" w:line="310" w:lineRule="atLeast"/>
        <w:ind w:left="909" w:hanging="549"/>
        <w:rPr>
          <w:sz w:val="24"/>
          <w:szCs w:val="24"/>
        </w:rPr>
      </w:pPr>
      <w:r w:rsidRPr="00354344">
        <w:rPr>
          <w:rFonts w:hint="cs"/>
          <w:sz w:val="24"/>
          <w:szCs w:val="24"/>
          <w:rtl/>
        </w:rPr>
        <w:t>כי בדק באופן עצמאי את האתר ואת מתקניו, לרבות מצב הקרקע, התשתית, דרכי הגישה לאתר והמצב המשפטי והתכנוני החל במקום, וכן בדק באמצעות יועצים מקצועיים מטעמו, את כלל המידע והנתונים שניתנו לו במסגרת המכרז,  וכן את כלל המידע הדרוש לו לשם ביצוע העבודות במלואן, וזאת לרבות באמצעות יועצים פיננסיים, משפטיים, יועצי תכנון, הנדסה, איכות הסביבה, בטיחות, טכנולוגיה וכיו"ב.</w:t>
      </w:r>
    </w:p>
    <w:p w14:paraId="1263C8AF" w14:textId="77777777" w:rsidR="00493DA4" w:rsidRPr="00354344" w:rsidRDefault="00493DA4" w:rsidP="000220BB">
      <w:pPr>
        <w:widowControl w:val="0"/>
        <w:numPr>
          <w:ilvl w:val="1"/>
          <w:numId w:val="35"/>
        </w:numPr>
        <w:tabs>
          <w:tab w:val="left" w:pos="909"/>
        </w:tabs>
        <w:spacing w:after="200" w:line="310" w:lineRule="atLeast"/>
        <w:ind w:left="909" w:hanging="549"/>
        <w:rPr>
          <w:sz w:val="24"/>
          <w:szCs w:val="24"/>
        </w:rPr>
      </w:pPr>
      <w:r w:rsidRPr="00354344">
        <w:rPr>
          <w:rFonts w:hint="cs"/>
          <w:sz w:val="24"/>
          <w:szCs w:val="24"/>
          <w:rtl/>
        </w:rPr>
        <w:t>כי ידוע לו  שהמידע והנתונים אשר נמסרו, בין אם בכתב ובין אם בע"פ, על ידי המזמינה ו/או מי מטעמה במסגרת הליך המכרז אשר בעקבותיו נחתם הסכם זה, הינם נתונים כלליים וחלקיים בלבד, כי עליו להסתמך בביצוע העבודות רק על תוצאות הבדיקות שערך בעצמו ו/או באמצעות יועצים מטעמו וכי הוא זונח ומוותר על כל טענה שמקורה בנתונים שנמסרו לו על ידי המזמינה ו/או מי מטעמה.</w:t>
      </w:r>
    </w:p>
    <w:p w14:paraId="19169727" w14:textId="62A4C75F" w:rsidR="00493DA4" w:rsidRPr="00354344" w:rsidRDefault="00493DA4" w:rsidP="000220BB">
      <w:pPr>
        <w:widowControl w:val="0"/>
        <w:numPr>
          <w:ilvl w:val="1"/>
          <w:numId w:val="35"/>
        </w:numPr>
        <w:tabs>
          <w:tab w:val="left" w:pos="909"/>
        </w:tabs>
        <w:spacing w:after="200" w:line="310" w:lineRule="atLeast"/>
        <w:ind w:left="909" w:hanging="549"/>
        <w:rPr>
          <w:sz w:val="24"/>
          <w:szCs w:val="24"/>
        </w:rPr>
      </w:pPr>
      <w:r w:rsidRPr="00354344">
        <w:rPr>
          <w:rFonts w:hint="cs"/>
          <w:sz w:val="24"/>
          <w:szCs w:val="24"/>
          <w:rtl/>
        </w:rPr>
        <w:t xml:space="preserve">כי ביקר באתר הפרויקט ובדק בעצמו ובאמצעות יועציו את מצב האתר </w:t>
      </w:r>
      <w:r w:rsidRPr="00354344">
        <w:rPr>
          <w:sz w:val="24"/>
          <w:szCs w:val="24"/>
          <w:rtl/>
        </w:rPr>
        <w:t>ומתקניו, לרבות מצב הקרקע, התשתית, והמצב המשפטי והתכנוני החל במקום</w:t>
      </w:r>
      <w:r w:rsidR="00C57844" w:rsidRPr="00C57844">
        <w:rPr>
          <w:rFonts w:hint="cs"/>
          <w:sz w:val="24"/>
          <w:szCs w:val="24"/>
          <w:rtl/>
        </w:rPr>
        <w:t xml:space="preserve"> </w:t>
      </w:r>
      <w:r w:rsidR="00C57844">
        <w:rPr>
          <w:rFonts w:hint="cs"/>
          <w:sz w:val="24"/>
          <w:szCs w:val="24"/>
          <w:rtl/>
        </w:rPr>
        <w:t>שעל פיהם בנה הצעתו ואת התוכנית העסקית</w:t>
      </w:r>
      <w:r w:rsidRPr="00354344">
        <w:rPr>
          <w:rFonts w:hint="cs"/>
          <w:sz w:val="24"/>
          <w:szCs w:val="24"/>
          <w:rtl/>
        </w:rPr>
        <w:t>, וכי הוא מוותר בזאת על כל טענה מכל מין וסוג בקשר אליהם, לרבות בקשר לקשיים או הפרעות העלולים להופיע בזמן ביצוע העבודות והסכם זה, אף אם לא ידע עליהם ולא צפה אותם מראש.</w:t>
      </w:r>
    </w:p>
    <w:p w14:paraId="12B161C7" w14:textId="77777777" w:rsidR="00493DA4" w:rsidRPr="00354344" w:rsidRDefault="00493DA4" w:rsidP="000220BB">
      <w:pPr>
        <w:widowControl w:val="0"/>
        <w:numPr>
          <w:ilvl w:val="1"/>
          <w:numId w:val="35"/>
        </w:numPr>
        <w:tabs>
          <w:tab w:val="left" w:pos="909"/>
        </w:tabs>
        <w:spacing w:after="200" w:line="310" w:lineRule="atLeast"/>
        <w:ind w:left="909" w:hanging="549"/>
        <w:rPr>
          <w:sz w:val="24"/>
          <w:szCs w:val="24"/>
        </w:rPr>
      </w:pPr>
      <w:r w:rsidRPr="00354344">
        <w:rPr>
          <w:sz w:val="24"/>
          <w:szCs w:val="24"/>
          <w:rtl/>
        </w:rPr>
        <w:t>כי הוא מצוי ומכיר היטב את כל הוראות הדין הרלוונטיות לביצוע הסכם זה, על</w:t>
      </w:r>
      <w:r w:rsidRPr="00354344">
        <w:rPr>
          <w:rFonts w:hint="cs"/>
          <w:sz w:val="24"/>
          <w:szCs w:val="24"/>
          <w:rtl/>
        </w:rPr>
        <w:t xml:space="preserve"> </w:t>
      </w:r>
      <w:r w:rsidRPr="00354344">
        <w:rPr>
          <w:sz w:val="24"/>
          <w:szCs w:val="24"/>
          <w:rtl/>
        </w:rPr>
        <w:t>שלביו</w:t>
      </w:r>
      <w:r w:rsidRPr="00354344">
        <w:rPr>
          <w:rFonts w:hint="cs"/>
          <w:sz w:val="24"/>
          <w:szCs w:val="24"/>
          <w:rtl/>
        </w:rPr>
        <w:t xml:space="preserve"> </w:t>
      </w:r>
      <w:r w:rsidRPr="00354344">
        <w:rPr>
          <w:sz w:val="24"/>
          <w:szCs w:val="24"/>
          <w:rtl/>
        </w:rPr>
        <w:t>ומרכיביו, לרבות כל חוק ו/או תקנה ו/או צו ו/או נוהל ו/או הוראה ו/או</w:t>
      </w:r>
      <w:r w:rsidRPr="00354344">
        <w:rPr>
          <w:rFonts w:hint="cs"/>
          <w:sz w:val="24"/>
          <w:szCs w:val="24"/>
          <w:rtl/>
        </w:rPr>
        <w:t xml:space="preserve">  </w:t>
      </w:r>
      <w:r w:rsidRPr="00354344">
        <w:rPr>
          <w:sz w:val="24"/>
          <w:szCs w:val="24"/>
          <w:rtl/>
        </w:rPr>
        <w:t>תקן מכל מין וסוג שהוא.</w:t>
      </w:r>
    </w:p>
    <w:p w14:paraId="3A00C205" w14:textId="77777777" w:rsidR="00493DA4" w:rsidRPr="00354344" w:rsidRDefault="00493DA4" w:rsidP="000220BB">
      <w:pPr>
        <w:widowControl w:val="0"/>
        <w:numPr>
          <w:ilvl w:val="1"/>
          <w:numId w:val="35"/>
        </w:numPr>
        <w:tabs>
          <w:tab w:val="left" w:pos="909"/>
        </w:tabs>
        <w:spacing w:after="200" w:line="310" w:lineRule="atLeast"/>
        <w:ind w:left="909" w:hanging="549"/>
        <w:rPr>
          <w:sz w:val="24"/>
          <w:szCs w:val="24"/>
        </w:rPr>
      </w:pPr>
      <w:r w:rsidRPr="00354344">
        <w:rPr>
          <w:sz w:val="24"/>
          <w:szCs w:val="24"/>
          <w:rtl/>
        </w:rPr>
        <w:t>כי לא ניתן בעניינו צו פירוק (לרבות פירוק מרצון) ו/או הקפאת הליכים ו/או</w:t>
      </w:r>
      <w:r w:rsidRPr="00354344">
        <w:rPr>
          <w:rFonts w:hint="cs"/>
          <w:sz w:val="24"/>
          <w:szCs w:val="24"/>
          <w:rtl/>
        </w:rPr>
        <w:t xml:space="preserve"> </w:t>
      </w:r>
      <w:r w:rsidRPr="00354344">
        <w:rPr>
          <w:sz w:val="24"/>
          <w:szCs w:val="24"/>
          <w:rtl/>
        </w:rPr>
        <w:t>כינוס נכסים ו/או פשיטת רגל, כי לא הוגשה בעניינו כל בקשה למתן צו כאמור,</w:t>
      </w:r>
      <w:r w:rsidRPr="00354344">
        <w:rPr>
          <w:rFonts w:hint="cs"/>
          <w:sz w:val="24"/>
          <w:szCs w:val="24"/>
          <w:rtl/>
        </w:rPr>
        <w:t xml:space="preserve"> </w:t>
      </w:r>
      <w:r w:rsidRPr="00354344">
        <w:rPr>
          <w:sz w:val="24"/>
          <w:szCs w:val="24"/>
          <w:rtl/>
        </w:rPr>
        <w:t>וכי לא מונה בעניינו כל בעל תפקיד ו/או כונס נכסים ו/או מנהל מיוחד ו/או נאמן</w:t>
      </w:r>
      <w:r w:rsidRPr="00354344">
        <w:rPr>
          <w:rFonts w:hint="cs"/>
          <w:sz w:val="24"/>
          <w:szCs w:val="24"/>
          <w:rtl/>
        </w:rPr>
        <w:t xml:space="preserve"> </w:t>
      </w:r>
      <w:r w:rsidRPr="00354344">
        <w:rPr>
          <w:sz w:val="24"/>
          <w:szCs w:val="24"/>
          <w:rtl/>
        </w:rPr>
        <w:t>ו/או מפרק.</w:t>
      </w:r>
    </w:p>
    <w:p w14:paraId="4A201288" w14:textId="77777777" w:rsidR="00493DA4" w:rsidRPr="00354344" w:rsidRDefault="00493DA4" w:rsidP="000220BB">
      <w:pPr>
        <w:widowControl w:val="0"/>
        <w:numPr>
          <w:ilvl w:val="1"/>
          <w:numId w:val="35"/>
        </w:numPr>
        <w:tabs>
          <w:tab w:val="left" w:pos="909"/>
        </w:tabs>
        <w:spacing w:after="200" w:line="310" w:lineRule="atLeast"/>
        <w:ind w:left="909" w:hanging="549"/>
        <w:rPr>
          <w:sz w:val="24"/>
          <w:szCs w:val="24"/>
          <w:rtl/>
        </w:rPr>
      </w:pPr>
      <w:r w:rsidRPr="00354344">
        <w:rPr>
          <w:sz w:val="24"/>
          <w:szCs w:val="24"/>
          <w:rtl/>
        </w:rPr>
        <w:t>כי ההחלטה על ההתקשרות עם המזמינה בהסכם זה נתקבלה כדין על ידי</w:t>
      </w:r>
      <w:r w:rsidRPr="00354344">
        <w:rPr>
          <w:rFonts w:hint="cs"/>
          <w:sz w:val="24"/>
          <w:szCs w:val="24"/>
          <w:rtl/>
        </w:rPr>
        <w:t xml:space="preserve"> </w:t>
      </w:r>
      <w:r w:rsidRPr="00354344">
        <w:rPr>
          <w:sz w:val="24"/>
          <w:szCs w:val="24"/>
          <w:rtl/>
        </w:rPr>
        <w:t>מוסדותיו המוסמכים, וכי היא תואמת את מסמכי ההתאגדות שלו.</w:t>
      </w:r>
    </w:p>
    <w:p w14:paraId="4B73C7A5" w14:textId="77777777" w:rsidR="00493DA4" w:rsidRPr="00354344" w:rsidRDefault="00493DA4" w:rsidP="000220BB">
      <w:pPr>
        <w:widowControl w:val="0"/>
        <w:numPr>
          <w:ilvl w:val="1"/>
          <w:numId w:val="35"/>
        </w:numPr>
        <w:tabs>
          <w:tab w:val="left" w:pos="909"/>
        </w:tabs>
        <w:spacing w:after="200" w:line="310" w:lineRule="atLeast"/>
        <w:ind w:left="909" w:hanging="549"/>
        <w:rPr>
          <w:sz w:val="24"/>
          <w:szCs w:val="24"/>
          <w:rtl/>
        </w:rPr>
      </w:pPr>
      <w:r w:rsidRPr="00354344">
        <w:rPr>
          <w:sz w:val="24"/>
          <w:szCs w:val="24"/>
          <w:rtl/>
        </w:rPr>
        <w:t>כי כל ההצהרות ו/או ההתחייבויות ו/או המצגים שנעשו ו/או ניתנו על ידו ו/או</w:t>
      </w:r>
      <w:r w:rsidRPr="00354344">
        <w:rPr>
          <w:rFonts w:hint="cs"/>
          <w:sz w:val="24"/>
          <w:szCs w:val="24"/>
          <w:rtl/>
        </w:rPr>
        <w:t xml:space="preserve"> </w:t>
      </w:r>
      <w:r w:rsidRPr="00354344">
        <w:rPr>
          <w:sz w:val="24"/>
          <w:szCs w:val="24"/>
          <w:rtl/>
        </w:rPr>
        <w:t>על ידי בעלי המניות בו ו/או על ידי מי מטעמו במהלך הגשת ההצעה למכרז ו/או</w:t>
      </w:r>
      <w:r w:rsidRPr="00354344">
        <w:rPr>
          <w:rFonts w:hint="cs"/>
          <w:sz w:val="24"/>
          <w:szCs w:val="24"/>
          <w:rtl/>
        </w:rPr>
        <w:t xml:space="preserve"> </w:t>
      </w:r>
      <w:r w:rsidRPr="00354344">
        <w:rPr>
          <w:sz w:val="24"/>
          <w:szCs w:val="24"/>
          <w:rtl/>
        </w:rPr>
        <w:t>במהלך המשא ומתן שקדם לחתימתו של הסכם זה, הינם נכונים ומדויקים, וכי</w:t>
      </w:r>
      <w:r w:rsidRPr="00354344">
        <w:rPr>
          <w:rFonts w:hint="cs"/>
          <w:sz w:val="24"/>
          <w:szCs w:val="24"/>
          <w:rtl/>
        </w:rPr>
        <w:t xml:space="preserve"> </w:t>
      </w:r>
      <w:r w:rsidRPr="00354344">
        <w:rPr>
          <w:sz w:val="24"/>
          <w:szCs w:val="24"/>
          <w:rtl/>
        </w:rPr>
        <w:t>עד למועד הקובע כהגדרתו בהסכם זה לא חל בהם כל שינוי.</w:t>
      </w:r>
    </w:p>
    <w:p w14:paraId="33BECF6C" w14:textId="77777777" w:rsidR="0061598E" w:rsidRPr="00354344" w:rsidRDefault="00493DA4" w:rsidP="0061598E">
      <w:pPr>
        <w:widowControl w:val="0"/>
        <w:numPr>
          <w:ilvl w:val="1"/>
          <w:numId w:val="35"/>
        </w:numPr>
        <w:tabs>
          <w:tab w:val="left" w:pos="909"/>
        </w:tabs>
        <w:spacing w:after="200" w:line="310" w:lineRule="atLeast"/>
        <w:ind w:left="909" w:hanging="549"/>
        <w:rPr>
          <w:sz w:val="24"/>
          <w:szCs w:val="24"/>
        </w:rPr>
      </w:pPr>
      <w:r w:rsidRPr="00354344">
        <w:rPr>
          <w:sz w:val="24"/>
          <w:szCs w:val="24"/>
          <w:rtl/>
        </w:rPr>
        <w:t>כי חתימתו ע״ג הסכם זה ו/או ביצוע הפרויקט ו/או העבודות על פיו</w:t>
      </w:r>
      <w:r w:rsidRPr="00354344">
        <w:rPr>
          <w:rFonts w:hint="cs"/>
          <w:sz w:val="24"/>
          <w:szCs w:val="24"/>
          <w:rtl/>
        </w:rPr>
        <w:t xml:space="preserve"> נעשו על ידי הגורמים המוסמכים לחתום עליהם, ו</w:t>
      </w:r>
      <w:r w:rsidRPr="00354344">
        <w:rPr>
          <w:sz w:val="24"/>
          <w:szCs w:val="24"/>
          <w:rtl/>
        </w:rPr>
        <w:t>אינם</w:t>
      </w:r>
      <w:r w:rsidRPr="00354344">
        <w:rPr>
          <w:rFonts w:hint="cs"/>
          <w:sz w:val="24"/>
          <w:szCs w:val="24"/>
          <w:rtl/>
        </w:rPr>
        <w:t xml:space="preserve"> </w:t>
      </w:r>
      <w:r w:rsidRPr="00354344">
        <w:rPr>
          <w:sz w:val="24"/>
          <w:szCs w:val="24"/>
          <w:rtl/>
        </w:rPr>
        <w:t>עומדים בסתירה להתחייבות כלשהי של</w:t>
      </w:r>
      <w:r w:rsidRPr="00354344">
        <w:rPr>
          <w:rFonts w:hint="cs"/>
          <w:sz w:val="24"/>
          <w:szCs w:val="24"/>
          <w:rtl/>
        </w:rPr>
        <w:t xml:space="preserve"> </w:t>
      </w:r>
      <w:r w:rsidRPr="00354344">
        <w:rPr>
          <w:sz w:val="24"/>
          <w:szCs w:val="24"/>
          <w:rtl/>
        </w:rPr>
        <w:t>הקבלן, אינם מעמידים את הקבלן ו/או</w:t>
      </w:r>
      <w:r w:rsidRPr="00354344">
        <w:rPr>
          <w:rFonts w:hint="cs"/>
          <w:sz w:val="24"/>
          <w:szCs w:val="24"/>
          <w:rtl/>
        </w:rPr>
        <w:t xml:space="preserve"> </w:t>
      </w:r>
      <w:r w:rsidRPr="00354344">
        <w:rPr>
          <w:sz w:val="24"/>
          <w:szCs w:val="24"/>
          <w:rtl/>
        </w:rPr>
        <w:t>מי מטעמו בניגוד עניינים, ואינם פוגעים</w:t>
      </w:r>
      <w:r w:rsidRPr="00354344">
        <w:rPr>
          <w:rFonts w:hint="cs"/>
          <w:sz w:val="24"/>
          <w:szCs w:val="24"/>
          <w:rtl/>
        </w:rPr>
        <w:t xml:space="preserve"> </w:t>
      </w:r>
      <w:r w:rsidRPr="00354344">
        <w:rPr>
          <w:sz w:val="24"/>
          <w:szCs w:val="24"/>
          <w:rtl/>
        </w:rPr>
        <w:t>בזכויותיו של צד שלישי כלשהו, לרבות</w:t>
      </w:r>
      <w:r w:rsidRPr="00354344">
        <w:rPr>
          <w:rFonts w:hint="cs"/>
          <w:sz w:val="24"/>
          <w:szCs w:val="24"/>
          <w:rtl/>
        </w:rPr>
        <w:t xml:space="preserve"> </w:t>
      </w:r>
      <w:r w:rsidRPr="00354344">
        <w:rPr>
          <w:sz w:val="24"/>
          <w:szCs w:val="24"/>
          <w:rtl/>
        </w:rPr>
        <w:t>ובמפורש זכויות קניין רוחני.</w:t>
      </w:r>
    </w:p>
    <w:p w14:paraId="3A282AD7" w14:textId="77777777" w:rsidR="0061598E" w:rsidRPr="00354344" w:rsidRDefault="0061598E" w:rsidP="0061598E">
      <w:pPr>
        <w:widowControl w:val="0"/>
        <w:numPr>
          <w:ilvl w:val="1"/>
          <w:numId w:val="35"/>
        </w:numPr>
        <w:tabs>
          <w:tab w:val="left" w:pos="909"/>
        </w:tabs>
        <w:spacing w:after="200" w:line="310" w:lineRule="atLeast"/>
        <w:ind w:left="909" w:hanging="549"/>
        <w:rPr>
          <w:sz w:val="24"/>
          <w:szCs w:val="24"/>
        </w:rPr>
      </w:pPr>
      <w:r w:rsidRPr="00354344">
        <w:rPr>
          <w:rFonts w:hint="cs"/>
          <w:sz w:val="24"/>
          <w:szCs w:val="24"/>
          <w:rtl/>
        </w:rPr>
        <w:t>כי לא יעמוד במצב של ניגוד עניינים בין עסקיו ובין העבודות אשר הוא מבצע מכוח חוזה זה בעבור העירייה, וכי בכל מקרה בו יתעורר חשש לקיומו של ניגוד עניינים, מתחייב הקבלן לפנות מראש לעירייה ולקבל את אישורה בכתב לעניין.</w:t>
      </w:r>
    </w:p>
    <w:p w14:paraId="32005452" w14:textId="77777777" w:rsidR="009960F6" w:rsidRPr="00354344" w:rsidRDefault="00493DA4" w:rsidP="009960F6">
      <w:pPr>
        <w:widowControl w:val="0"/>
        <w:numPr>
          <w:ilvl w:val="1"/>
          <w:numId w:val="35"/>
        </w:numPr>
        <w:tabs>
          <w:tab w:val="left" w:pos="909"/>
        </w:tabs>
        <w:spacing w:after="200" w:line="310" w:lineRule="atLeast"/>
        <w:ind w:left="909" w:hanging="549"/>
        <w:rPr>
          <w:sz w:val="24"/>
          <w:szCs w:val="24"/>
        </w:rPr>
      </w:pPr>
      <w:r w:rsidRPr="00354344">
        <w:rPr>
          <w:sz w:val="24"/>
          <w:szCs w:val="24"/>
          <w:rtl/>
        </w:rPr>
        <w:t>כי אין כל מניעה על פי כל דין להתקשרותו עם המזמינה בהסכם זה ולקיום מלוא</w:t>
      </w:r>
      <w:r w:rsidRPr="00354344">
        <w:rPr>
          <w:rFonts w:hint="cs"/>
          <w:sz w:val="24"/>
          <w:szCs w:val="24"/>
          <w:rtl/>
        </w:rPr>
        <w:t xml:space="preserve"> </w:t>
      </w:r>
      <w:r w:rsidRPr="00354344">
        <w:rPr>
          <w:sz w:val="24"/>
          <w:szCs w:val="24"/>
          <w:rtl/>
        </w:rPr>
        <w:t>התחייבויותיו על פיו.</w:t>
      </w:r>
    </w:p>
    <w:p w14:paraId="51AF9BF0" w14:textId="77777777" w:rsidR="009960F6" w:rsidRPr="00354344" w:rsidRDefault="009960F6" w:rsidP="009960F6">
      <w:pPr>
        <w:widowControl w:val="0"/>
        <w:numPr>
          <w:ilvl w:val="1"/>
          <w:numId w:val="35"/>
        </w:numPr>
        <w:tabs>
          <w:tab w:val="left" w:pos="909"/>
        </w:tabs>
        <w:spacing w:after="200" w:line="310" w:lineRule="atLeast"/>
        <w:ind w:left="909" w:hanging="549"/>
        <w:rPr>
          <w:sz w:val="24"/>
          <w:szCs w:val="24"/>
        </w:rPr>
      </w:pPr>
      <w:r w:rsidRPr="00354344">
        <w:rPr>
          <w:rFonts w:hint="cs"/>
          <w:sz w:val="24"/>
          <w:szCs w:val="24"/>
          <w:rtl/>
        </w:rPr>
        <w:t>כי אין בהתקשרות עפ"י חוזה זה פגיעה בכל זכויות יוצרים, זכויות פטנטים או כל זכות אחרת של צד שלישי כלשהו, וכי לא הוגשה תביעה על הפרת זכויות כאמור.</w:t>
      </w:r>
    </w:p>
    <w:p w14:paraId="58FE3155" w14:textId="77777777" w:rsidR="00493DA4" w:rsidRPr="00DF7C29" w:rsidRDefault="00493DA4" w:rsidP="00D24082">
      <w:pPr>
        <w:tabs>
          <w:tab w:val="left" w:pos="1454"/>
        </w:tabs>
        <w:spacing w:after="200" w:line="310" w:lineRule="atLeast"/>
        <w:rPr>
          <w:rStyle w:val="Heading20"/>
          <w:b w:val="0"/>
          <w:bCs w:val="0"/>
          <w:color w:val="auto"/>
          <w:sz w:val="24"/>
          <w:szCs w:val="24"/>
          <w:rtl/>
        </w:rPr>
      </w:pPr>
      <w:bookmarkStart w:id="19" w:name="bookmark16"/>
      <w:bookmarkStart w:id="20" w:name="bookmark17"/>
      <w:r w:rsidRPr="00DF7C29">
        <w:rPr>
          <w:rStyle w:val="Heading20"/>
          <w:color w:val="auto"/>
          <w:sz w:val="24"/>
          <w:szCs w:val="24"/>
          <w:rtl/>
        </w:rPr>
        <w:t>הכנות לביצוע הפרויקט</w:t>
      </w:r>
      <w:bookmarkEnd w:id="19"/>
      <w:bookmarkEnd w:id="20"/>
    </w:p>
    <w:p w14:paraId="2AB78058" w14:textId="77777777" w:rsidR="00493DA4" w:rsidRPr="00DF7C29" w:rsidRDefault="00493DA4" w:rsidP="000220BB">
      <w:pPr>
        <w:widowControl w:val="0"/>
        <w:numPr>
          <w:ilvl w:val="0"/>
          <w:numId w:val="35"/>
        </w:numPr>
        <w:tabs>
          <w:tab w:val="left" w:pos="347"/>
        </w:tabs>
        <w:spacing w:after="200" w:line="310" w:lineRule="atLeast"/>
        <w:rPr>
          <w:rStyle w:val="Heading30"/>
          <w:color w:val="auto"/>
          <w:rtl/>
        </w:rPr>
      </w:pPr>
      <w:bookmarkStart w:id="21" w:name="bookmark18"/>
      <w:r w:rsidRPr="00DF7C29">
        <w:rPr>
          <w:rStyle w:val="Heading30"/>
          <w:rFonts w:hint="cs"/>
          <w:color w:val="auto"/>
          <w:rtl/>
        </w:rPr>
        <w:t>רישיונות, אישורים</w:t>
      </w:r>
      <w:r w:rsidRPr="00DF7C29">
        <w:rPr>
          <w:rStyle w:val="Heading30"/>
          <w:color w:val="auto"/>
          <w:rtl/>
        </w:rPr>
        <w:t xml:space="preserve"> והיתרים</w:t>
      </w:r>
      <w:bookmarkEnd w:id="21"/>
    </w:p>
    <w:p w14:paraId="5CC36A1D" w14:textId="174D3119" w:rsidR="00493DA4" w:rsidRPr="00DF7C29" w:rsidRDefault="00493DA4" w:rsidP="002D34BB">
      <w:pPr>
        <w:widowControl w:val="0"/>
        <w:numPr>
          <w:ilvl w:val="1"/>
          <w:numId w:val="35"/>
        </w:numPr>
        <w:tabs>
          <w:tab w:val="left" w:pos="909"/>
        </w:tabs>
        <w:spacing w:after="200" w:line="310" w:lineRule="atLeast"/>
        <w:ind w:left="909" w:hanging="549"/>
        <w:rPr>
          <w:sz w:val="24"/>
          <w:szCs w:val="24"/>
          <w:rtl/>
        </w:rPr>
      </w:pPr>
      <w:r w:rsidRPr="00DF7C29">
        <w:rPr>
          <w:sz w:val="24"/>
          <w:szCs w:val="24"/>
          <w:rtl/>
        </w:rPr>
        <w:t>הקבלן ישיג באחריותו ועל חשבונו את כל האישורים ו/או ההיתרים ו/או</w:t>
      </w:r>
      <w:r w:rsidRPr="00DF7C29">
        <w:rPr>
          <w:rFonts w:hint="cs"/>
          <w:sz w:val="24"/>
          <w:szCs w:val="24"/>
          <w:rtl/>
        </w:rPr>
        <w:t xml:space="preserve"> </w:t>
      </w:r>
      <w:r w:rsidRPr="00DF7C29">
        <w:rPr>
          <w:sz w:val="24"/>
          <w:szCs w:val="24"/>
          <w:rtl/>
        </w:rPr>
        <w:t>הרישיונות</w:t>
      </w:r>
      <w:r w:rsidRPr="00DF7C29">
        <w:rPr>
          <w:rFonts w:hint="cs"/>
          <w:sz w:val="24"/>
          <w:szCs w:val="24"/>
          <w:rtl/>
        </w:rPr>
        <w:t xml:space="preserve"> ו/או התעודות </w:t>
      </w:r>
      <w:r w:rsidRPr="00DF7C29">
        <w:rPr>
          <w:sz w:val="24"/>
          <w:szCs w:val="24"/>
          <w:rtl/>
        </w:rPr>
        <w:t xml:space="preserve">מכל מין וסוג שהוא, הנחוצים לביצוע הפרויקט על </w:t>
      </w:r>
      <w:r w:rsidRPr="00DF7C29">
        <w:rPr>
          <w:rFonts w:hint="cs"/>
          <w:sz w:val="24"/>
          <w:szCs w:val="24"/>
          <w:rtl/>
        </w:rPr>
        <w:t xml:space="preserve">כל </w:t>
      </w:r>
      <w:r w:rsidRPr="00DF7C29">
        <w:rPr>
          <w:sz w:val="24"/>
          <w:szCs w:val="24"/>
          <w:rtl/>
        </w:rPr>
        <w:t>שלביו ומרכיביו</w:t>
      </w:r>
      <w:r w:rsidRPr="00DF7C29">
        <w:rPr>
          <w:rFonts w:hint="cs"/>
          <w:sz w:val="24"/>
          <w:szCs w:val="24"/>
          <w:rtl/>
        </w:rPr>
        <w:t xml:space="preserve"> </w:t>
      </w:r>
      <w:r w:rsidRPr="00DF7C29">
        <w:rPr>
          <w:sz w:val="24"/>
          <w:szCs w:val="24"/>
          <w:rtl/>
        </w:rPr>
        <w:t>השונים</w:t>
      </w:r>
      <w:r w:rsidR="00AB59D2" w:rsidRPr="00DF7C29">
        <w:rPr>
          <w:rFonts w:hint="cs"/>
          <w:sz w:val="24"/>
          <w:szCs w:val="24"/>
          <w:rtl/>
        </w:rPr>
        <w:t xml:space="preserve"> לרבות בהתאם לדיני זכויות יוצרים</w:t>
      </w:r>
      <w:r w:rsidRPr="00DF7C29">
        <w:rPr>
          <w:sz w:val="24"/>
          <w:szCs w:val="24"/>
          <w:rtl/>
        </w:rPr>
        <w:t>. הקבלן</w:t>
      </w:r>
      <w:r w:rsidRPr="00DF7C29">
        <w:rPr>
          <w:rFonts w:hint="cs"/>
          <w:sz w:val="24"/>
          <w:szCs w:val="24"/>
          <w:rtl/>
        </w:rPr>
        <w:t xml:space="preserve"> </w:t>
      </w:r>
      <w:r w:rsidRPr="00DF7C29">
        <w:rPr>
          <w:sz w:val="24"/>
          <w:szCs w:val="24"/>
          <w:rtl/>
        </w:rPr>
        <w:t>יישא במלוא העלויות הכרוכות בהשגת האישורים ו/או</w:t>
      </w:r>
      <w:r w:rsidRPr="00DF7C29">
        <w:rPr>
          <w:rFonts w:hint="cs"/>
          <w:sz w:val="24"/>
          <w:szCs w:val="24"/>
          <w:rtl/>
        </w:rPr>
        <w:t xml:space="preserve"> </w:t>
      </w:r>
      <w:r w:rsidRPr="00DF7C29">
        <w:rPr>
          <w:sz w:val="24"/>
          <w:szCs w:val="24"/>
          <w:rtl/>
        </w:rPr>
        <w:t xml:space="preserve">הרישיונות ו/או ההיתרים </w:t>
      </w:r>
      <w:r w:rsidRPr="00DF7C29">
        <w:rPr>
          <w:rFonts w:hint="cs"/>
          <w:sz w:val="24"/>
          <w:szCs w:val="24"/>
          <w:rtl/>
        </w:rPr>
        <w:t xml:space="preserve">ו/או התעודות </w:t>
      </w:r>
      <w:r w:rsidRPr="00DF7C29">
        <w:rPr>
          <w:sz w:val="24"/>
          <w:szCs w:val="24"/>
          <w:rtl/>
        </w:rPr>
        <w:t xml:space="preserve">כאמור, </w:t>
      </w:r>
      <w:r w:rsidRPr="00DF7C29">
        <w:rPr>
          <w:rFonts w:hint="cs"/>
          <w:sz w:val="24"/>
          <w:szCs w:val="24"/>
          <w:rtl/>
        </w:rPr>
        <w:t>לרבות כל תשלום או ערבות אשר יהא עליו לשלם לשם כך</w:t>
      </w:r>
      <w:r w:rsidR="002D34BB">
        <w:rPr>
          <w:rFonts w:hint="cs"/>
          <w:sz w:val="24"/>
          <w:szCs w:val="24"/>
          <w:rtl/>
        </w:rPr>
        <w:t>.</w:t>
      </w:r>
      <w:r w:rsidRPr="00DF7C29">
        <w:rPr>
          <w:rFonts w:hint="cs"/>
          <w:sz w:val="24"/>
          <w:szCs w:val="24"/>
          <w:rtl/>
        </w:rPr>
        <w:t xml:space="preserve"> מובהר בזאת כי </w:t>
      </w:r>
      <w:r w:rsidR="00025831" w:rsidRPr="00DF7C29">
        <w:rPr>
          <w:rFonts w:hint="cs"/>
          <w:sz w:val="24"/>
          <w:szCs w:val="24"/>
          <w:u w:val="single"/>
          <w:rtl/>
        </w:rPr>
        <w:t>למעט</w:t>
      </w:r>
      <w:r w:rsidR="00025831" w:rsidRPr="00DF7C29">
        <w:rPr>
          <w:rFonts w:hint="cs"/>
          <w:sz w:val="24"/>
          <w:szCs w:val="24"/>
          <w:rtl/>
        </w:rPr>
        <w:t xml:space="preserve"> </w:t>
      </w:r>
      <w:r w:rsidR="00025831" w:rsidRPr="00DF7C29">
        <w:rPr>
          <w:rFonts w:hint="eastAsia"/>
          <w:sz w:val="24"/>
          <w:szCs w:val="24"/>
          <w:rtl/>
        </w:rPr>
        <w:t>תשלום</w:t>
      </w:r>
      <w:r w:rsidR="00025831" w:rsidRPr="00DF7C29">
        <w:rPr>
          <w:sz w:val="24"/>
          <w:szCs w:val="24"/>
          <w:rtl/>
        </w:rPr>
        <w:t xml:space="preserve"> </w:t>
      </w:r>
      <w:r w:rsidR="00025831" w:rsidRPr="00DF7C29">
        <w:rPr>
          <w:rFonts w:hint="eastAsia"/>
          <w:sz w:val="24"/>
          <w:szCs w:val="24"/>
          <w:rtl/>
        </w:rPr>
        <w:t>ארנונה</w:t>
      </w:r>
      <w:r w:rsidR="00444AC0">
        <w:rPr>
          <w:rFonts w:hint="cs"/>
          <w:sz w:val="24"/>
          <w:szCs w:val="24"/>
          <w:rtl/>
        </w:rPr>
        <w:t xml:space="preserve"> (בו לא יחוייב הקבלן</w:t>
      </w:r>
      <w:r w:rsidR="00F01F9F">
        <w:rPr>
          <w:rFonts w:hint="cs"/>
          <w:sz w:val="24"/>
          <w:szCs w:val="24"/>
          <w:rtl/>
        </w:rPr>
        <w:t>)</w:t>
      </w:r>
      <w:r w:rsidR="0061598E" w:rsidRPr="00DF7C29">
        <w:rPr>
          <w:sz w:val="24"/>
          <w:szCs w:val="24"/>
          <w:rtl/>
        </w:rPr>
        <w:t xml:space="preserve"> </w:t>
      </w:r>
      <w:r w:rsidR="002D34BB">
        <w:rPr>
          <w:rFonts w:hint="cs"/>
          <w:sz w:val="24"/>
          <w:szCs w:val="24"/>
          <w:u w:val="single"/>
          <w:rtl/>
        </w:rPr>
        <w:t>הקבלן ישא בכל התשלומים המתחייבים מהקמת והפעלת המערכת לרבות תשלומי חשמל ומים.</w:t>
      </w:r>
    </w:p>
    <w:p w14:paraId="4FCAB293" w14:textId="5BC6BCA8" w:rsidR="00493DA4" w:rsidRPr="00DF7C29" w:rsidRDefault="00493DA4" w:rsidP="000220BB">
      <w:pPr>
        <w:widowControl w:val="0"/>
        <w:numPr>
          <w:ilvl w:val="1"/>
          <w:numId w:val="35"/>
        </w:numPr>
        <w:tabs>
          <w:tab w:val="left" w:pos="909"/>
        </w:tabs>
        <w:spacing w:after="200" w:line="310" w:lineRule="atLeast"/>
        <w:ind w:left="909" w:hanging="549"/>
        <w:rPr>
          <w:sz w:val="24"/>
          <w:szCs w:val="24"/>
          <w:rtl/>
        </w:rPr>
      </w:pPr>
      <w:r w:rsidRPr="00DF7C29">
        <w:rPr>
          <w:sz w:val="24"/>
          <w:szCs w:val="24"/>
          <w:rtl/>
        </w:rPr>
        <w:t>לפני תחילת ביצוע עבודות ההקמה, ימציא הקבלן למזמינה את הרישיונות</w:t>
      </w:r>
      <w:r w:rsidRPr="00DF7C29">
        <w:rPr>
          <w:rFonts w:hint="cs"/>
          <w:sz w:val="24"/>
          <w:szCs w:val="24"/>
          <w:rtl/>
        </w:rPr>
        <w:t xml:space="preserve"> </w:t>
      </w:r>
      <w:r w:rsidRPr="00DF7C29">
        <w:rPr>
          <w:sz w:val="24"/>
          <w:szCs w:val="24"/>
          <w:rtl/>
        </w:rPr>
        <w:t>והאישורים הנדרשים בהתאם לכל דין ו/או על פי דרישות והנחיות כל רשות או</w:t>
      </w:r>
      <w:r w:rsidRPr="00DF7C29">
        <w:rPr>
          <w:rFonts w:hint="cs"/>
          <w:sz w:val="24"/>
          <w:szCs w:val="24"/>
          <w:rtl/>
        </w:rPr>
        <w:t xml:space="preserve"> </w:t>
      </w:r>
      <w:r w:rsidRPr="00DF7C29">
        <w:rPr>
          <w:sz w:val="24"/>
          <w:szCs w:val="24"/>
          <w:rtl/>
        </w:rPr>
        <w:t>גוף מוסמך</w:t>
      </w:r>
      <w:r w:rsidR="004D0F18">
        <w:rPr>
          <w:rFonts w:hint="cs"/>
          <w:sz w:val="24"/>
          <w:szCs w:val="24"/>
          <w:rtl/>
        </w:rPr>
        <w:t xml:space="preserve"> ועפ"י כל דין</w:t>
      </w:r>
      <w:r w:rsidRPr="00DF7C29">
        <w:rPr>
          <w:rFonts w:hint="cs"/>
          <w:sz w:val="24"/>
          <w:szCs w:val="24"/>
          <w:rtl/>
        </w:rPr>
        <w:t>.</w:t>
      </w:r>
    </w:p>
    <w:p w14:paraId="2E319BA7" w14:textId="02BF110F" w:rsidR="00493DA4" w:rsidRPr="00DF7C29" w:rsidRDefault="00493DA4" w:rsidP="00A57B99">
      <w:pPr>
        <w:widowControl w:val="0"/>
        <w:numPr>
          <w:ilvl w:val="1"/>
          <w:numId w:val="35"/>
        </w:numPr>
        <w:tabs>
          <w:tab w:val="left" w:pos="909"/>
        </w:tabs>
        <w:spacing w:after="200" w:line="310" w:lineRule="atLeast"/>
        <w:ind w:left="909" w:hanging="549"/>
        <w:rPr>
          <w:sz w:val="24"/>
          <w:szCs w:val="24"/>
          <w:rtl/>
        </w:rPr>
      </w:pPr>
      <w:r w:rsidRPr="00DF7C29">
        <w:rPr>
          <w:rFonts w:hint="cs"/>
          <w:sz w:val="24"/>
          <w:szCs w:val="24"/>
          <w:rtl/>
        </w:rPr>
        <w:t xml:space="preserve">באחריותו הבלעדית של הקבלן לדאוג כי כל האישורים ו/או ההיתרים ו/או הרישיונות ו/או התעודות מכל מין וסוג יהיו תקפים לכל אורך תקופת הזיכיון, ובאחריות הקבלן לדאוג להארכתם ככל שיתעורר בכך הצורך. </w:t>
      </w:r>
    </w:p>
    <w:p w14:paraId="402D1EE0" w14:textId="77777777" w:rsidR="00493DA4" w:rsidRPr="00DF7C29" w:rsidRDefault="00DF7C29" w:rsidP="000220BB">
      <w:pPr>
        <w:widowControl w:val="0"/>
        <w:numPr>
          <w:ilvl w:val="1"/>
          <w:numId w:val="35"/>
        </w:numPr>
        <w:tabs>
          <w:tab w:val="left" w:pos="909"/>
        </w:tabs>
        <w:spacing w:after="200" w:line="310" w:lineRule="atLeast"/>
        <w:ind w:left="909" w:hanging="549"/>
        <w:rPr>
          <w:sz w:val="24"/>
          <w:szCs w:val="24"/>
          <w:rtl/>
        </w:rPr>
      </w:pPr>
      <w:r>
        <w:rPr>
          <w:sz w:val="24"/>
          <w:szCs w:val="24"/>
          <w:rtl/>
        </w:rPr>
        <w:t>הקבלן יודיע למזמינה באופן מ</w:t>
      </w:r>
      <w:r w:rsidR="00493DA4" w:rsidRPr="00DF7C29">
        <w:rPr>
          <w:sz w:val="24"/>
          <w:szCs w:val="24"/>
          <w:rtl/>
        </w:rPr>
        <w:t>ידי אודות פקיעתו ו/או ביטולו ו/או התלייתו ו/או</w:t>
      </w:r>
      <w:r w:rsidR="00493DA4" w:rsidRPr="00DF7C29">
        <w:rPr>
          <w:rFonts w:hint="cs"/>
          <w:sz w:val="24"/>
          <w:szCs w:val="24"/>
          <w:rtl/>
        </w:rPr>
        <w:t xml:space="preserve"> </w:t>
      </w:r>
      <w:r w:rsidR="00493DA4" w:rsidRPr="00DF7C29">
        <w:rPr>
          <w:sz w:val="24"/>
          <w:szCs w:val="24"/>
          <w:rtl/>
        </w:rPr>
        <w:t>השעייתו ו/או צמצומו ו/או הגבלתו - המידיים ו/או הצפויים - של כל רישיון</w:t>
      </w:r>
      <w:r w:rsidR="00493DA4" w:rsidRPr="00DF7C29">
        <w:rPr>
          <w:rFonts w:hint="cs"/>
          <w:sz w:val="24"/>
          <w:szCs w:val="24"/>
          <w:rtl/>
        </w:rPr>
        <w:t xml:space="preserve"> </w:t>
      </w:r>
      <w:r w:rsidR="00493DA4" w:rsidRPr="00DF7C29">
        <w:rPr>
          <w:sz w:val="24"/>
          <w:szCs w:val="24"/>
          <w:rtl/>
        </w:rPr>
        <w:t xml:space="preserve">ו/או היתר ו/או אישור </w:t>
      </w:r>
      <w:r w:rsidR="00493DA4" w:rsidRPr="00DF7C29">
        <w:rPr>
          <w:rFonts w:hint="cs"/>
          <w:sz w:val="24"/>
          <w:szCs w:val="24"/>
          <w:rtl/>
        </w:rPr>
        <w:t xml:space="preserve">ו/או תעודה </w:t>
      </w:r>
      <w:r w:rsidR="00493DA4" w:rsidRPr="00DF7C29">
        <w:rPr>
          <w:sz w:val="24"/>
          <w:szCs w:val="24"/>
          <w:rtl/>
        </w:rPr>
        <w:t>שנית</w:t>
      </w:r>
      <w:r w:rsidR="00493DA4" w:rsidRPr="00DF7C29">
        <w:rPr>
          <w:rFonts w:hint="cs"/>
          <w:sz w:val="24"/>
          <w:szCs w:val="24"/>
          <w:rtl/>
        </w:rPr>
        <w:t>נו</w:t>
      </w:r>
      <w:r w:rsidR="00493DA4" w:rsidRPr="00DF7C29">
        <w:rPr>
          <w:sz w:val="24"/>
          <w:szCs w:val="24"/>
          <w:rtl/>
        </w:rPr>
        <w:t xml:space="preserve"> בגין ובקשר עם ביצוע הפרויקט.</w:t>
      </w:r>
    </w:p>
    <w:p w14:paraId="1E063C9C" w14:textId="77777777" w:rsidR="00493DA4" w:rsidRPr="00354344" w:rsidRDefault="00493DA4" w:rsidP="000220BB">
      <w:pPr>
        <w:widowControl w:val="0"/>
        <w:numPr>
          <w:ilvl w:val="1"/>
          <w:numId w:val="35"/>
        </w:numPr>
        <w:tabs>
          <w:tab w:val="left" w:pos="909"/>
        </w:tabs>
        <w:spacing w:after="200" w:line="310" w:lineRule="atLeast"/>
        <w:ind w:left="909" w:hanging="549"/>
        <w:rPr>
          <w:sz w:val="24"/>
          <w:szCs w:val="24"/>
          <w:rtl/>
        </w:rPr>
      </w:pPr>
      <w:bookmarkStart w:id="22" w:name="bookmark19"/>
      <w:r w:rsidRPr="00DF7C29">
        <w:rPr>
          <w:sz w:val="24"/>
          <w:szCs w:val="24"/>
          <w:rtl/>
        </w:rPr>
        <w:t>למען הסר ספק מובהר, כי הקבלן לא יהיה זכאי לכל ארכה ו/או דחיה בגין</w:t>
      </w:r>
      <w:r w:rsidRPr="00DF7C29">
        <w:rPr>
          <w:rFonts w:hint="cs"/>
          <w:sz w:val="24"/>
          <w:szCs w:val="24"/>
          <w:rtl/>
        </w:rPr>
        <w:t xml:space="preserve"> </w:t>
      </w:r>
      <w:r w:rsidRPr="00DF7C29">
        <w:rPr>
          <w:sz w:val="24"/>
          <w:szCs w:val="24"/>
          <w:rtl/>
        </w:rPr>
        <w:t>ובקשר עם</w:t>
      </w:r>
      <w:r w:rsidRPr="00DF7C29">
        <w:rPr>
          <w:rFonts w:hint="cs"/>
          <w:sz w:val="24"/>
          <w:szCs w:val="24"/>
          <w:rtl/>
        </w:rPr>
        <w:t xml:space="preserve"> </w:t>
      </w:r>
      <w:r w:rsidRPr="00DF7C29">
        <w:rPr>
          <w:sz w:val="24"/>
          <w:szCs w:val="24"/>
          <w:rtl/>
        </w:rPr>
        <w:t>אי השגת</w:t>
      </w:r>
      <w:r w:rsidRPr="00354344">
        <w:rPr>
          <w:sz w:val="24"/>
          <w:szCs w:val="24"/>
          <w:rtl/>
        </w:rPr>
        <w:t xml:space="preserve"> האישורים על פי סעיף זה במועד, למעט אם נבע הדבר</w:t>
      </w:r>
      <w:r w:rsidRPr="00354344">
        <w:rPr>
          <w:rFonts w:hint="cs"/>
          <w:sz w:val="24"/>
          <w:szCs w:val="24"/>
          <w:rtl/>
        </w:rPr>
        <w:t xml:space="preserve"> </w:t>
      </w:r>
      <w:r w:rsidRPr="00354344">
        <w:rPr>
          <w:sz w:val="24"/>
          <w:szCs w:val="24"/>
          <w:rtl/>
        </w:rPr>
        <w:t xml:space="preserve">מנסיבות שבשליטת המזמינה. </w:t>
      </w:r>
      <w:bookmarkEnd w:id="22"/>
    </w:p>
    <w:p w14:paraId="70500037" w14:textId="77777777" w:rsidR="00493DA4" w:rsidRPr="00354344" w:rsidRDefault="00493DA4" w:rsidP="00453DC7">
      <w:pPr>
        <w:widowControl w:val="0"/>
        <w:numPr>
          <w:ilvl w:val="0"/>
          <w:numId w:val="35"/>
        </w:numPr>
        <w:tabs>
          <w:tab w:val="left" w:pos="347"/>
        </w:tabs>
        <w:spacing w:after="200" w:line="310" w:lineRule="atLeast"/>
        <w:rPr>
          <w:sz w:val="24"/>
          <w:szCs w:val="24"/>
          <w:rtl/>
        </w:rPr>
      </w:pPr>
      <w:bookmarkStart w:id="23" w:name="bookmark20"/>
      <w:r w:rsidRPr="00354344">
        <w:rPr>
          <w:rStyle w:val="Heading30"/>
          <w:color w:val="auto"/>
          <w:rtl/>
        </w:rPr>
        <w:t>לוח זמנים לעבודות התכנון וההקמה</w:t>
      </w:r>
      <w:bookmarkEnd w:id="23"/>
      <w:r w:rsidRPr="00354344">
        <w:rPr>
          <w:rStyle w:val="Heading30"/>
          <w:rFonts w:hint="cs"/>
          <w:color w:val="auto"/>
          <w:rtl/>
        </w:rPr>
        <w:t xml:space="preserve">- </w:t>
      </w:r>
      <w:bookmarkStart w:id="24" w:name="bookmark21"/>
      <w:r w:rsidRPr="00354344">
        <w:rPr>
          <w:sz w:val="24"/>
          <w:szCs w:val="24"/>
          <w:rtl/>
        </w:rPr>
        <w:t>הקבלן יבצע את עבודות התכנון וההקמה בהתאם ללוחות הזמנים שייקבעו על</w:t>
      </w:r>
      <w:r w:rsidRPr="00354344">
        <w:rPr>
          <w:rFonts w:hint="cs"/>
          <w:sz w:val="24"/>
          <w:szCs w:val="24"/>
          <w:rtl/>
        </w:rPr>
        <w:t xml:space="preserve"> </w:t>
      </w:r>
      <w:r w:rsidRPr="00354344">
        <w:rPr>
          <w:sz w:val="24"/>
          <w:szCs w:val="24"/>
          <w:rtl/>
        </w:rPr>
        <w:t>ידי המזמינה ו/או ב</w:t>
      </w:r>
      <w:r w:rsidR="00453DC7" w:rsidRPr="00354344">
        <w:rPr>
          <w:rFonts w:hint="cs"/>
          <w:sz w:val="24"/>
          <w:szCs w:val="24"/>
          <w:rtl/>
        </w:rPr>
        <w:t>פרק</w:t>
      </w:r>
      <w:r w:rsidRPr="00354344">
        <w:rPr>
          <w:rFonts w:hint="cs"/>
          <w:sz w:val="24"/>
          <w:szCs w:val="24"/>
          <w:rtl/>
        </w:rPr>
        <w:t xml:space="preserve"> ההנדסי ו</w:t>
      </w:r>
      <w:r w:rsidR="00453DC7" w:rsidRPr="00354344">
        <w:rPr>
          <w:rFonts w:hint="cs"/>
          <w:sz w:val="24"/>
          <w:szCs w:val="24"/>
          <w:rtl/>
        </w:rPr>
        <w:t>בפרק</w:t>
      </w:r>
      <w:r w:rsidRPr="00354344">
        <w:rPr>
          <w:rFonts w:hint="cs"/>
          <w:sz w:val="24"/>
          <w:szCs w:val="24"/>
          <w:rtl/>
        </w:rPr>
        <w:t xml:space="preserve"> התפעול והתחזוקה המצורפ</w:t>
      </w:r>
      <w:r w:rsidR="00453DC7" w:rsidRPr="00354344">
        <w:rPr>
          <w:rFonts w:hint="cs"/>
          <w:sz w:val="24"/>
          <w:szCs w:val="24"/>
          <w:rtl/>
        </w:rPr>
        <w:t>ים</w:t>
      </w:r>
      <w:r w:rsidRPr="00354344">
        <w:rPr>
          <w:rFonts w:hint="cs"/>
          <w:sz w:val="24"/>
          <w:szCs w:val="24"/>
          <w:rtl/>
        </w:rPr>
        <w:t xml:space="preserve"> להסכם זה, </w:t>
      </w:r>
      <w:r w:rsidRPr="00354344">
        <w:rPr>
          <w:sz w:val="24"/>
          <w:szCs w:val="24"/>
          <w:rtl/>
        </w:rPr>
        <w:t>ומבלי לגרוע מכלליות האמור לעיל,</w:t>
      </w:r>
      <w:bookmarkEnd w:id="24"/>
      <w:r w:rsidRPr="00354344">
        <w:rPr>
          <w:rFonts w:hint="cs"/>
          <w:sz w:val="24"/>
          <w:szCs w:val="24"/>
          <w:rtl/>
        </w:rPr>
        <w:t xml:space="preserve"> </w:t>
      </w:r>
      <w:r w:rsidRPr="00354344">
        <w:rPr>
          <w:sz w:val="24"/>
          <w:szCs w:val="24"/>
          <w:rtl/>
        </w:rPr>
        <w:t>בלוחות הזמנים הבאים:</w:t>
      </w:r>
    </w:p>
    <w:p w14:paraId="48252C20" w14:textId="25A0DC69" w:rsidR="00493DA4" w:rsidRPr="00354344" w:rsidRDefault="00493DA4" w:rsidP="002D57B8">
      <w:pPr>
        <w:widowControl w:val="0"/>
        <w:numPr>
          <w:ilvl w:val="1"/>
          <w:numId w:val="35"/>
        </w:numPr>
        <w:tabs>
          <w:tab w:val="left" w:pos="920"/>
        </w:tabs>
        <w:spacing w:after="200" w:line="310" w:lineRule="atLeast"/>
        <w:ind w:left="909" w:hanging="549"/>
        <w:rPr>
          <w:sz w:val="24"/>
          <w:szCs w:val="24"/>
          <w:rtl/>
        </w:rPr>
      </w:pPr>
      <w:r w:rsidRPr="00354344">
        <w:rPr>
          <w:sz w:val="24"/>
          <w:szCs w:val="24"/>
          <w:rtl/>
        </w:rPr>
        <w:t>השלמת התכנון המפורט של הטרמינל ותכנון סופי של הצנרת</w:t>
      </w:r>
      <w:r w:rsidRPr="00354344">
        <w:rPr>
          <w:rFonts w:hint="cs"/>
          <w:sz w:val="24"/>
          <w:szCs w:val="24"/>
          <w:rtl/>
        </w:rPr>
        <w:t xml:space="preserve"> </w:t>
      </w:r>
      <w:r w:rsidRPr="00354344">
        <w:rPr>
          <w:sz w:val="24"/>
          <w:szCs w:val="24"/>
          <w:rtl/>
        </w:rPr>
        <w:t>במרחב הציבורי</w:t>
      </w:r>
      <w:r w:rsidR="00890E17" w:rsidRPr="00354344">
        <w:rPr>
          <w:sz w:val="24"/>
          <w:szCs w:val="24"/>
          <w:rtl/>
        </w:rPr>
        <w:t xml:space="preserve"> – בתוך</w:t>
      </w:r>
      <w:r w:rsidR="00890E17" w:rsidRPr="00354344">
        <w:rPr>
          <w:rFonts w:hint="cs"/>
          <w:sz w:val="24"/>
          <w:szCs w:val="24"/>
          <w:rtl/>
        </w:rPr>
        <w:t xml:space="preserve"> 4 </w:t>
      </w:r>
      <w:r w:rsidRPr="00354344">
        <w:rPr>
          <w:sz w:val="24"/>
          <w:szCs w:val="24"/>
          <w:rtl/>
        </w:rPr>
        <w:t xml:space="preserve">חודשים </w:t>
      </w:r>
      <w:r w:rsidR="00025831" w:rsidRPr="00354344">
        <w:rPr>
          <w:rFonts w:hint="cs"/>
          <w:sz w:val="24"/>
          <w:szCs w:val="24"/>
          <w:u w:val="single"/>
          <w:rtl/>
        </w:rPr>
        <w:t xml:space="preserve">מרגע </w:t>
      </w:r>
      <w:r w:rsidR="002D57B8" w:rsidRPr="00354344">
        <w:rPr>
          <w:rFonts w:hint="cs"/>
          <w:sz w:val="24"/>
          <w:szCs w:val="24"/>
          <w:u w:val="single"/>
          <w:rtl/>
        </w:rPr>
        <w:t>מתן צו התחלת עבודה</w:t>
      </w:r>
      <w:r w:rsidR="00331DEC" w:rsidRPr="00354344">
        <w:rPr>
          <w:rFonts w:hint="cs"/>
          <w:sz w:val="24"/>
          <w:szCs w:val="24"/>
          <w:u w:val="single"/>
          <w:rtl/>
        </w:rPr>
        <w:t xml:space="preserve"> ו</w:t>
      </w:r>
      <w:r w:rsidR="002D57B8" w:rsidRPr="00354344">
        <w:rPr>
          <w:rFonts w:hint="cs"/>
          <w:sz w:val="24"/>
          <w:szCs w:val="24"/>
          <w:u w:val="single"/>
          <w:rtl/>
        </w:rPr>
        <w:t xml:space="preserve">/או </w:t>
      </w:r>
      <w:r w:rsidR="00331DEC" w:rsidRPr="00354344">
        <w:rPr>
          <w:rFonts w:hint="cs"/>
          <w:sz w:val="24"/>
          <w:szCs w:val="24"/>
          <w:u w:val="single"/>
          <w:rtl/>
        </w:rPr>
        <w:t>קבלת אישור משרד הפנים</w:t>
      </w:r>
      <w:r w:rsidR="000310D4">
        <w:rPr>
          <w:rFonts w:hint="cs"/>
          <w:sz w:val="24"/>
          <w:szCs w:val="24"/>
          <w:u w:val="single"/>
          <w:rtl/>
        </w:rPr>
        <w:t xml:space="preserve"> והרש</w:t>
      </w:r>
      <w:r w:rsidR="004D0F18">
        <w:rPr>
          <w:rFonts w:hint="cs"/>
          <w:sz w:val="24"/>
          <w:szCs w:val="24"/>
          <w:u w:val="single"/>
          <w:rtl/>
        </w:rPr>
        <w:t>ות לשיתוף פעולה תעשייתי (ככ</w:t>
      </w:r>
      <w:r w:rsidR="000310D4">
        <w:rPr>
          <w:rFonts w:hint="cs"/>
          <w:sz w:val="24"/>
          <w:szCs w:val="24"/>
          <w:u w:val="single"/>
          <w:rtl/>
        </w:rPr>
        <w:t>ל שהדבר נדרש על פי דין)</w:t>
      </w:r>
      <w:r w:rsidR="00331DEC" w:rsidRPr="00354344">
        <w:rPr>
          <w:rFonts w:hint="cs"/>
          <w:sz w:val="24"/>
          <w:szCs w:val="24"/>
          <w:u w:val="single"/>
          <w:rtl/>
        </w:rPr>
        <w:t xml:space="preserve"> להתקשרות עם הזוכה במכרז </w:t>
      </w:r>
      <w:r w:rsidR="00331DEC" w:rsidRPr="00354344">
        <w:rPr>
          <w:sz w:val="24"/>
          <w:szCs w:val="24"/>
          <w:u w:val="single"/>
          <w:rtl/>
        </w:rPr>
        <w:t>–</w:t>
      </w:r>
      <w:r w:rsidR="00331DEC" w:rsidRPr="00354344">
        <w:rPr>
          <w:rFonts w:hint="cs"/>
          <w:sz w:val="24"/>
          <w:szCs w:val="24"/>
          <w:u w:val="single"/>
          <w:rtl/>
        </w:rPr>
        <w:t xml:space="preserve"> לפי המאוחר</w:t>
      </w:r>
      <w:r w:rsidR="00025831" w:rsidRPr="00354344">
        <w:rPr>
          <w:rFonts w:hint="cs"/>
          <w:sz w:val="24"/>
          <w:szCs w:val="24"/>
          <w:u w:val="single"/>
          <w:rtl/>
        </w:rPr>
        <w:t>.</w:t>
      </w:r>
    </w:p>
    <w:p w14:paraId="551AA210" w14:textId="77777777" w:rsidR="00493DA4" w:rsidRPr="00354344" w:rsidRDefault="00493DA4" w:rsidP="00890E17">
      <w:pPr>
        <w:widowControl w:val="0"/>
        <w:numPr>
          <w:ilvl w:val="1"/>
          <w:numId w:val="35"/>
        </w:numPr>
        <w:tabs>
          <w:tab w:val="left" w:pos="909"/>
        </w:tabs>
        <w:spacing w:after="200" w:line="310" w:lineRule="atLeast"/>
        <w:ind w:left="909" w:hanging="549"/>
        <w:rPr>
          <w:sz w:val="24"/>
          <w:szCs w:val="24"/>
          <w:rtl/>
        </w:rPr>
      </w:pPr>
      <w:r w:rsidRPr="00354344">
        <w:rPr>
          <w:sz w:val="24"/>
          <w:szCs w:val="24"/>
          <w:rtl/>
        </w:rPr>
        <w:t xml:space="preserve">קבלת היתרי בניה לטרמינל ולצנרת במרחב הציבורי - בתוך </w:t>
      </w:r>
      <w:r w:rsidR="00890E17" w:rsidRPr="00354344">
        <w:rPr>
          <w:rFonts w:hint="cs"/>
          <w:sz w:val="24"/>
          <w:szCs w:val="24"/>
          <w:rtl/>
        </w:rPr>
        <w:t>8</w:t>
      </w:r>
      <w:r w:rsidRPr="00354344">
        <w:rPr>
          <w:rFonts w:hint="cs"/>
          <w:sz w:val="24"/>
          <w:szCs w:val="24"/>
          <w:rtl/>
        </w:rPr>
        <w:t xml:space="preserve"> </w:t>
      </w:r>
      <w:r w:rsidRPr="00354344">
        <w:rPr>
          <w:sz w:val="24"/>
          <w:szCs w:val="24"/>
          <w:rtl/>
        </w:rPr>
        <w:t>חודשים מן המועד הקובע.</w:t>
      </w:r>
    </w:p>
    <w:p w14:paraId="79C822DD" w14:textId="77777777" w:rsidR="00493DA4" w:rsidRPr="00354344" w:rsidRDefault="00493DA4" w:rsidP="000220BB">
      <w:pPr>
        <w:widowControl w:val="0"/>
        <w:numPr>
          <w:ilvl w:val="1"/>
          <w:numId w:val="35"/>
        </w:numPr>
        <w:tabs>
          <w:tab w:val="left" w:pos="909"/>
        </w:tabs>
        <w:spacing w:after="200" w:line="310" w:lineRule="atLeast"/>
        <w:ind w:left="909" w:hanging="549"/>
        <w:rPr>
          <w:sz w:val="24"/>
          <w:szCs w:val="24"/>
          <w:rtl/>
        </w:rPr>
      </w:pPr>
      <w:r w:rsidRPr="00354344">
        <w:rPr>
          <w:sz w:val="24"/>
          <w:szCs w:val="24"/>
          <w:rtl/>
        </w:rPr>
        <w:t xml:space="preserve">קבלת טופס </w:t>
      </w:r>
      <w:r w:rsidRPr="00354344">
        <w:rPr>
          <w:sz w:val="24"/>
          <w:szCs w:val="24"/>
          <w:lang w:bidi="en-US"/>
        </w:rPr>
        <w:t>4</w:t>
      </w:r>
      <w:r w:rsidRPr="00354344">
        <w:rPr>
          <w:sz w:val="24"/>
          <w:szCs w:val="24"/>
          <w:rtl/>
        </w:rPr>
        <w:t xml:space="preserve"> לטרמינל - בתוך </w:t>
      </w:r>
      <w:r w:rsidR="00025831" w:rsidRPr="00354344">
        <w:rPr>
          <w:rFonts w:hint="cs"/>
          <w:sz w:val="24"/>
          <w:szCs w:val="24"/>
          <w:rtl/>
        </w:rPr>
        <w:t>24</w:t>
      </w:r>
      <w:r w:rsidRPr="00354344">
        <w:rPr>
          <w:sz w:val="24"/>
          <w:szCs w:val="24"/>
          <w:rtl/>
        </w:rPr>
        <w:t xml:space="preserve"> חודשים מן המועד הקובע.</w:t>
      </w:r>
    </w:p>
    <w:p w14:paraId="0DEE7D70" w14:textId="77777777" w:rsidR="00493DA4" w:rsidRPr="00354344" w:rsidRDefault="00493DA4" w:rsidP="00890E17">
      <w:pPr>
        <w:widowControl w:val="0"/>
        <w:numPr>
          <w:ilvl w:val="1"/>
          <w:numId w:val="35"/>
        </w:numPr>
        <w:tabs>
          <w:tab w:val="left" w:pos="909"/>
        </w:tabs>
        <w:spacing w:after="200" w:line="310" w:lineRule="atLeast"/>
        <w:ind w:left="909" w:hanging="549"/>
        <w:rPr>
          <w:sz w:val="24"/>
          <w:szCs w:val="24"/>
          <w:rtl/>
        </w:rPr>
      </w:pPr>
      <w:r w:rsidRPr="00354344">
        <w:rPr>
          <w:sz w:val="24"/>
          <w:szCs w:val="24"/>
          <w:rtl/>
        </w:rPr>
        <w:t xml:space="preserve">קבלת אישור הפעלה ראשוני למערכת </w:t>
      </w:r>
      <w:r w:rsidR="00890E17" w:rsidRPr="00354344">
        <w:rPr>
          <w:sz w:val="24"/>
          <w:szCs w:val="24"/>
          <w:rtl/>
        </w:rPr>
        <w:t>–</w:t>
      </w:r>
      <w:r w:rsidRPr="00354344">
        <w:rPr>
          <w:sz w:val="24"/>
          <w:szCs w:val="24"/>
          <w:rtl/>
        </w:rPr>
        <w:t xml:space="preserve"> בתוך</w:t>
      </w:r>
      <w:r w:rsidR="00890E17" w:rsidRPr="00354344">
        <w:rPr>
          <w:rFonts w:hint="cs"/>
          <w:sz w:val="24"/>
          <w:szCs w:val="24"/>
          <w:rtl/>
        </w:rPr>
        <w:t xml:space="preserve"> 24</w:t>
      </w:r>
      <w:r w:rsidRPr="00354344">
        <w:rPr>
          <w:sz w:val="24"/>
          <w:szCs w:val="24"/>
          <w:rtl/>
        </w:rPr>
        <w:t xml:space="preserve"> חודשים מן המועד</w:t>
      </w:r>
      <w:r w:rsidRPr="00354344">
        <w:rPr>
          <w:rFonts w:hint="cs"/>
          <w:sz w:val="24"/>
          <w:szCs w:val="24"/>
          <w:rtl/>
        </w:rPr>
        <w:t xml:space="preserve"> </w:t>
      </w:r>
      <w:r w:rsidRPr="00354344">
        <w:rPr>
          <w:sz w:val="24"/>
          <w:szCs w:val="24"/>
          <w:rtl/>
        </w:rPr>
        <w:t>הקובע.</w:t>
      </w:r>
    </w:p>
    <w:p w14:paraId="114EDCA0"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ימציא לאישור המזמינה, תוך 30 ימים מן המועד הקובע, הצעה בכתב של</w:t>
      </w:r>
      <w:r w:rsidRPr="00354344">
        <w:rPr>
          <w:rFonts w:hint="cs"/>
          <w:sz w:val="24"/>
          <w:szCs w:val="24"/>
          <w:rtl/>
        </w:rPr>
        <w:t xml:space="preserve"> </w:t>
      </w:r>
      <w:r w:rsidRPr="00354344">
        <w:rPr>
          <w:sz w:val="24"/>
          <w:szCs w:val="24"/>
          <w:rtl/>
        </w:rPr>
        <w:t>לוח זמנים מפורט, אשר יכלול התייחסות לדרכי הביצוע ולשיטות אשר לפיהם יש</w:t>
      </w:r>
      <w:r w:rsidRPr="00354344">
        <w:rPr>
          <w:rFonts w:hint="cs"/>
          <w:sz w:val="24"/>
          <w:szCs w:val="24"/>
          <w:rtl/>
        </w:rPr>
        <w:t xml:space="preserve"> </w:t>
      </w:r>
      <w:r w:rsidRPr="00354344">
        <w:rPr>
          <w:sz w:val="24"/>
          <w:szCs w:val="24"/>
          <w:rtl/>
        </w:rPr>
        <w:t>בדעתו לבצע את עבודות</w:t>
      </w:r>
      <w:r w:rsidRPr="00354344">
        <w:rPr>
          <w:rFonts w:hint="cs"/>
          <w:sz w:val="24"/>
          <w:szCs w:val="24"/>
          <w:rtl/>
        </w:rPr>
        <w:t xml:space="preserve"> התכנון וההקמה ואשר </w:t>
      </w:r>
      <w:r w:rsidRPr="00354344">
        <w:rPr>
          <w:sz w:val="24"/>
          <w:szCs w:val="24"/>
          <w:rtl/>
        </w:rPr>
        <w:t>יקיף את כל תהליכי ושלבי התכנון, ההקמה, החיבורים, וההרצה עד לקבלת אישור ההפעלה לתחנת האיסוף, וזאת בהתחשב במועדים שנקבעו לביצוע הפרויקט</w:t>
      </w:r>
      <w:r w:rsidRPr="00354344">
        <w:rPr>
          <w:rFonts w:hint="cs"/>
          <w:sz w:val="24"/>
          <w:szCs w:val="24"/>
          <w:rtl/>
        </w:rPr>
        <w:t xml:space="preserve"> </w:t>
      </w:r>
      <w:r w:rsidRPr="00354344">
        <w:rPr>
          <w:sz w:val="24"/>
          <w:szCs w:val="24"/>
          <w:rtl/>
        </w:rPr>
        <w:t xml:space="preserve">במסגרת הסכם זה ו/או </w:t>
      </w:r>
      <w:r w:rsidRPr="00354344">
        <w:rPr>
          <w:rFonts w:hint="cs"/>
          <w:sz w:val="24"/>
          <w:szCs w:val="24"/>
          <w:rtl/>
        </w:rPr>
        <w:t>במסגרת החוברות המצורפות</w:t>
      </w:r>
      <w:r w:rsidRPr="00354344">
        <w:rPr>
          <w:sz w:val="24"/>
          <w:szCs w:val="24"/>
          <w:rtl/>
        </w:rPr>
        <w:t xml:space="preserve"> (להלן: </w:t>
      </w:r>
      <w:r w:rsidRPr="00354344">
        <w:rPr>
          <w:b/>
          <w:bCs/>
          <w:sz w:val="24"/>
          <w:szCs w:val="24"/>
          <w:rtl/>
        </w:rPr>
        <w:t>"לוח הזמנים״</w:t>
      </w:r>
      <w:r w:rsidRPr="00354344">
        <w:rPr>
          <w:sz w:val="24"/>
          <w:szCs w:val="24"/>
          <w:rtl/>
        </w:rPr>
        <w:t>)</w:t>
      </w:r>
    </w:p>
    <w:p w14:paraId="19729CAD"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לוח הזמנים ייערך במתכונת ובהתאם להנחיות המפורטות ב</w:t>
      </w:r>
      <w:r w:rsidRPr="00354344">
        <w:rPr>
          <w:rFonts w:hint="cs"/>
          <w:sz w:val="24"/>
          <w:szCs w:val="24"/>
          <w:rtl/>
        </w:rPr>
        <w:t>חוברות האמורות, ויכלול בין היתר- אך לא רק,  התייחסות לפעילויות הבאות:</w:t>
      </w:r>
    </w:p>
    <w:p w14:paraId="5CF15550"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rFonts w:hint="cs"/>
          <w:sz w:val="24"/>
          <w:szCs w:val="24"/>
          <w:rtl/>
        </w:rPr>
        <w:t>ת</w:t>
      </w:r>
      <w:r w:rsidRPr="00354344">
        <w:rPr>
          <w:sz w:val="24"/>
          <w:szCs w:val="24"/>
          <w:rtl/>
        </w:rPr>
        <w:t>כנון מוקדם, סופי ומפורט לכל מתכנן/יועץ, לרבות הצגת החלופות בכל שלב.</w:t>
      </w:r>
    </w:p>
    <w:p w14:paraId="3162CE4E"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z w:val="24"/>
          <w:szCs w:val="24"/>
          <w:rtl/>
        </w:rPr>
      </w:pPr>
      <w:r w:rsidRPr="00354344">
        <w:rPr>
          <w:sz w:val="24"/>
          <w:szCs w:val="24"/>
          <w:rtl/>
        </w:rPr>
        <w:t>המסלול הסטטוטורי, לרבות היתרי הבניה וכל אישור הנדרש מרשות מוסמכת ו/או מבעל תשתית, וכן אופן הסנכרון של תכנון המערכת עם הקמת המבנים ב</w:t>
      </w:r>
      <w:r w:rsidR="009148B5" w:rsidRPr="00354344">
        <w:rPr>
          <w:sz w:val="24"/>
          <w:szCs w:val="24"/>
          <w:rtl/>
        </w:rPr>
        <w:t>שכונה</w:t>
      </w:r>
      <w:r w:rsidRPr="00354344">
        <w:rPr>
          <w:sz w:val="24"/>
          <w:szCs w:val="24"/>
          <w:rtl/>
        </w:rPr>
        <w:t>.</w:t>
      </w:r>
    </w:p>
    <w:p w14:paraId="369163EC"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אישורים לתכנון.</w:t>
      </w:r>
    </w:p>
    <w:p w14:paraId="2E4DF7BE" w14:textId="7A0D5069" w:rsidR="00493DA4" w:rsidRPr="00FD3FF7" w:rsidRDefault="00493DA4" w:rsidP="00FD3FF7">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פעילויות פינוי מתקנים/מטרדים באתר</w:t>
      </w:r>
      <w:r w:rsidR="00FD3FF7">
        <w:rPr>
          <w:rFonts w:hint="cs"/>
          <w:sz w:val="24"/>
          <w:szCs w:val="24"/>
          <w:rtl/>
        </w:rPr>
        <w:t>.</w:t>
      </w:r>
    </w:p>
    <w:p w14:paraId="0025EEA0"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ציוד ורכיבי בניה - אישורים, הזמנות, ייצור, הובלה, התקנה ו</w:t>
      </w:r>
      <w:r w:rsidRPr="00354344">
        <w:rPr>
          <w:rFonts w:hint="cs"/>
          <w:sz w:val="24"/>
          <w:szCs w:val="24"/>
          <w:rtl/>
        </w:rPr>
        <w:t>ה</w:t>
      </w:r>
      <w:r w:rsidRPr="00354344">
        <w:rPr>
          <w:sz w:val="24"/>
          <w:szCs w:val="24"/>
          <w:rtl/>
        </w:rPr>
        <w:t>הרצה.</w:t>
      </w:r>
    </w:p>
    <w:p w14:paraId="4A4015E3"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דיגום עבודות.</w:t>
      </w:r>
    </w:p>
    <w:p w14:paraId="1794944A"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z w:val="24"/>
          <w:szCs w:val="24"/>
          <w:rtl/>
        </w:rPr>
      </w:pPr>
      <w:r w:rsidRPr="00354344">
        <w:rPr>
          <w:sz w:val="24"/>
          <w:szCs w:val="24"/>
          <w:rtl/>
        </w:rPr>
        <w:t>כל שלבי הביצוע - התארגנות, ביצוע עפ״י המקצועות השונים, עבודות זמניות,</w:t>
      </w:r>
      <w:r w:rsidRPr="00354344">
        <w:rPr>
          <w:rFonts w:hint="cs"/>
          <w:sz w:val="24"/>
          <w:szCs w:val="24"/>
          <w:rtl/>
        </w:rPr>
        <w:t xml:space="preserve"> </w:t>
      </w:r>
      <w:r w:rsidRPr="00354344">
        <w:rPr>
          <w:sz w:val="24"/>
          <w:szCs w:val="24"/>
          <w:rtl/>
        </w:rPr>
        <w:t>חיבורים למערכות, סיום ביצוע של כל שלב, בדיקות התאמה, אישורי גמר, הרצה,</w:t>
      </w:r>
      <w:r w:rsidRPr="00354344">
        <w:rPr>
          <w:rFonts w:hint="cs"/>
          <w:sz w:val="24"/>
          <w:szCs w:val="24"/>
          <w:rtl/>
        </w:rPr>
        <w:t xml:space="preserve"> </w:t>
      </w:r>
      <w:r w:rsidRPr="00354344">
        <w:rPr>
          <w:sz w:val="24"/>
          <w:szCs w:val="24"/>
          <w:rtl/>
        </w:rPr>
        <w:t>ויסות ו- תפעול מלא.</w:t>
      </w:r>
    </w:p>
    <w:p w14:paraId="3A098F2F"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פעילויות של קבלני משנה, ספקי ציוד וספקי חומרים.</w:t>
      </w:r>
    </w:p>
    <w:p w14:paraId="1BC6CFAC"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לוח הזמנים שיוגש ע״י הקבלן יתואם עם לוחות הזמנים לביצו</w:t>
      </w:r>
      <w:r w:rsidR="009148B5" w:rsidRPr="00354344">
        <w:rPr>
          <w:sz w:val="24"/>
          <w:szCs w:val="24"/>
          <w:rtl/>
        </w:rPr>
        <w:t>ע עבודות התשתיות העירוניות ב</w:t>
      </w:r>
      <w:r w:rsidR="009148B5" w:rsidRPr="00354344">
        <w:rPr>
          <w:rFonts w:hint="cs"/>
          <w:sz w:val="24"/>
          <w:szCs w:val="24"/>
          <w:rtl/>
        </w:rPr>
        <w:t>שכונה</w:t>
      </w:r>
      <w:r w:rsidRPr="00354344">
        <w:rPr>
          <w:sz w:val="24"/>
          <w:szCs w:val="24"/>
          <w:rtl/>
        </w:rPr>
        <w:t xml:space="preserve"> וכן עם לוחות הזמנים של הקמת מבנים למגורים ומבנים ציבוריים </w:t>
      </w:r>
      <w:r w:rsidR="009148B5" w:rsidRPr="00354344">
        <w:rPr>
          <w:rFonts w:hint="cs"/>
          <w:sz w:val="24"/>
          <w:szCs w:val="24"/>
          <w:rtl/>
        </w:rPr>
        <w:t>בשכונה</w:t>
      </w:r>
      <w:r w:rsidRPr="00354344">
        <w:rPr>
          <w:sz w:val="24"/>
          <w:szCs w:val="24"/>
          <w:rtl/>
        </w:rPr>
        <w:t xml:space="preserve"> הידועים במועד עריכתו.</w:t>
      </w:r>
      <w:r w:rsidRPr="00354344">
        <w:rPr>
          <w:rFonts w:hint="cs"/>
          <w:sz w:val="24"/>
          <w:szCs w:val="24"/>
          <w:rtl/>
        </w:rPr>
        <w:t xml:space="preserve"> </w:t>
      </w:r>
      <w:r w:rsidRPr="00354344">
        <w:rPr>
          <w:sz w:val="24"/>
          <w:szCs w:val="24"/>
          <w:rtl/>
        </w:rPr>
        <w:t xml:space="preserve">לוח הזמנים יתייחס לכל החלקים ולכל השלבים הידועים באותו מועד והנכללים בפרויקט. כמו כן יודגשו הנתיב הקריטי והנתיב החופשי </w:t>
      </w:r>
      <w:r w:rsidRPr="00354344">
        <w:rPr>
          <w:rFonts w:hint="cs"/>
          <w:i/>
          <w:iCs/>
          <w:sz w:val="24"/>
          <w:szCs w:val="24"/>
          <w:rtl/>
        </w:rPr>
        <w:t>.</w:t>
      </w:r>
    </w:p>
    <w:p w14:paraId="3519CBE8" w14:textId="1BFCB6F6" w:rsidR="00493DA4" w:rsidRPr="00354344" w:rsidRDefault="007A02C1" w:rsidP="005D0C1D">
      <w:pPr>
        <w:widowControl w:val="0"/>
        <w:numPr>
          <w:ilvl w:val="1"/>
          <w:numId w:val="35"/>
        </w:numPr>
        <w:tabs>
          <w:tab w:val="left" w:pos="920"/>
        </w:tabs>
        <w:spacing w:after="200" w:line="310" w:lineRule="atLeast"/>
        <w:ind w:left="909" w:hanging="549"/>
        <w:rPr>
          <w:sz w:val="24"/>
          <w:szCs w:val="24"/>
          <w:rtl/>
        </w:rPr>
      </w:pPr>
      <w:r>
        <w:rPr>
          <w:sz w:val="24"/>
          <w:szCs w:val="24"/>
          <w:rtl/>
        </w:rPr>
        <w:t xml:space="preserve">משך </w:t>
      </w:r>
      <w:r w:rsidR="00493DA4" w:rsidRPr="00354344">
        <w:rPr>
          <w:sz w:val="24"/>
          <w:szCs w:val="24"/>
          <w:rtl/>
        </w:rPr>
        <w:t>פעולת תכנון לא יעלה על 4 חודשים. משך של פעולת ביצוע לא יעלה על 8 חודשים</w:t>
      </w:r>
      <w:r w:rsidR="00493DA4" w:rsidRPr="00354344">
        <w:rPr>
          <w:rFonts w:hint="cs"/>
          <w:sz w:val="24"/>
          <w:szCs w:val="24"/>
          <w:rtl/>
        </w:rPr>
        <w:t xml:space="preserve"> מיום תחילת הביצוע,</w:t>
      </w:r>
      <w:r w:rsidR="005D0C1D" w:rsidRPr="00354344">
        <w:rPr>
          <w:rFonts w:hint="cs"/>
          <w:sz w:val="24"/>
          <w:szCs w:val="24"/>
          <w:rtl/>
        </w:rPr>
        <w:t xml:space="preserve"> </w:t>
      </w:r>
      <w:r w:rsidR="00493DA4" w:rsidRPr="00354344">
        <w:rPr>
          <w:rFonts w:hint="cs"/>
          <w:sz w:val="24"/>
          <w:szCs w:val="24"/>
          <w:rtl/>
        </w:rPr>
        <w:t>אלא אם כן, אושר אחרת ע"י המנהל מטעם העירייה</w:t>
      </w:r>
      <w:r w:rsidR="00493DA4" w:rsidRPr="00354344">
        <w:rPr>
          <w:sz w:val="24"/>
          <w:szCs w:val="24"/>
          <w:rtl/>
        </w:rPr>
        <w:t>.</w:t>
      </w:r>
    </w:p>
    <w:p w14:paraId="39B055A1"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המזמינה תהא רשאית לדרוש מהקבלן לבצע כל שינוי או התאמה בלוח הזמנים</w:t>
      </w:r>
      <w:r w:rsidRPr="00354344">
        <w:rPr>
          <w:rFonts w:hint="cs"/>
          <w:sz w:val="24"/>
          <w:szCs w:val="24"/>
          <w:rtl/>
        </w:rPr>
        <w:t xml:space="preserve"> </w:t>
      </w:r>
      <w:r w:rsidRPr="00354344">
        <w:rPr>
          <w:sz w:val="24"/>
          <w:szCs w:val="24"/>
          <w:rtl/>
        </w:rPr>
        <w:t>האמור, בין לפני שאושר ובין לאחר שאושר, הנדרש לדעתה על מנת שהקבלן</w:t>
      </w:r>
      <w:r w:rsidRPr="00354344">
        <w:rPr>
          <w:rFonts w:hint="cs"/>
          <w:sz w:val="24"/>
          <w:szCs w:val="24"/>
          <w:rtl/>
        </w:rPr>
        <w:t xml:space="preserve"> </w:t>
      </w:r>
      <w:r w:rsidRPr="00354344">
        <w:rPr>
          <w:sz w:val="24"/>
          <w:szCs w:val="24"/>
          <w:rtl/>
        </w:rPr>
        <w:t>יעמוד בלוח הזמנים הקבוע לביצוע העבודות. כמו כן תהא המזמינה רשאית</w:t>
      </w:r>
      <w:r w:rsidRPr="00354344">
        <w:rPr>
          <w:rFonts w:hint="cs"/>
          <w:sz w:val="24"/>
          <w:szCs w:val="24"/>
          <w:rtl/>
        </w:rPr>
        <w:t xml:space="preserve"> </w:t>
      </w:r>
      <w:r w:rsidRPr="00354344">
        <w:rPr>
          <w:sz w:val="24"/>
          <w:szCs w:val="24"/>
          <w:rtl/>
        </w:rPr>
        <w:t>לדרוש השלמות ופרטים בכתב, בקשר לדרכי הביצוע ולוח הזמנים האמורים,</w:t>
      </w:r>
      <w:r w:rsidRPr="00354344">
        <w:rPr>
          <w:rFonts w:hint="cs"/>
          <w:sz w:val="24"/>
          <w:szCs w:val="24"/>
          <w:rtl/>
        </w:rPr>
        <w:t xml:space="preserve"> </w:t>
      </w:r>
      <w:r w:rsidRPr="00354344">
        <w:rPr>
          <w:sz w:val="24"/>
          <w:szCs w:val="24"/>
          <w:rtl/>
        </w:rPr>
        <w:t>לרבות רשימת מתקני העבודה ומבני העזר שיש בדעת הקבלן להשתמש בהם.</w:t>
      </w:r>
    </w:p>
    <w:p w14:paraId="3CD1CCDE" w14:textId="77777777" w:rsidR="00493DA4" w:rsidRPr="00354344" w:rsidRDefault="00493DA4" w:rsidP="00D44B84">
      <w:pPr>
        <w:widowControl w:val="0"/>
        <w:numPr>
          <w:ilvl w:val="1"/>
          <w:numId w:val="35"/>
        </w:numPr>
        <w:tabs>
          <w:tab w:val="left" w:pos="920"/>
        </w:tabs>
        <w:spacing w:after="200" w:line="310" w:lineRule="atLeast"/>
        <w:ind w:left="909" w:hanging="549"/>
        <w:rPr>
          <w:sz w:val="24"/>
          <w:szCs w:val="24"/>
          <w:rtl/>
        </w:rPr>
      </w:pPr>
      <w:r w:rsidRPr="00354344">
        <w:rPr>
          <w:sz w:val="24"/>
          <w:szCs w:val="24"/>
          <w:rtl/>
        </w:rPr>
        <w:t>לוח הזמנים המאושר יעודכן על ידי הקבלן אחת לחודש במהלך כל תקופת התכנון וההקמה ויועבר לאישור המזמינה בצורת תדפיס ותקליטור</w:t>
      </w:r>
      <w:r w:rsidRPr="00354344">
        <w:rPr>
          <w:rFonts w:hint="cs"/>
          <w:sz w:val="24"/>
          <w:szCs w:val="24"/>
          <w:rtl/>
        </w:rPr>
        <w:t xml:space="preserve"> </w:t>
      </w:r>
      <w:r w:rsidR="00D44B84" w:rsidRPr="00354344">
        <w:rPr>
          <w:sz w:val="24"/>
          <w:szCs w:val="24"/>
        </w:rPr>
        <w:t>CD</w:t>
      </w:r>
      <w:r w:rsidR="00D44B84" w:rsidRPr="00354344">
        <w:rPr>
          <w:rFonts w:hint="cs"/>
          <w:sz w:val="24"/>
          <w:szCs w:val="24"/>
          <w:rtl/>
        </w:rPr>
        <w:t xml:space="preserve"> </w:t>
      </w:r>
      <w:r w:rsidRPr="00354344">
        <w:rPr>
          <w:rFonts w:hint="cs"/>
          <w:sz w:val="24"/>
          <w:szCs w:val="24"/>
          <w:rtl/>
        </w:rPr>
        <w:t>כמפורט ב</w:t>
      </w:r>
      <w:r w:rsidR="00C92EA2" w:rsidRPr="00354344">
        <w:rPr>
          <w:rFonts w:hint="cs"/>
          <w:sz w:val="24"/>
          <w:szCs w:val="24"/>
          <w:rtl/>
        </w:rPr>
        <w:t>פרק</w:t>
      </w:r>
      <w:r w:rsidRPr="00354344">
        <w:rPr>
          <w:rFonts w:hint="cs"/>
          <w:sz w:val="24"/>
          <w:szCs w:val="24"/>
          <w:rtl/>
        </w:rPr>
        <w:t xml:space="preserve"> ההנדסי</w:t>
      </w:r>
      <w:r w:rsidRPr="00354344">
        <w:rPr>
          <w:sz w:val="24"/>
          <w:szCs w:val="24"/>
          <w:rtl/>
        </w:rPr>
        <w:t>. לוח הזמנים יהיה בפורמט תכנון מול ביצוע (לוח זמנים בפועל). כמו כן יודגשו הנתיב הקריטי והנתיב החופשי</w:t>
      </w:r>
      <w:r w:rsidRPr="00354344">
        <w:rPr>
          <w:rFonts w:hint="cs"/>
          <w:sz w:val="24"/>
          <w:szCs w:val="24"/>
          <w:rtl/>
        </w:rPr>
        <w:t>.</w:t>
      </w:r>
    </w:p>
    <w:p w14:paraId="57AD3025"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 xml:space="preserve">בנוסף, אחת ל- 3 חודשים יגיש הקבלן לאישור המזמינה לוח זמנים ברמת פירוט גבוהה יותר, המתייחס לפעילויות המתוכננות לרבעון </w:t>
      </w:r>
      <w:r w:rsidRPr="00354344">
        <w:rPr>
          <w:rFonts w:hint="cs"/>
          <w:sz w:val="24"/>
          <w:szCs w:val="24"/>
          <w:rtl/>
        </w:rPr>
        <w:t xml:space="preserve">קדימה. </w:t>
      </w:r>
      <w:r w:rsidRPr="00354344">
        <w:rPr>
          <w:sz w:val="24"/>
          <w:szCs w:val="24"/>
          <w:rtl/>
        </w:rPr>
        <w:t>לוח הזמנים המפורט יהיה מסונכרן עם לוח הזמנים הכללי הנ״ל, תוך שימת דגש על הנתיב הקריטי.</w:t>
      </w:r>
    </w:p>
    <w:p w14:paraId="2A1CF0EE"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למען הסר ספק מובהר, כי אין בהמצאת לוח הזמנים ו/או באישורו על ידי</w:t>
      </w:r>
      <w:r w:rsidRPr="00354344">
        <w:rPr>
          <w:rFonts w:hint="cs"/>
          <w:sz w:val="24"/>
          <w:szCs w:val="24"/>
          <w:rtl/>
        </w:rPr>
        <w:t xml:space="preserve"> </w:t>
      </w:r>
      <w:r w:rsidRPr="00354344">
        <w:rPr>
          <w:sz w:val="24"/>
          <w:szCs w:val="24"/>
          <w:rtl/>
        </w:rPr>
        <w:t xml:space="preserve">המזמינה כדי לפטור את הקבלן מאחריות </w:t>
      </w:r>
      <w:r w:rsidRPr="00354344">
        <w:rPr>
          <w:rFonts w:hint="cs"/>
          <w:sz w:val="24"/>
          <w:szCs w:val="24"/>
          <w:rtl/>
        </w:rPr>
        <w:t>כ</w:t>
      </w:r>
      <w:r w:rsidRPr="00354344">
        <w:rPr>
          <w:sz w:val="24"/>
          <w:szCs w:val="24"/>
          <w:rtl/>
        </w:rPr>
        <w:t>כל שהיא מוטלת עליו עפ״י החוזה,</w:t>
      </w:r>
      <w:r w:rsidRPr="00354344">
        <w:rPr>
          <w:rFonts w:hint="cs"/>
          <w:sz w:val="24"/>
          <w:szCs w:val="24"/>
          <w:rtl/>
        </w:rPr>
        <w:t xml:space="preserve"> </w:t>
      </w:r>
      <w:r w:rsidRPr="00354344">
        <w:rPr>
          <w:sz w:val="24"/>
          <w:szCs w:val="24"/>
          <w:rtl/>
        </w:rPr>
        <w:t>לרבות האחריות לביצוע הפרויקט במועדים שנקבעו.</w:t>
      </w:r>
    </w:p>
    <w:p w14:paraId="3353AD1C" w14:textId="77777777" w:rsidR="00493DA4" w:rsidRPr="00354344" w:rsidRDefault="00493DA4" w:rsidP="004547B7">
      <w:pPr>
        <w:widowControl w:val="0"/>
        <w:numPr>
          <w:ilvl w:val="1"/>
          <w:numId w:val="35"/>
        </w:numPr>
        <w:tabs>
          <w:tab w:val="left" w:pos="920"/>
        </w:tabs>
        <w:spacing w:after="200" w:line="310" w:lineRule="atLeast"/>
        <w:ind w:left="909" w:hanging="549"/>
        <w:rPr>
          <w:sz w:val="24"/>
          <w:szCs w:val="24"/>
          <w:rtl/>
        </w:rPr>
      </w:pPr>
      <w:r w:rsidRPr="00354344">
        <w:rPr>
          <w:sz w:val="24"/>
          <w:szCs w:val="24"/>
          <w:rtl/>
        </w:rPr>
        <w:t>למען הסר ספק ולמען מנוע תקלות, מובהר ומודגש כי לא תינתנה אורכות כלשהן</w:t>
      </w:r>
      <w:r w:rsidRPr="00354344">
        <w:rPr>
          <w:rFonts w:hint="cs"/>
          <w:sz w:val="24"/>
          <w:szCs w:val="24"/>
          <w:rtl/>
        </w:rPr>
        <w:t xml:space="preserve"> </w:t>
      </w:r>
      <w:r w:rsidRPr="00354344">
        <w:rPr>
          <w:sz w:val="24"/>
          <w:szCs w:val="24"/>
          <w:rtl/>
        </w:rPr>
        <w:t xml:space="preserve">ללוחות הזמנים שייקבעו בהתאם להוראות הסכם זה ו/או </w:t>
      </w:r>
      <w:r w:rsidR="004547B7" w:rsidRPr="00354344">
        <w:rPr>
          <w:rFonts w:hint="cs"/>
          <w:sz w:val="24"/>
          <w:szCs w:val="24"/>
          <w:rtl/>
        </w:rPr>
        <w:t>הפרקים המקצועיים</w:t>
      </w:r>
      <w:r w:rsidRPr="00354344">
        <w:rPr>
          <w:rFonts w:hint="cs"/>
          <w:sz w:val="24"/>
          <w:szCs w:val="24"/>
          <w:rtl/>
        </w:rPr>
        <w:t xml:space="preserve">, </w:t>
      </w:r>
      <w:r w:rsidRPr="00354344">
        <w:rPr>
          <w:sz w:val="24"/>
          <w:szCs w:val="24"/>
          <w:rtl/>
        </w:rPr>
        <w:t>אלא במקרים נדירים ומיוחדים בהם תקבע המזמינה כי לא ניתן לעמוד בלוחות</w:t>
      </w:r>
      <w:r w:rsidRPr="00354344">
        <w:rPr>
          <w:rFonts w:hint="cs"/>
          <w:sz w:val="24"/>
          <w:szCs w:val="24"/>
          <w:rtl/>
        </w:rPr>
        <w:t xml:space="preserve"> </w:t>
      </w:r>
      <w:r w:rsidRPr="00354344">
        <w:rPr>
          <w:sz w:val="24"/>
          <w:szCs w:val="24"/>
          <w:rtl/>
        </w:rPr>
        <w:t>הזמנים עקב גורמים חריגים ובלתי צפויים שאינם בשליטת הקבלן. במקרה של</w:t>
      </w:r>
      <w:r w:rsidRPr="00354344">
        <w:rPr>
          <w:rFonts w:hint="cs"/>
          <w:sz w:val="24"/>
          <w:szCs w:val="24"/>
          <w:rtl/>
        </w:rPr>
        <w:t xml:space="preserve"> </w:t>
      </w:r>
      <w:r w:rsidRPr="00354344">
        <w:rPr>
          <w:sz w:val="24"/>
          <w:szCs w:val="24"/>
          <w:rtl/>
        </w:rPr>
        <w:t>ארכה כאמור, לא יהיה הקבלן זכאי לכל תוספת תשלום ו/או תמורה ו/או לפיצוי אחר מכל מין וסוג שהוא מהמזמינה.</w:t>
      </w:r>
    </w:p>
    <w:p w14:paraId="2C24CC10" w14:textId="77777777" w:rsidR="00493DA4" w:rsidRPr="00354344" w:rsidRDefault="00493DA4" w:rsidP="000220BB">
      <w:pPr>
        <w:widowControl w:val="0"/>
        <w:numPr>
          <w:ilvl w:val="0"/>
          <w:numId w:val="35"/>
        </w:numPr>
        <w:tabs>
          <w:tab w:val="left" w:pos="347"/>
        </w:tabs>
        <w:spacing w:after="200" w:line="310" w:lineRule="atLeast"/>
        <w:rPr>
          <w:sz w:val="24"/>
          <w:szCs w:val="24"/>
        </w:rPr>
      </w:pPr>
      <w:r w:rsidRPr="00354344">
        <w:rPr>
          <w:rStyle w:val="Bodytext20"/>
          <w:color w:val="auto"/>
          <w:rtl/>
        </w:rPr>
        <w:t>סימון</w:t>
      </w:r>
      <w:r w:rsidRPr="00354344">
        <w:rPr>
          <w:rStyle w:val="Bodytext20"/>
          <w:rFonts w:hint="cs"/>
          <w:color w:val="auto"/>
          <w:rtl/>
        </w:rPr>
        <w:t xml:space="preserve"> </w:t>
      </w:r>
      <w:r w:rsidRPr="00354344">
        <w:rPr>
          <w:rStyle w:val="Bodytext20"/>
          <w:rFonts w:hint="cs"/>
          <w:color w:val="auto"/>
          <w:u w:val="none"/>
          <w:rtl/>
        </w:rPr>
        <w:t xml:space="preserve">- </w:t>
      </w:r>
      <w:r w:rsidRPr="00354344">
        <w:rPr>
          <w:sz w:val="24"/>
          <w:szCs w:val="24"/>
          <w:rtl/>
        </w:rPr>
        <w:t>הקבלן אחראי לסימון הנכון והמדויק של כל מקום בו תבוצענה על ידו עבודות על</w:t>
      </w:r>
      <w:r w:rsidRPr="00354344">
        <w:rPr>
          <w:rFonts w:hint="cs"/>
          <w:sz w:val="24"/>
          <w:szCs w:val="24"/>
          <w:rtl/>
        </w:rPr>
        <w:t xml:space="preserve"> </w:t>
      </w:r>
      <w:r w:rsidRPr="00354344">
        <w:rPr>
          <w:sz w:val="24"/>
          <w:szCs w:val="24"/>
          <w:rtl/>
        </w:rPr>
        <w:t xml:space="preserve">פי חוזה זיכיון זה, וכן לנכונות הגבהים, המידות, </w:t>
      </w:r>
      <w:r w:rsidR="005B10C3" w:rsidRPr="00354344">
        <w:rPr>
          <w:rFonts w:hint="cs"/>
          <w:sz w:val="24"/>
          <w:szCs w:val="24"/>
          <w:rtl/>
        </w:rPr>
        <w:t>הממדים</w:t>
      </w:r>
      <w:r w:rsidRPr="00354344">
        <w:rPr>
          <w:sz w:val="24"/>
          <w:szCs w:val="24"/>
          <w:rtl/>
        </w:rPr>
        <w:t xml:space="preserve"> והכיוונים של כל</w:t>
      </w:r>
      <w:r w:rsidRPr="00354344">
        <w:rPr>
          <w:rFonts w:hint="cs"/>
          <w:sz w:val="24"/>
          <w:szCs w:val="24"/>
          <w:rtl/>
        </w:rPr>
        <w:t xml:space="preserve"> </w:t>
      </w:r>
      <w:r w:rsidRPr="00354344">
        <w:rPr>
          <w:sz w:val="24"/>
          <w:szCs w:val="24"/>
          <w:rtl/>
        </w:rPr>
        <w:t>חלקי העבודה.</w:t>
      </w:r>
      <w:bookmarkStart w:id="25" w:name="bookmark22"/>
      <w:r w:rsidRPr="00354344">
        <w:rPr>
          <w:rFonts w:hint="cs"/>
          <w:sz w:val="24"/>
          <w:szCs w:val="24"/>
          <w:rtl/>
        </w:rPr>
        <w:t xml:space="preserve"> </w:t>
      </w:r>
      <w:r w:rsidRPr="00354344">
        <w:rPr>
          <w:sz w:val="24"/>
          <w:szCs w:val="24"/>
          <w:rtl/>
        </w:rPr>
        <w:t>ההוצאות הכרוכות בביצוע</w:t>
      </w:r>
      <w:r w:rsidRPr="00354344">
        <w:rPr>
          <w:rFonts w:hint="cs"/>
          <w:sz w:val="24"/>
          <w:szCs w:val="24"/>
          <w:rtl/>
        </w:rPr>
        <w:t xml:space="preserve"> הסימון</w:t>
      </w:r>
      <w:r w:rsidRPr="00354344">
        <w:rPr>
          <w:sz w:val="24"/>
          <w:szCs w:val="24"/>
          <w:rtl/>
        </w:rPr>
        <w:t>, לרבות שמירתו וחידושו של הסימון</w:t>
      </w:r>
      <w:r w:rsidRPr="00354344">
        <w:rPr>
          <w:rFonts w:hint="cs"/>
          <w:sz w:val="24"/>
          <w:szCs w:val="24"/>
          <w:rtl/>
        </w:rPr>
        <w:t xml:space="preserve"> </w:t>
      </w:r>
      <w:r w:rsidRPr="00354344">
        <w:rPr>
          <w:sz w:val="24"/>
          <w:szCs w:val="24"/>
          <w:rtl/>
        </w:rPr>
        <w:t>בשעת הצורך, יחולו על הקבלן</w:t>
      </w:r>
      <w:r w:rsidRPr="00354344">
        <w:rPr>
          <w:rFonts w:hint="cs"/>
          <w:sz w:val="24"/>
          <w:szCs w:val="24"/>
          <w:rtl/>
        </w:rPr>
        <w:t xml:space="preserve"> בלבד והוא אינו זכאי לתוספת תמורה בשל הסימון, שמירתו או </w:t>
      </w:r>
      <w:bookmarkEnd w:id="25"/>
      <w:r w:rsidRPr="00354344">
        <w:rPr>
          <w:rFonts w:hint="cs"/>
          <w:sz w:val="24"/>
          <w:szCs w:val="24"/>
          <w:rtl/>
        </w:rPr>
        <w:t>חידושו</w:t>
      </w:r>
      <w:r w:rsidRPr="00354344">
        <w:rPr>
          <w:sz w:val="24"/>
          <w:szCs w:val="24"/>
          <w:rtl/>
        </w:rPr>
        <w:t>.</w:t>
      </w:r>
    </w:p>
    <w:p w14:paraId="1AB540D4" w14:textId="77777777" w:rsidR="00493DA4" w:rsidRPr="00354344" w:rsidRDefault="00493DA4" w:rsidP="000220BB">
      <w:pPr>
        <w:widowControl w:val="0"/>
        <w:numPr>
          <w:ilvl w:val="0"/>
          <w:numId w:val="35"/>
        </w:numPr>
        <w:tabs>
          <w:tab w:val="left" w:pos="347"/>
        </w:tabs>
        <w:spacing w:after="200" w:line="310" w:lineRule="atLeast"/>
        <w:rPr>
          <w:b/>
          <w:bCs/>
          <w:sz w:val="24"/>
          <w:szCs w:val="24"/>
          <w:rtl/>
        </w:rPr>
      </w:pPr>
      <w:bookmarkStart w:id="26" w:name="bookmark23"/>
      <w:r w:rsidRPr="00354344">
        <w:rPr>
          <w:rStyle w:val="Heading30"/>
          <w:b/>
          <w:bCs/>
          <w:color w:val="auto"/>
          <w:rtl/>
        </w:rPr>
        <w:t>תיאום עם רשויות</w:t>
      </w:r>
      <w:bookmarkEnd w:id="26"/>
    </w:p>
    <w:p w14:paraId="3684D5A4"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bookmarkStart w:id="27" w:name="bookmark24"/>
      <w:r w:rsidRPr="00354344">
        <w:rPr>
          <w:sz w:val="24"/>
          <w:szCs w:val="24"/>
          <w:rtl/>
        </w:rPr>
        <w:t>לפני תחילת העבודה, על הקבלן לוודא, על חשבונו, השגת כל האישורים והמידע</w:t>
      </w:r>
      <w:r w:rsidRPr="00354344">
        <w:rPr>
          <w:rFonts w:hint="cs"/>
          <w:sz w:val="24"/>
          <w:szCs w:val="24"/>
          <w:rtl/>
        </w:rPr>
        <w:t xml:space="preserve"> </w:t>
      </w:r>
      <w:r w:rsidRPr="00354344">
        <w:rPr>
          <w:sz w:val="24"/>
          <w:szCs w:val="24"/>
          <w:rtl/>
        </w:rPr>
        <w:t>מהרשויות הנוגעות בדבר, ולתאם את כל הקשור לעבודה בכל הנוגע לתשתיות,</w:t>
      </w:r>
      <w:bookmarkEnd w:id="27"/>
      <w:r w:rsidRPr="00354344">
        <w:rPr>
          <w:rFonts w:hint="cs"/>
          <w:sz w:val="24"/>
          <w:szCs w:val="24"/>
          <w:rtl/>
        </w:rPr>
        <w:t xml:space="preserve"> צנרת, </w:t>
      </w:r>
      <w:r w:rsidRPr="00354344">
        <w:rPr>
          <w:sz w:val="24"/>
          <w:szCs w:val="24"/>
          <w:rtl/>
        </w:rPr>
        <w:t xml:space="preserve">קווי תקשורת וחשמל, קווי מים, ניקוז וביוב, </w:t>
      </w:r>
      <w:r w:rsidRPr="00354344">
        <w:rPr>
          <w:rFonts w:hint="cs"/>
          <w:sz w:val="24"/>
          <w:szCs w:val="24"/>
          <w:rtl/>
        </w:rPr>
        <w:t xml:space="preserve">פיתוח צמוד, </w:t>
      </w:r>
      <w:r w:rsidRPr="00354344">
        <w:rPr>
          <w:sz w:val="24"/>
          <w:szCs w:val="24"/>
          <w:rtl/>
        </w:rPr>
        <w:t>מעברים או מובילים אחרים, בין</w:t>
      </w:r>
      <w:r w:rsidRPr="00354344">
        <w:rPr>
          <w:rFonts w:hint="cs"/>
          <w:sz w:val="24"/>
          <w:szCs w:val="24"/>
          <w:rtl/>
        </w:rPr>
        <w:t xml:space="preserve"> </w:t>
      </w:r>
      <w:r w:rsidRPr="00354344">
        <w:rPr>
          <w:sz w:val="24"/>
          <w:szCs w:val="24"/>
          <w:rtl/>
        </w:rPr>
        <w:t>על הקרקע, מעליה ומתחתיה, ולפעול בהתאם להוראות ו/או להנחיות שתינתנה</w:t>
      </w:r>
      <w:r w:rsidRPr="00354344">
        <w:rPr>
          <w:rFonts w:hint="cs"/>
          <w:sz w:val="24"/>
          <w:szCs w:val="24"/>
          <w:rtl/>
        </w:rPr>
        <w:t xml:space="preserve"> </w:t>
      </w:r>
      <w:r w:rsidRPr="00354344">
        <w:rPr>
          <w:sz w:val="24"/>
          <w:szCs w:val="24"/>
          <w:rtl/>
        </w:rPr>
        <w:t>לו על ידי הגורמים המוסמכים בנושאים אלה.</w:t>
      </w:r>
    </w:p>
    <w:p w14:paraId="2104B924" w14:textId="77777777" w:rsidR="00493DA4" w:rsidRPr="00354344" w:rsidRDefault="00493DA4" w:rsidP="00D32921">
      <w:pPr>
        <w:widowControl w:val="0"/>
        <w:numPr>
          <w:ilvl w:val="1"/>
          <w:numId w:val="35"/>
        </w:numPr>
        <w:tabs>
          <w:tab w:val="left" w:pos="920"/>
        </w:tabs>
        <w:spacing w:after="200" w:line="310" w:lineRule="atLeast"/>
        <w:ind w:left="909" w:hanging="549"/>
        <w:rPr>
          <w:sz w:val="24"/>
          <w:szCs w:val="24"/>
          <w:rtl/>
        </w:rPr>
      </w:pPr>
      <w:r w:rsidRPr="00354344">
        <w:rPr>
          <w:sz w:val="24"/>
          <w:szCs w:val="24"/>
          <w:rtl/>
        </w:rPr>
        <w:t xml:space="preserve">כל עבודות התכנון וההקמה יתואמו על ידי הקבלן ובאחריותו עם הרשויות המוסמכות הנוגעות בדבר ובכלל זה אך לא רק: עיריית </w:t>
      </w:r>
      <w:r w:rsidRPr="00354344">
        <w:rPr>
          <w:rFonts w:hint="cs"/>
          <w:sz w:val="24"/>
          <w:szCs w:val="24"/>
          <w:rtl/>
        </w:rPr>
        <w:t>בת ים</w:t>
      </w:r>
      <w:r w:rsidRPr="00354344">
        <w:rPr>
          <w:sz w:val="24"/>
          <w:szCs w:val="24"/>
          <w:rtl/>
        </w:rPr>
        <w:t xml:space="preserve"> הועדה המקומית לתכנון ולבניה, אגף מהנדס העיר </w:t>
      </w:r>
      <w:r w:rsidRPr="00354344">
        <w:rPr>
          <w:rFonts w:hint="cs"/>
          <w:sz w:val="24"/>
          <w:szCs w:val="24"/>
          <w:rtl/>
        </w:rPr>
        <w:t>בת ים</w:t>
      </w:r>
      <w:r w:rsidRPr="00354344">
        <w:rPr>
          <w:sz w:val="24"/>
          <w:szCs w:val="24"/>
          <w:rtl/>
        </w:rPr>
        <w:t xml:space="preserve">, </w:t>
      </w:r>
      <w:r w:rsidR="005B10C3">
        <w:rPr>
          <w:rFonts w:hint="cs"/>
          <w:sz w:val="24"/>
          <w:szCs w:val="24"/>
          <w:rtl/>
        </w:rPr>
        <w:t>תאגיד מי בת ים,</w:t>
      </w:r>
      <w:r w:rsidR="00D32921">
        <w:rPr>
          <w:rFonts w:hint="cs"/>
          <w:sz w:val="24"/>
          <w:szCs w:val="24"/>
          <w:rtl/>
        </w:rPr>
        <w:t xml:space="preserve"> </w:t>
      </w:r>
      <w:r w:rsidRPr="00354344">
        <w:rPr>
          <w:sz w:val="24"/>
          <w:szCs w:val="24"/>
          <w:rtl/>
        </w:rPr>
        <w:t>חברת החשמל לישראל בע״מ, בזק החברה הישראלית לתקשורת בע״מ, פיקוד העורף,</w:t>
      </w:r>
      <w:r w:rsidRPr="00354344">
        <w:rPr>
          <w:rFonts w:hint="cs"/>
          <w:sz w:val="24"/>
          <w:szCs w:val="24"/>
          <w:rtl/>
        </w:rPr>
        <w:t xml:space="preserve"> </w:t>
      </w:r>
      <w:r w:rsidRPr="00354344">
        <w:rPr>
          <w:sz w:val="24"/>
          <w:szCs w:val="24"/>
          <w:rtl/>
        </w:rPr>
        <w:t>משרד הבריאות, המשרד להגנת הסביבה, משרד העבודה, מכבי אש, חברות הטלוויזיה בכבלים או הלוויין, רשות העתיקות, וכד׳), משרד התחבורה וכיוצ״ב, ויאושרו על ידם, ככל הנדרש.</w:t>
      </w:r>
    </w:p>
    <w:p w14:paraId="4D3F5545" w14:textId="4AA997E8"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כל העבודות בשטחי ה</w:t>
      </w:r>
      <w:r w:rsidR="009148B5" w:rsidRPr="00354344">
        <w:rPr>
          <w:sz w:val="24"/>
          <w:szCs w:val="24"/>
          <w:rtl/>
        </w:rPr>
        <w:t>שכונה</w:t>
      </w:r>
      <w:r w:rsidRPr="00354344">
        <w:rPr>
          <w:sz w:val="24"/>
          <w:szCs w:val="24"/>
          <w:rtl/>
        </w:rPr>
        <w:t xml:space="preserve"> תבוצענה בתיאום מלא ועל פי הוראות המזמינה והרשויות המוסמכות. הקבלן לא יתחיל בביצוע עבודות ההקמה ללא תיאום </w:t>
      </w:r>
      <w:r w:rsidR="007A02C1">
        <w:rPr>
          <w:rFonts w:hint="cs"/>
          <w:sz w:val="24"/>
          <w:szCs w:val="24"/>
          <w:rtl/>
        </w:rPr>
        <w:t xml:space="preserve">ואישור </w:t>
      </w:r>
      <w:r w:rsidRPr="00354344">
        <w:rPr>
          <w:sz w:val="24"/>
          <w:szCs w:val="24"/>
          <w:rtl/>
        </w:rPr>
        <w:t>מוקדם עימן.</w:t>
      </w:r>
    </w:p>
    <w:p w14:paraId="11B724F1"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נתיבי התנועה בתוך שטחי ה</w:t>
      </w:r>
      <w:r w:rsidR="009148B5" w:rsidRPr="00354344">
        <w:rPr>
          <w:sz w:val="24"/>
          <w:szCs w:val="24"/>
          <w:rtl/>
        </w:rPr>
        <w:t>שכונה</w:t>
      </w:r>
      <w:r w:rsidRPr="00354344">
        <w:rPr>
          <w:sz w:val="24"/>
          <w:szCs w:val="24"/>
          <w:rtl/>
        </w:rPr>
        <w:t>, יתואמו ע״י הקבלן עם הרשויות המוסמכות, וייעשו באישורן.</w:t>
      </w:r>
    </w:p>
    <w:p w14:paraId="3A10E21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מתחייב לתכנן ולבצע את עבודות ההקמה באופן שימנע ניתוקים ו/או הפרעות במערכות קיימות, בתשתיות ובדרכי גישה קיימות. הקבלן יעשה כל שביכולתו כדי לבצע מעקפים, פתרונות זמניים והשלמת פתרונות חדשים חלופיים לפני ניתוק מערכות קיימות וכיוצ״ב, הכול - בכדי לשמור על רציפות התפקוד ועל שיגרת החיים ב</w:t>
      </w:r>
      <w:r w:rsidR="009148B5" w:rsidRPr="00354344">
        <w:rPr>
          <w:sz w:val="24"/>
          <w:szCs w:val="24"/>
          <w:rtl/>
        </w:rPr>
        <w:t>שכונה</w:t>
      </w:r>
      <w:r w:rsidRPr="00354344">
        <w:rPr>
          <w:sz w:val="24"/>
          <w:szCs w:val="24"/>
          <w:rtl/>
        </w:rPr>
        <w:t>. בכל מקרה, לא ינתק הקבלן כל מערכת קיימת שהיא, אלא באישור בעל התשתית, המשתמשים במערכת, כל רשות מוסמכת והמזמינה.</w:t>
      </w:r>
    </w:p>
    <w:p w14:paraId="34BEF442" w14:textId="77777777" w:rsidR="00493DA4" w:rsidRPr="00354344" w:rsidRDefault="00493DA4" w:rsidP="00350DCA">
      <w:pPr>
        <w:widowControl w:val="0"/>
        <w:numPr>
          <w:ilvl w:val="1"/>
          <w:numId w:val="35"/>
        </w:numPr>
        <w:tabs>
          <w:tab w:val="left" w:pos="920"/>
        </w:tabs>
        <w:spacing w:after="200" w:line="310" w:lineRule="atLeast"/>
        <w:ind w:left="909" w:hanging="549"/>
        <w:rPr>
          <w:sz w:val="24"/>
          <w:szCs w:val="24"/>
          <w:rtl/>
        </w:rPr>
      </w:pPr>
      <w:r w:rsidRPr="00354344">
        <w:rPr>
          <w:sz w:val="24"/>
          <w:szCs w:val="24"/>
          <w:rtl/>
        </w:rPr>
        <w:t>מבלי לגרוע מן האמור ב</w:t>
      </w:r>
      <w:r w:rsidRPr="00354344">
        <w:rPr>
          <w:rFonts w:hint="cs"/>
          <w:sz w:val="24"/>
          <w:szCs w:val="24"/>
          <w:rtl/>
        </w:rPr>
        <w:t>הסכם זה, ומבלי לגרוע מהאמור ב</w:t>
      </w:r>
      <w:r w:rsidR="00350DCA" w:rsidRPr="00354344">
        <w:rPr>
          <w:rFonts w:hint="cs"/>
          <w:sz w:val="24"/>
          <w:szCs w:val="24"/>
          <w:rtl/>
        </w:rPr>
        <w:t>פרקים המקצועיים</w:t>
      </w:r>
      <w:r w:rsidRPr="00354344">
        <w:rPr>
          <w:rFonts w:hint="cs"/>
          <w:sz w:val="24"/>
          <w:szCs w:val="24"/>
          <w:rtl/>
        </w:rPr>
        <w:t xml:space="preserve">, </w:t>
      </w:r>
      <w:r w:rsidRPr="00354344">
        <w:rPr>
          <w:sz w:val="24"/>
          <w:szCs w:val="24"/>
          <w:rtl/>
        </w:rPr>
        <w:t>הקבלן יהא אחראי באופן בלעדי, ויישא</w:t>
      </w:r>
      <w:r w:rsidRPr="00354344">
        <w:rPr>
          <w:rFonts w:hint="cs"/>
          <w:sz w:val="24"/>
          <w:szCs w:val="24"/>
          <w:rtl/>
        </w:rPr>
        <w:t xml:space="preserve"> </w:t>
      </w:r>
      <w:r w:rsidRPr="00354344">
        <w:rPr>
          <w:sz w:val="24"/>
          <w:szCs w:val="24"/>
          <w:rtl/>
        </w:rPr>
        <w:t>בכל נזק או קלקול שייגרמו</w:t>
      </w:r>
      <w:r w:rsidRPr="00354344">
        <w:rPr>
          <w:rFonts w:hint="cs"/>
          <w:sz w:val="24"/>
          <w:szCs w:val="24"/>
          <w:rtl/>
        </w:rPr>
        <w:t xml:space="preserve"> כתוצאה מביצוע העבודות, לרבות כל נזק שייגרם </w:t>
      </w:r>
      <w:r w:rsidRPr="00354344">
        <w:rPr>
          <w:sz w:val="24"/>
          <w:szCs w:val="24"/>
          <w:rtl/>
        </w:rPr>
        <w:t xml:space="preserve"> לתשתיות ו/או הקווים הנזכרים </w:t>
      </w:r>
      <w:r w:rsidRPr="00354344">
        <w:rPr>
          <w:rFonts w:hint="cs"/>
          <w:sz w:val="24"/>
          <w:szCs w:val="24"/>
          <w:rtl/>
        </w:rPr>
        <w:t xml:space="preserve">לעיל, </w:t>
      </w:r>
      <w:r w:rsidRPr="00354344">
        <w:rPr>
          <w:sz w:val="24"/>
          <w:szCs w:val="24"/>
          <w:rtl/>
        </w:rPr>
        <w:t>בין שנגרמו ברשלנות, באקראי או בשוגג ובין שהם תוצאה של מעשה הכרחי</w:t>
      </w:r>
      <w:r w:rsidRPr="00354344">
        <w:rPr>
          <w:rFonts w:hint="cs"/>
          <w:sz w:val="24"/>
          <w:szCs w:val="24"/>
          <w:rtl/>
        </w:rPr>
        <w:t xml:space="preserve"> </w:t>
      </w:r>
      <w:r w:rsidRPr="00354344">
        <w:rPr>
          <w:sz w:val="24"/>
          <w:szCs w:val="24"/>
          <w:rtl/>
        </w:rPr>
        <w:t>וצפוי לצורך ביצוע העבודה.</w:t>
      </w:r>
    </w:p>
    <w:p w14:paraId="1CAD68A3" w14:textId="1DDF8A5E" w:rsidR="00493DA4" w:rsidRDefault="00493DA4" w:rsidP="007A02C1">
      <w:pPr>
        <w:widowControl w:val="0"/>
        <w:numPr>
          <w:ilvl w:val="1"/>
          <w:numId w:val="35"/>
        </w:numPr>
        <w:tabs>
          <w:tab w:val="left" w:pos="920"/>
        </w:tabs>
        <w:spacing w:after="200" w:line="310" w:lineRule="atLeast"/>
        <w:ind w:left="909" w:hanging="549"/>
        <w:rPr>
          <w:sz w:val="24"/>
          <w:szCs w:val="24"/>
        </w:rPr>
      </w:pPr>
      <w:r w:rsidRPr="00354344">
        <w:rPr>
          <w:rFonts w:hint="cs"/>
          <w:sz w:val="24"/>
          <w:szCs w:val="24"/>
          <w:rtl/>
        </w:rPr>
        <w:t xml:space="preserve">באחריות הקבלן לתקן כל נזק ו/או קלקול שנגרמו כתוצאה מביצוע העבודות, בין אם נגרמו במעשה או במחדל, על ידו או על ידי מי מטעמו, לרבות במקרים בהם נגרמו באקראי או בשגגה, ולהחזיר ככל האפשר את המצב לקדמותו כפי שהיה טרם הפגיעה </w:t>
      </w:r>
      <w:r w:rsidR="007A02C1">
        <w:rPr>
          <w:rFonts w:hint="cs"/>
          <w:sz w:val="24"/>
          <w:szCs w:val="24"/>
          <w:rtl/>
        </w:rPr>
        <w:t>ואף</w:t>
      </w:r>
      <w:r w:rsidRPr="00354344">
        <w:rPr>
          <w:rFonts w:hint="cs"/>
          <w:sz w:val="24"/>
          <w:szCs w:val="24"/>
          <w:rtl/>
        </w:rPr>
        <w:t xml:space="preserve"> למצב טוב יותר.</w:t>
      </w:r>
    </w:p>
    <w:p w14:paraId="666A1911" w14:textId="658747B0" w:rsidR="007A02C1" w:rsidRDefault="007A02C1" w:rsidP="007A02C1">
      <w:pPr>
        <w:widowControl w:val="0"/>
        <w:tabs>
          <w:tab w:val="left" w:pos="920"/>
        </w:tabs>
        <w:spacing w:after="200" w:line="310" w:lineRule="atLeast"/>
        <w:ind w:left="909"/>
        <w:rPr>
          <w:sz w:val="24"/>
          <w:szCs w:val="24"/>
        </w:rPr>
      </w:pPr>
      <w:r>
        <w:rPr>
          <w:rFonts w:hint="cs"/>
          <w:sz w:val="24"/>
          <w:szCs w:val="24"/>
          <w:rtl/>
        </w:rPr>
        <w:t xml:space="preserve">התיקונים יבוצעו </w:t>
      </w:r>
      <w:r w:rsidR="0083698E">
        <w:rPr>
          <w:rFonts w:hint="cs"/>
          <w:sz w:val="24"/>
          <w:szCs w:val="24"/>
          <w:rtl/>
        </w:rPr>
        <w:t>בהתאם להוראות המנהל מטעם העיריי</w:t>
      </w:r>
      <w:r>
        <w:rPr>
          <w:rFonts w:hint="cs"/>
          <w:sz w:val="24"/>
          <w:szCs w:val="24"/>
          <w:rtl/>
        </w:rPr>
        <w:t>ה ולוח זמנים שיורה המנהל לקבלן.</w:t>
      </w:r>
    </w:p>
    <w:p w14:paraId="4393F4D4" w14:textId="77777777" w:rsidR="00493DA4" w:rsidRPr="005D08CD" w:rsidRDefault="00493DA4" w:rsidP="000220BB">
      <w:pPr>
        <w:widowControl w:val="0"/>
        <w:numPr>
          <w:ilvl w:val="0"/>
          <w:numId w:val="35"/>
        </w:numPr>
        <w:tabs>
          <w:tab w:val="left" w:pos="347"/>
        </w:tabs>
        <w:spacing w:after="200" w:line="310" w:lineRule="atLeast"/>
        <w:rPr>
          <w:b/>
          <w:bCs/>
          <w:sz w:val="24"/>
          <w:szCs w:val="24"/>
          <w:rtl/>
        </w:rPr>
      </w:pPr>
      <w:bookmarkStart w:id="28" w:name="bookmark25"/>
      <w:r w:rsidRPr="005D08CD">
        <w:rPr>
          <w:rStyle w:val="Heading30"/>
          <w:b/>
          <w:bCs/>
          <w:color w:val="auto"/>
          <w:rtl/>
        </w:rPr>
        <w:t xml:space="preserve">תיאום </w:t>
      </w:r>
      <w:bookmarkEnd w:id="28"/>
      <w:r w:rsidRPr="005D08CD">
        <w:rPr>
          <w:rStyle w:val="Heading30"/>
          <w:rFonts w:hint="cs"/>
          <w:b/>
          <w:bCs/>
          <w:color w:val="auto"/>
          <w:rtl/>
        </w:rPr>
        <w:t>בין קבלנים</w:t>
      </w:r>
    </w:p>
    <w:p w14:paraId="1E244B06" w14:textId="77777777" w:rsidR="00493DA4" w:rsidRPr="005D08CD" w:rsidRDefault="00493DA4" w:rsidP="006151B3">
      <w:pPr>
        <w:widowControl w:val="0"/>
        <w:numPr>
          <w:ilvl w:val="1"/>
          <w:numId w:val="35"/>
        </w:numPr>
        <w:tabs>
          <w:tab w:val="left" w:pos="920"/>
        </w:tabs>
        <w:spacing w:after="200" w:line="310" w:lineRule="atLeast"/>
        <w:ind w:left="909" w:hanging="549"/>
        <w:rPr>
          <w:sz w:val="24"/>
          <w:szCs w:val="24"/>
          <w:rtl/>
        </w:rPr>
      </w:pPr>
      <w:r w:rsidRPr="005D08CD">
        <w:rPr>
          <w:rFonts w:hint="cs"/>
          <w:sz w:val="24"/>
          <w:szCs w:val="24"/>
          <w:rtl/>
        </w:rPr>
        <w:t>הקבלן מצהיר כי ידוע לו והובהר לו מפורשות, כי במקביל לביצוע העבודות נשוא הסכם זה במקרקעי ה</w:t>
      </w:r>
      <w:r w:rsidR="008B5D17" w:rsidRPr="005D08CD">
        <w:rPr>
          <w:rFonts w:hint="cs"/>
          <w:sz w:val="24"/>
          <w:szCs w:val="24"/>
          <w:rtl/>
        </w:rPr>
        <w:t>שכונה</w:t>
      </w:r>
      <w:r w:rsidRPr="005D08CD">
        <w:rPr>
          <w:rFonts w:hint="cs"/>
          <w:sz w:val="24"/>
          <w:szCs w:val="24"/>
          <w:rtl/>
        </w:rPr>
        <w:t>, צפויים קבלנים נוספים לבצע  עבודות במקרקעין האמורים, בין אם מטעם העירייה ובין אם מטעם גורמים אחרים</w:t>
      </w:r>
      <w:r w:rsidR="006151B3" w:rsidRPr="005D08CD">
        <w:rPr>
          <w:rFonts w:hint="cs"/>
          <w:sz w:val="24"/>
          <w:szCs w:val="24"/>
          <w:rtl/>
        </w:rPr>
        <w:t>.</w:t>
      </w:r>
    </w:p>
    <w:p w14:paraId="715EEF22" w14:textId="77777777" w:rsidR="00493DA4" w:rsidRPr="005D08CD" w:rsidRDefault="00493DA4" w:rsidP="00350DCA">
      <w:pPr>
        <w:widowControl w:val="0"/>
        <w:numPr>
          <w:ilvl w:val="1"/>
          <w:numId w:val="35"/>
        </w:numPr>
        <w:tabs>
          <w:tab w:val="left" w:pos="920"/>
        </w:tabs>
        <w:spacing w:after="200" w:line="310" w:lineRule="atLeast"/>
        <w:ind w:left="909" w:hanging="549"/>
        <w:rPr>
          <w:sz w:val="24"/>
          <w:szCs w:val="24"/>
          <w:rtl/>
        </w:rPr>
      </w:pPr>
      <w:r w:rsidRPr="005D08CD">
        <w:rPr>
          <w:sz w:val="24"/>
          <w:szCs w:val="24"/>
          <w:rtl/>
        </w:rPr>
        <w:t>הקבלן יקיים שיתוף פעולה ויתאם באופן מתמיד</w:t>
      </w:r>
      <w:r w:rsidRPr="005D08CD">
        <w:rPr>
          <w:rFonts w:hint="cs"/>
          <w:sz w:val="24"/>
          <w:szCs w:val="24"/>
          <w:rtl/>
        </w:rPr>
        <w:t xml:space="preserve"> עם הקבלנים הנוספים</w:t>
      </w:r>
      <w:r w:rsidRPr="005D08CD">
        <w:rPr>
          <w:sz w:val="24"/>
          <w:szCs w:val="24"/>
          <w:rtl/>
        </w:rPr>
        <w:t xml:space="preserve"> את העבודות שתבוצענה על ידו</w:t>
      </w:r>
      <w:r w:rsidRPr="005D08CD">
        <w:rPr>
          <w:rFonts w:hint="cs"/>
          <w:sz w:val="24"/>
          <w:szCs w:val="24"/>
          <w:rtl/>
        </w:rPr>
        <w:t xml:space="preserve"> </w:t>
      </w:r>
      <w:r w:rsidRPr="005D08CD">
        <w:rPr>
          <w:sz w:val="24"/>
          <w:szCs w:val="24"/>
          <w:rtl/>
        </w:rPr>
        <w:t xml:space="preserve">במקרקעי השכונה, יימנע מכל הפרעה לקבלנים </w:t>
      </w:r>
      <w:r w:rsidRPr="005D08CD">
        <w:rPr>
          <w:rFonts w:hint="cs"/>
          <w:sz w:val="24"/>
          <w:szCs w:val="24"/>
          <w:rtl/>
        </w:rPr>
        <w:t xml:space="preserve">הנוספים </w:t>
      </w:r>
      <w:r w:rsidRPr="005D08CD">
        <w:rPr>
          <w:sz w:val="24"/>
          <w:szCs w:val="24"/>
          <w:rtl/>
        </w:rPr>
        <w:t>ולצדדים שלישיים אחרים, ייתן</w:t>
      </w:r>
      <w:r w:rsidRPr="005D08CD">
        <w:rPr>
          <w:rFonts w:hint="cs"/>
          <w:sz w:val="24"/>
          <w:szCs w:val="24"/>
          <w:rtl/>
        </w:rPr>
        <w:t xml:space="preserve"> </w:t>
      </w:r>
      <w:r w:rsidRPr="005D08CD">
        <w:rPr>
          <w:sz w:val="24"/>
          <w:szCs w:val="24"/>
          <w:rtl/>
        </w:rPr>
        <w:t>לאותם קבלנים וצדדים שלישיים ולעובדיהם אפשרויות פעולה נאותות, ובמידת</w:t>
      </w:r>
      <w:r w:rsidRPr="005D08CD">
        <w:rPr>
          <w:rFonts w:hint="cs"/>
          <w:sz w:val="24"/>
          <w:szCs w:val="24"/>
          <w:rtl/>
        </w:rPr>
        <w:t xml:space="preserve"> </w:t>
      </w:r>
      <w:r w:rsidRPr="005D08CD">
        <w:rPr>
          <w:sz w:val="24"/>
          <w:szCs w:val="24"/>
          <w:rtl/>
        </w:rPr>
        <w:t xml:space="preserve">הניתן יעמיד להם סיוע, בהתאם להנחיות המפורטות </w:t>
      </w:r>
      <w:r w:rsidR="00350DCA" w:rsidRPr="005D08CD">
        <w:rPr>
          <w:rFonts w:hint="cs"/>
          <w:sz w:val="24"/>
          <w:szCs w:val="24"/>
          <w:rtl/>
        </w:rPr>
        <w:t>בפרקים המקצועיים</w:t>
      </w:r>
      <w:r w:rsidRPr="005D08CD">
        <w:rPr>
          <w:rFonts w:hint="cs"/>
          <w:sz w:val="24"/>
          <w:szCs w:val="24"/>
          <w:rtl/>
        </w:rPr>
        <w:t xml:space="preserve">, </w:t>
      </w:r>
      <w:r w:rsidRPr="005D08CD">
        <w:rPr>
          <w:sz w:val="24"/>
          <w:szCs w:val="24"/>
          <w:rtl/>
        </w:rPr>
        <w:t>והכל</w:t>
      </w:r>
      <w:r w:rsidRPr="005D08CD">
        <w:rPr>
          <w:rFonts w:hint="cs"/>
          <w:sz w:val="24"/>
          <w:szCs w:val="24"/>
          <w:rtl/>
        </w:rPr>
        <w:t xml:space="preserve"> </w:t>
      </w:r>
      <w:r w:rsidRPr="005D08CD">
        <w:rPr>
          <w:sz w:val="24"/>
          <w:szCs w:val="24"/>
          <w:rtl/>
        </w:rPr>
        <w:t>לפי הוראות המזמינה</w:t>
      </w:r>
      <w:r w:rsidRPr="005D08CD">
        <w:rPr>
          <w:rFonts w:hint="cs"/>
          <w:sz w:val="24"/>
          <w:szCs w:val="24"/>
          <w:rtl/>
        </w:rPr>
        <w:t xml:space="preserve"> ו/או מי מטעמה.</w:t>
      </w:r>
    </w:p>
    <w:p w14:paraId="6208CFE7" w14:textId="77777777" w:rsidR="00493DA4" w:rsidRPr="005D08CD" w:rsidRDefault="00493DA4" w:rsidP="000220BB">
      <w:pPr>
        <w:widowControl w:val="0"/>
        <w:numPr>
          <w:ilvl w:val="1"/>
          <w:numId w:val="35"/>
        </w:numPr>
        <w:tabs>
          <w:tab w:val="left" w:pos="920"/>
        </w:tabs>
        <w:spacing w:after="200" w:line="310" w:lineRule="atLeast"/>
        <w:ind w:left="909" w:hanging="549"/>
        <w:rPr>
          <w:sz w:val="24"/>
          <w:szCs w:val="24"/>
          <w:rtl/>
        </w:rPr>
      </w:pPr>
      <w:r w:rsidRPr="005D08CD">
        <w:rPr>
          <w:rFonts w:hint="cs"/>
          <w:sz w:val="24"/>
          <w:szCs w:val="24"/>
          <w:rtl/>
        </w:rPr>
        <w:t>הקבלן מתחייב לתכנן את המערכת וביצועה בין היתר בהתחשב בעבודות שכבר החלו על ידי קבלנים אחרים במקרקעי השכו</w:t>
      </w:r>
      <w:r w:rsidR="008B5D17" w:rsidRPr="005D08CD">
        <w:rPr>
          <w:rFonts w:hint="cs"/>
          <w:sz w:val="24"/>
          <w:szCs w:val="24"/>
          <w:rtl/>
        </w:rPr>
        <w:t xml:space="preserve">נה </w:t>
      </w:r>
      <w:r w:rsidRPr="005D08CD">
        <w:rPr>
          <w:rFonts w:hint="cs"/>
          <w:sz w:val="24"/>
          <w:szCs w:val="24"/>
          <w:rtl/>
        </w:rPr>
        <w:t>ובבקשות להיתרי בניה ו/או בהיתרי בניה שנ</w:t>
      </w:r>
      <w:r w:rsidR="008B5D17" w:rsidRPr="005D08CD">
        <w:rPr>
          <w:rFonts w:hint="cs"/>
          <w:sz w:val="24"/>
          <w:szCs w:val="24"/>
          <w:rtl/>
        </w:rPr>
        <w:t>יתנו ליזמים שונים במקרקעי השכונה</w:t>
      </w:r>
      <w:r w:rsidRPr="005D08CD">
        <w:rPr>
          <w:rFonts w:hint="cs"/>
          <w:sz w:val="24"/>
          <w:szCs w:val="24"/>
          <w:rtl/>
        </w:rPr>
        <w:t xml:space="preserve"> עד למועד הקובע. ידוע לקבלן כי ייתכן ויידרש לבצע שינויים בתכנון גם לאור עבודות ו/או בקשות להיתרי בניה ו/או היתרי בניה שיבוצעו /יוגשו/יינתנו לאחר המועד הקובע, והכל לפי הנחיות המזמינה בעניין. הקבלן מצהיר בזאת כי ידוע לו שהוא אינו זכאי לכל תמורה ו/או פיצוי ו/או תוספת תשלום עבור ביצוע התאמות לתכנון בגין האמור בסעיף זה.</w:t>
      </w:r>
    </w:p>
    <w:p w14:paraId="071CC822" w14:textId="77777777" w:rsidR="00493DA4" w:rsidRPr="005D08CD" w:rsidRDefault="00493DA4" w:rsidP="000220BB">
      <w:pPr>
        <w:widowControl w:val="0"/>
        <w:numPr>
          <w:ilvl w:val="1"/>
          <w:numId w:val="35"/>
        </w:numPr>
        <w:tabs>
          <w:tab w:val="left" w:pos="920"/>
        </w:tabs>
        <w:spacing w:after="200" w:line="310" w:lineRule="atLeast"/>
        <w:ind w:left="909" w:hanging="549"/>
        <w:rPr>
          <w:sz w:val="24"/>
          <w:szCs w:val="24"/>
          <w:rtl/>
        </w:rPr>
      </w:pPr>
      <w:r w:rsidRPr="005D08CD">
        <w:rPr>
          <w:sz w:val="24"/>
          <w:szCs w:val="24"/>
          <w:rtl/>
        </w:rPr>
        <w:t>ידוע לקבלן ומוסכם עליו כי קבלנים וצדדים שלישיים אחרים עלולים לבצע בעת</w:t>
      </w:r>
      <w:r w:rsidRPr="005D08CD">
        <w:rPr>
          <w:rFonts w:hint="cs"/>
          <w:sz w:val="24"/>
          <w:szCs w:val="24"/>
          <w:rtl/>
        </w:rPr>
        <w:t xml:space="preserve"> </w:t>
      </w:r>
      <w:r w:rsidRPr="005D08CD">
        <w:rPr>
          <w:sz w:val="24"/>
          <w:szCs w:val="24"/>
          <w:rtl/>
        </w:rPr>
        <w:t xml:space="preserve">ובעונה אחת </w:t>
      </w:r>
      <w:r w:rsidR="005B10C3" w:rsidRPr="005D08CD">
        <w:rPr>
          <w:rFonts w:hint="cs"/>
          <w:sz w:val="24"/>
          <w:szCs w:val="24"/>
          <w:rtl/>
        </w:rPr>
        <w:t>עמו</w:t>
      </w:r>
      <w:r w:rsidRPr="005D08CD">
        <w:rPr>
          <w:sz w:val="24"/>
          <w:szCs w:val="24"/>
          <w:rtl/>
        </w:rPr>
        <w:t xml:space="preserve"> ובאותו מקום, עבודות אחרות. הקבלן לוקח בחשבון את</w:t>
      </w:r>
      <w:r w:rsidRPr="005D08CD">
        <w:rPr>
          <w:rFonts w:hint="cs"/>
          <w:sz w:val="24"/>
          <w:szCs w:val="24"/>
          <w:rtl/>
        </w:rPr>
        <w:t xml:space="preserve"> </w:t>
      </w:r>
      <w:r w:rsidRPr="005D08CD">
        <w:rPr>
          <w:sz w:val="24"/>
          <w:szCs w:val="24"/>
          <w:rtl/>
        </w:rPr>
        <w:t xml:space="preserve">ההפרעות </w:t>
      </w:r>
      <w:r w:rsidRPr="005D08CD">
        <w:rPr>
          <w:rFonts w:hint="cs"/>
          <w:sz w:val="24"/>
          <w:szCs w:val="24"/>
          <w:rtl/>
        </w:rPr>
        <w:t xml:space="preserve">והעיכובים </w:t>
      </w:r>
      <w:r w:rsidRPr="005D08CD">
        <w:rPr>
          <w:sz w:val="24"/>
          <w:szCs w:val="24"/>
          <w:rtl/>
        </w:rPr>
        <w:t>העלול</w:t>
      </w:r>
      <w:r w:rsidRPr="005D08CD">
        <w:rPr>
          <w:rFonts w:hint="cs"/>
          <w:sz w:val="24"/>
          <w:szCs w:val="24"/>
          <w:rtl/>
        </w:rPr>
        <w:t>ים</w:t>
      </w:r>
      <w:r w:rsidRPr="005D08CD">
        <w:rPr>
          <w:sz w:val="24"/>
          <w:szCs w:val="24"/>
          <w:rtl/>
        </w:rPr>
        <w:t xml:space="preserve"> להיווצר בעבודתו ובביצוע התחייבויותיו לפי חוזה זה</w:t>
      </w:r>
      <w:r w:rsidRPr="005D08CD">
        <w:rPr>
          <w:rFonts w:hint="cs"/>
          <w:sz w:val="24"/>
          <w:szCs w:val="24"/>
          <w:rtl/>
        </w:rPr>
        <w:t xml:space="preserve"> </w:t>
      </w:r>
      <w:r w:rsidRPr="005D08CD">
        <w:rPr>
          <w:sz w:val="24"/>
          <w:szCs w:val="24"/>
          <w:rtl/>
        </w:rPr>
        <w:t>כתוצאה מהאמור לעיל ומוותר מראש על כל טענה ו/או תביעה ו/או דרישה</w:t>
      </w:r>
      <w:r w:rsidRPr="005D08CD">
        <w:rPr>
          <w:rFonts w:hint="cs"/>
          <w:sz w:val="24"/>
          <w:szCs w:val="24"/>
          <w:rtl/>
        </w:rPr>
        <w:t xml:space="preserve"> </w:t>
      </w:r>
      <w:r w:rsidRPr="005D08CD">
        <w:rPr>
          <w:sz w:val="24"/>
          <w:szCs w:val="24"/>
          <w:rtl/>
        </w:rPr>
        <w:t>לתוספות תשלום ו/או לפיצויים כלשהם, הן במישרין והן בעקיפין, כתוצאה</w:t>
      </w:r>
      <w:r w:rsidRPr="005D08CD">
        <w:rPr>
          <w:rFonts w:hint="cs"/>
          <w:sz w:val="24"/>
          <w:szCs w:val="24"/>
          <w:rtl/>
        </w:rPr>
        <w:t xml:space="preserve"> </w:t>
      </w:r>
      <w:r w:rsidRPr="005D08CD">
        <w:rPr>
          <w:sz w:val="24"/>
          <w:szCs w:val="24"/>
          <w:rtl/>
        </w:rPr>
        <w:t>מעבודת הקבלנים ו/או הצדדים השלישיים כאמור.</w:t>
      </w:r>
    </w:p>
    <w:p w14:paraId="76367373" w14:textId="77777777" w:rsidR="00493DA4" w:rsidRPr="00B14B49" w:rsidRDefault="00493DA4" w:rsidP="00350DCA">
      <w:pPr>
        <w:widowControl w:val="0"/>
        <w:numPr>
          <w:ilvl w:val="1"/>
          <w:numId w:val="35"/>
        </w:numPr>
        <w:tabs>
          <w:tab w:val="left" w:pos="920"/>
        </w:tabs>
        <w:spacing w:after="200" w:line="310" w:lineRule="atLeast"/>
        <w:ind w:left="909" w:hanging="549"/>
        <w:rPr>
          <w:sz w:val="24"/>
          <w:szCs w:val="24"/>
          <w:rtl/>
        </w:rPr>
      </w:pPr>
      <w:r w:rsidRPr="005D08CD">
        <w:rPr>
          <w:rFonts w:hint="cs"/>
          <w:sz w:val="24"/>
          <w:szCs w:val="24"/>
          <w:rtl/>
        </w:rPr>
        <w:t>מובהר בזאת כי הקבלן לא יקבל ארכה ללוח הזמנים שייקבע בהתאם להסכם זה ול</w:t>
      </w:r>
      <w:r w:rsidR="00350DCA" w:rsidRPr="005D08CD">
        <w:rPr>
          <w:rFonts w:hint="cs"/>
          <w:sz w:val="24"/>
          <w:szCs w:val="24"/>
          <w:rtl/>
        </w:rPr>
        <w:t>פרקים המקצועיים</w:t>
      </w:r>
      <w:r w:rsidRPr="005D08CD">
        <w:rPr>
          <w:rFonts w:hint="cs"/>
          <w:sz w:val="24"/>
          <w:szCs w:val="24"/>
          <w:rtl/>
        </w:rPr>
        <w:t>, אף אם הסיבה לעיכוב הוא בשל ביצוע עבודו</w:t>
      </w:r>
      <w:r w:rsidR="008B5D17" w:rsidRPr="005D08CD">
        <w:rPr>
          <w:rFonts w:hint="cs"/>
          <w:sz w:val="24"/>
          <w:szCs w:val="24"/>
          <w:rtl/>
        </w:rPr>
        <w:t>ת על ידי קבלן אחר במקרקעי השכונה</w:t>
      </w:r>
      <w:r w:rsidRPr="005D08CD">
        <w:rPr>
          <w:rFonts w:hint="cs"/>
          <w:sz w:val="24"/>
          <w:szCs w:val="24"/>
          <w:rtl/>
        </w:rPr>
        <w:t xml:space="preserve">, אלא למעט מקרים נדירים וחריגים, בהם תאשר המזמינה כי לא היה ניתן לעמוד בלוחות הזמנים עקב גורמים חריגים ובלתי צפויים שאינם בשליטת הקבלן. </w:t>
      </w:r>
      <w:r w:rsidRPr="005D08CD">
        <w:rPr>
          <w:sz w:val="24"/>
          <w:szCs w:val="24"/>
          <w:rtl/>
        </w:rPr>
        <w:t>במקרה של</w:t>
      </w:r>
      <w:r w:rsidRPr="005D08CD">
        <w:rPr>
          <w:rFonts w:hint="cs"/>
          <w:sz w:val="24"/>
          <w:szCs w:val="24"/>
          <w:rtl/>
        </w:rPr>
        <w:t xml:space="preserve"> </w:t>
      </w:r>
      <w:r w:rsidRPr="005D08CD">
        <w:rPr>
          <w:sz w:val="24"/>
          <w:szCs w:val="24"/>
          <w:rtl/>
        </w:rPr>
        <w:t xml:space="preserve">ארכה כאמור, לא יהיה </w:t>
      </w:r>
      <w:r w:rsidRPr="00B14B49">
        <w:rPr>
          <w:sz w:val="24"/>
          <w:szCs w:val="24"/>
          <w:rtl/>
        </w:rPr>
        <w:t xml:space="preserve">הקבלן זכאי לכל תוספת תשלום ו/או תמורה ו/או לפיצוי אחר מכל מין וסוג שהוא מהמזמינה. </w:t>
      </w:r>
    </w:p>
    <w:p w14:paraId="21F7FE56" w14:textId="77777777" w:rsidR="00493DA4" w:rsidRPr="00B14B49" w:rsidRDefault="00493DA4" w:rsidP="00350DCA">
      <w:pPr>
        <w:widowControl w:val="0"/>
        <w:numPr>
          <w:ilvl w:val="1"/>
          <w:numId w:val="35"/>
        </w:numPr>
        <w:tabs>
          <w:tab w:val="left" w:pos="920"/>
        </w:tabs>
        <w:spacing w:after="200" w:line="310" w:lineRule="atLeast"/>
        <w:ind w:left="909" w:hanging="549"/>
        <w:rPr>
          <w:sz w:val="24"/>
          <w:szCs w:val="24"/>
          <w:rtl/>
        </w:rPr>
      </w:pPr>
      <w:r w:rsidRPr="00B14B49">
        <w:rPr>
          <w:sz w:val="24"/>
          <w:szCs w:val="24"/>
          <w:rtl/>
        </w:rPr>
        <w:t>מבלי לגרוע מן האמור ב</w:t>
      </w:r>
      <w:r w:rsidRPr="00B14B49">
        <w:rPr>
          <w:rFonts w:hint="cs"/>
          <w:sz w:val="24"/>
          <w:szCs w:val="24"/>
          <w:rtl/>
        </w:rPr>
        <w:t>הסכם זה וב</w:t>
      </w:r>
      <w:r w:rsidR="00350DCA" w:rsidRPr="00B14B49">
        <w:rPr>
          <w:rFonts w:hint="cs"/>
          <w:sz w:val="24"/>
          <w:szCs w:val="24"/>
          <w:rtl/>
        </w:rPr>
        <w:t>פרקים המקצועיים</w:t>
      </w:r>
      <w:r w:rsidRPr="00B14B49">
        <w:rPr>
          <w:rFonts w:hint="cs"/>
          <w:sz w:val="24"/>
          <w:szCs w:val="24"/>
          <w:rtl/>
        </w:rPr>
        <w:t xml:space="preserve">, </w:t>
      </w:r>
      <w:r w:rsidRPr="00B14B49">
        <w:rPr>
          <w:sz w:val="24"/>
          <w:szCs w:val="24"/>
          <w:rtl/>
        </w:rPr>
        <w:t>הקבלן יהא אחראי באופן בלעדי, ויישא</w:t>
      </w:r>
      <w:r w:rsidRPr="00B14B49">
        <w:rPr>
          <w:rFonts w:hint="cs"/>
          <w:sz w:val="24"/>
          <w:szCs w:val="24"/>
          <w:rtl/>
        </w:rPr>
        <w:t xml:space="preserve"> </w:t>
      </w:r>
      <w:r w:rsidRPr="00B14B49">
        <w:rPr>
          <w:sz w:val="24"/>
          <w:szCs w:val="24"/>
          <w:rtl/>
        </w:rPr>
        <w:t>בכל נזק או קלקול שייגרמו לעבודות ו/או לרכוש ו/או לציוד של קבלנים אחרים</w:t>
      </w:r>
      <w:r w:rsidRPr="00B14B49">
        <w:rPr>
          <w:rFonts w:hint="cs"/>
          <w:sz w:val="24"/>
          <w:szCs w:val="24"/>
          <w:rtl/>
        </w:rPr>
        <w:t xml:space="preserve"> כתוצאה מביצוע העבודות </w:t>
      </w:r>
      <w:r w:rsidRPr="00B14B49">
        <w:rPr>
          <w:sz w:val="24"/>
          <w:szCs w:val="24"/>
          <w:rtl/>
        </w:rPr>
        <w:t>בין שנגרמו ברשלנות, באקראי או בשוגג ובין שהם תוצאה של מעשה הכרחי</w:t>
      </w:r>
      <w:r w:rsidRPr="00B14B49">
        <w:rPr>
          <w:rFonts w:hint="cs"/>
          <w:sz w:val="24"/>
          <w:szCs w:val="24"/>
          <w:rtl/>
        </w:rPr>
        <w:t xml:space="preserve"> </w:t>
      </w:r>
      <w:r w:rsidRPr="00B14B49">
        <w:rPr>
          <w:sz w:val="24"/>
          <w:szCs w:val="24"/>
          <w:rtl/>
        </w:rPr>
        <w:t>וצפוי לצורך ביצוע העבודה.</w:t>
      </w:r>
    </w:p>
    <w:p w14:paraId="41E4F0F3" w14:textId="60D754E3" w:rsidR="00493DA4" w:rsidRPr="00B14B49" w:rsidRDefault="00493DA4" w:rsidP="000220BB">
      <w:pPr>
        <w:widowControl w:val="0"/>
        <w:numPr>
          <w:ilvl w:val="1"/>
          <w:numId w:val="35"/>
        </w:numPr>
        <w:tabs>
          <w:tab w:val="left" w:pos="920"/>
        </w:tabs>
        <w:spacing w:after="200" w:line="310" w:lineRule="atLeast"/>
        <w:ind w:left="909" w:hanging="549"/>
        <w:rPr>
          <w:sz w:val="24"/>
          <w:szCs w:val="24"/>
        </w:rPr>
      </w:pPr>
      <w:r w:rsidRPr="00B14B49">
        <w:rPr>
          <w:rFonts w:hint="cs"/>
          <w:sz w:val="24"/>
          <w:szCs w:val="24"/>
          <w:rtl/>
        </w:rPr>
        <w:t>באחריות הקבלן לתקן כל נזק ו/או קלקול שנגרמו כתוצאה מביצוע העבודות, בין אם נגרמו במעשה או במחדל, על ידו או על ידי מי מטעמו, לרבות במקרים בהם נגרמו באקראי או בשגגה, ולהחזיר ככל האפשר את המצב לקדמותו כפי שהיה טרם הפגיעה או למצב טוב יותר, תוך ת</w:t>
      </w:r>
      <w:r w:rsidR="00B14B49" w:rsidRPr="00B14B49">
        <w:rPr>
          <w:rFonts w:hint="cs"/>
          <w:sz w:val="24"/>
          <w:szCs w:val="24"/>
          <w:rtl/>
        </w:rPr>
        <w:t>י</w:t>
      </w:r>
      <w:r w:rsidRPr="00B14B49">
        <w:rPr>
          <w:rFonts w:hint="cs"/>
          <w:sz w:val="24"/>
          <w:szCs w:val="24"/>
          <w:rtl/>
        </w:rPr>
        <w:t>אום התיקון עם הקבלן שרכושו ו/או ציודו ו/או עבודותיו נפגעו.</w:t>
      </w:r>
      <w:r w:rsidR="0083698E">
        <w:rPr>
          <w:rFonts w:hint="cs"/>
          <w:sz w:val="24"/>
          <w:szCs w:val="24"/>
          <w:rtl/>
        </w:rPr>
        <w:t xml:space="preserve"> אם הקבלן לא יעמוד בחובתו זו, העירייה תהא רשאית לבצע את התיקון בעצמה ולחייב את הקבלן בעלות התיקון, בכל דרך העומדת לה עפ"י הסכם זה או עפ"</w:t>
      </w:r>
      <w:r w:rsidR="005012B3">
        <w:rPr>
          <w:rFonts w:hint="cs"/>
          <w:sz w:val="24"/>
          <w:szCs w:val="24"/>
          <w:rtl/>
        </w:rPr>
        <w:t>י דין.</w:t>
      </w:r>
    </w:p>
    <w:p w14:paraId="06FC6D9A" w14:textId="7B0696CE" w:rsidR="003F5403" w:rsidRDefault="00E82E39" w:rsidP="000220BB">
      <w:pPr>
        <w:widowControl w:val="0"/>
        <w:numPr>
          <w:ilvl w:val="1"/>
          <w:numId w:val="35"/>
        </w:numPr>
        <w:tabs>
          <w:tab w:val="left" w:pos="920"/>
        </w:tabs>
        <w:spacing w:after="200" w:line="310" w:lineRule="atLeast"/>
        <w:ind w:left="909" w:hanging="549"/>
        <w:rPr>
          <w:sz w:val="24"/>
          <w:szCs w:val="24"/>
        </w:rPr>
      </w:pPr>
      <w:r w:rsidRPr="00B14B49">
        <w:rPr>
          <w:rFonts w:hint="cs"/>
          <w:sz w:val="24"/>
          <w:szCs w:val="24"/>
          <w:rtl/>
        </w:rPr>
        <w:t>באחריות הקבלן לבצע ולממן את כלל עבודות התקנת המערכת בשטחים הציבוריים.</w:t>
      </w:r>
    </w:p>
    <w:p w14:paraId="46D4504D" w14:textId="730959F7" w:rsidR="00BF544F" w:rsidRPr="00BF544F" w:rsidRDefault="00BF544F" w:rsidP="000220BB">
      <w:pPr>
        <w:widowControl w:val="0"/>
        <w:numPr>
          <w:ilvl w:val="1"/>
          <w:numId w:val="35"/>
        </w:numPr>
        <w:tabs>
          <w:tab w:val="left" w:pos="920"/>
        </w:tabs>
        <w:spacing w:after="200" w:line="310" w:lineRule="atLeast"/>
        <w:ind w:left="909" w:hanging="549"/>
        <w:rPr>
          <w:sz w:val="24"/>
          <w:szCs w:val="24"/>
        </w:rPr>
      </w:pPr>
      <w:r>
        <w:rPr>
          <w:rFonts w:hint="cs"/>
          <w:sz w:val="24"/>
          <w:szCs w:val="24"/>
          <w:rtl/>
        </w:rPr>
        <w:t xml:space="preserve">באשר לשטחים הפרטיים </w:t>
      </w:r>
      <w:r>
        <w:rPr>
          <w:sz w:val="24"/>
          <w:szCs w:val="24"/>
          <w:rtl/>
        </w:rPr>
        <w:t>–</w:t>
      </w:r>
      <w:r>
        <w:rPr>
          <w:rFonts w:hint="cs"/>
          <w:sz w:val="24"/>
          <w:szCs w:val="24"/>
          <w:rtl/>
        </w:rPr>
        <w:t xml:space="preserve"> קבלני הבינוי יונחו להשאיר מקום עבור חדר מגופים וציוד נלווה. </w:t>
      </w:r>
      <w:r w:rsidRPr="00BF544F">
        <w:rPr>
          <w:rFonts w:hint="cs"/>
          <w:sz w:val="24"/>
          <w:szCs w:val="24"/>
          <w:rtl/>
        </w:rPr>
        <w:t xml:space="preserve">הקבלן יכנס לאותו חדר ויתקין את כל רכיבי המערכת הדרושים (מגופים וכו'). </w:t>
      </w:r>
    </w:p>
    <w:p w14:paraId="6D611A53" w14:textId="0806E985" w:rsidR="00BF544F" w:rsidRPr="00BF544F" w:rsidRDefault="003F5403" w:rsidP="0015321F">
      <w:pPr>
        <w:widowControl w:val="0"/>
        <w:numPr>
          <w:ilvl w:val="1"/>
          <w:numId w:val="35"/>
        </w:numPr>
        <w:tabs>
          <w:tab w:val="left" w:pos="920"/>
        </w:tabs>
        <w:spacing w:after="200" w:line="310" w:lineRule="atLeast"/>
        <w:ind w:left="909" w:hanging="549"/>
        <w:rPr>
          <w:sz w:val="24"/>
          <w:szCs w:val="24"/>
        </w:rPr>
      </w:pPr>
      <w:r w:rsidRPr="00BF544F">
        <w:rPr>
          <w:rFonts w:hint="cs"/>
          <w:sz w:val="24"/>
          <w:szCs w:val="24"/>
          <w:rtl/>
        </w:rPr>
        <w:t xml:space="preserve"> כמו כן, באחריות הקבלן </w:t>
      </w:r>
      <w:r w:rsidR="00C16CD7" w:rsidRPr="00BF544F">
        <w:rPr>
          <w:rFonts w:hint="cs"/>
          <w:sz w:val="24"/>
          <w:szCs w:val="24"/>
          <w:rtl/>
        </w:rPr>
        <w:t xml:space="preserve">לחבר </w:t>
      </w:r>
      <w:r w:rsidRPr="00BF544F">
        <w:rPr>
          <w:rFonts w:hint="cs"/>
          <w:sz w:val="24"/>
          <w:szCs w:val="24"/>
          <w:rtl/>
        </w:rPr>
        <w:t>את המערכת</w:t>
      </w:r>
      <w:r w:rsidR="00C16CD7" w:rsidRPr="00BF544F">
        <w:rPr>
          <w:rFonts w:hint="cs"/>
          <w:sz w:val="24"/>
          <w:szCs w:val="24"/>
          <w:rtl/>
        </w:rPr>
        <w:t xml:space="preserve"> </w:t>
      </w:r>
      <w:r w:rsidR="0015321F">
        <w:rPr>
          <w:rFonts w:hint="cs"/>
          <w:sz w:val="24"/>
          <w:szCs w:val="24"/>
          <w:rtl/>
        </w:rPr>
        <w:t>ב</w:t>
      </w:r>
      <w:r w:rsidR="00C16CD7" w:rsidRPr="00BF544F">
        <w:rPr>
          <w:rFonts w:hint="cs"/>
          <w:sz w:val="24"/>
          <w:szCs w:val="24"/>
          <w:rtl/>
        </w:rPr>
        <w:t xml:space="preserve">מגרשים הפרטיים </w:t>
      </w:r>
      <w:r w:rsidR="0015321F">
        <w:rPr>
          <w:rFonts w:hint="cs"/>
          <w:sz w:val="24"/>
          <w:szCs w:val="24"/>
          <w:rtl/>
        </w:rPr>
        <w:t xml:space="preserve">לרבות התקנת </w:t>
      </w:r>
      <w:r w:rsidR="00C16CD7" w:rsidRPr="00BF544F">
        <w:rPr>
          <w:rFonts w:hint="cs"/>
          <w:sz w:val="24"/>
          <w:szCs w:val="24"/>
          <w:rtl/>
        </w:rPr>
        <w:t>חלקי הצנרת והמגופים</w:t>
      </w:r>
      <w:r w:rsidRPr="00BF544F">
        <w:rPr>
          <w:rFonts w:hint="cs"/>
          <w:sz w:val="24"/>
          <w:szCs w:val="24"/>
          <w:rtl/>
        </w:rPr>
        <w:t>.</w:t>
      </w:r>
    </w:p>
    <w:p w14:paraId="1D055FD3" w14:textId="7CADB035" w:rsidR="003F5403" w:rsidRPr="00BF544F" w:rsidRDefault="00BF544F" w:rsidP="00BF544F">
      <w:pPr>
        <w:widowControl w:val="0"/>
        <w:tabs>
          <w:tab w:val="left" w:pos="920"/>
        </w:tabs>
        <w:spacing w:after="200" w:line="310" w:lineRule="atLeast"/>
        <w:ind w:left="909"/>
        <w:rPr>
          <w:sz w:val="24"/>
          <w:szCs w:val="24"/>
        </w:rPr>
      </w:pPr>
      <w:r w:rsidRPr="00BF544F">
        <w:rPr>
          <w:rFonts w:hint="cs"/>
          <w:sz w:val="24"/>
          <w:szCs w:val="24"/>
          <w:rtl/>
        </w:rPr>
        <w:t xml:space="preserve">כניסה לשטחים הפרטיים תיעשה בתיאום עם בעלי הנכס או המחזיקים בו באותה עת. כל בעלי המקצוע שייכנסו לשטחים פרטיים יהיו נעדרי הרשות בעבירות מין כהגדרתן ב"חוק למניעת העסקת עברייני מין במוסדות מסוימים" ואישור מתאים יוצג לעירייה עם דרישה. </w:t>
      </w:r>
    </w:p>
    <w:p w14:paraId="7239E1F0" w14:textId="66F67201" w:rsidR="00DA36D9" w:rsidRPr="00BF544F" w:rsidRDefault="00DA36D9" w:rsidP="000220BB">
      <w:pPr>
        <w:widowControl w:val="0"/>
        <w:numPr>
          <w:ilvl w:val="1"/>
          <w:numId w:val="35"/>
        </w:numPr>
        <w:tabs>
          <w:tab w:val="left" w:pos="920"/>
        </w:tabs>
        <w:spacing w:after="200" w:line="310" w:lineRule="atLeast"/>
        <w:ind w:left="909" w:hanging="549"/>
        <w:rPr>
          <w:sz w:val="24"/>
          <w:szCs w:val="24"/>
        </w:rPr>
      </w:pPr>
      <w:r w:rsidRPr="00BF544F">
        <w:rPr>
          <w:rFonts w:hint="cs"/>
          <w:sz w:val="24"/>
          <w:szCs w:val="24"/>
          <w:rtl/>
        </w:rPr>
        <w:t xml:space="preserve">ידוע לקבלן כי התשלום בגין חלקי המערכת המותקנים בבניינים יתבצע על ידי בעלי השטחים הפרטיים או קבלניהם בלבד, </w:t>
      </w:r>
      <w:r w:rsidR="00BF544F" w:rsidRPr="00BF544F">
        <w:rPr>
          <w:rFonts w:hint="cs"/>
          <w:sz w:val="24"/>
          <w:szCs w:val="24"/>
          <w:rtl/>
        </w:rPr>
        <w:t xml:space="preserve">בהתאם למחירון שצורף על ידי הקבלן להצעתו במכרז, </w:t>
      </w:r>
      <w:r w:rsidRPr="00BF544F">
        <w:rPr>
          <w:rFonts w:hint="cs"/>
          <w:sz w:val="24"/>
          <w:szCs w:val="24"/>
          <w:rtl/>
        </w:rPr>
        <w:t>וכי לא תחול על המזמינה כל אחריות ככל שביצוע התשלום יתעכב או לא יבוצע על ידם.</w:t>
      </w:r>
      <w:r w:rsidR="00C16CD7" w:rsidRPr="00BF544F">
        <w:rPr>
          <w:rFonts w:hint="cs"/>
          <w:sz w:val="24"/>
          <w:szCs w:val="24"/>
          <w:rtl/>
        </w:rPr>
        <w:t xml:space="preserve"> </w:t>
      </w:r>
    </w:p>
    <w:p w14:paraId="319DAE8C" w14:textId="30BD3F7D" w:rsidR="00C91E7C" w:rsidRPr="00BF544F" w:rsidRDefault="003F5403" w:rsidP="000220BB">
      <w:pPr>
        <w:widowControl w:val="0"/>
        <w:numPr>
          <w:ilvl w:val="1"/>
          <w:numId w:val="35"/>
        </w:numPr>
        <w:tabs>
          <w:tab w:val="left" w:pos="920"/>
        </w:tabs>
        <w:spacing w:after="200" w:line="310" w:lineRule="atLeast"/>
        <w:ind w:left="909" w:hanging="549"/>
        <w:rPr>
          <w:sz w:val="24"/>
          <w:szCs w:val="24"/>
        </w:rPr>
      </w:pPr>
      <w:r w:rsidRPr="00BF544F">
        <w:rPr>
          <w:rFonts w:hint="cs"/>
          <w:sz w:val="24"/>
          <w:szCs w:val="24"/>
          <w:rtl/>
        </w:rPr>
        <w:t>על הקבלן לתעד את כלל העבודות שנערכו</w:t>
      </w:r>
      <w:r w:rsidR="00C91E7C" w:rsidRPr="00BF544F">
        <w:rPr>
          <w:rFonts w:hint="cs"/>
          <w:sz w:val="24"/>
          <w:szCs w:val="24"/>
          <w:rtl/>
        </w:rPr>
        <w:t>ת</w:t>
      </w:r>
      <w:r w:rsidRPr="00BF544F">
        <w:rPr>
          <w:rFonts w:hint="cs"/>
          <w:sz w:val="24"/>
          <w:szCs w:val="24"/>
          <w:rtl/>
        </w:rPr>
        <w:t xml:space="preserve"> על ידו </w:t>
      </w:r>
      <w:r w:rsidR="005471C5" w:rsidRPr="00BF544F">
        <w:rPr>
          <w:rFonts w:hint="cs"/>
          <w:sz w:val="24"/>
          <w:szCs w:val="24"/>
          <w:rtl/>
        </w:rPr>
        <w:t xml:space="preserve">ו/או על ידי מי מטעמו </w:t>
      </w:r>
      <w:r w:rsidRPr="00BF544F">
        <w:rPr>
          <w:rFonts w:hint="cs"/>
          <w:sz w:val="24"/>
          <w:szCs w:val="24"/>
          <w:rtl/>
        </w:rPr>
        <w:t>בשטחים הפר</w:t>
      </w:r>
      <w:r w:rsidR="00C91E7C" w:rsidRPr="00BF544F">
        <w:rPr>
          <w:rFonts w:hint="cs"/>
          <w:sz w:val="24"/>
          <w:szCs w:val="24"/>
          <w:rtl/>
        </w:rPr>
        <w:t>טיים, ולערוך תשריט מדויק של כלל רכיבי המערכת המותקנים על ידו</w:t>
      </w:r>
      <w:r w:rsidR="00FA6FCE" w:rsidRPr="00BF544F">
        <w:rPr>
          <w:rFonts w:hint="cs"/>
          <w:sz w:val="24"/>
          <w:szCs w:val="24"/>
          <w:rtl/>
        </w:rPr>
        <w:t xml:space="preserve"> ו/או על ידי מי מטעמו</w:t>
      </w:r>
      <w:r w:rsidR="00C91E7C" w:rsidRPr="00BF544F">
        <w:rPr>
          <w:rFonts w:hint="cs"/>
          <w:sz w:val="24"/>
          <w:szCs w:val="24"/>
          <w:rtl/>
        </w:rPr>
        <w:t>, לרבות אורכם, מיקומם ומספרם</w:t>
      </w:r>
      <w:r w:rsidR="003452B3" w:rsidRPr="00BF544F">
        <w:rPr>
          <w:rFonts w:hint="cs"/>
          <w:sz w:val="24"/>
          <w:szCs w:val="24"/>
          <w:rtl/>
        </w:rPr>
        <w:t>, וזאת לצורך חישוב מדויק של עלויות רכיבי המערכת הנגבות בהתאם לפרק זה מן בעלי השטחים הפרטיים או קבלניהם</w:t>
      </w:r>
      <w:r w:rsidR="00C91E7C" w:rsidRPr="00BF544F">
        <w:rPr>
          <w:rFonts w:hint="cs"/>
          <w:sz w:val="24"/>
          <w:szCs w:val="24"/>
          <w:rtl/>
        </w:rPr>
        <w:t>.</w:t>
      </w:r>
    </w:p>
    <w:p w14:paraId="67397DF1" w14:textId="200EF3AD" w:rsidR="00BF544F" w:rsidRPr="00BF544F" w:rsidRDefault="00BF544F" w:rsidP="000220BB">
      <w:pPr>
        <w:widowControl w:val="0"/>
        <w:numPr>
          <w:ilvl w:val="1"/>
          <w:numId w:val="35"/>
        </w:numPr>
        <w:tabs>
          <w:tab w:val="left" w:pos="920"/>
        </w:tabs>
        <w:spacing w:after="200" w:line="310" w:lineRule="atLeast"/>
        <w:ind w:left="909" w:hanging="549"/>
        <w:rPr>
          <w:sz w:val="24"/>
          <w:szCs w:val="24"/>
        </w:rPr>
      </w:pPr>
      <w:r w:rsidRPr="00BF544F">
        <w:rPr>
          <w:rFonts w:hint="cs"/>
          <w:sz w:val="24"/>
          <w:szCs w:val="24"/>
          <w:rtl/>
        </w:rPr>
        <w:t xml:space="preserve">באשר לתקלות </w:t>
      </w:r>
      <w:r w:rsidRPr="00BF544F">
        <w:rPr>
          <w:sz w:val="24"/>
          <w:szCs w:val="24"/>
          <w:rtl/>
        </w:rPr>
        <w:t>–</w:t>
      </w:r>
      <w:r w:rsidRPr="00BF544F">
        <w:rPr>
          <w:rFonts w:hint="cs"/>
          <w:sz w:val="24"/>
          <w:szCs w:val="24"/>
          <w:rtl/>
        </w:rPr>
        <w:t xml:space="preserve"> אחריות הקבלן תחול עד וכולל חדר המגופים. </w:t>
      </w:r>
    </w:p>
    <w:p w14:paraId="327381C3" w14:textId="7F6077D4" w:rsidR="00A106C9" w:rsidRPr="00F00E59" w:rsidRDefault="003452B3" w:rsidP="00F00E59">
      <w:pPr>
        <w:widowControl w:val="0"/>
        <w:numPr>
          <w:ilvl w:val="1"/>
          <w:numId w:val="35"/>
        </w:numPr>
        <w:tabs>
          <w:tab w:val="left" w:pos="920"/>
        </w:tabs>
        <w:spacing w:after="200" w:line="310" w:lineRule="atLeast"/>
        <w:ind w:left="909" w:hanging="549"/>
        <w:rPr>
          <w:rStyle w:val="Heading20"/>
          <w:rFonts w:ascii="Times New Roman" w:eastAsia="Times New Roman" w:hAnsi="Times New Roman"/>
          <w:b w:val="0"/>
          <w:bCs w:val="0"/>
          <w:color w:val="auto"/>
          <w:sz w:val="24"/>
          <w:szCs w:val="24"/>
          <w:u w:val="none"/>
          <w:lang w:val="en-US" w:eastAsia="en-US"/>
        </w:rPr>
      </w:pPr>
      <w:r w:rsidRPr="00354344">
        <w:rPr>
          <w:rFonts w:hint="cs"/>
          <w:sz w:val="24"/>
          <w:szCs w:val="24"/>
          <w:rtl/>
        </w:rPr>
        <w:t>מובהר כי בכל מקרה בו תתעורר מחל</w:t>
      </w:r>
      <w:r w:rsidR="005A2553">
        <w:rPr>
          <w:rFonts w:hint="cs"/>
          <w:sz w:val="24"/>
          <w:szCs w:val="24"/>
          <w:rtl/>
        </w:rPr>
        <w:t>ו</w:t>
      </w:r>
      <w:r w:rsidRPr="00354344">
        <w:rPr>
          <w:rFonts w:hint="cs"/>
          <w:sz w:val="24"/>
          <w:szCs w:val="24"/>
          <w:rtl/>
        </w:rPr>
        <w:t>קת בין הקבלן ובין בעלי השטחים הפרטיים או קבלניהם בדבר גובה התשלום שזכאי הקבלן לקבל, יפנו הצדדים למנהל כהגדרתו בהסכם זה, והוא יהיה בעל זכות ההכרעה בסוגיה</w:t>
      </w:r>
      <w:bookmarkStart w:id="29" w:name="bookmark26"/>
      <w:r w:rsidR="00F00E59">
        <w:rPr>
          <w:rFonts w:hint="cs"/>
          <w:sz w:val="24"/>
          <w:szCs w:val="24"/>
          <w:rtl/>
        </w:rPr>
        <w:t>.</w:t>
      </w:r>
      <w:r w:rsidR="00C16CD7" w:rsidRPr="00F00E59">
        <w:rPr>
          <w:rFonts w:hint="cs"/>
          <w:sz w:val="24"/>
          <w:szCs w:val="24"/>
          <w:rtl/>
        </w:rPr>
        <w:t xml:space="preserve"> </w:t>
      </w:r>
    </w:p>
    <w:p w14:paraId="1445DA41" w14:textId="77777777" w:rsidR="00BF4CDD" w:rsidRPr="00354344" w:rsidRDefault="00BF4CDD" w:rsidP="00A1525E">
      <w:pPr>
        <w:widowControl w:val="0"/>
        <w:numPr>
          <w:ilvl w:val="1"/>
          <w:numId w:val="35"/>
        </w:numPr>
        <w:tabs>
          <w:tab w:val="left" w:pos="920"/>
        </w:tabs>
        <w:spacing w:after="200" w:line="310" w:lineRule="atLeast"/>
        <w:ind w:left="909" w:hanging="549"/>
        <w:rPr>
          <w:rStyle w:val="Heading20"/>
          <w:rFonts w:ascii="Times New Roman" w:eastAsia="Times New Roman" w:hAnsi="Times New Roman"/>
          <w:b w:val="0"/>
          <w:bCs w:val="0"/>
          <w:color w:val="auto"/>
          <w:sz w:val="24"/>
          <w:szCs w:val="24"/>
          <w:u w:val="none"/>
          <w:rtl/>
          <w:lang w:val="en-US" w:eastAsia="en-US"/>
        </w:rPr>
      </w:pPr>
      <w:r>
        <w:rPr>
          <w:rStyle w:val="Heading20"/>
          <w:rFonts w:ascii="Times New Roman" w:eastAsia="Times New Roman" w:hAnsi="Times New Roman" w:hint="cs"/>
          <w:b w:val="0"/>
          <w:bCs w:val="0"/>
          <w:color w:val="auto"/>
          <w:sz w:val="24"/>
          <w:szCs w:val="24"/>
          <w:u w:val="none"/>
          <w:rtl/>
          <w:lang w:val="en-US" w:eastAsia="en-US"/>
        </w:rPr>
        <w:t>עוד מובהר כי בכל הנוגע למבנים בשכונת פארק הים העתידים להתחבר למערכת הפניאומטית, בכוונתה של העירייה לקבוע במסגרת התנאים בהיתר הבניה כי קבלת טופס 4 תותנה בחיבור המבנים למערכת ונשיאה בעלויות החיבור, בתיאום עם הקבלן המקים את המערכת ובהתאם להוראות העירייה בנדון.</w:t>
      </w:r>
    </w:p>
    <w:p w14:paraId="56D29CDE" w14:textId="77777777" w:rsidR="00493DA4" w:rsidRPr="00354344" w:rsidRDefault="00493DA4" w:rsidP="00D24082">
      <w:pPr>
        <w:spacing w:after="200" w:line="310" w:lineRule="atLeast"/>
        <w:rPr>
          <w:sz w:val="24"/>
          <w:szCs w:val="24"/>
          <w:rtl/>
        </w:rPr>
      </w:pPr>
      <w:r w:rsidRPr="00354344">
        <w:rPr>
          <w:rStyle w:val="Heading20"/>
          <w:color w:val="auto"/>
          <w:sz w:val="24"/>
          <w:szCs w:val="24"/>
          <w:rtl/>
        </w:rPr>
        <w:t>ביצוע הפרויקט</w:t>
      </w:r>
      <w:bookmarkEnd w:id="29"/>
    </w:p>
    <w:p w14:paraId="68D8E5C2" w14:textId="77777777" w:rsidR="00493DA4" w:rsidRPr="00354344" w:rsidRDefault="00493DA4" w:rsidP="000220BB">
      <w:pPr>
        <w:widowControl w:val="0"/>
        <w:numPr>
          <w:ilvl w:val="0"/>
          <w:numId w:val="35"/>
        </w:numPr>
        <w:tabs>
          <w:tab w:val="left" w:pos="425"/>
        </w:tabs>
        <w:spacing w:after="200" w:line="310" w:lineRule="atLeast"/>
        <w:rPr>
          <w:sz w:val="24"/>
          <w:szCs w:val="24"/>
          <w:rtl/>
        </w:rPr>
      </w:pPr>
      <w:r w:rsidRPr="00354344">
        <w:rPr>
          <w:rStyle w:val="Bodytext20"/>
          <w:color w:val="auto"/>
          <w:rtl/>
        </w:rPr>
        <w:t>תכנון</w:t>
      </w:r>
    </w:p>
    <w:p w14:paraId="63F34001" w14:textId="77777777" w:rsidR="00493DA4" w:rsidRPr="00354344" w:rsidRDefault="00493DA4" w:rsidP="00C92EA2">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יתכנן את המערכת על רכיביה וחלקיה, תכנון מלא ומפורט, כמפורט ב</w:t>
      </w:r>
      <w:r w:rsidR="00C92EA2" w:rsidRPr="00354344">
        <w:rPr>
          <w:rFonts w:hint="cs"/>
          <w:sz w:val="24"/>
          <w:szCs w:val="24"/>
          <w:rtl/>
        </w:rPr>
        <w:t>פרק</w:t>
      </w:r>
      <w:r w:rsidRPr="00354344">
        <w:rPr>
          <w:rFonts w:hint="cs"/>
          <w:sz w:val="24"/>
          <w:szCs w:val="24"/>
          <w:rtl/>
        </w:rPr>
        <w:t xml:space="preserve"> ההנדסי.</w:t>
      </w:r>
    </w:p>
    <w:p w14:paraId="05EB6239" w14:textId="77777777" w:rsidR="00493DA4" w:rsidRPr="00354344" w:rsidRDefault="00493DA4" w:rsidP="00350DCA">
      <w:pPr>
        <w:widowControl w:val="0"/>
        <w:numPr>
          <w:ilvl w:val="1"/>
          <w:numId w:val="35"/>
        </w:numPr>
        <w:tabs>
          <w:tab w:val="left" w:pos="920"/>
        </w:tabs>
        <w:spacing w:after="200" w:line="310" w:lineRule="atLeast"/>
        <w:ind w:left="909" w:hanging="549"/>
        <w:rPr>
          <w:sz w:val="24"/>
          <w:szCs w:val="24"/>
          <w:rtl/>
        </w:rPr>
      </w:pPr>
      <w:r w:rsidRPr="00354344">
        <w:rPr>
          <w:sz w:val="24"/>
          <w:szCs w:val="24"/>
          <w:rtl/>
        </w:rPr>
        <w:t>התכנון יבוצע על ידי הקבלן ברמה המקצועית הגבוהה ביותר, בהתאם ובכפוף</w:t>
      </w:r>
      <w:r w:rsidRPr="00354344">
        <w:rPr>
          <w:rFonts w:hint="cs"/>
          <w:sz w:val="24"/>
          <w:szCs w:val="24"/>
          <w:rtl/>
        </w:rPr>
        <w:t xml:space="preserve"> </w:t>
      </w:r>
      <w:r w:rsidRPr="00354344">
        <w:rPr>
          <w:sz w:val="24"/>
          <w:szCs w:val="24"/>
          <w:rtl/>
        </w:rPr>
        <w:t xml:space="preserve">לכל דין, וכן בהתאם ובכפוף להנחיות המפורטות </w:t>
      </w:r>
      <w:r w:rsidRPr="00354344">
        <w:rPr>
          <w:rFonts w:hint="cs"/>
          <w:sz w:val="24"/>
          <w:szCs w:val="24"/>
          <w:rtl/>
        </w:rPr>
        <w:t>ב</w:t>
      </w:r>
      <w:r w:rsidR="00350DCA" w:rsidRPr="00354344">
        <w:rPr>
          <w:rFonts w:hint="cs"/>
          <w:sz w:val="24"/>
          <w:szCs w:val="24"/>
          <w:rtl/>
        </w:rPr>
        <w:t>פרקים המקצועיים</w:t>
      </w:r>
      <w:r w:rsidRPr="00354344">
        <w:rPr>
          <w:sz w:val="24"/>
          <w:szCs w:val="24"/>
          <w:rtl/>
        </w:rPr>
        <w:t>, ככתבן</w:t>
      </w:r>
      <w:r w:rsidRPr="00354344">
        <w:rPr>
          <w:rFonts w:hint="cs"/>
          <w:sz w:val="24"/>
          <w:szCs w:val="24"/>
          <w:rtl/>
        </w:rPr>
        <w:t xml:space="preserve"> </w:t>
      </w:r>
      <w:r w:rsidRPr="00354344">
        <w:rPr>
          <w:sz w:val="24"/>
          <w:szCs w:val="24"/>
          <w:rtl/>
        </w:rPr>
        <w:t>וכלשונן. למען הסר ספק מובהר, כי התכנון יכלול גם כל עבודה ו/או רכיב ו/או</w:t>
      </w:r>
      <w:r w:rsidRPr="00354344">
        <w:rPr>
          <w:rFonts w:hint="cs"/>
          <w:sz w:val="24"/>
          <w:szCs w:val="24"/>
          <w:rtl/>
        </w:rPr>
        <w:t xml:space="preserve"> </w:t>
      </w:r>
      <w:r w:rsidRPr="00354344">
        <w:rPr>
          <w:sz w:val="24"/>
          <w:szCs w:val="24"/>
          <w:rtl/>
        </w:rPr>
        <w:t>פריט הנחוצים להשלמתו המלאה והמקצועית של הפרויקט, גם אם אינם נזכרים</w:t>
      </w:r>
      <w:r w:rsidRPr="00354344">
        <w:rPr>
          <w:rFonts w:hint="cs"/>
          <w:sz w:val="24"/>
          <w:szCs w:val="24"/>
          <w:rtl/>
        </w:rPr>
        <w:t xml:space="preserve"> </w:t>
      </w:r>
      <w:r w:rsidRPr="00354344">
        <w:rPr>
          <w:sz w:val="24"/>
          <w:szCs w:val="24"/>
          <w:rtl/>
        </w:rPr>
        <w:t>במפורש ב</w:t>
      </w:r>
      <w:r w:rsidR="00350DCA" w:rsidRPr="00354344">
        <w:rPr>
          <w:rFonts w:hint="cs"/>
          <w:sz w:val="24"/>
          <w:szCs w:val="24"/>
          <w:rtl/>
        </w:rPr>
        <w:t>פרקים המקצועיים</w:t>
      </w:r>
      <w:r w:rsidRPr="00354344">
        <w:rPr>
          <w:rFonts w:hint="cs"/>
          <w:sz w:val="24"/>
          <w:szCs w:val="24"/>
          <w:rtl/>
        </w:rPr>
        <w:t>.</w:t>
      </w:r>
    </w:p>
    <w:p w14:paraId="3223E1DA" w14:textId="77777777" w:rsidR="00493DA4" w:rsidRPr="00354344" w:rsidRDefault="00493DA4" w:rsidP="00DF6864">
      <w:pPr>
        <w:widowControl w:val="0"/>
        <w:numPr>
          <w:ilvl w:val="1"/>
          <w:numId w:val="35"/>
        </w:numPr>
        <w:tabs>
          <w:tab w:val="left" w:pos="920"/>
        </w:tabs>
        <w:spacing w:after="200" w:line="310" w:lineRule="atLeast"/>
        <w:ind w:left="909" w:hanging="549"/>
        <w:rPr>
          <w:sz w:val="24"/>
          <w:szCs w:val="24"/>
          <w:rtl/>
        </w:rPr>
      </w:pPr>
      <w:r w:rsidRPr="00354344">
        <w:rPr>
          <w:sz w:val="24"/>
          <w:szCs w:val="24"/>
          <w:rtl/>
        </w:rPr>
        <w:t>התכנון יבוצע על ידי הקבלן, באחריותו ועל חשבונו,</w:t>
      </w:r>
      <w:r w:rsidRPr="00354344">
        <w:rPr>
          <w:rFonts w:hint="cs"/>
          <w:sz w:val="24"/>
          <w:szCs w:val="24"/>
          <w:rtl/>
        </w:rPr>
        <w:t xml:space="preserve"> במסגרת ביצוע העבודות האמורות בהסכם זה,</w:t>
      </w:r>
      <w:r w:rsidRPr="00354344">
        <w:rPr>
          <w:sz w:val="24"/>
          <w:szCs w:val="24"/>
          <w:rtl/>
        </w:rPr>
        <w:t xml:space="preserve"> והקבלן לא יהיה זכאי לכל</w:t>
      </w:r>
      <w:r w:rsidRPr="00354344">
        <w:rPr>
          <w:rFonts w:hint="cs"/>
          <w:sz w:val="24"/>
          <w:szCs w:val="24"/>
          <w:rtl/>
        </w:rPr>
        <w:t xml:space="preserve"> </w:t>
      </w:r>
      <w:r w:rsidRPr="00354344">
        <w:rPr>
          <w:sz w:val="24"/>
          <w:szCs w:val="24"/>
          <w:rtl/>
        </w:rPr>
        <w:t xml:space="preserve">תמורה ו/או תשלום מהמזמינה </w:t>
      </w:r>
      <w:r w:rsidRPr="00354344">
        <w:rPr>
          <w:rFonts w:hint="cs"/>
          <w:sz w:val="24"/>
          <w:szCs w:val="24"/>
          <w:rtl/>
        </w:rPr>
        <w:t>מעבר לתמורה האמורה ב</w:t>
      </w:r>
      <w:r w:rsidR="00DF6864" w:rsidRPr="00354344">
        <w:rPr>
          <w:rFonts w:hint="cs"/>
          <w:sz w:val="24"/>
          <w:szCs w:val="24"/>
          <w:rtl/>
        </w:rPr>
        <w:t>פרק התמורה שלהלן.</w:t>
      </w:r>
      <w:r w:rsidRPr="00354344">
        <w:rPr>
          <w:rFonts w:hint="cs"/>
          <w:sz w:val="24"/>
          <w:szCs w:val="24"/>
          <w:rtl/>
        </w:rPr>
        <w:t xml:space="preserve">  למען הסר ספק מובהר כי ככל שיוחלט על ידי העירייה על ביצוע שלב התכנון בלבד ועל דחיית ביצוע העבודות בפועל, כמפורט</w:t>
      </w:r>
      <w:r w:rsidR="00DF6864" w:rsidRPr="00354344">
        <w:rPr>
          <w:rFonts w:hint="cs"/>
          <w:sz w:val="24"/>
          <w:szCs w:val="24"/>
          <w:rtl/>
        </w:rPr>
        <w:t xml:space="preserve"> גם כן בפרק התמורה, אזי יחולו ההוראות המפרטות בו בכל  </w:t>
      </w:r>
      <w:r w:rsidRPr="00354344">
        <w:rPr>
          <w:rFonts w:hint="cs"/>
          <w:sz w:val="24"/>
          <w:szCs w:val="24"/>
          <w:rtl/>
        </w:rPr>
        <w:t>הנוגע לתשלום התמורה בעבור שלב התכנון.</w:t>
      </w:r>
    </w:p>
    <w:p w14:paraId="259C2411"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על הקבלן לתכנן את המערכת כך שתתאים להפעלה ושימוש למשך תקופה של עשרות שנים.</w:t>
      </w:r>
    </w:p>
    <w:p w14:paraId="722058AB" w14:textId="77777777" w:rsidR="0044316E" w:rsidRDefault="00493DA4" w:rsidP="0044316E">
      <w:pPr>
        <w:widowControl w:val="0"/>
        <w:numPr>
          <w:ilvl w:val="1"/>
          <w:numId w:val="35"/>
        </w:numPr>
        <w:tabs>
          <w:tab w:val="left" w:pos="920"/>
        </w:tabs>
        <w:spacing w:after="200" w:line="310" w:lineRule="atLeast"/>
        <w:ind w:left="909" w:hanging="549"/>
        <w:rPr>
          <w:sz w:val="24"/>
          <w:szCs w:val="24"/>
        </w:rPr>
      </w:pPr>
      <w:bookmarkStart w:id="30" w:name="bookmark28"/>
      <w:r w:rsidRPr="00354344">
        <w:rPr>
          <w:sz w:val="24"/>
          <w:szCs w:val="24"/>
          <w:rtl/>
        </w:rPr>
        <w:t xml:space="preserve">התכנון </w:t>
      </w:r>
      <w:r w:rsidRPr="00354344">
        <w:rPr>
          <w:rFonts w:hint="cs"/>
          <w:sz w:val="24"/>
          <w:szCs w:val="24"/>
          <w:rtl/>
        </w:rPr>
        <w:t>יבוצע ו</w:t>
      </w:r>
      <w:r w:rsidRPr="00354344">
        <w:rPr>
          <w:sz w:val="24"/>
          <w:szCs w:val="24"/>
          <w:rtl/>
        </w:rPr>
        <w:t>יוגש על ידי</w:t>
      </w:r>
      <w:r w:rsidRPr="00354344">
        <w:rPr>
          <w:rFonts w:hint="cs"/>
          <w:sz w:val="24"/>
          <w:szCs w:val="24"/>
          <w:rtl/>
        </w:rPr>
        <w:t xml:space="preserve"> הקבלן באופן ובמועדים הקבועים ב</w:t>
      </w:r>
      <w:r w:rsidR="00C92EA2" w:rsidRPr="00354344">
        <w:rPr>
          <w:rFonts w:hint="cs"/>
          <w:sz w:val="24"/>
          <w:szCs w:val="24"/>
          <w:rtl/>
        </w:rPr>
        <w:t>פרק</w:t>
      </w:r>
      <w:r w:rsidRPr="00354344">
        <w:rPr>
          <w:rFonts w:hint="cs"/>
          <w:sz w:val="24"/>
          <w:szCs w:val="24"/>
          <w:rtl/>
        </w:rPr>
        <w:t xml:space="preserve"> ההנדסי.</w:t>
      </w:r>
    </w:p>
    <w:p w14:paraId="5DF696AC" w14:textId="742DDE55" w:rsidR="0044316E" w:rsidRPr="0044316E" w:rsidRDefault="0044316E" w:rsidP="00622662">
      <w:pPr>
        <w:widowControl w:val="0"/>
        <w:numPr>
          <w:ilvl w:val="1"/>
          <w:numId w:val="35"/>
        </w:numPr>
        <w:tabs>
          <w:tab w:val="left" w:pos="920"/>
        </w:tabs>
        <w:spacing w:after="200" w:line="310" w:lineRule="atLeast"/>
        <w:ind w:left="909" w:hanging="549"/>
        <w:rPr>
          <w:sz w:val="24"/>
          <w:szCs w:val="24"/>
        </w:rPr>
      </w:pPr>
      <w:r w:rsidRPr="0044316E">
        <w:rPr>
          <w:rFonts w:hint="cs"/>
          <w:sz w:val="24"/>
          <w:szCs w:val="24"/>
          <w:rtl/>
        </w:rPr>
        <w:t xml:space="preserve">מובהר, כי על </w:t>
      </w:r>
      <w:r>
        <w:rPr>
          <w:rFonts w:hint="cs"/>
          <w:sz w:val="24"/>
          <w:szCs w:val="24"/>
          <w:rtl/>
        </w:rPr>
        <w:t xml:space="preserve">הקבלן </w:t>
      </w:r>
      <w:r w:rsidRPr="0044316E">
        <w:rPr>
          <w:rFonts w:hint="cs"/>
          <w:sz w:val="24"/>
          <w:szCs w:val="24"/>
          <w:rtl/>
        </w:rPr>
        <w:t xml:space="preserve">לתכנן את המערכת באופן מודולרי שיאפשר את הרחבתה בעתיד. יחד עם זאת,  ככל שתחליט העירייה על הרחבת המערכת, ייחתם עם הזוכה נספח נפרד לחוזה </w:t>
      </w:r>
      <w:r>
        <w:rPr>
          <w:rFonts w:hint="cs"/>
          <w:sz w:val="24"/>
          <w:szCs w:val="24"/>
          <w:rtl/>
        </w:rPr>
        <w:t xml:space="preserve">זה, </w:t>
      </w:r>
      <w:r w:rsidRPr="0044316E">
        <w:rPr>
          <w:rFonts w:hint="cs"/>
          <w:sz w:val="24"/>
          <w:szCs w:val="24"/>
          <w:rtl/>
        </w:rPr>
        <w:t xml:space="preserve">בו ייקבעו כלל ההוראות, ההנחיות והסכמות הצדדים בנוגע להרחבת המערכת, לרבות בכל הנוגע לתמורה אשר תגיע לזכיין בגין תכנון והקמת ההרחבה האמורה. תנאי חוזה </w:t>
      </w:r>
      <w:r w:rsidR="00622662">
        <w:rPr>
          <w:rFonts w:hint="cs"/>
          <w:sz w:val="24"/>
          <w:szCs w:val="24"/>
          <w:rtl/>
        </w:rPr>
        <w:t xml:space="preserve">זה </w:t>
      </w:r>
      <w:r w:rsidRPr="0044316E">
        <w:rPr>
          <w:rFonts w:hint="cs"/>
          <w:sz w:val="24"/>
          <w:szCs w:val="24"/>
          <w:rtl/>
        </w:rPr>
        <w:t>יחולו על ההתקשרות האמורה בנוגע להרחבת המערכת, ככל שאכן יוחלט עליה, בכפוף לשינויים המתחייבים, בין היתר בשל חלוף הזמן.</w:t>
      </w:r>
      <w:r w:rsidR="00C16CD7">
        <w:rPr>
          <w:rFonts w:hint="cs"/>
          <w:sz w:val="24"/>
          <w:szCs w:val="24"/>
          <w:rtl/>
        </w:rPr>
        <w:t xml:space="preserve"> הרחבת ביצוע העבודות כפופה לתקציב מאושר ואישור הגורמים המוסמכים בעירייה</w:t>
      </w:r>
      <w:r w:rsidR="00F00E59">
        <w:rPr>
          <w:rFonts w:hint="cs"/>
          <w:sz w:val="24"/>
          <w:szCs w:val="24"/>
          <w:rtl/>
        </w:rPr>
        <w:t>.</w:t>
      </w:r>
      <w:r w:rsidR="00C16CD7">
        <w:rPr>
          <w:rFonts w:hint="cs"/>
          <w:sz w:val="24"/>
          <w:szCs w:val="24"/>
          <w:rtl/>
        </w:rPr>
        <w:t xml:space="preserve"> </w:t>
      </w:r>
    </w:p>
    <w:p w14:paraId="57FF3CBE"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המזמינה תהא רשאית לדרוש ביצוע כל שינוי ו/או תיקון בתכנון לפי שיקול דעתה, ועל הקבלן מוטלת החובה לבצעו, על חשבונו ולשביעות רצונה של המזמינה.</w:t>
      </w:r>
    </w:p>
    <w:p w14:paraId="75CA3351" w14:textId="77777777" w:rsidR="00493DA4" w:rsidRPr="00354344" w:rsidRDefault="00493DA4" w:rsidP="000220BB">
      <w:pPr>
        <w:widowControl w:val="0"/>
        <w:numPr>
          <w:ilvl w:val="0"/>
          <w:numId w:val="35"/>
        </w:numPr>
        <w:tabs>
          <w:tab w:val="left" w:pos="425"/>
        </w:tabs>
        <w:spacing w:after="200" w:line="310" w:lineRule="atLeast"/>
        <w:rPr>
          <w:sz w:val="24"/>
          <w:szCs w:val="24"/>
          <w:rtl/>
        </w:rPr>
      </w:pPr>
      <w:bookmarkStart w:id="31" w:name="bookmark29"/>
      <w:bookmarkEnd w:id="30"/>
      <w:r w:rsidRPr="00354344">
        <w:rPr>
          <w:rStyle w:val="Heading30"/>
          <w:color w:val="auto"/>
          <w:rtl/>
        </w:rPr>
        <w:t>הקמת המערכת</w:t>
      </w:r>
      <w:bookmarkEnd w:id="31"/>
    </w:p>
    <w:p w14:paraId="691F92A6"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הקבלן לא יחל בביצוע כל פעולה במקרקעין, בטרם יקבל את אישורו בכתב של המנהל להתחלת ביצוע העבודות בקרקע. לאחר קבלת אישור המנהל כאמור, ה</w:t>
      </w:r>
      <w:r w:rsidRPr="00354344">
        <w:rPr>
          <w:sz w:val="24"/>
          <w:szCs w:val="24"/>
          <w:rtl/>
        </w:rPr>
        <w:t>קבלן יקים, על חשבונו ובאחריותו, את המערכת הפניאומטית בשלמותה</w:t>
      </w:r>
      <w:r w:rsidRPr="00354344">
        <w:rPr>
          <w:rFonts w:hint="cs"/>
          <w:sz w:val="24"/>
          <w:szCs w:val="24"/>
          <w:rtl/>
        </w:rPr>
        <w:t xml:space="preserve"> </w:t>
      </w:r>
      <w:r w:rsidRPr="00354344">
        <w:rPr>
          <w:sz w:val="24"/>
          <w:szCs w:val="24"/>
          <w:rtl/>
        </w:rPr>
        <w:t>ובמלואה. הקמת המערכת תכלול, בין השאר ומבלי למצות, את העבודות</w:t>
      </w:r>
      <w:r w:rsidRPr="00354344">
        <w:rPr>
          <w:rFonts w:hint="cs"/>
          <w:sz w:val="24"/>
          <w:szCs w:val="24"/>
          <w:rtl/>
        </w:rPr>
        <w:t xml:space="preserve"> </w:t>
      </w:r>
      <w:r w:rsidRPr="00354344">
        <w:rPr>
          <w:sz w:val="24"/>
          <w:szCs w:val="24"/>
          <w:rtl/>
        </w:rPr>
        <w:t>הבאות:</w:t>
      </w:r>
    </w:p>
    <w:p w14:paraId="7B49DD9E"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בניית מבנה הטרמינל והשגת מלוא האישורים הנחוצים להפעלתו.</w:t>
      </w:r>
    </w:p>
    <w:p w14:paraId="5BC7E524"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התקנת כלל הציוד ו/או החומרים ו/או המכונות ו/או המתקנים</w:t>
      </w:r>
      <w:r w:rsidRPr="00354344">
        <w:rPr>
          <w:rFonts w:hint="cs"/>
          <w:sz w:val="24"/>
          <w:szCs w:val="24"/>
          <w:rtl/>
        </w:rPr>
        <w:t xml:space="preserve"> </w:t>
      </w:r>
      <w:r w:rsidRPr="00354344">
        <w:rPr>
          <w:sz w:val="24"/>
          <w:szCs w:val="24"/>
          <w:rtl/>
        </w:rPr>
        <w:t>הנחוצים להפעלת המערכת.</w:t>
      </w:r>
    </w:p>
    <w:p w14:paraId="1EAE81E7"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פרישת הצנרת במקרקעי השכונה.</w:t>
      </w:r>
    </w:p>
    <w:p w14:paraId="27BA3D02"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התקנת מגופים בבניינים.</w:t>
      </w:r>
    </w:p>
    <w:p w14:paraId="2EC33125"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חיבור בנייני השכונה למערכת.</w:t>
      </w:r>
    </w:p>
    <w:p w14:paraId="114133DB" w14:textId="77777777" w:rsidR="00493DA4" w:rsidRPr="00354344" w:rsidRDefault="00493DA4" w:rsidP="00C92EA2">
      <w:pPr>
        <w:widowControl w:val="0"/>
        <w:numPr>
          <w:ilvl w:val="1"/>
          <w:numId w:val="35"/>
        </w:numPr>
        <w:tabs>
          <w:tab w:val="left" w:pos="920"/>
        </w:tabs>
        <w:spacing w:after="200" w:line="310" w:lineRule="atLeast"/>
        <w:ind w:left="909" w:hanging="549"/>
        <w:rPr>
          <w:sz w:val="24"/>
          <w:szCs w:val="24"/>
          <w:rtl/>
        </w:rPr>
      </w:pPr>
      <w:r w:rsidRPr="00354344">
        <w:rPr>
          <w:sz w:val="24"/>
          <w:szCs w:val="24"/>
          <w:rtl/>
        </w:rPr>
        <w:t>עבודות ההקמה יבוצעו בהתאם ובכפוף לתכניות ״לביצוע״ כפי שאושרו על ידי</w:t>
      </w:r>
      <w:r w:rsidRPr="00354344">
        <w:rPr>
          <w:rFonts w:hint="cs"/>
          <w:sz w:val="24"/>
          <w:szCs w:val="24"/>
          <w:rtl/>
        </w:rPr>
        <w:t xml:space="preserve"> </w:t>
      </w:r>
      <w:r w:rsidRPr="00354344">
        <w:rPr>
          <w:sz w:val="24"/>
          <w:szCs w:val="24"/>
          <w:rtl/>
        </w:rPr>
        <w:t>המזמינה, בהתאם ובכפוף להנחיות המפורטות ב</w:t>
      </w:r>
      <w:r w:rsidR="00C92EA2" w:rsidRPr="00354344">
        <w:rPr>
          <w:rFonts w:hint="cs"/>
          <w:sz w:val="24"/>
          <w:szCs w:val="24"/>
          <w:rtl/>
        </w:rPr>
        <w:t>פרק</w:t>
      </w:r>
      <w:r w:rsidRPr="00354344">
        <w:rPr>
          <w:rFonts w:hint="cs"/>
          <w:sz w:val="24"/>
          <w:szCs w:val="24"/>
          <w:rtl/>
        </w:rPr>
        <w:t xml:space="preserve"> ההנדסי, </w:t>
      </w:r>
      <w:r w:rsidRPr="00354344">
        <w:rPr>
          <w:sz w:val="24"/>
          <w:szCs w:val="24"/>
          <w:rtl/>
        </w:rPr>
        <w:t>בהתאם ובכפוף</w:t>
      </w:r>
      <w:r w:rsidRPr="00354344">
        <w:rPr>
          <w:rFonts w:hint="cs"/>
          <w:sz w:val="24"/>
          <w:szCs w:val="24"/>
          <w:rtl/>
        </w:rPr>
        <w:t xml:space="preserve"> </w:t>
      </w:r>
      <w:r w:rsidRPr="00354344">
        <w:rPr>
          <w:sz w:val="24"/>
          <w:szCs w:val="24"/>
          <w:rtl/>
        </w:rPr>
        <w:t>להנחיות המזמינה ו/או יחידת הפיקוח מטעמה, כפי שיינתנו מפעם לפעם, ובכפוף</w:t>
      </w:r>
      <w:r w:rsidRPr="00354344">
        <w:rPr>
          <w:rFonts w:hint="cs"/>
          <w:sz w:val="24"/>
          <w:szCs w:val="24"/>
          <w:rtl/>
        </w:rPr>
        <w:t xml:space="preserve"> </w:t>
      </w:r>
      <w:r w:rsidRPr="00354344">
        <w:rPr>
          <w:sz w:val="24"/>
          <w:szCs w:val="24"/>
          <w:rtl/>
        </w:rPr>
        <w:t>לכל דין.</w:t>
      </w:r>
    </w:p>
    <w:p w14:paraId="0D6F231E" w14:textId="77777777" w:rsidR="00493DA4" w:rsidRPr="00354344" w:rsidRDefault="00493DA4" w:rsidP="00C92EA2">
      <w:pPr>
        <w:widowControl w:val="0"/>
        <w:numPr>
          <w:ilvl w:val="1"/>
          <w:numId w:val="35"/>
        </w:numPr>
        <w:tabs>
          <w:tab w:val="left" w:pos="920"/>
        </w:tabs>
        <w:spacing w:after="200" w:line="310" w:lineRule="atLeast"/>
        <w:ind w:left="909" w:hanging="549"/>
        <w:rPr>
          <w:sz w:val="24"/>
          <w:szCs w:val="24"/>
          <w:rtl/>
        </w:rPr>
      </w:pPr>
      <w:r w:rsidRPr="00354344">
        <w:rPr>
          <w:sz w:val="24"/>
          <w:szCs w:val="24"/>
          <w:rtl/>
        </w:rPr>
        <w:t>עבודות ההקמה יבוצעו על ידי הקבלן, באמצעות עובדים ו/או בעלי מקצוע</w:t>
      </w:r>
      <w:r w:rsidRPr="00354344">
        <w:rPr>
          <w:rFonts w:hint="cs"/>
          <w:sz w:val="24"/>
          <w:szCs w:val="24"/>
          <w:rtl/>
        </w:rPr>
        <w:t xml:space="preserve"> </w:t>
      </w:r>
      <w:r w:rsidRPr="00354344">
        <w:rPr>
          <w:sz w:val="24"/>
          <w:szCs w:val="24"/>
          <w:rtl/>
        </w:rPr>
        <w:t>מנוסים ומיומנים מטעמו</w:t>
      </w:r>
      <w:r w:rsidRPr="00354344">
        <w:rPr>
          <w:rFonts w:hint="cs"/>
          <w:sz w:val="24"/>
          <w:szCs w:val="24"/>
          <w:rtl/>
        </w:rPr>
        <w:t>, כמפורט ב</w:t>
      </w:r>
      <w:r w:rsidR="00C92EA2" w:rsidRPr="00354344">
        <w:rPr>
          <w:rFonts w:hint="cs"/>
          <w:sz w:val="24"/>
          <w:szCs w:val="24"/>
          <w:rtl/>
        </w:rPr>
        <w:t>פרק</w:t>
      </w:r>
      <w:r w:rsidRPr="00354344">
        <w:rPr>
          <w:rFonts w:hint="cs"/>
          <w:sz w:val="24"/>
          <w:szCs w:val="24"/>
          <w:rtl/>
        </w:rPr>
        <w:t xml:space="preserve"> ההנדסי</w:t>
      </w:r>
      <w:r w:rsidRPr="00354344">
        <w:rPr>
          <w:sz w:val="24"/>
          <w:szCs w:val="24"/>
          <w:rtl/>
        </w:rPr>
        <w:t>, ותוך שימוש בציוד ו/או בחומרים ו/או בכלים מהסוג</w:t>
      </w:r>
      <w:r w:rsidRPr="00354344">
        <w:rPr>
          <w:rFonts w:hint="cs"/>
          <w:sz w:val="24"/>
          <w:szCs w:val="24"/>
          <w:rtl/>
        </w:rPr>
        <w:t xml:space="preserve"> </w:t>
      </w:r>
      <w:r w:rsidRPr="00354344">
        <w:rPr>
          <w:sz w:val="24"/>
          <w:szCs w:val="24"/>
          <w:rtl/>
        </w:rPr>
        <w:t>הטוב ביותר.</w:t>
      </w:r>
    </w:p>
    <w:p w14:paraId="7BA2DF1B" w14:textId="77777777" w:rsidR="00493DA4" w:rsidRPr="00354344" w:rsidRDefault="00493DA4" w:rsidP="00DF6864">
      <w:pPr>
        <w:widowControl w:val="0"/>
        <w:numPr>
          <w:ilvl w:val="1"/>
          <w:numId w:val="35"/>
        </w:numPr>
        <w:tabs>
          <w:tab w:val="left" w:pos="920"/>
        </w:tabs>
        <w:spacing w:after="200" w:line="310" w:lineRule="atLeast"/>
        <w:ind w:left="909" w:hanging="549"/>
        <w:rPr>
          <w:sz w:val="24"/>
          <w:szCs w:val="24"/>
          <w:rtl/>
        </w:rPr>
      </w:pPr>
      <w:r w:rsidRPr="00354344">
        <w:rPr>
          <w:sz w:val="24"/>
          <w:szCs w:val="24"/>
          <w:rtl/>
        </w:rPr>
        <w:t>עבודות ההקמה יבוצעו ויושלמו במועדים המפורטים בסעיף</w:t>
      </w:r>
      <w:hyperlink w:anchor="bookmark21" w:tooltip="Current Document"/>
      <w:r w:rsidR="008504A1" w:rsidRPr="00354344">
        <w:rPr>
          <w:rFonts w:hint="cs"/>
          <w:sz w:val="24"/>
          <w:szCs w:val="24"/>
          <w:rtl/>
        </w:rPr>
        <w:t xml:space="preserve"> 2</w:t>
      </w:r>
      <w:r w:rsidR="00DF6864" w:rsidRPr="00354344">
        <w:rPr>
          <w:rFonts w:hint="cs"/>
          <w:sz w:val="24"/>
          <w:szCs w:val="24"/>
          <w:rtl/>
        </w:rPr>
        <w:t>2</w:t>
      </w:r>
      <w:r w:rsidR="008504A1" w:rsidRPr="00354344">
        <w:rPr>
          <w:rFonts w:hint="cs"/>
          <w:sz w:val="24"/>
          <w:szCs w:val="24"/>
          <w:rtl/>
        </w:rPr>
        <w:t xml:space="preserve"> </w:t>
      </w:r>
      <w:r w:rsidRPr="00354344">
        <w:rPr>
          <w:sz w:val="24"/>
          <w:szCs w:val="24"/>
          <w:rtl/>
        </w:rPr>
        <w:t>לעיל ו</w:t>
      </w:r>
      <w:r w:rsidRPr="00354344">
        <w:rPr>
          <w:rFonts w:hint="cs"/>
          <w:sz w:val="24"/>
          <w:szCs w:val="24"/>
          <w:rtl/>
        </w:rPr>
        <w:t>ב</w:t>
      </w:r>
      <w:r w:rsidR="00C92EA2" w:rsidRPr="00354344">
        <w:rPr>
          <w:rFonts w:hint="cs"/>
          <w:sz w:val="24"/>
          <w:szCs w:val="24"/>
          <w:rtl/>
        </w:rPr>
        <w:t>פרק</w:t>
      </w:r>
      <w:r w:rsidRPr="00354344">
        <w:rPr>
          <w:rFonts w:hint="cs"/>
          <w:sz w:val="24"/>
          <w:szCs w:val="24"/>
          <w:rtl/>
        </w:rPr>
        <w:t xml:space="preserve"> ההנדסי. </w:t>
      </w:r>
      <w:r w:rsidRPr="00354344">
        <w:rPr>
          <w:sz w:val="24"/>
          <w:szCs w:val="24"/>
          <w:rtl/>
        </w:rPr>
        <w:t>ידוע לקבלן ומוסכם עליו, כי העמידה בלוחות הזמנים חיונית להשלמתן התקינה</w:t>
      </w:r>
      <w:r w:rsidRPr="00354344">
        <w:rPr>
          <w:rFonts w:hint="cs"/>
          <w:sz w:val="24"/>
          <w:szCs w:val="24"/>
          <w:rtl/>
        </w:rPr>
        <w:t xml:space="preserve"> </w:t>
      </w:r>
      <w:r w:rsidRPr="00354344">
        <w:rPr>
          <w:sz w:val="24"/>
          <w:szCs w:val="24"/>
          <w:rtl/>
        </w:rPr>
        <w:t>של יתר העבודות המבוצעות במקרקעי השכונה, לרבות על ידי קבלנים אחרים,</w:t>
      </w:r>
      <w:r w:rsidRPr="00354344">
        <w:rPr>
          <w:rFonts w:hint="cs"/>
          <w:sz w:val="24"/>
          <w:szCs w:val="24"/>
          <w:rtl/>
        </w:rPr>
        <w:t xml:space="preserve"> </w:t>
      </w:r>
      <w:r w:rsidRPr="00354344">
        <w:rPr>
          <w:sz w:val="24"/>
          <w:szCs w:val="24"/>
          <w:rtl/>
        </w:rPr>
        <w:t>וכי לא תינתנה אורכות לביצוע עבודות</w:t>
      </w:r>
      <w:r w:rsidRPr="00354344">
        <w:rPr>
          <w:rFonts w:hint="cs"/>
          <w:sz w:val="24"/>
          <w:szCs w:val="24"/>
          <w:rtl/>
        </w:rPr>
        <w:t xml:space="preserve"> </w:t>
      </w:r>
      <w:r w:rsidRPr="00354344">
        <w:rPr>
          <w:sz w:val="24"/>
          <w:szCs w:val="24"/>
          <w:rtl/>
        </w:rPr>
        <w:t>ההקמה, אלא במקרים חריגים ומיוחדים.</w:t>
      </w:r>
    </w:p>
    <w:p w14:paraId="32560B44" w14:textId="77777777" w:rsidR="00493DA4" w:rsidRPr="00354344" w:rsidRDefault="00493DA4" w:rsidP="00DF7CA3">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לצורך ביצוע העבודות, הקבלן ישמור </w:t>
      </w:r>
      <w:r w:rsidRPr="00354344">
        <w:rPr>
          <w:sz w:val="24"/>
          <w:szCs w:val="24"/>
          <w:rtl/>
        </w:rPr>
        <w:t>על קשר מידי</w:t>
      </w:r>
      <w:r w:rsidRPr="00354344">
        <w:rPr>
          <w:rFonts w:hint="cs"/>
          <w:sz w:val="24"/>
          <w:szCs w:val="24"/>
          <w:rtl/>
        </w:rPr>
        <w:t xml:space="preserve"> ורצוף</w:t>
      </w:r>
      <w:r w:rsidRPr="00354344">
        <w:rPr>
          <w:sz w:val="24"/>
          <w:szCs w:val="24"/>
          <w:rtl/>
        </w:rPr>
        <w:t xml:space="preserve"> עם </w:t>
      </w:r>
      <w:r w:rsidRPr="00354344">
        <w:rPr>
          <w:rFonts w:hint="cs"/>
          <w:sz w:val="24"/>
          <w:szCs w:val="24"/>
          <w:rtl/>
        </w:rPr>
        <w:t xml:space="preserve">המנהל ו/או מי מטעמו ועם המוקד העירוני, </w:t>
      </w:r>
      <w:r w:rsidRPr="00354344">
        <w:rPr>
          <w:sz w:val="24"/>
          <w:szCs w:val="24"/>
          <w:rtl/>
        </w:rPr>
        <w:t>במהלך תקופת ההתקשרות</w:t>
      </w:r>
      <w:r w:rsidR="00876141" w:rsidRPr="00354344">
        <w:rPr>
          <w:rFonts w:hint="cs"/>
          <w:sz w:val="24"/>
          <w:szCs w:val="24"/>
          <w:rtl/>
        </w:rPr>
        <w:t>.</w:t>
      </w:r>
      <w:r w:rsidRPr="00354344">
        <w:rPr>
          <w:rFonts w:hint="cs"/>
          <w:sz w:val="24"/>
          <w:szCs w:val="24"/>
          <w:rtl/>
        </w:rPr>
        <w:t xml:space="preserve"> כמו כן ישמור הקבלן על קשר מידי ורצוף כאמור עם מכבי האש, מהנדס העיר, צוות אגף חשמל בעירייה וכיוצ"ב גורמים רלבנטיים, וכן כל גורם נוסף אשר הקבלן יידרש על ידי המנהל מעת לעת לשמור עמו על קשר כאמור במהלך תקופת ההתקשרות. </w:t>
      </w:r>
    </w:p>
    <w:p w14:paraId="29FAFE4E"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ינקוט באחריותו ועל חשבונו, בכל</w:t>
      </w:r>
      <w:r w:rsidRPr="00354344">
        <w:rPr>
          <w:rFonts w:hint="cs"/>
          <w:sz w:val="24"/>
          <w:szCs w:val="24"/>
          <w:rtl/>
        </w:rPr>
        <w:t xml:space="preserve"> </w:t>
      </w:r>
      <w:r w:rsidRPr="00354344">
        <w:rPr>
          <w:sz w:val="24"/>
          <w:szCs w:val="24"/>
          <w:rtl/>
        </w:rPr>
        <w:t>אמצעי הזהירות הנדרשים להבטחת רכוש וחיי אדם באתר ובסביבתו בעת ביצוע</w:t>
      </w:r>
      <w:r w:rsidRPr="00354344">
        <w:rPr>
          <w:rFonts w:hint="cs"/>
          <w:sz w:val="24"/>
          <w:szCs w:val="24"/>
          <w:rtl/>
        </w:rPr>
        <w:t xml:space="preserve"> </w:t>
      </w:r>
      <w:r w:rsidRPr="00354344">
        <w:rPr>
          <w:sz w:val="24"/>
          <w:szCs w:val="24"/>
          <w:rtl/>
        </w:rPr>
        <w:t>עבודות ההקמה ובכל יתר תקופת הזיכיון, ויספק ויתקין שמירה, אורות, שלטי</w:t>
      </w:r>
      <w:r w:rsidRPr="00354344">
        <w:rPr>
          <w:rFonts w:hint="cs"/>
          <w:sz w:val="24"/>
          <w:szCs w:val="24"/>
          <w:rtl/>
        </w:rPr>
        <w:t xml:space="preserve"> </w:t>
      </w:r>
      <w:r w:rsidRPr="00354344">
        <w:rPr>
          <w:sz w:val="24"/>
          <w:szCs w:val="24"/>
          <w:rtl/>
        </w:rPr>
        <w:t>אזהרה, פיגומים, מעקות בטיחות, גידור לרבות גדרות זמניות ושאר אמצעי</w:t>
      </w:r>
      <w:r w:rsidRPr="00354344">
        <w:rPr>
          <w:rFonts w:hint="cs"/>
          <w:sz w:val="24"/>
          <w:szCs w:val="24"/>
          <w:rtl/>
        </w:rPr>
        <w:t xml:space="preserve"> </w:t>
      </w:r>
      <w:r w:rsidRPr="00354344">
        <w:rPr>
          <w:sz w:val="24"/>
          <w:szCs w:val="24"/>
          <w:rtl/>
        </w:rPr>
        <w:t>זהירות לביטחונו ולנוחיותו של הציבור, בכל מקום שיהיה דרוש על פי דין או על</w:t>
      </w:r>
      <w:r w:rsidRPr="00354344">
        <w:rPr>
          <w:rFonts w:hint="cs"/>
          <w:sz w:val="24"/>
          <w:szCs w:val="24"/>
          <w:rtl/>
        </w:rPr>
        <w:t xml:space="preserve"> </w:t>
      </w:r>
      <w:r w:rsidRPr="00354344">
        <w:rPr>
          <w:sz w:val="24"/>
          <w:szCs w:val="24"/>
          <w:rtl/>
        </w:rPr>
        <w:t>פי הוראה מצד רשות מוסמכת כלשהי.</w:t>
      </w:r>
    </w:p>
    <w:p w14:paraId="1CFABE92"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מתחייב שתוך כדי ביצוע העבודות לא תהיה פגיעה שלא לצורך בנוחיות</w:t>
      </w:r>
      <w:r w:rsidRPr="00354344">
        <w:rPr>
          <w:rFonts w:hint="cs"/>
          <w:sz w:val="24"/>
          <w:szCs w:val="24"/>
          <w:rtl/>
        </w:rPr>
        <w:t xml:space="preserve"> </w:t>
      </w:r>
      <w:r w:rsidRPr="00354344">
        <w:rPr>
          <w:sz w:val="24"/>
          <w:szCs w:val="24"/>
          <w:rtl/>
        </w:rPr>
        <w:t>הציבור ולא תהיה כל פגיעה שלא לצורך בזכות השימוש והמעבר של כל אדם</w:t>
      </w:r>
      <w:r w:rsidRPr="00354344">
        <w:rPr>
          <w:rFonts w:hint="cs"/>
          <w:sz w:val="24"/>
          <w:szCs w:val="24"/>
          <w:rtl/>
        </w:rPr>
        <w:t xml:space="preserve"> </w:t>
      </w:r>
      <w:r w:rsidRPr="00354344">
        <w:rPr>
          <w:sz w:val="24"/>
          <w:szCs w:val="24"/>
          <w:rtl/>
        </w:rPr>
        <w:t>בכביש, מדרכה, שביל וכיוצ״ב או בזכות השימוש והחזקה ברכוש ציבורי</w:t>
      </w:r>
      <w:r w:rsidRPr="00354344">
        <w:rPr>
          <w:rFonts w:hint="cs"/>
          <w:sz w:val="24"/>
          <w:szCs w:val="24"/>
          <w:rtl/>
        </w:rPr>
        <w:t xml:space="preserve"> </w:t>
      </w:r>
      <w:r w:rsidRPr="00354344">
        <w:rPr>
          <w:sz w:val="24"/>
          <w:szCs w:val="24"/>
          <w:rtl/>
        </w:rPr>
        <w:t>כלשהוא. לצורך כך יתקין הקבלן על חשבונו הוא, שלטי אזהרה והכוונה מצוידים</w:t>
      </w:r>
      <w:r w:rsidRPr="00354344">
        <w:rPr>
          <w:rFonts w:hint="cs"/>
          <w:sz w:val="24"/>
          <w:szCs w:val="24"/>
          <w:rtl/>
        </w:rPr>
        <w:t xml:space="preserve"> </w:t>
      </w:r>
      <w:r w:rsidRPr="00354344">
        <w:rPr>
          <w:sz w:val="24"/>
          <w:szCs w:val="24"/>
          <w:rtl/>
        </w:rPr>
        <w:t>בפנסים, גידור מתאים עם פסים זוהרים, וינקוט בכל האמצעים הדרושים על</w:t>
      </w:r>
      <w:r w:rsidRPr="00354344">
        <w:rPr>
          <w:rFonts w:hint="cs"/>
          <w:sz w:val="24"/>
          <w:szCs w:val="24"/>
          <w:rtl/>
        </w:rPr>
        <w:t xml:space="preserve"> </w:t>
      </w:r>
      <w:r w:rsidRPr="00354344">
        <w:rPr>
          <w:sz w:val="24"/>
          <w:szCs w:val="24"/>
          <w:rtl/>
        </w:rPr>
        <w:t>מנת</w:t>
      </w:r>
      <w:r w:rsidRPr="00354344">
        <w:rPr>
          <w:rFonts w:hint="cs"/>
          <w:sz w:val="24"/>
          <w:szCs w:val="24"/>
          <w:rtl/>
        </w:rPr>
        <w:t xml:space="preserve"> לצמצם ככל האפשר את מידת ההטרדה ואי הנעימות אשר ביצוע העבודות עשוי לגרום לעוברי אורח ו/או למבנים אחרים המצויים בקרבת מקום למקרקעין  ו/או למשתמשים בהם.</w:t>
      </w:r>
    </w:p>
    <w:p w14:paraId="5A6D9E69" w14:textId="77777777" w:rsidR="00493DA4" w:rsidRPr="00354344" w:rsidRDefault="00493DA4" w:rsidP="00350DCA">
      <w:pPr>
        <w:widowControl w:val="0"/>
        <w:numPr>
          <w:ilvl w:val="1"/>
          <w:numId w:val="35"/>
        </w:numPr>
        <w:tabs>
          <w:tab w:val="left" w:pos="920"/>
        </w:tabs>
        <w:spacing w:after="200" w:line="310" w:lineRule="atLeast"/>
        <w:ind w:left="909" w:hanging="549"/>
        <w:rPr>
          <w:sz w:val="24"/>
          <w:szCs w:val="24"/>
          <w:rtl/>
        </w:rPr>
      </w:pPr>
      <w:r w:rsidRPr="00354344">
        <w:rPr>
          <w:sz w:val="24"/>
          <w:szCs w:val="24"/>
          <w:rtl/>
        </w:rPr>
        <w:t>מבלי לגרוע מן האמור ב</w:t>
      </w:r>
      <w:r w:rsidRPr="00354344">
        <w:rPr>
          <w:rFonts w:hint="cs"/>
          <w:sz w:val="24"/>
          <w:szCs w:val="24"/>
          <w:rtl/>
        </w:rPr>
        <w:t>הסכם זה ו</w:t>
      </w:r>
      <w:r w:rsidR="00350DCA" w:rsidRPr="00354344">
        <w:rPr>
          <w:rFonts w:hint="cs"/>
          <w:sz w:val="24"/>
          <w:szCs w:val="24"/>
          <w:rtl/>
        </w:rPr>
        <w:t>בפרקים המקצועיים</w:t>
      </w:r>
      <w:r w:rsidRPr="00354344">
        <w:rPr>
          <w:rFonts w:hint="cs"/>
          <w:sz w:val="24"/>
          <w:szCs w:val="24"/>
          <w:rtl/>
        </w:rPr>
        <w:t xml:space="preserve">, </w:t>
      </w:r>
      <w:r w:rsidRPr="00354344">
        <w:rPr>
          <w:sz w:val="24"/>
          <w:szCs w:val="24"/>
          <w:rtl/>
        </w:rPr>
        <w:t>הקבלן יהא אחראי באופן בלעדי, ויישא</w:t>
      </w:r>
      <w:r w:rsidRPr="00354344">
        <w:rPr>
          <w:rFonts w:hint="cs"/>
          <w:sz w:val="24"/>
          <w:szCs w:val="24"/>
          <w:rtl/>
        </w:rPr>
        <w:t xml:space="preserve"> </w:t>
      </w:r>
      <w:r w:rsidRPr="00354344">
        <w:rPr>
          <w:sz w:val="24"/>
          <w:szCs w:val="24"/>
          <w:rtl/>
        </w:rPr>
        <w:t>בכל נזק או קלקול שייגרמו</w:t>
      </w:r>
      <w:r w:rsidRPr="00354344">
        <w:rPr>
          <w:rFonts w:hint="cs"/>
          <w:sz w:val="24"/>
          <w:szCs w:val="24"/>
          <w:rtl/>
        </w:rPr>
        <w:t xml:space="preserve"> כתוצאה מביצוע העבודות </w:t>
      </w:r>
      <w:r w:rsidRPr="00354344">
        <w:rPr>
          <w:sz w:val="24"/>
          <w:szCs w:val="24"/>
          <w:rtl/>
        </w:rPr>
        <w:t>בין שנגרמו ברשלנות, באקראי או בשוגג ובין שהם תוצאה של מעשה הכרחי</w:t>
      </w:r>
      <w:r w:rsidRPr="00354344">
        <w:rPr>
          <w:rFonts w:hint="cs"/>
          <w:sz w:val="24"/>
          <w:szCs w:val="24"/>
          <w:rtl/>
        </w:rPr>
        <w:t xml:space="preserve"> </w:t>
      </w:r>
      <w:r w:rsidRPr="00354344">
        <w:rPr>
          <w:sz w:val="24"/>
          <w:szCs w:val="24"/>
          <w:rtl/>
        </w:rPr>
        <w:t>וצפוי לצורך ביצוע העבודה</w:t>
      </w:r>
      <w:r w:rsidRPr="00354344">
        <w:rPr>
          <w:rFonts w:hint="cs"/>
          <w:sz w:val="24"/>
          <w:szCs w:val="24"/>
          <w:rtl/>
        </w:rPr>
        <w:t>, והוא מחויב לתקנם ולהחזיר ככל האפשר את המצב לקדמותו כפי שהיה טרם הפגיעה או למצב טוב יותר</w:t>
      </w:r>
      <w:r w:rsidRPr="00354344">
        <w:rPr>
          <w:sz w:val="24"/>
          <w:szCs w:val="24"/>
          <w:rtl/>
        </w:rPr>
        <w:t>.</w:t>
      </w:r>
    </w:p>
    <w:p w14:paraId="3A6304E7" w14:textId="77777777" w:rsidR="00493DA4" w:rsidRPr="00354344" w:rsidRDefault="00493DA4" w:rsidP="00350DCA">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מתחייב לבצע את כל מבחני ההרצה של המערכת הפניאומטית לשביעות</w:t>
      </w:r>
      <w:r w:rsidRPr="00354344">
        <w:rPr>
          <w:rFonts w:hint="cs"/>
          <w:sz w:val="24"/>
          <w:szCs w:val="24"/>
          <w:rtl/>
        </w:rPr>
        <w:t xml:space="preserve"> </w:t>
      </w:r>
      <w:r w:rsidRPr="00354344">
        <w:rPr>
          <w:sz w:val="24"/>
          <w:szCs w:val="24"/>
          <w:rtl/>
        </w:rPr>
        <w:t xml:space="preserve">רצונה המלא של המזמינה, בהתאם </w:t>
      </w:r>
      <w:r w:rsidR="009E0C9D" w:rsidRPr="00354344">
        <w:rPr>
          <w:rFonts w:hint="cs"/>
          <w:sz w:val="24"/>
          <w:szCs w:val="24"/>
          <w:rtl/>
        </w:rPr>
        <w:t>ל</w:t>
      </w:r>
      <w:r w:rsidR="00350DCA" w:rsidRPr="00354344">
        <w:rPr>
          <w:rFonts w:hint="cs"/>
          <w:sz w:val="24"/>
          <w:szCs w:val="24"/>
          <w:rtl/>
        </w:rPr>
        <w:t>פרקים המקצועיים</w:t>
      </w:r>
      <w:r w:rsidRPr="00354344">
        <w:rPr>
          <w:sz w:val="24"/>
          <w:szCs w:val="24"/>
          <w:rtl/>
        </w:rPr>
        <w:t xml:space="preserve"> והצעת הקבלן.</w:t>
      </w:r>
    </w:p>
    <w:p w14:paraId="03BFD4D5"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יסלק מהמקום בו בוצעו העבודות את עודפי החומרים והפסולת מיד עם</w:t>
      </w:r>
      <w:r w:rsidRPr="00354344">
        <w:rPr>
          <w:rFonts w:hint="cs"/>
          <w:sz w:val="24"/>
          <w:szCs w:val="24"/>
          <w:rtl/>
        </w:rPr>
        <w:t xml:space="preserve"> </w:t>
      </w:r>
      <w:r w:rsidRPr="00354344">
        <w:rPr>
          <w:sz w:val="24"/>
          <w:szCs w:val="24"/>
          <w:rtl/>
        </w:rPr>
        <w:t>גמר העבודות אל אתר פסולת</w:t>
      </w:r>
      <w:r w:rsidRPr="00354344">
        <w:rPr>
          <w:rFonts w:hint="cs"/>
          <w:sz w:val="24"/>
          <w:szCs w:val="24"/>
          <w:rtl/>
        </w:rPr>
        <w:t xml:space="preserve"> מאושר</w:t>
      </w:r>
      <w:r w:rsidRPr="00354344">
        <w:rPr>
          <w:sz w:val="24"/>
          <w:szCs w:val="24"/>
          <w:rtl/>
        </w:rPr>
        <w:t>, ויחזיר את המצב</w:t>
      </w:r>
      <w:r w:rsidRPr="00354344">
        <w:rPr>
          <w:rFonts w:hint="cs"/>
          <w:sz w:val="24"/>
          <w:szCs w:val="24"/>
          <w:rtl/>
        </w:rPr>
        <w:t xml:space="preserve"> </w:t>
      </w:r>
      <w:r w:rsidRPr="00354344">
        <w:rPr>
          <w:sz w:val="24"/>
          <w:szCs w:val="24"/>
          <w:rtl/>
        </w:rPr>
        <w:t>לקדמותו.</w:t>
      </w:r>
    </w:p>
    <w:p w14:paraId="7154AAB8"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הקבלן מתחייב לפעול בעת תכנון והקמת המערכת ובעת הפעלתה והחזקתה באופן זהיר, תוך הקפדה על נושא הבטיחות ב</w:t>
      </w:r>
      <w:r w:rsidRPr="00354344">
        <w:rPr>
          <w:sz w:val="24"/>
          <w:szCs w:val="24"/>
          <w:rtl/>
        </w:rPr>
        <w:t>אתר וכן בכל</w:t>
      </w:r>
      <w:r w:rsidRPr="00354344">
        <w:rPr>
          <w:rFonts w:hint="cs"/>
          <w:sz w:val="24"/>
          <w:szCs w:val="24"/>
          <w:rtl/>
        </w:rPr>
        <w:t xml:space="preserve"> </w:t>
      </w:r>
      <w:r w:rsidRPr="00354344">
        <w:rPr>
          <w:sz w:val="24"/>
          <w:szCs w:val="24"/>
          <w:rtl/>
        </w:rPr>
        <w:t>מקום בו יבוצעו על</w:t>
      </w:r>
      <w:r w:rsidRPr="00354344">
        <w:rPr>
          <w:rFonts w:hint="cs"/>
          <w:sz w:val="24"/>
          <w:szCs w:val="24"/>
          <w:rtl/>
        </w:rPr>
        <w:t xml:space="preserve"> </w:t>
      </w:r>
      <w:r w:rsidRPr="00354344">
        <w:rPr>
          <w:sz w:val="24"/>
          <w:szCs w:val="24"/>
          <w:rtl/>
        </w:rPr>
        <w:t>ידו עבודות בהתאם להוראות חוזה זיכיון זה</w:t>
      </w:r>
      <w:r w:rsidRPr="00354344">
        <w:rPr>
          <w:rFonts w:hint="cs"/>
          <w:sz w:val="24"/>
          <w:szCs w:val="24"/>
          <w:rtl/>
        </w:rPr>
        <w:t>, ותוך- אך לא רק, שמירה על כלל הוראות נספח הבטיחות הכללי המצורף כמסמך ח' למסמכי המכרז</w:t>
      </w:r>
      <w:r w:rsidRPr="00354344">
        <w:rPr>
          <w:sz w:val="24"/>
          <w:szCs w:val="24"/>
          <w:rtl/>
        </w:rPr>
        <w:t>.</w:t>
      </w:r>
      <w:r w:rsidRPr="00354344">
        <w:rPr>
          <w:rFonts w:hint="cs"/>
          <w:sz w:val="24"/>
          <w:szCs w:val="24"/>
          <w:rtl/>
        </w:rPr>
        <w:t xml:space="preserve"> </w:t>
      </w:r>
    </w:p>
    <w:p w14:paraId="58264FA6" w14:textId="77777777" w:rsidR="00493DA4" w:rsidRPr="00354344" w:rsidRDefault="00493DA4" w:rsidP="000220BB">
      <w:pPr>
        <w:widowControl w:val="0"/>
        <w:numPr>
          <w:ilvl w:val="0"/>
          <w:numId w:val="35"/>
        </w:numPr>
        <w:tabs>
          <w:tab w:val="left" w:pos="425"/>
        </w:tabs>
        <w:spacing w:after="200" w:line="310" w:lineRule="atLeast"/>
        <w:rPr>
          <w:sz w:val="24"/>
          <w:szCs w:val="24"/>
          <w:rtl/>
        </w:rPr>
      </w:pPr>
      <w:bookmarkStart w:id="32" w:name="bookmark30"/>
      <w:bookmarkStart w:id="33" w:name="bookmark31"/>
      <w:r w:rsidRPr="00354344">
        <w:rPr>
          <w:rStyle w:val="Heading30"/>
          <w:color w:val="auto"/>
          <w:rtl/>
        </w:rPr>
        <w:t>הפעלת המערכת ותחזוקתה</w:t>
      </w:r>
      <w:bookmarkEnd w:id="32"/>
      <w:bookmarkEnd w:id="33"/>
    </w:p>
    <w:p w14:paraId="50CA886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יפעיל ויתחזק את המערכת ממועד קבלת אישור ההפעלה הראשוני על ידי</w:t>
      </w:r>
      <w:r w:rsidRPr="00354344">
        <w:rPr>
          <w:rFonts w:hint="cs"/>
          <w:sz w:val="24"/>
          <w:szCs w:val="24"/>
          <w:rtl/>
        </w:rPr>
        <w:t xml:space="preserve"> </w:t>
      </w:r>
      <w:r w:rsidRPr="00354344">
        <w:rPr>
          <w:sz w:val="24"/>
          <w:szCs w:val="24"/>
          <w:rtl/>
        </w:rPr>
        <w:t>המזמינה, ועד לתום תקופת ה</w:t>
      </w:r>
      <w:r w:rsidRPr="00354344">
        <w:rPr>
          <w:rFonts w:hint="cs"/>
          <w:sz w:val="24"/>
          <w:szCs w:val="24"/>
          <w:rtl/>
        </w:rPr>
        <w:t>הפעלה כאמור בהסכם זה.</w:t>
      </w:r>
    </w:p>
    <w:p w14:paraId="04E0470B" w14:textId="77777777" w:rsidR="00493DA4" w:rsidRPr="00354344" w:rsidRDefault="00493DA4" w:rsidP="00350DCA">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יפעיל ויתחזק את המערכת בהתאם ובכפוף להנחיות המפורטות ב</w:t>
      </w:r>
      <w:r w:rsidR="00350DCA" w:rsidRPr="00354344">
        <w:rPr>
          <w:rFonts w:hint="cs"/>
          <w:sz w:val="24"/>
          <w:szCs w:val="24"/>
          <w:rtl/>
        </w:rPr>
        <w:t>פרקים המקצועיים</w:t>
      </w:r>
      <w:r w:rsidR="009E0C9D" w:rsidRPr="00354344">
        <w:rPr>
          <w:rFonts w:hint="cs"/>
          <w:sz w:val="24"/>
          <w:szCs w:val="24"/>
          <w:rtl/>
        </w:rPr>
        <w:t>,</w:t>
      </w:r>
      <w:r w:rsidRPr="00354344">
        <w:rPr>
          <w:sz w:val="24"/>
          <w:szCs w:val="24"/>
          <w:rtl/>
        </w:rPr>
        <w:t xml:space="preserve"> בהתאם להנחיות המזמינה ו/או יחידת הפיקוח מטעמה, כפי</w:t>
      </w:r>
      <w:r w:rsidRPr="00354344">
        <w:rPr>
          <w:rFonts w:hint="cs"/>
          <w:sz w:val="24"/>
          <w:szCs w:val="24"/>
          <w:rtl/>
        </w:rPr>
        <w:t xml:space="preserve"> </w:t>
      </w:r>
      <w:r w:rsidRPr="00354344">
        <w:rPr>
          <w:sz w:val="24"/>
          <w:szCs w:val="24"/>
          <w:rtl/>
        </w:rPr>
        <w:t>שתינתנה מפעם לפעם, ובהתאם ללוחות הזמנים, הוראות כל דין או תקן.</w:t>
      </w:r>
    </w:p>
    <w:p w14:paraId="2B122021"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יפעיל ויתחזק את המערכת ברמה מקצועית גבוהה, ותוך הקפדה על</w:t>
      </w:r>
      <w:r w:rsidRPr="00354344">
        <w:rPr>
          <w:rFonts w:hint="cs"/>
          <w:sz w:val="24"/>
          <w:szCs w:val="24"/>
          <w:rtl/>
        </w:rPr>
        <w:t xml:space="preserve"> </w:t>
      </w:r>
      <w:r w:rsidRPr="00354344">
        <w:rPr>
          <w:sz w:val="24"/>
          <w:szCs w:val="24"/>
          <w:rtl/>
        </w:rPr>
        <w:t>דייקנות ועל רמת שירות גבוהה. הקבלן יספק באחריותו ועל חשבונו את כל</w:t>
      </w:r>
      <w:r w:rsidRPr="00354344">
        <w:rPr>
          <w:rFonts w:hint="cs"/>
          <w:sz w:val="24"/>
          <w:szCs w:val="24"/>
          <w:rtl/>
        </w:rPr>
        <w:t xml:space="preserve"> </w:t>
      </w:r>
      <w:r w:rsidRPr="00354344">
        <w:rPr>
          <w:sz w:val="24"/>
          <w:szCs w:val="24"/>
          <w:rtl/>
        </w:rPr>
        <w:t>הציוד ו/או האמצעים ו/או הכלים ו/או החומרים ו/או הידע ו/או כוח האדם</w:t>
      </w:r>
      <w:r w:rsidRPr="00354344">
        <w:rPr>
          <w:rFonts w:hint="cs"/>
          <w:sz w:val="24"/>
          <w:szCs w:val="24"/>
          <w:rtl/>
        </w:rPr>
        <w:t xml:space="preserve"> </w:t>
      </w:r>
      <w:r w:rsidRPr="00354344">
        <w:rPr>
          <w:sz w:val="24"/>
          <w:szCs w:val="24"/>
          <w:rtl/>
        </w:rPr>
        <w:t>הנחוצים להפעלתה הרציפה והתקינה של המערכת.</w:t>
      </w:r>
    </w:p>
    <w:p w14:paraId="71674F21" w14:textId="77777777" w:rsidR="00493DA4" w:rsidRPr="00354344" w:rsidRDefault="00493DA4" w:rsidP="00C92EA2">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יגיש למזמינה תכנית תחזוקה מפורטת, לרבות תחזוקה מונעת ותחזוקה</w:t>
      </w:r>
      <w:r w:rsidRPr="00354344">
        <w:rPr>
          <w:rFonts w:hint="cs"/>
          <w:sz w:val="24"/>
          <w:szCs w:val="24"/>
          <w:rtl/>
        </w:rPr>
        <w:t xml:space="preserve"> </w:t>
      </w:r>
      <w:r w:rsidRPr="00354344">
        <w:rPr>
          <w:sz w:val="24"/>
          <w:szCs w:val="24"/>
          <w:rtl/>
        </w:rPr>
        <w:t>יזומה, בהתאם להנחיות המפורטות ב</w:t>
      </w:r>
      <w:r w:rsidR="00C92EA2" w:rsidRPr="00354344">
        <w:rPr>
          <w:rFonts w:hint="cs"/>
          <w:sz w:val="24"/>
          <w:szCs w:val="24"/>
          <w:rtl/>
        </w:rPr>
        <w:t>פרק</w:t>
      </w:r>
      <w:r w:rsidRPr="00354344">
        <w:rPr>
          <w:rFonts w:hint="cs"/>
          <w:sz w:val="24"/>
          <w:szCs w:val="24"/>
          <w:rtl/>
        </w:rPr>
        <w:t xml:space="preserve"> התפעול והתחזוקה</w:t>
      </w:r>
      <w:r w:rsidRPr="00354344">
        <w:rPr>
          <w:sz w:val="24"/>
          <w:szCs w:val="24"/>
          <w:rtl/>
        </w:rPr>
        <w:t>.</w:t>
      </w:r>
    </w:p>
    <w:p w14:paraId="23538739" w14:textId="77777777" w:rsidR="00493DA4" w:rsidRPr="00354344" w:rsidRDefault="00493DA4" w:rsidP="00C92EA2">
      <w:pPr>
        <w:widowControl w:val="0"/>
        <w:numPr>
          <w:ilvl w:val="1"/>
          <w:numId w:val="35"/>
        </w:numPr>
        <w:tabs>
          <w:tab w:val="left" w:pos="920"/>
        </w:tabs>
        <w:spacing w:after="200" w:line="310" w:lineRule="atLeast"/>
        <w:ind w:left="909" w:hanging="549"/>
        <w:rPr>
          <w:sz w:val="24"/>
          <w:szCs w:val="24"/>
          <w:rtl/>
        </w:rPr>
      </w:pPr>
      <w:r w:rsidRPr="00354344">
        <w:rPr>
          <w:sz w:val="24"/>
          <w:szCs w:val="24"/>
          <w:rtl/>
        </w:rPr>
        <w:t xml:space="preserve">הקבלן יבצע על חשבונו את כל עבודות התחזוקה של המערכת על פי הוראות </w:t>
      </w:r>
      <w:r w:rsidR="00C92EA2" w:rsidRPr="00354344">
        <w:rPr>
          <w:rFonts w:hint="cs"/>
          <w:sz w:val="24"/>
          <w:szCs w:val="24"/>
          <w:rtl/>
        </w:rPr>
        <w:t>פרק</w:t>
      </w:r>
      <w:r w:rsidRPr="00354344">
        <w:rPr>
          <w:rFonts w:hint="cs"/>
          <w:sz w:val="24"/>
          <w:szCs w:val="24"/>
          <w:rtl/>
        </w:rPr>
        <w:t xml:space="preserve"> התפעול והתחזוקה</w:t>
      </w:r>
      <w:r w:rsidRPr="00354344">
        <w:rPr>
          <w:sz w:val="24"/>
          <w:szCs w:val="24"/>
          <w:rtl/>
        </w:rPr>
        <w:t xml:space="preserve"> ועל פי הנחיות יצרני/ספקי הציוד והמערכות, ובכלל זאת ישפץ ו/או יחליף ו/או</w:t>
      </w:r>
      <w:r w:rsidRPr="00354344">
        <w:rPr>
          <w:rFonts w:hint="cs"/>
          <w:sz w:val="24"/>
          <w:szCs w:val="24"/>
          <w:rtl/>
        </w:rPr>
        <w:t xml:space="preserve"> </w:t>
      </w:r>
      <w:r w:rsidRPr="00354344">
        <w:rPr>
          <w:sz w:val="24"/>
          <w:szCs w:val="24"/>
          <w:rtl/>
        </w:rPr>
        <w:t>יתקן על חשבונו את המערכת ו/או חלקיה.</w:t>
      </w:r>
    </w:p>
    <w:p w14:paraId="56774E47" w14:textId="77777777" w:rsidR="00493DA4" w:rsidRPr="00354344" w:rsidRDefault="00493DA4" w:rsidP="00C92EA2">
      <w:pPr>
        <w:widowControl w:val="0"/>
        <w:numPr>
          <w:ilvl w:val="1"/>
          <w:numId w:val="35"/>
        </w:numPr>
        <w:tabs>
          <w:tab w:val="left" w:pos="920"/>
        </w:tabs>
        <w:spacing w:after="200" w:line="310" w:lineRule="atLeast"/>
        <w:ind w:left="909" w:hanging="549"/>
        <w:rPr>
          <w:sz w:val="24"/>
          <w:szCs w:val="24"/>
          <w:rtl/>
        </w:rPr>
      </w:pPr>
      <w:bookmarkStart w:id="34" w:name="bookmark32"/>
      <w:r w:rsidRPr="00354344">
        <w:rPr>
          <w:sz w:val="24"/>
          <w:szCs w:val="24"/>
          <w:rtl/>
        </w:rPr>
        <w:t>הקבלן ינהל יומן במסגרת תוכנית העבודה</w:t>
      </w:r>
      <w:r w:rsidR="00B10282" w:rsidRPr="00354344">
        <w:rPr>
          <w:rFonts w:hint="cs"/>
          <w:sz w:val="24"/>
          <w:szCs w:val="24"/>
          <w:rtl/>
        </w:rPr>
        <w:t>,</w:t>
      </w:r>
      <w:r w:rsidRPr="00354344">
        <w:rPr>
          <w:sz w:val="24"/>
          <w:szCs w:val="24"/>
          <w:rtl/>
        </w:rPr>
        <w:t xml:space="preserve"> </w:t>
      </w:r>
      <w:r w:rsidR="00B10282" w:rsidRPr="00354344">
        <w:rPr>
          <w:sz w:val="24"/>
          <w:szCs w:val="24"/>
          <w:rtl/>
        </w:rPr>
        <w:t>בו יתועדו כלל פעולות התחזוקה שיבוצעו על ידו במהלך תקופת הזיכיון</w:t>
      </w:r>
      <w:r w:rsidR="00FE6153" w:rsidRPr="00354344">
        <w:rPr>
          <w:rFonts w:hint="cs"/>
          <w:sz w:val="24"/>
          <w:szCs w:val="24"/>
          <w:rtl/>
        </w:rPr>
        <w:t xml:space="preserve">, וזאת </w:t>
      </w:r>
      <w:r w:rsidR="00FE6153" w:rsidRPr="00354344">
        <w:rPr>
          <w:sz w:val="24"/>
          <w:szCs w:val="24"/>
          <w:rtl/>
        </w:rPr>
        <w:t>כמפורט</w:t>
      </w:r>
      <w:r w:rsidR="00FE6153" w:rsidRPr="00354344">
        <w:rPr>
          <w:rFonts w:hint="cs"/>
          <w:sz w:val="24"/>
          <w:szCs w:val="24"/>
          <w:rtl/>
        </w:rPr>
        <w:t xml:space="preserve"> </w:t>
      </w:r>
      <w:r w:rsidR="00FE6153" w:rsidRPr="00354344">
        <w:rPr>
          <w:sz w:val="24"/>
          <w:szCs w:val="24"/>
          <w:rtl/>
        </w:rPr>
        <w:t>ב</w:t>
      </w:r>
      <w:r w:rsidR="00C92EA2" w:rsidRPr="00354344">
        <w:rPr>
          <w:rFonts w:hint="cs"/>
          <w:sz w:val="24"/>
          <w:szCs w:val="24"/>
          <w:rtl/>
        </w:rPr>
        <w:t>פרק</w:t>
      </w:r>
      <w:r w:rsidR="00FE6153" w:rsidRPr="00354344">
        <w:rPr>
          <w:rFonts w:hint="cs"/>
          <w:sz w:val="24"/>
          <w:szCs w:val="24"/>
          <w:rtl/>
        </w:rPr>
        <w:t xml:space="preserve"> התפעול והתחזוקה</w:t>
      </w:r>
      <w:r w:rsidR="00FE6153" w:rsidRPr="00354344">
        <w:rPr>
          <w:sz w:val="24"/>
          <w:szCs w:val="24"/>
          <w:rtl/>
        </w:rPr>
        <w:t xml:space="preserve"> </w:t>
      </w:r>
      <w:r w:rsidR="00FE6153" w:rsidRPr="00354344">
        <w:rPr>
          <w:rFonts w:hint="cs"/>
          <w:sz w:val="24"/>
          <w:szCs w:val="24"/>
          <w:rtl/>
        </w:rPr>
        <w:t>ו</w:t>
      </w:r>
      <w:r w:rsidRPr="00354344">
        <w:rPr>
          <w:sz w:val="24"/>
          <w:szCs w:val="24"/>
          <w:rtl/>
        </w:rPr>
        <w:t>בהתאם להנחיות המזמינה</w:t>
      </w:r>
      <w:bookmarkEnd w:id="34"/>
      <w:r w:rsidR="00FE6153" w:rsidRPr="00354344">
        <w:rPr>
          <w:rFonts w:hint="cs"/>
          <w:sz w:val="24"/>
          <w:szCs w:val="24"/>
          <w:rtl/>
        </w:rPr>
        <w:t>.</w:t>
      </w:r>
    </w:p>
    <w:p w14:paraId="3A02D8F4" w14:textId="77777777" w:rsidR="00493DA4" w:rsidRPr="00354344" w:rsidRDefault="00493DA4" w:rsidP="00C92EA2">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יתכנן, יקים ויתפעל מערך לניהול, שליטה ובקרה, המאפשר בקרה, תמיכה וסיוע, אליו יופנו כל ההודעות והפניות בדבר צרכים, דרישות, אירועים, תקלות ומידע אחר בקשר עם המערכת הפניאומטית. הפניות יתועדו ביומן ייחודי, ויעמדו לעיון יחידת הפיקוח ככל שיידרש</w:t>
      </w:r>
      <w:r w:rsidRPr="00354344">
        <w:rPr>
          <w:rFonts w:hint="cs"/>
          <w:sz w:val="24"/>
          <w:szCs w:val="24"/>
          <w:rtl/>
        </w:rPr>
        <w:t>, תוך תאום מול מערכת ה CRM העירונית או כל מערכת אחרת רלוונטית</w:t>
      </w:r>
      <w:r w:rsidRPr="00354344">
        <w:rPr>
          <w:sz w:val="24"/>
          <w:szCs w:val="24"/>
          <w:rtl/>
        </w:rPr>
        <w:t>.</w:t>
      </w:r>
      <w:r w:rsidRPr="00354344">
        <w:rPr>
          <w:rFonts w:hint="cs"/>
          <w:sz w:val="24"/>
          <w:szCs w:val="24"/>
          <w:rtl/>
        </w:rPr>
        <w:t xml:space="preserve"> אין באמור בסעיף זה כדי לגרוע מהוראות </w:t>
      </w:r>
      <w:r w:rsidR="00C92EA2" w:rsidRPr="00354344">
        <w:rPr>
          <w:rFonts w:hint="cs"/>
          <w:sz w:val="24"/>
          <w:szCs w:val="24"/>
          <w:rtl/>
        </w:rPr>
        <w:t>פרקי</w:t>
      </w:r>
      <w:r w:rsidRPr="00354344">
        <w:rPr>
          <w:rFonts w:hint="cs"/>
          <w:sz w:val="24"/>
          <w:szCs w:val="24"/>
          <w:rtl/>
        </w:rPr>
        <w:t xml:space="preserve"> התפעול והתחזוקה בנדון, והקמת המוקד ותפעולו יהיו כמפורט ב</w:t>
      </w:r>
      <w:r w:rsidR="00C92EA2" w:rsidRPr="00354344">
        <w:rPr>
          <w:rFonts w:hint="cs"/>
          <w:sz w:val="24"/>
          <w:szCs w:val="24"/>
          <w:rtl/>
        </w:rPr>
        <w:t>פרק</w:t>
      </w:r>
      <w:r w:rsidRPr="00354344">
        <w:rPr>
          <w:rFonts w:hint="cs"/>
          <w:sz w:val="24"/>
          <w:szCs w:val="24"/>
          <w:rtl/>
        </w:rPr>
        <w:t>.</w:t>
      </w:r>
    </w:p>
    <w:p w14:paraId="1A49D658" w14:textId="77777777" w:rsidR="00155ACC" w:rsidRDefault="00493DA4" w:rsidP="003449CB">
      <w:pPr>
        <w:widowControl w:val="0"/>
        <w:numPr>
          <w:ilvl w:val="1"/>
          <w:numId w:val="35"/>
        </w:numPr>
        <w:tabs>
          <w:tab w:val="left" w:pos="920"/>
        </w:tabs>
        <w:spacing w:after="200" w:line="310" w:lineRule="atLeast"/>
        <w:ind w:left="909" w:hanging="549"/>
        <w:rPr>
          <w:sz w:val="24"/>
          <w:szCs w:val="24"/>
        </w:rPr>
      </w:pPr>
      <w:r w:rsidRPr="00354344">
        <w:rPr>
          <w:rFonts w:hint="cs"/>
          <w:sz w:val="24"/>
          <w:szCs w:val="24"/>
          <w:rtl/>
        </w:rPr>
        <w:t>הקבלן מתחייב להעמיד לרשות העירייה במשך 24 שעות ביממה, שירות "טכנאי שירות" בעל היכרות עם המערכת ויכולת שליטה ותיקון, להבטחת פעילות תקינה של המערכת וזאת ללא כל תמורה נוספת. יחד עם זאת, החובה לתקן תקלות במערכת בימי חג ובשבתות תחול רק אם תהיה דרישה מפורשת לכך מן המנהל, נוכח מהות התקלה.</w:t>
      </w:r>
    </w:p>
    <w:p w14:paraId="1DB0AF4F" w14:textId="77777777" w:rsidR="00155ACC" w:rsidRPr="006F33B2" w:rsidRDefault="00155ACC" w:rsidP="006F33B2">
      <w:pPr>
        <w:widowControl w:val="0"/>
        <w:numPr>
          <w:ilvl w:val="1"/>
          <w:numId w:val="35"/>
        </w:numPr>
        <w:tabs>
          <w:tab w:val="left" w:pos="920"/>
        </w:tabs>
        <w:spacing w:after="200" w:line="310" w:lineRule="atLeast"/>
        <w:ind w:left="909" w:hanging="549"/>
        <w:rPr>
          <w:sz w:val="24"/>
          <w:szCs w:val="24"/>
          <w:rtl/>
        </w:rPr>
      </w:pPr>
      <w:r w:rsidRPr="00155ACC">
        <w:rPr>
          <w:rFonts w:hint="cs"/>
          <w:sz w:val="24"/>
          <w:szCs w:val="24"/>
          <w:rtl/>
        </w:rPr>
        <w:t xml:space="preserve"> </w:t>
      </w:r>
      <w:r>
        <w:rPr>
          <w:rFonts w:hint="cs"/>
          <w:sz w:val="24"/>
          <w:szCs w:val="24"/>
          <w:rtl/>
        </w:rPr>
        <w:t>מובהר בזאת כי עד לחיבורו של כל בניין למערכת הפניאומטית בהתאם להוראות המכרז, העירייה היא שתהא אחראית לפינוי האשפה מן הבניין, על כל הכרוך בכך.</w:t>
      </w:r>
    </w:p>
    <w:p w14:paraId="1E422C2A" w14:textId="77777777" w:rsidR="00493DA4" w:rsidRPr="00354344" w:rsidRDefault="00493DA4" w:rsidP="000220BB">
      <w:pPr>
        <w:widowControl w:val="0"/>
        <w:numPr>
          <w:ilvl w:val="0"/>
          <w:numId w:val="35"/>
        </w:numPr>
        <w:tabs>
          <w:tab w:val="left" w:pos="425"/>
        </w:tabs>
        <w:spacing w:after="200" w:line="310" w:lineRule="atLeast"/>
        <w:rPr>
          <w:sz w:val="24"/>
          <w:szCs w:val="24"/>
          <w:rtl/>
        </w:rPr>
      </w:pPr>
      <w:bookmarkStart w:id="35" w:name="bookmark36"/>
      <w:r w:rsidRPr="00354344">
        <w:rPr>
          <w:rStyle w:val="Heading30"/>
          <w:color w:val="auto"/>
          <w:rtl/>
        </w:rPr>
        <w:t>זמנים ומועדים</w:t>
      </w:r>
      <w:bookmarkEnd w:id="35"/>
    </w:p>
    <w:p w14:paraId="6BA4FF27" w14:textId="77777777" w:rsidR="00493DA4" w:rsidRPr="00354344" w:rsidRDefault="00493DA4" w:rsidP="004547B7">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יבצע את הפרויקט בהתאם ובכפוף ללוחות הזמנים, כפי שנקבעו ואושרו</w:t>
      </w:r>
      <w:r w:rsidRPr="00354344">
        <w:rPr>
          <w:rFonts w:hint="cs"/>
          <w:sz w:val="24"/>
          <w:szCs w:val="24"/>
          <w:rtl/>
        </w:rPr>
        <w:t xml:space="preserve"> </w:t>
      </w:r>
      <w:r w:rsidRPr="00354344">
        <w:rPr>
          <w:sz w:val="24"/>
          <w:szCs w:val="24"/>
          <w:rtl/>
        </w:rPr>
        <w:t xml:space="preserve">על ידי המזמינה </w:t>
      </w:r>
      <w:r w:rsidRPr="00354344">
        <w:rPr>
          <w:rFonts w:hint="cs"/>
          <w:sz w:val="24"/>
          <w:szCs w:val="24"/>
          <w:rtl/>
        </w:rPr>
        <w:t>ו</w:t>
      </w:r>
      <w:r w:rsidRPr="00354344">
        <w:rPr>
          <w:sz w:val="24"/>
          <w:szCs w:val="24"/>
          <w:rtl/>
        </w:rPr>
        <w:t>בהתאם ל</w:t>
      </w:r>
      <w:r w:rsidRPr="00354344">
        <w:rPr>
          <w:rFonts w:hint="cs"/>
          <w:sz w:val="24"/>
          <w:szCs w:val="24"/>
          <w:rtl/>
        </w:rPr>
        <w:t xml:space="preserve">הוראות </w:t>
      </w:r>
      <w:r w:rsidR="004547B7" w:rsidRPr="00354344">
        <w:rPr>
          <w:rFonts w:hint="cs"/>
          <w:sz w:val="24"/>
          <w:szCs w:val="24"/>
          <w:rtl/>
        </w:rPr>
        <w:t>הפרקים המקצועיים</w:t>
      </w:r>
      <w:r w:rsidRPr="00354344">
        <w:rPr>
          <w:rFonts w:hint="cs"/>
          <w:sz w:val="24"/>
          <w:szCs w:val="24"/>
          <w:rtl/>
        </w:rPr>
        <w:t xml:space="preserve"> והוראות הסכם זה.</w:t>
      </w:r>
    </w:p>
    <w:p w14:paraId="33DD6857"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יבצע את העבודות ברציפות, בשקידה, ותוך הקפדה על העמדת כוח אדם,</w:t>
      </w:r>
      <w:r w:rsidRPr="00354344">
        <w:rPr>
          <w:rFonts w:hint="cs"/>
          <w:sz w:val="24"/>
          <w:szCs w:val="24"/>
          <w:rtl/>
        </w:rPr>
        <w:t xml:space="preserve"> </w:t>
      </w:r>
      <w:r w:rsidRPr="00354344">
        <w:rPr>
          <w:sz w:val="24"/>
          <w:szCs w:val="24"/>
          <w:rtl/>
        </w:rPr>
        <w:t>ציוד וכלים בהיקף הנדרש בכדי לעמוד בלוחות הזמנים.</w:t>
      </w:r>
    </w:p>
    <w:p w14:paraId="4FF89E1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bookmarkStart w:id="36" w:name="bookmark37"/>
      <w:r w:rsidRPr="00354344">
        <w:rPr>
          <w:sz w:val="24"/>
          <w:szCs w:val="24"/>
          <w:rtl/>
        </w:rPr>
        <w:t>הקבלן יחל בביצוע העבודות נשוא הסכם זה מיד עם קבלת צו</w:t>
      </w:r>
      <w:r w:rsidRPr="00354344">
        <w:rPr>
          <w:rFonts w:hint="cs"/>
          <w:sz w:val="24"/>
          <w:szCs w:val="24"/>
          <w:rtl/>
        </w:rPr>
        <w:t xml:space="preserve"> </w:t>
      </w:r>
      <w:r w:rsidRPr="00354344">
        <w:rPr>
          <w:sz w:val="24"/>
          <w:szCs w:val="24"/>
          <w:rtl/>
        </w:rPr>
        <w:t>התחלת עבודה, ויבצע את העבודות ברציפות ובשקידה. מובהר</w:t>
      </w:r>
      <w:r w:rsidRPr="00354344">
        <w:rPr>
          <w:rFonts w:hint="cs"/>
          <w:sz w:val="24"/>
          <w:szCs w:val="24"/>
          <w:rtl/>
        </w:rPr>
        <w:t xml:space="preserve"> </w:t>
      </w:r>
      <w:r w:rsidRPr="00354344">
        <w:rPr>
          <w:sz w:val="24"/>
          <w:szCs w:val="24"/>
          <w:rtl/>
        </w:rPr>
        <w:t xml:space="preserve">בזאת, כי היעדר פעילות לתקופה של למעלה מ- </w:t>
      </w:r>
      <w:r w:rsidRPr="00354344">
        <w:rPr>
          <w:sz w:val="24"/>
          <w:szCs w:val="24"/>
          <w:lang w:bidi="en-US"/>
        </w:rPr>
        <w:t>10</w:t>
      </w:r>
      <w:r w:rsidRPr="00354344">
        <w:rPr>
          <w:sz w:val="24"/>
          <w:szCs w:val="24"/>
          <w:rtl/>
        </w:rPr>
        <w:t xml:space="preserve"> ימים רצופים או</w:t>
      </w:r>
      <w:r w:rsidRPr="00354344">
        <w:rPr>
          <w:rFonts w:hint="cs"/>
          <w:sz w:val="24"/>
          <w:szCs w:val="24"/>
          <w:rtl/>
        </w:rPr>
        <w:t xml:space="preserve"> </w:t>
      </w:r>
      <w:r w:rsidRPr="00354344">
        <w:rPr>
          <w:sz w:val="24"/>
          <w:szCs w:val="24"/>
          <w:lang w:bidi="en-US"/>
        </w:rPr>
        <w:t>20</w:t>
      </w:r>
      <w:r w:rsidRPr="00354344">
        <w:rPr>
          <w:sz w:val="24"/>
          <w:szCs w:val="24"/>
          <w:rtl/>
        </w:rPr>
        <w:t xml:space="preserve"> יום שאינם רצופים במשך כל </w:t>
      </w:r>
      <w:r w:rsidRPr="00354344">
        <w:rPr>
          <w:sz w:val="24"/>
          <w:szCs w:val="24"/>
          <w:lang w:bidi="en-US"/>
        </w:rPr>
        <w:t>6</w:t>
      </w:r>
      <w:r w:rsidRPr="00354344">
        <w:rPr>
          <w:sz w:val="24"/>
          <w:szCs w:val="24"/>
          <w:rtl/>
        </w:rPr>
        <w:t xml:space="preserve"> חודשים, ייחשב כהפרה יסודית</w:t>
      </w:r>
      <w:r w:rsidRPr="00354344">
        <w:rPr>
          <w:rFonts w:hint="cs"/>
          <w:sz w:val="24"/>
          <w:szCs w:val="24"/>
          <w:rtl/>
        </w:rPr>
        <w:t xml:space="preserve"> </w:t>
      </w:r>
      <w:r w:rsidRPr="00354344">
        <w:rPr>
          <w:sz w:val="24"/>
          <w:szCs w:val="24"/>
          <w:rtl/>
        </w:rPr>
        <w:t>של החוזה על ידי הקבלן על כל המשתמע מכך.</w:t>
      </w:r>
      <w:bookmarkEnd w:id="36"/>
      <w:r w:rsidRPr="00354344">
        <w:rPr>
          <w:rFonts w:hint="cs"/>
          <w:sz w:val="24"/>
          <w:szCs w:val="24"/>
          <w:rtl/>
        </w:rPr>
        <w:t xml:space="preserve"> </w:t>
      </w:r>
    </w:p>
    <w:p w14:paraId="0FD65D1C" w14:textId="77777777" w:rsidR="00493DA4" w:rsidRPr="00354344" w:rsidRDefault="00493DA4" w:rsidP="004547B7">
      <w:pPr>
        <w:widowControl w:val="0"/>
        <w:numPr>
          <w:ilvl w:val="1"/>
          <w:numId w:val="35"/>
        </w:numPr>
        <w:tabs>
          <w:tab w:val="left" w:pos="920"/>
        </w:tabs>
        <w:spacing w:after="200" w:line="310" w:lineRule="atLeast"/>
        <w:ind w:left="909" w:hanging="549"/>
        <w:rPr>
          <w:sz w:val="24"/>
          <w:szCs w:val="24"/>
          <w:rtl/>
        </w:rPr>
      </w:pPr>
      <w:r w:rsidRPr="00354344">
        <w:rPr>
          <w:sz w:val="24"/>
          <w:szCs w:val="24"/>
          <w:rtl/>
        </w:rPr>
        <w:t>למען הסר ספק ולמען מנוע תקלות, מובהר ומודגש כי לא תינתנה אורכות כלשהן</w:t>
      </w:r>
      <w:r w:rsidRPr="00354344">
        <w:rPr>
          <w:rFonts w:hint="cs"/>
          <w:sz w:val="24"/>
          <w:szCs w:val="24"/>
          <w:rtl/>
        </w:rPr>
        <w:t xml:space="preserve"> </w:t>
      </w:r>
      <w:r w:rsidRPr="00354344">
        <w:rPr>
          <w:sz w:val="24"/>
          <w:szCs w:val="24"/>
          <w:rtl/>
        </w:rPr>
        <w:t>ללוחות הזמנים ש</w:t>
      </w:r>
      <w:r w:rsidRPr="00354344">
        <w:rPr>
          <w:rFonts w:hint="cs"/>
          <w:sz w:val="24"/>
          <w:szCs w:val="24"/>
          <w:rtl/>
        </w:rPr>
        <w:t>נקבעו ו/או ש</w:t>
      </w:r>
      <w:r w:rsidRPr="00354344">
        <w:rPr>
          <w:sz w:val="24"/>
          <w:szCs w:val="24"/>
          <w:rtl/>
        </w:rPr>
        <w:t xml:space="preserve">ייקבעו בהתאם להוראות הסכם זה ו/או </w:t>
      </w:r>
      <w:r w:rsidR="004547B7" w:rsidRPr="00354344">
        <w:rPr>
          <w:rFonts w:hint="cs"/>
          <w:sz w:val="24"/>
          <w:szCs w:val="24"/>
          <w:rtl/>
        </w:rPr>
        <w:t>הפרקים המקצועיים</w:t>
      </w:r>
      <w:r w:rsidRPr="00354344">
        <w:rPr>
          <w:rFonts w:hint="cs"/>
          <w:sz w:val="24"/>
          <w:szCs w:val="24"/>
          <w:rtl/>
        </w:rPr>
        <w:t xml:space="preserve">, </w:t>
      </w:r>
      <w:r w:rsidRPr="00354344">
        <w:rPr>
          <w:sz w:val="24"/>
          <w:szCs w:val="24"/>
          <w:rtl/>
        </w:rPr>
        <w:t>אלא במקרים נדירים ומיוחדים בהם תקבע המזמינה כי לא ניתן לעמוד בלוחות</w:t>
      </w:r>
      <w:r w:rsidRPr="00354344">
        <w:rPr>
          <w:rFonts w:hint="cs"/>
          <w:sz w:val="24"/>
          <w:szCs w:val="24"/>
          <w:rtl/>
        </w:rPr>
        <w:t xml:space="preserve"> </w:t>
      </w:r>
      <w:r w:rsidRPr="00354344">
        <w:rPr>
          <w:sz w:val="24"/>
          <w:szCs w:val="24"/>
          <w:rtl/>
        </w:rPr>
        <w:t>הזמנים עקב גורמים חריגים ובלתי צפויים שאינם בשליטת הקבלן. במקרה של</w:t>
      </w:r>
      <w:r w:rsidRPr="00354344">
        <w:rPr>
          <w:rFonts w:hint="cs"/>
          <w:sz w:val="24"/>
          <w:szCs w:val="24"/>
          <w:rtl/>
        </w:rPr>
        <w:t xml:space="preserve"> </w:t>
      </w:r>
      <w:r w:rsidRPr="00354344">
        <w:rPr>
          <w:sz w:val="24"/>
          <w:szCs w:val="24"/>
          <w:rtl/>
        </w:rPr>
        <w:t xml:space="preserve">ארכה כאמור, לא יהיה הקבלן זכאי לכל תוספת תשלום ו/או תמורה ו/או לפיצוי אחר מכל מין וסוג שהוא מהמזמינה. </w:t>
      </w:r>
    </w:p>
    <w:p w14:paraId="2DBEB2D8"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במקרה בו המזמינה ו/או יחידת הפיקוח מטעמה יקבעו כי קצב</w:t>
      </w:r>
      <w:r w:rsidRPr="00354344">
        <w:rPr>
          <w:rFonts w:hint="cs"/>
          <w:sz w:val="24"/>
          <w:szCs w:val="24"/>
          <w:rtl/>
        </w:rPr>
        <w:t xml:space="preserve"> </w:t>
      </w:r>
      <w:r w:rsidRPr="00354344">
        <w:rPr>
          <w:sz w:val="24"/>
          <w:szCs w:val="24"/>
          <w:rtl/>
        </w:rPr>
        <w:t>ביצוע העבודות אינו תואם את לוחות הזמנים ו/או את המועדים</w:t>
      </w:r>
      <w:r w:rsidRPr="00354344">
        <w:rPr>
          <w:rFonts w:hint="cs"/>
          <w:sz w:val="24"/>
          <w:szCs w:val="24"/>
          <w:rtl/>
        </w:rPr>
        <w:t xml:space="preserve"> </w:t>
      </w:r>
      <w:r w:rsidRPr="00354344">
        <w:rPr>
          <w:sz w:val="24"/>
          <w:szCs w:val="24"/>
          <w:rtl/>
        </w:rPr>
        <w:t>שנקבעו, יהיו רשאים להודיע על כך לקבלן ולדרוש ממנו את החשת</w:t>
      </w:r>
      <w:r w:rsidRPr="00354344">
        <w:rPr>
          <w:rFonts w:hint="cs"/>
          <w:sz w:val="24"/>
          <w:szCs w:val="24"/>
          <w:rtl/>
        </w:rPr>
        <w:t xml:space="preserve"> </w:t>
      </w:r>
      <w:r w:rsidRPr="00354344">
        <w:rPr>
          <w:sz w:val="24"/>
          <w:szCs w:val="24"/>
          <w:rtl/>
        </w:rPr>
        <w:t>קצב הביצוע. הקבלן יפעל בהתאם להנחיות הללו, ולא יעלה כל</w:t>
      </w:r>
      <w:r w:rsidRPr="00354344">
        <w:rPr>
          <w:rFonts w:hint="cs"/>
          <w:sz w:val="24"/>
          <w:szCs w:val="24"/>
          <w:rtl/>
        </w:rPr>
        <w:t xml:space="preserve"> </w:t>
      </w:r>
      <w:r w:rsidRPr="00354344">
        <w:rPr>
          <w:sz w:val="24"/>
          <w:szCs w:val="24"/>
          <w:rtl/>
        </w:rPr>
        <w:t>טענה ו/או דרישה ו/או תביעה בגין ובקשר עם כך.</w:t>
      </w:r>
    </w:p>
    <w:p w14:paraId="07DFE0BD"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עוד מובהר כי עיכוב בביצוע העבודות עשוי להוביל לעיכוב בביצוע התשלומים המגיעים לקבלן בהתאם להסכם זה, באופן מלא או חלקי, והכל כמפורט בפרק התמורה בהסכם זה.</w:t>
      </w:r>
    </w:p>
    <w:p w14:paraId="32BD6517" w14:textId="77777777" w:rsidR="00493DA4" w:rsidRPr="00354344" w:rsidRDefault="008B5D17" w:rsidP="000220BB">
      <w:pPr>
        <w:widowControl w:val="0"/>
        <w:numPr>
          <w:ilvl w:val="0"/>
          <w:numId w:val="35"/>
        </w:numPr>
        <w:tabs>
          <w:tab w:val="left" w:pos="425"/>
        </w:tabs>
        <w:spacing w:after="200" w:line="310" w:lineRule="atLeast"/>
        <w:rPr>
          <w:sz w:val="24"/>
          <w:szCs w:val="24"/>
          <w:u w:val="single"/>
          <w:rtl/>
        </w:rPr>
      </w:pPr>
      <w:r w:rsidRPr="00354344">
        <w:rPr>
          <w:rFonts w:hint="cs"/>
          <w:sz w:val="24"/>
          <w:szCs w:val="24"/>
          <w:u w:val="single"/>
          <w:rtl/>
        </w:rPr>
        <w:t>שימוש במקרקעי השכונה</w:t>
      </w:r>
      <w:r w:rsidR="00493DA4" w:rsidRPr="00354344">
        <w:rPr>
          <w:rFonts w:hint="cs"/>
          <w:sz w:val="24"/>
          <w:szCs w:val="24"/>
          <w:u w:val="single"/>
          <w:rtl/>
        </w:rPr>
        <w:t xml:space="preserve"> וגילוי עתיקות:</w:t>
      </w:r>
    </w:p>
    <w:p w14:paraId="26DBE033" w14:textId="77777777" w:rsidR="00493DA4" w:rsidRPr="00354344" w:rsidRDefault="00493DA4" w:rsidP="00350DCA">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מובהר בזאת כי התקשרות זו בין הצדדים אינה מקנה זכויות כלשהן</w:t>
      </w:r>
      <w:r w:rsidR="008B5D17" w:rsidRPr="00354344">
        <w:rPr>
          <w:rFonts w:hint="cs"/>
          <w:sz w:val="24"/>
          <w:szCs w:val="24"/>
          <w:rtl/>
        </w:rPr>
        <w:t xml:space="preserve"> במקרקעי האתר או במקרקעי השכונה</w:t>
      </w:r>
      <w:r w:rsidRPr="00354344">
        <w:rPr>
          <w:rFonts w:hint="cs"/>
          <w:sz w:val="24"/>
          <w:szCs w:val="24"/>
          <w:rtl/>
        </w:rPr>
        <w:t xml:space="preserve"> לקבלן ו/או מי מטעמו, </w:t>
      </w:r>
      <w:r w:rsidRPr="00354344">
        <w:rPr>
          <w:sz w:val="24"/>
          <w:szCs w:val="24"/>
          <w:rtl/>
        </w:rPr>
        <w:t>לרבות</w:t>
      </w:r>
      <w:r w:rsidRPr="00354344">
        <w:rPr>
          <w:rFonts w:hint="cs"/>
          <w:sz w:val="24"/>
          <w:szCs w:val="24"/>
          <w:rtl/>
        </w:rPr>
        <w:t xml:space="preserve"> </w:t>
      </w:r>
      <w:r w:rsidRPr="00354344">
        <w:rPr>
          <w:sz w:val="24"/>
          <w:szCs w:val="24"/>
          <w:rtl/>
        </w:rPr>
        <w:t>ובמפורש זכויות מכוח חוק המקרקעין, התשכ״ט-</w:t>
      </w:r>
      <w:r w:rsidRPr="00354344">
        <w:rPr>
          <w:sz w:val="24"/>
          <w:szCs w:val="24"/>
          <w:lang w:bidi="en-US"/>
        </w:rPr>
        <w:t>1969</w:t>
      </w:r>
      <w:r w:rsidRPr="00354344">
        <w:rPr>
          <w:sz w:val="24"/>
          <w:szCs w:val="24"/>
          <w:rtl/>
        </w:rPr>
        <w:t xml:space="preserve"> ו/או חוק הגנת הדייר [נוסח משולב], התשל״ב-</w:t>
      </w:r>
      <w:r w:rsidRPr="00354344">
        <w:rPr>
          <w:sz w:val="24"/>
          <w:szCs w:val="24"/>
          <w:lang w:bidi="en-US"/>
        </w:rPr>
        <w:t>1972</w:t>
      </w:r>
      <w:r w:rsidRPr="00354344">
        <w:rPr>
          <w:rFonts w:hint="cs"/>
          <w:sz w:val="24"/>
          <w:szCs w:val="24"/>
          <w:rtl/>
        </w:rPr>
        <w:t>, אלא אם נקבע הדבר באופן מפורש ובכתב בהסכם זה ו/או ב</w:t>
      </w:r>
      <w:r w:rsidR="00350DCA" w:rsidRPr="00354344">
        <w:rPr>
          <w:rFonts w:hint="cs"/>
          <w:sz w:val="24"/>
          <w:szCs w:val="24"/>
          <w:rtl/>
        </w:rPr>
        <w:t>פרקים המקצועיים</w:t>
      </w:r>
      <w:r w:rsidRPr="00354344">
        <w:rPr>
          <w:rFonts w:hint="cs"/>
          <w:sz w:val="24"/>
          <w:szCs w:val="24"/>
          <w:rtl/>
        </w:rPr>
        <w:t xml:space="preserve"> ו/או בהסכמה אחרת בכתב בין הצדדים. עוד מובהר כי ככל שתינתן זכות כאמור, הרי שיש לפרשה באופן </w:t>
      </w:r>
      <w:r w:rsidRPr="00354344">
        <w:rPr>
          <w:sz w:val="24"/>
          <w:szCs w:val="24"/>
          <w:rtl/>
        </w:rPr>
        <w:t>המצומצם ביותר, בהיקף המינימלי ולתקופה המינימלית הנחוצים לשם קיום</w:t>
      </w:r>
      <w:r w:rsidRPr="00354344">
        <w:rPr>
          <w:rFonts w:hint="cs"/>
          <w:sz w:val="24"/>
          <w:szCs w:val="24"/>
          <w:rtl/>
        </w:rPr>
        <w:t xml:space="preserve"> </w:t>
      </w:r>
      <w:r w:rsidRPr="00354344">
        <w:rPr>
          <w:sz w:val="24"/>
          <w:szCs w:val="24"/>
          <w:rtl/>
        </w:rPr>
        <w:t>התחייבויותיו של הקבלן על פי הסכם זה.</w:t>
      </w:r>
    </w:p>
    <w:p w14:paraId="5C34CAE2"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מבלי לגרוע מכלליות האמור לעיל, מובהר בזאת כי </w:t>
      </w:r>
      <w:r w:rsidRPr="00354344">
        <w:rPr>
          <w:sz w:val="24"/>
          <w:szCs w:val="24"/>
          <w:rtl/>
        </w:rPr>
        <w:t>לצורך הקמת המערכת וקיום מלוא התחייבויותיו של הקבלן בגין ובקשר עם כך,</w:t>
      </w:r>
      <w:r w:rsidRPr="00354344">
        <w:rPr>
          <w:rFonts w:hint="cs"/>
          <w:sz w:val="24"/>
          <w:szCs w:val="24"/>
          <w:rtl/>
        </w:rPr>
        <w:t xml:space="preserve"> </w:t>
      </w:r>
      <w:r w:rsidRPr="00354344">
        <w:rPr>
          <w:sz w:val="24"/>
          <w:szCs w:val="24"/>
          <w:rtl/>
        </w:rPr>
        <w:t>ולצורך זה בלבד,</w:t>
      </w:r>
      <w:r w:rsidRPr="00354344">
        <w:rPr>
          <w:rFonts w:hint="cs"/>
          <w:sz w:val="24"/>
          <w:szCs w:val="24"/>
          <w:rtl/>
        </w:rPr>
        <w:t xml:space="preserve"> ניתנת בזאת </w:t>
      </w:r>
      <w:r w:rsidRPr="00354344">
        <w:rPr>
          <w:sz w:val="24"/>
          <w:szCs w:val="24"/>
          <w:rtl/>
        </w:rPr>
        <w:t>לקבלן זכות זמנית, מותנית ומוגבלת לכניסה</w:t>
      </w:r>
      <w:r w:rsidRPr="00354344">
        <w:rPr>
          <w:rFonts w:hint="cs"/>
          <w:sz w:val="24"/>
          <w:szCs w:val="24"/>
          <w:rtl/>
        </w:rPr>
        <w:t xml:space="preserve"> </w:t>
      </w:r>
      <w:r w:rsidRPr="00354344">
        <w:rPr>
          <w:sz w:val="24"/>
          <w:szCs w:val="24"/>
          <w:rtl/>
        </w:rPr>
        <w:t>ולשימוש במקרקעי השכונה שבבעלותה ו/או בשליטתה</w:t>
      </w:r>
      <w:r w:rsidRPr="00354344">
        <w:rPr>
          <w:rFonts w:hint="cs"/>
          <w:sz w:val="24"/>
          <w:szCs w:val="24"/>
          <w:rtl/>
        </w:rPr>
        <w:t xml:space="preserve"> ו/או בהחזקתה</w:t>
      </w:r>
      <w:r w:rsidR="00AD4A10" w:rsidRPr="00354344">
        <w:rPr>
          <w:rFonts w:hint="cs"/>
          <w:sz w:val="24"/>
          <w:szCs w:val="24"/>
          <w:rtl/>
        </w:rPr>
        <w:t xml:space="preserve"> של המזמינה</w:t>
      </w:r>
      <w:r w:rsidRPr="00354344">
        <w:rPr>
          <w:sz w:val="24"/>
          <w:szCs w:val="24"/>
          <w:rtl/>
        </w:rPr>
        <w:t>.</w:t>
      </w:r>
    </w:p>
    <w:p w14:paraId="70582F71"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המזמינה תעשה מאמץ סביר בכדי להבטיח כי תינתן לקבלן זכות לכניסה</w:t>
      </w:r>
      <w:r w:rsidRPr="00354344">
        <w:rPr>
          <w:rFonts w:hint="cs"/>
          <w:sz w:val="24"/>
          <w:szCs w:val="24"/>
          <w:rtl/>
        </w:rPr>
        <w:t xml:space="preserve"> </w:t>
      </w:r>
      <w:r w:rsidRPr="00354344">
        <w:rPr>
          <w:sz w:val="24"/>
          <w:szCs w:val="24"/>
          <w:rtl/>
        </w:rPr>
        <w:t xml:space="preserve">ולשימוש כאמור גם במקרקעי השכונה </w:t>
      </w:r>
      <w:r w:rsidRPr="00354344">
        <w:rPr>
          <w:rFonts w:hint="cs"/>
          <w:sz w:val="24"/>
          <w:szCs w:val="24"/>
          <w:rtl/>
        </w:rPr>
        <w:t xml:space="preserve">או במקרקעין אחרים הסמוכים להם </w:t>
      </w:r>
      <w:r w:rsidRPr="00354344">
        <w:rPr>
          <w:sz w:val="24"/>
          <w:szCs w:val="24"/>
          <w:rtl/>
        </w:rPr>
        <w:t>שאינם בבעלותה ו/או בשליטתה</w:t>
      </w:r>
      <w:r w:rsidRPr="00354344">
        <w:rPr>
          <w:rFonts w:hint="cs"/>
          <w:sz w:val="24"/>
          <w:szCs w:val="24"/>
          <w:rtl/>
        </w:rPr>
        <w:t xml:space="preserve"> ו/או בהחזקתה</w:t>
      </w:r>
      <w:r w:rsidRPr="00354344">
        <w:rPr>
          <w:sz w:val="24"/>
          <w:szCs w:val="24"/>
          <w:rtl/>
        </w:rPr>
        <w:t>, לרבות</w:t>
      </w:r>
      <w:r w:rsidRPr="00354344">
        <w:rPr>
          <w:rFonts w:hint="cs"/>
          <w:sz w:val="24"/>
          <w:szCs w:val="24"/>
          <w:rtl/>
        </w:rPr>
        <w:t xml:space="preserve"> </w:t>
      </w:r>
      <w:r w:rsidRPr="00354344">
        <w:rPr>
          <w:sz w:val="24"/>
          <w:szCs w:val="24"/>
          <w:rtl/>
        </w:rPr>
        <w:t xml:space="preserve">על דרך של הכללת הוראות מתאימות בהיתרי הבניה שיינתנו, ככל שהדבר </w:t>
      </w:r>
      <w:r w:rsidRPr="00354344">
        <w:rPr>
          <w:rFonts w:hint="cs"/>
          <w:sz w:val="24"/>
          <w:szCs w:val="24"/>
          <w:rtl/>
        </w:rPr>
        <w:t xml:space="preserve">נחוץ לקבלן לצורך ביצוע העבודות וככל שהדבר </w:t>
      </w:r>
      <w:r w:rsidRPr="00354344">
        <w:rPr>
          <w:sz w:val="24"/>
          <w:szCs w:val="24"/>
          <w:rtl/>
        </w:rPr>
        <w:t>ניתן</w:t>
      </w:r>
      <w:r w:rsidRPr="00354344">
        <w:rPr>
          <w:rFonts w:hint="cs"/>
          <w:sz w:val="24"/>
          <w:szCs w:val="24"/>
          <w:rtl/>
        </w:rPr>
        <w:t xml:space="preserve"> לביצוע </w:t>
      </w:r>
      <w:r w:rsidRPr="00354344">
        <w:rPr>
          <w:sz w:val="24"/>
          <w:szCs w:val="24"/>
          <w:rtl/>
        </w:rPr>
        <w:t>בכפוף לכל דין.</w:t>
      </w:r>
    </w:p>
    <w:p w14:paraId="0220FF1C" w14:textId="77777777" w:rsidR="00493DA4" w:rsidRPr="00354344" w:rsidRDefault="00231894" w:rsidP="00231894">
      <w:pPr>
        <w:tabs>
          <w:tab w:val="left" w:pos="830"/>
          <w:tab w:val="left" w:pos="920"/>
        </w:tabs>
        <w:spacing w:after="200" w:line="310" w:lineRule="atLeast"/>
        <w:ind w:left="909"/>
        <w:rPr>
          <w:sz w:val="24"/>
          <w:szCs w:val="24"/>
          <w:rtl/>
        </w:rPr>
      </w:pPr>
      <w:r w:rsidRPr="00354344">
        <w:rPr>
          <w:rFonts w:hint="cs"/>
          <w:sz w:val="24"/>
          <w:szCs w:val="24"/>
          <w:rtl/>
        </w:rPr>
        <w:tab/>
      </w:r>
      <w:r w:rsidR="00493DA4" w:rsidRPr="00354344">
        <w:rPr>
          <w:rFonts w:hint="cs"/>
          <w:sz w:val="24"/>
          <w:szCs w:val="24"/>
          <w:rtl/>
        </w:rPr>
        <w:t>יחד עם זאת, ככל שיהיה צורך בביצוע העבודות בקבלת זכות הנאה או ש</w:t>
      </w:r>
      <w:r w:rsidR="008B5D17" w:rsidRPr="00354344">
        <w:rPr>
          <w:rFonts w:hint="cs"/>
          <w:sz w:val="24"/>
          <w:szCs w:val="24"/>
          <w:rtl/>
        </w:rPr>
        <w:t>ימוש כלשהי במקרקעי השכונה</w:t>
      </w:r>
      <w:r w:rsidR="00493DA4" w:rsidRPr="00354344">
        <w:rPr>
          <w:rFonts w:hint="cs"/>
          <w:sz w:val="24"/>
          <w:szCs w:val="24"/>
          <w:rtl/>
        </w:rPr>
        <w:t xml:space="preserve"> או במקרקעין אחרים הסמוכים להם, שאינם בבעלות או בהחזקת או בשליטת המזמינה, ושלא עלה בידי המזמינה לאפשרה במאמץ סביר, הרי שעל הקבלן מוטלת החובה לקבלת הזכות האמורה מבעליה, והוא אשר יישא בעלויות המלאות הכרוכות בקבלת הזכות, מבלי שיהיה זכאי  לכל שיפוי או פיצוי או קבלת תמורה נוספת מהזמינה בשל כך.</w:t>
      </w:r>
    </w:p>
    <w:p w14:paraId="46E78EC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המזמינה מעניקה </w:t>
      </w:r>
      <w:r w:rsidRPr="00354344">
        <w:rPr>
          <w:sz w:val="24"/>
          <w:szCs w:val="24"/>
          <w:rtl/>
        </w:rPr>
        <w:t>לקבלן זכות שימוש, זמנית, מותנית ומוגבלת במתחם הטרמינל, ללא תמורה,</w:t>
      </w:r>
      <w:r w:rsidRPr="00354344">
        <w:rPr>
          <w:rFonts w:hint="cs"/>
          <w:sz w:val="24"/>
          <w:szCs w:val="24"/>
          <w:rtl/>
        </w:rPr>
        <w:t xml:space="preserve"> </w:t>
      </w:r>
      <w:r w:rsidRPr="00354344">
        <w:rPr>
          <w:sz w:val="24"/>
          <w:szCs w:val="24"/>
          <w:rtl/>
        </w:rPr>
        <w:t>בהתאם ובכפוף לתנאיו של חוזה זה</w:t>
      </w:r>
      <w:r w:rsidRPr="00354344">
        <w:rPr>
          <w:rFonts w:hint="cs"/>
          <w:sz w:val="24"/>
          <w:szCs w:val="24"/>
          <w:rtl/>
        </w:rPr>
        <w:t xml:space="preserve">, וזאת אך ורק לצורך </w:t>
      </w:r>
      <w:r w:rsidRPr="00354344">
        <w:rPr>
          <w:sz w:val="24"/>
          <w:szCs w:val="24"/>
          <w:rtl/>
        </w:rPr>
        <w:t>קיום התחייבויותיו על פי חוזה זיכיון זה, לרבות התחייבויותיו להקמת</w:t>
      </w:r>
      <w:r w:rsidRPr="00354344">
        <w:rPr>
          <w:rFonts w:hint="cs"/>
          <w:sz w:val="24"/>
          <w:szCs w:val="24"/>
          <w:rtl/>
        </w:rPr>
        <w:t xml:space="preserve"> </w:t>
      </w:r>
      <w:r w:rsidRPr="00354344">
        <w:rPr>
          <w:sz w:val="24"/>
          <w:szCs w:val="24"/>
          <w:rtl/>
        </w:rPr>
        <w:t>מבנה הטרמינל, הקמת המערכת, הפעלתה ותחזוקתה</w:t>
      </w:r>
      <w:r w:rsidRPr="00354344">
        <w:rPr>
          <w:rFonts w:hint="cs"/>
          <w:sz w:val="24"/>
          <w:szCs w:val="24"/>
          <w:rtl/>
        </w:rPr>
        <w:t>. מובהר בזאת כי הקבלן מנוע מלבצע כל שימוש במתחם הטרמינל שאינו לצורך ביצוע העבודות על פי הסכם זה.</w:t>
      </w:r>
    </w:p>
    <w:p w14:paraId="3C5DCF60"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זכות השימוש ניתנת לקבלן לתקופת הסכם זה בלבד, </w:t>
      </w:r>
      <w:r w:rsidRPr="00354344">
        <w:rPr>
          <w:sz w:val="24"/>
          <w:szCs w:val="24"/>
          <w:rtl/>
        </w:rPr>
        <w:t>ותפקע מאליה ובאופן</w:t>
      </w:r>
      <w:r w:rsidRPr="00354344">
        <w:rPr>
          <w:rFonts w:hint="cs"/>
          <w:sz w:val="24"/>
          <w:szCs w:val="24"/>
          <w:rtl/>
        </w:rPr>
        <w:t xml:space="preserve"> </w:t>
      </w:r>
      <w:r w:rsidRPr="00354344">
        <w:rPr>
          <w:sz w:val="24"/>
          <w:szCs w:val="24"/>
          <w:rtl/>
        </w:rPr>
        <w:t xml:space="preserve">אוטומטי </w:t>
      </w:r>
      <w:r w:rsidRPr="00354344">
        <w:rPr>
          <w:rFonts w:hint="cs"/>
          <w:sz w:val="24"/>
          <w:szCs w:val="24"/>
          <w:rtl/>
        </w:rPr>
        <w:t>עם סיום תקופת ההסכם, לרבות במקרה של סיומה המוקדם בהתאם להוראות הסכם זה.</w:t>
      </w:r>
    </w:p>
    <w:p w14:paraId="75E9673F"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מעמד הקבלן במתחם הטרמינל יהיה מעמד של בר רשות בלבד. זכות השימוש</w:t>
      </w:r>
      <w:r w:rsidRPr="00354344">
        <w:rPr>
          <w:rFonts w:hint="cs"/>
          <w:sz w:val="24"/>
          <w:szCs w:val="24"/>
          <w:rtl/>
        </w:rPr>
        <w:t xml:space="preserve"> </w:t>
      </w:r>
      <w:r w:rsidRPr="00354344">
        <w:rPr>
          <w:sz w:val="24"/>
          <w:szCs w:val="24"/>
          <w:rtl/>
        </w:rPr>
        <w:t>במתחם הטרמינל כאמור אינה מקנה, ולא תקנה, לקבלן זכויות קנייניות ו/או</w:t>
      </w:r>
      <w:r w:rsidRPr="00354344">
        <w:rPr>
          <w:rFonts w:hint="cs"/>
          <w:sz w:val="24"/>
          <w:szCs w:val="24"/>
          <w:rtl/>
        </w:rPr>
        <w:t xml:space="preserve"> </w:t>
      </w:r>
      <w:r w:rsidRPr="00354344">
        <w:rPr>
          <w:sz w:val="24"/>
          <w:szCs w:val="24"/>
          <w:rtl/>
        </w:rPr>
        <w:t>אחרות במתחם הטרמינל ו/או במקרקעי האתר, לרבות ובמפורש זכויות מכוח</w:t>
      </w:r>
      <w:r w:rsidRPr="00354344">
        <w:rPr>
          <w:rFonts w:hint="cs"/>
          <w:sz w:val="24"/>
          <w:szCs w:val="24"/>
          <w:rtl/>
        </w:rPr>
        <w:t xml:space="preserve"> </w:t>
      </w:r>
      <w:r w:rsidRPr="00354344">
        <w:rPr>
          <w:sz w:val="24"/>
          <w:szCs w:val="24"/>
          <w:rtl/>
        </w:rPr>
        <w:t>חוק המקרקעין, התשכ״ט-</w:t>
      </w:r>
      <w:r w:rsidRPr="00354344">
        <w:rPr>
          <w:sz w:val="24"/>
          <w:szCs w:val="24"/>
          <w:lang w:bidi="en-US"/>
        </w:rPr>
        <w:t>1969</w:t>
      </w:r>
      <w:r w:rsidRPr="00354344">
        <w:rPr>
          <w:sz w:val="24"/>
          <w:szCs w:val="24"/>
          <w:rtl/>
        </w:rPr>
        <w:t>, חוק הגנת הדייר [נוסח משולב], התשל״ב-</w:t>
      </w:r>
      <w:r w:rsidRPr="00354344">
        <w:rPr>
          <w:sz w:val="24"/>
          <w:szCs w:val="24"/>
          <w:lang w:bidi="en-US"/>
        </w:rPr>
        <w:t>1972</w:t>
      </w:r>
      <w:r w:rsidRPr="00354344">
        <w:rPr>
          <w:rFonts w:hint="cs"/>
          <w:sz w:val="24"/>
          <w:szCs w:val="24"/>
          <w:rtl/>
        </w:rPr>
        <w:t xml:space="preserve"> </w:t>
      </w:r>
      <w:r w:rsidRPr="00354344">
        <w:rPr>
          <w:sz w:val="24"/>
          <w:szCs w:val="24"/>
          <w:rtl/>
        </w:rPr>
        <w:t>ו/או כל חוק אחר.</w:t>
      </w:r>
    </w:p>
    <w:p w14:paraId="162ABFC5"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לא יהיה רשאי לרשום את זכויותיו במתחם הטרמינל בפנקסי המקרקעין</w:t>
      </w:r>
      <w:r w:rsidRPr="00354344">
        <w:rPr>
          <w:rFonts w:hint="cs"/>
          <w:sz w:val="24"/>
          <w:szCs w:val="24"/>
          <w:rtl/>
        </w:rPr>
        <w:t xml:space="preserve"> </w:t>
      </w:r>
      <w:r w:rsidRPr="00354344">
        <w:rPr>
          <w:sz w:val="24"/>
          <w:szCs w:val="24"/>
          <w:rtl/>
        </w:rPr>
        <w:t>ו/או בכל מרשם אחר המתנהל על פי כל דין. על אף האמור לעיל, אם וככל</w:t>
      </w:r>
      <w:r w:rsidRPr="00354344">
        <w:rPr>
          <w:rFonts w:hint="cs"/>
          <w:sz w:val="24"/>
          <w:szCs w:val="24"/>
          <w:rtl/>
        </w:rPr>
        <w:t xml:space="preserve"> </w:t>
      </w:r>
      <w:r w:rsidRPr="00354344">
        <w:rPr>
          <w:sz w:val="24"/>
          <w:szCs w:val="24"/>
          <w:rtl/>
        </w:rPr>
        <w:t>שייקבע כי חלה חובה שבדין לרישום הזכויות כאמור, ימסור הקבלן לידי</w:t>
      </w:r>
      <w:r w:rsidRPr="00354344">
        <w:rPr>
          <w:rFonts w:hint="cs"/>
          <w:sz w:val="24"/>
          <w:szCs w:val="24"/>
          <w:rtl/>
        </w:rPr>
        <w:t xml:space="preserve"> </w:t>
      </w:r>
      <w:r w:rsidRPr="00354344">
        <w:rPr>
          <w:sz w:val="24"/>
          <w:szCs w:val="24"/>
          <w:rtl/>
        </w:rPr>
        <w:t>המזמינה, במעמד רישום הזכויות וכתנאי לו, ייפוי כוח בלתי חוזר המסמיך את</w:t>
      </w:r>
      <w:r w:rsidRPr="00354344">
        <w:rPr>
          <w:rFonts w:hint="cs"/>
          <w:sz w:val="24"/>
          <w:szCs w:val="24"/>
          <w:rtl/>
        </w:rPr>
        <w:t xml:space="preserve"> </w:t>
      </w:r>
      <w:r w:rsidRPr="00354344">
        <w:rPr>
          <w:sz w:val="24"/>
          <w:szCs w:val="24"/>
          <w:rtl/>
        </w:rPr>
        <w:t>המזמינה למחוק כל רישום כאמור, ללא צורך בקבלת הסכמת הקבלן, בכל מקרה</w:t>
      </w:r>
      <w:r w:rsidRPr="00354344">
        <w:rPr>
          <w:rFonts w:hint="cs"/>
          <w:sz w:val="24"/>
          <w:szCs w:val="24"/>
          <w:rtl/>
        </w:rPr>
        <w:t xml:space="preserve"> </w:t>
      </w:r>
      <w:r w:rsidRPr="00354344">
        <w:rPr>
          <w:sz w:val="24"/>
          <w:szCs w:val="24"/>
          <w:rtl/>
        </w:rPr>
        <w:t>של סיום השימוש במתחם הטרמינל על ידי הקבלן, מכל סיבה שהיא, לרבות</w:t>
      </w:r>
      <w:r w:rsidRPr="00354344">
        <w:rPr>
          <w:rFonts w:hint="cs"/>
          <w:sz w:val="24"/>
          <w:szCs w:val="24"/>
          <w:rtl/>
        </w:rPr>
        <w:t xml:space="preserve"> </w:t>
      </w:r>
      <w:r w:rsidRPr="00354344">
        <w:rPr>
          <w:sz w:val="24"/>
          <w:szCs w:val="24"/>
          <w:rtl/>
        </w:rPr>
        <w:t>במקרה של הפרת החוזה על ידי הקבלן ו/או סיום תקופת הזיכיון.</w:t>
      </w:r>
    </w:p>
    <w:p w14:paraId="010BA0FE"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לא יהיה רשאי להעביר ו/או</w:t>
      </w:r>
      <w:r w:rsidRPr="00354344">
        <w:rPr>
          <w:rFonts w:hint="cs"/>
          <w:sz w:val="24"/>
          <w:szCs w:val="24"/>
          <w:rtl/>
        </w:rPr>
        <w:t xml:space="preserve"> </w:t>
      </w:r>
      <w:r w:rsidRPr="00354344">
        <w:rPr>
          <w:sz w:val="24"/>
          <w:szCs w:val="24"/>
          <w:rtl/>
        </w:rPr>
        <w:t>להמחות ו/או להסב ו/או להעביר את זכויותיו כהגדרתן בסעיף זה לצד שלישי</w:t>
      </w:r>
      <w:r w:rsidRPr="00354344">
        <w:rPr>
          <w:rFonts w:hint="cs"/>
          <w:sz w:val="24"/>
          <w:szCs w:val="24"/>
          <w:rtl/>
        </w:rPr>
        <w:t xml:space="preserve"> </w:t>
      </w:r>
      <w:r w:rsidRPr="00354344">
        <w:rPr>
          <w:sz w:val="24"/>
          <w:szCs w:val="24"/>
          <w:rtl/>
        </w:rPr>
        <w:t>כלשהו, בין בתמורה ובין שלא בתמורה, בין במישרין ובין בעקיפין.</w:t>
      </w:r>
    </w:p>
    <w:p w14:paraId="362BDB22"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bookmarkStart w:id="37" w:name="bookmark69"/>
      <w:r w:rsidRPr="00354344">
        <w:rPr>
          <w:sz w:val="24"/>
          <w:szCs w:val="24"/>
          <w:rtl/>
        </w:rPr>
        <w:t>במהלך תקופת הזיכיון, יישא הקבלן באחריות המלאה והבלעדית לשלמותו</w:t>
      </w:r>
      <w:r w:rsidRPr="00354344">
        <w:rPr>
          <w:rFonts w:hint="cs"/>
          <w:sz w:val="24"/>
          <w:szCs w:val="24"/>
          <w:rtl/>
        </w:rPr>
        <w:t xml:space="preserve"> </w:t>
      </w:r>
      <w:r w:rsidRPr="00354344">
        <w:rPr>
          <w:sz w:val="24"/>
          <w:szCs w:val="24"/>
          <w:rtl/>
        </w:rPr>
        <w:t>ולתקינותו של מתחם הטרמינל, על המבנים, המערכות והציוד שיותקנו ו/או</w:t>
      </w:r>
      <w:r w:rsidRPr="00354344">
        <w:rPr>
          <w:rFonts w:hint="cs"/>
          <w:sz w:val="24"/>
          <w:szCs w:val="24"/>
          <w:rtl/>
        </w:rPr>
        <w:t xml:space="preserve"> </w:t>
      </w:r>
      <w:r w:rsidRPr="00354344">
        <w:rPr>
          <w:sz w:val="24"/>
          <w:szCs w:val="24"/>
          <w:rtl/>
        </w:rPr>
        <w:t>יאוחסנו בו, וכן לבטיחותם של המשתמשים ו/או המבקרים במתחם הטרמינל,</w:t>
      </w:r>
      <w:bookmarkEnd w:id="37"/>
      <w:r w:rsidRPr="00354344">
        <w:rPr>
          <w:rFonts w:hint="cs"/>
          <w:sz w:val="24"/>
          <w:szCs w:val="24"/>
          <w:rtl/>
        </w:rPr>
        <w:t xml:space="preserve"> </w:t>
      </w:r>
      <w:r w:rsidRPr="00354344">
        <w:rPr>
          <w:sz w:val="24"/>
          <w:szCs w:val="24"/>
          <w:rtl/>
        </w:rPr>
        <w:t>לרבות עובדיו, קבלני משנה מטעמו, נציגי המזמינה וצדדים שלישיים כלשהם.</w:t>
      </w:r>
    </w:p>
    <w:p w14:paraId="4B827D4C"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 xml:space="preserve">מבלי לגרוע מכלליות האמור </w:t>
      </w:r>
      <w:r w:rsidRPr="00354344">
        <w:rPr>
          <w:rFonts w:hint="cs"/>
          <w:sz w:val="24"/>
          <w:szCs w:val="24"/>
          <w:rtl/>
        </w:rPr>
        <w:t>בהסכם זה</w:t>
      </w:r>
      <w:r w:rsidRPr="00354344">
        <w:rPr>
          <w:sz w:val="24"/>
          <w:szCs w:val="24"/>
          <w:rtl/>
        </w:rPr>
        <w:t>, יישא הקבלן בכל</w:t>
      </w:r>
      <w:r w:rsidRPr="00354344">
        <w:rPr>
          <w:rFonts w:hint="cs"/>
          <w:sz w:val="24"/>
          <w:szCs w:val="24"/>
          <w:rtl/>
        </w:rPr>
        <w:t xml:space="preserve"> </w:t>
      </w:r>
      <w:r w:rsidRPr="00354344">
        <w:rPr>
          <w:sz w:val="24"/>
          <w:szCs w:val="24"/>
          <w:rtl/>
        </w:rPr>
        <w:t>נזק ו/או עלות מכל מין וסוג שהוא, שייגרמו לכל אדם ו/או כלי ו/או רכוש ו/או</w:t>
      </w:r>
      <w:r w:rsidRPr="00354344">
        <w:rPr>
          <w:rFonts w:hint="cs"/>
          <w:sz w:val="24"/>
          <w:szCs w:val="24"/>
          <w:rtl/>
        </w:rPr>
        <w:t xml:space="preserve"> </w:t>
      </w:r>
      <w:r w:rsidRPr="00354344">
        <w:rPr>
          <w:sz w:val="24"/>
          <w:szCs w:val="24"/>
          <w:rtl/>
        </w:rPr>
        <w:t>מתקן ו/או ציוד במתחם הטרמינל ו/או בקשר עמו, במהלך תקופת הזיכיון.</w:t>
      </w:r>
    </w:p>
    <w:p w14:paraId="680D98A9" w14:textId="77777777" w:rsidR="00155ACC" w:rsidRPr="00AB564B" w:rsidRDefault="00493DA4" w:rsidP="00DE38D3">
      <w:pPr>
        <w:widowControl w:val="0"/>
        <w:numPr>
          <w:ilvl w:val="1"/>
          <w:numId w:val="35"/>
        </w:numPr>
        <w:tabs>
          <w:tab w:val="left" w:pos="920"/>
        </w:tabs>
        <w:spacing w:after="200" w:line="310" w:lineRule="atLeast"/>
        <w:ind w:left="909" w:hanging="549"/>
        <w:rPr>
          <w:sz w:val="24"/>
          <w:szCs w:val="24"/>
          <w:rtl/>
        </w:rPr>
      </w:pPr>
      <w:r w:rsidRPr="00354344">
        <w:rPr>
          <w:sz w:val="24"/>
          <w:szCs w:val="24"/>
          <w:rtl/>
        </w:rPr>
        <w:t>מבלי שהדבר יתפרש כמקנה לו זכויות כלשהן במתחם הטרמינל, למעט רשות השימוש המפורטת בסעיף זה לעיל, יישא הקבלן על חשבונו במלוא האגרות ו/או המיסים ו/או ההיטלים שיחולו מטיבם וטבעם על המחזיק במתחם הטרמינל,</w:t>
      </w:r>
      <w:bookmarkStart w:id="38" w:name="bookmark70"/>
      <w:r w:rsidRPr="00354344">
        <w:rPr>
          <w:sz w:val="24"/>
          <w:szCs w:val="24"/>
          <w:rtl/>
        </w:rPr>
        <w:t xml:space="preserve"> לרבות ובמפורש תשלומי חשמל, מים ותקשורת במהלך כל </w:t>
      </w:r>
      <w:bookmarkEnd w:id="38"/>
      <w:r w:rsidRPr="00354344">
        <w:rPr>
          <w:sz w:val="24"/>
          <w:szCs w:val="24"/>
          <w:rtl/>
        </w:rPr>
        <w:t>תקופת הזיכיון</w:t>
      </w:r>
      <w:r w:rsidR="009719FA" w:rsidRPr="00354344">
        <w:rPr>
          <w:rFonts w:hint="cs"/>
          <w:sz w:val="24"/>
          <w:szCs w:val="24"/>
          <w:rtl/>
        </w:rPr>
        <w:t xml:space="preserve"> ולרבות תשלום ארנונה, אך למעט ת</w:t>
      </w:r>
      <w:r w:rsidR="009719FA" w:rsidRPr="00354344">
        <w:rPr>
          <w:rFonts w:ascii="Calibri" w:hAnsi="Calibri" w:hint="cs"/>
          <w:sz w:val="24"/>
          <w:szCs w:val="24"/>
          <w:rtl/>
        </w:rPr>
        <w:t xml:space="preserve">שלומי אגרה ו/או היטל שעשויים להיות </w:t>
      </w:r>
      <w:r w:rsidR="009719FA" w:rsidRPr="00354344">
        <w:rPr>
          <w:rFonts w:hint="cs"/>
          <w:sz w:val="24"/>
          <w:szCs w:val="24"/>
          <w:rtl/>
        </w:rPr>
        <w:t>מוטלים על ידי העירייה בשל ביצוע העבודות.</w:t>
      </w:r>
      <w:r w:rsidR="00DE38D3">
        <w:rPr>
          <w:rFonts w:hint="cs"/>
          <w:sz w:val="24"/>
          <w:szCs w:val="24"/>
          <w:rtl/>
        </w:rPr>
        <w:t xml:space="preserve"> </w:t>
      </w:r>
      <w:r w:rsidR="00155ACC" w:rsidRPr="003449CB">
        <w:rPr>
          <w:rFonts w:hint="eastAsia"/>
          <w:sz w:val="24"/>
          <w:szCs w:val="24"/>
          <w:rtl/>
        </w:rPr>
        <w:t>מובהר</w:t>
      </w:r>
      <w:r w:rsidR="00155ACC" w:rsidRPr="003449CB">
        <w:rPr>
          <w:sz w:val="24"/>
          <w:szCs w:val="24"/>
          <w:rtl/>
        </w:rPr>
        <w:t xml:space="preserve"> </w:t>
      </w:r>
      <w:r w:rsidR="00155ACC" w:rsidRPr="003449CB">
        <w:rPr>
          <w:rFonts w:hint="eastAsia"/>
          <w:sz w:val="24"/>
          <w:szCs w:val="24"/>
          <w:rtl/>
        </w:rPr>
        <w:t>כי</w:t>
      </w:r>
      <w:r w:rsidR="00155ACC" w:rsidRPr="00D01DFA">
        <w:rPr>
          <w:sz w:val="24"/>
          <w:szCs w:val="24"/>
          <w:rtl/>
        </w:rPr>
        <w:t xml:space="preserve"> </w:t>
      </w:r>
      <w:r w:rsidR="00155ACC" w:rsidRPr="00AB564B">
        <w:rPr>
          <w:rFonts w:hint="eastAsia"/>
          <w:sz w:val="24"/>
          <w:szCs w:val="24"/>
          <w:rtl/>
        </w:rPr>
        <w:t>תשלום</w:t>
      </w:r>
      <w:r w:rsidR="00155ACC" w:rsidRPr="00AB564B">
        <w:rPr>
          <w:sz w:val="24"/>
          <w:szCs w:val="24"/>
          <w:rtl/>
        </w:rPr>
        <w:t xml:space="preserve"> </w:t>
      </w:r>
      <w:r w:rsidR="00155ACC" w:rsidRPr="00AB564B">
        <w:rPr>
          <w:rFonts w:hint="eastAsia"/>
          <w:sz w:val="24"/>
          <w:szCs w:val="24"/>
          <w:rtl/>
        </w:rPr>
        <w:t>הארנונה</w:t>
      </w:r>
      <w:r w:rsidR="00155ACC" w:rsidRPr="00AB564B">
        <w:rPr>
          <w:sz w:val="24"/>
          <w:szCs w:val="24"/>
          <w:rtl/>
        </w:rPr>
        <w:t xml:space="preserve"> </w:t>
      </w:r>
      <w:r w:rsidR="00155ACC" w:rsidRPr="00AB564B">
        <w:rPr>
          <w:rFonts w:hint="eastAsia"/>
          <w:sz w:val="24"/>
          <w:szCs w:val="24"/>
          <w:rtl/>
        </w:rPr>
        <w:t>בגין</w:t>
      </w:r>
      <w:r w:rsidR="00155ACC" w:rsidRPr="00AB564B">
        <w:rPr>
          <w:sz w:val="24"/>
          <w:szCs w:val="24"/>
          <w:rtl/>
        </w:rPr>
        <w:t xml:space="preserve"> </w:t>
      </w:r>
      <w:r w:rsidR="00155ACC" w:rsidRPr="00AB564B">
        <w:rPr>
          <w:rFonts w:hint="eastAsia"/>
          <w:sz w:val="24"/>
          <w:szCs w:val="24"/>
          <w:rtl/>
        </w:rPr>
        <w:t>שטח</w:t>
      </w:r>
      <w:r w:rsidR="00155ACC" w:rsidRPr="00AB564B">
        <w:rPr>
          <w:sz w:val="24"/>
          <w:szCs w:val="24"/>
          <w:rtl/>
        </w:rPr>
        <w:t xml:space="preserve"> </w:t>
      </w:r>
      <w:r w:rsidR="00155ACC" w:rsidRPr="00AB564B">
        <w:rPr>
          <w:rFonts w:hint="eastAsia"/>
          <w:sz w:val="24"/>
          <w:szCs w:val="24"/>
          <w:rtl/>
        </w:rPr>
        <w:t>הטרמינל</w:t>
      </w:r>
      <w:r w:rsidR="00155ACC" w:rsidRPr="00AB564B">
        <w:rPr>
          <w:sz w:val="24"/>
          <w:szCs w:val="24"/>
          <w:rtl/>
        </w:rPr>
        <w:t xml:space="preserve"> </w:t>
      </w:r>
      <w:r w:rsidR="00155ACC" w:rsidRPr="00AB564B">
        <w:rPr>
          <w:rFonts w:hint="eastAsia"/>
          <w:sz w:val="24"/>
          <w:szCs w:val="24"/>
          <w:rtl/>
        </w:rPr>
        <w:t>יתבצע</w:t>
      </w:r>
      <w:r w:rsidR="00155ACC" w:rsidRPr="00AB564B">
        <w:rPr>
          <w:sz w:val="24"/>
          <w:szCs w:val="24"/>
          <w:rtl/>
        </w:rPr>
        <w:t xml:space="preserve"> </w:t>
      </w:r>
      <w:r w:rsidR="00155ACC" w:rsidRPr="00AB564B">
        <w:rPr>
          <w:rFonts w:hint="eastAsia"/>
          <w:sz w:val="24"/>
          <w:szCs w:val="24"/>
          <w:rtl/>
        </w:rPr>
        <w:t>בהתאם</w:t>
      </w:r>
      <w:r w:rsidR="00155ACC" w:rsidRPr="00AB564B">
        <w:rPr>
          <w:sz w:val="24"/>
          <w:szCs w:val="24"/>
          <w:rtl/>
        </w:rPr>
        <w:t xml:space="preserve"> </w:t>
      </w:r>
      <w:r w:rsidR="00155ACC" w:rsidRPr="00AB564B">
        <w:rPr>
          <w:rFonts w:hint="eastAsia"/>
          <w:sz w:val="24"/>
          <w:szCs w:val="24"/>
          <w:rtl/>
        </w:rPr>
        <w:t>לסיווג</w:t>
      </w:r>
      <w:r w:rsidR="00155ACC" w:rsidRPr="00AB564B">
        <w:rPr>
          <w:sz w:val="24"/>
          <w:szCs w:val="24"/>
          <w:rtl/>
        </w:rPr>
        <w:t xml:space="preserve"> "תעשייה ומלאכה" </w:t>
      </w:r>
      <w:r w:rsidR="00155ACC" w:rsidRPr="00AB564B">
        <w:rPr>
          <w:rFonts w:hint="eastAsia"/>
          <w:sz w:val="24"/>
          <w:szCs w:val="24"/>
          <w:rtl/>
        </w:rPr>
        <w:t>כמפורט</w:t>
      </w:r>
      <w:r w:rsidR="00155ACC" w:rsidRPr="00AB564B">
        <w:rPr>
          <w:sz w:val="24"/>
          <w:szCs w:val="24"/>
          <w:rtl/>
        </w:rPr>
        <w:t xml:space="preserve"> </w:t>
      </w:r>
      <w:r w:rsidR="00155ACC" w:rsidRPr="00AB564B">
        <w:rPr>
          <w:rFonts w:hint="eastAsia"/>
          <w:sz w:val="24"/>
          <w:szCs w:val="24"/>
          <w:rtl/>
        </w:rPr>
        <w:t>בצו</w:t>
      </w:r>
      <w:r w:rsidR="00155ACC" w:rsidRPr="00AB564B">
        <w:rPr>
          <w:sz w:val="24"/>
          <w:szCs w:val="24"/>
          <w:rtl/>
        </w:rPr>
        <w:t xml:space="preserve"> </w:t>
      </w:r>
      <w:r w:rsidR="00155ACC" w:rsidRPr="00AB564B">
        <w:rPr>
          <w:rFonts w:hint="eastAsia"/>
          <w:sz w:val="24"/>
          <w:szCs w:val="24"/>
          <w:rtl/>
        </w:rPr>
        <w:t>המיסים</w:t>
      </w:r>
      <w:r w:rsidR="00155ACC" w:rsidRPr="00AB564B">
        <w:rPr>
          <w:sz w:val="24"/>
          <w:szCs w:val="24"/>
          <w:rtl/>
        </w:rPr>
        <w:t xml:space="preserve"> </w:t>
      </w:r>
      <w:r w:rsidR="00155ACC" w:rsidRPr="00AB564B">
        <w:rPr>
          <w:rFonts w:hint="eastAsia"/>
          <w:sz w:val="24"/>
          <w:szCs w:val="24"/>
          <w:rtl/>
        </w:rPr>
        <w:t>של</w:t>
      </w:r>
      <w:r w:rsidR="00155ACC" w:rsidRPr="00AB564B">
        <w:rPr>
          <w:sz w:val="24"/>
          <w:szCs w:val="24"/>
          <w:rtl/>
        </w:rPr>
        <w:t xml:space="preserve"> </w:t>
      </w:r>
      <w:r w:rsidR="00155ACC" w:rsidRPr="00AB564B">
        <w:rPr>
          <w:rFonts w:hint="eastAsia"/>
          <w:sz w:val="24"/>
          <w:szCs w:val="24"/>
          <w:rtl/>
        </w:rPr>
        <w:t>המשיבה</w:t>
      </w:r>
      <w:r w:rsidR="00155ACC" w:rsidRPr="00AB564B">
        <w:rPr>
          <w:sz w:val="24"/>
          <w:szCs w:val="24"/>
          <w:rtl/>
        </w:rPr>
        <w:t>.</w:t>
      </w:r>
    </w:p>
    <w:p w14:paraId="6CA6733E" w14:textId="77777777" w:rsidR="00493DA4" w:rsidRPr="003449CB" w:rsidRDefault="00493DA4" w:rsidP="000220BB">
      <w:pPr>
        <w:widowControl w:val="0"/>
        <w:numPr>
          <w:ilvl w:val="1"/>
          <w:numId w:val="35"/>
        </w:numPr>
        <w:tabs>
          <w:tab w:val="left" w:pos="920"/>
        </w:tabs>
        <w:spacing w:after="200" w:line="310" w:lineRule="atLeast"/>
        <w:ind w:left="909" w:hanging="549"/>
        <w:rPr>
          <w:sz w:val="24"/>
          <w:szCs w:val="24"/>
          <w:rtl/>
        </w:rPr>
      </w:pPr>
      <w:r w:rsidRPr="003449CB">
        <w:rPr>
          <w:sz w:val="24"/>
          <w:szCs w:val="24"/>
          <w:rtl/>
        </w:rPr>
        <w:t xml:space="preserve">מובהר </w:t>
      </w:r>
      <w:r w:rsidRPr="003449CB">
        <w:rPr>
          <w:rFonts w:hint="cs"/>
          <w:sz w:val="24"/>
          <w:szCs w:val="24"/>
          <w:rtl/>
        </w:rPr>
        <w:t xml:space="preserve">בזאת </w:t>
      </w:r>
      <w:r w:rsidRPr="003449CB">
        <w:rPr>
          <w:sz w:val="24"/>
          <w:szCs w:val="24"/>
          <w:rtl/>
        </w:rPr>
        <w:t>במפורש כי לקבלן</w:t>
      </w:r>
      <w:r w:rsidRPr="003449CB">
        <w:rPr>
          <w:rFonts w:hint="cs"/>
          <w:sz w:val="24"/>
          <w:szCs w:val="24"/>
          <w:rtl/>
        </w:rPr>
        <w:t xml:space="preserve"> </w:t>
      </w:r>
      <w:r w:rsidRPr="003449CB">
        <w:rPr>
          <w:sz w:val="24"/>
          <w:szCs w:val="24"/>
          <w:rtl/>
        </w:rPr>
        <w:t>אין ולא תהיינה זכויות כלשהן בחלל הרום שמעל מקרקעי השכונה והאתר, לרבות לא בגג הטרמינל או מתחת למקרקעי השכונה והאתר.</w:t>
      </w:r>
    </w:p>
    <w:p w14:paraId="48A00849"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המזמינה שומרת על מלוא זכויותיה, ורשאית, על פי שיקול דעתה הבלעדי, להשתמש בעצמה ו/או להעניק לצדדים שלישיים זכויות בקשר עם חלל הרום</w:t>
      </w:r>
      <w:r w:rsidRPr="00354344">
        <w:rPr>
          <w:rFonts w:hint="cs"/>
          <w:sz w:val="24"/>
          <w:szCs w:val="24"/>
          <w:rtl/>
        </w:rPr>
        <w:t xml:space="preserve"> </w:t>
      </w:r>
      <w:r w:rsidRPr="00354344">
        <w:rPr>
          <w:sz w:val="24"/>
          <w:szCs w:val="24"/>
          <w:rtl/>
        </w:rPr>
        <w:t>שמעל מקרקעי השכונה והאתר ומעל הטרמינל ולעומק שמתחת למקרקעי</w:t>
      </w:r>
      <w:r w:rsidRPr="00354344">
        <w:rPr>
          <w:rFonts w:hint="cs"/>
          <w:sz w:val="24"/>
          <w:szCs w:val="24"/>
          <w:rtl/>
        </w:rPr>
        <w:t xml:space="preserve"> </w:t>
      </w:r>
      <w:r w:rsidRPr="00354344">
        <w:rPr>
          <w:sz w:val="24"/>
          <w:szCs w:val="24"/>
          <w:rtl/>
        </w:rPr>
        <w:t>השכונה והאתר, ובלבד שהדבר לא יפגע באופן מהותי באפשרותו של הקבלן</w:t>
      </w:r>
      <w:r w:rsidRPr="00354344">
        <w:rPr>
          <w:rFonts w:hint="cs"/>
          <w:sz w:val="24"/>
          <w:szCs w:val="24"/>
          <w:rtl/>
        </w:rPr>
        <w:t xml:space="preserve"> </w:t>
      </w:r>
      <w:r w:rsidRPr="00354344">
        <w:rPr>
          <w:sz w:val="24"/>
          <w:szCs w:val="24"/>
          <w:rtl/>
        </w:rPr>
        <w:t>לקיים את התחייבויותיו על פי הסכם זה.</w:t>
      </w:r>
    </w:p>
    <w:p w14:paraId="3E6AAE9D" w14:textId="77777777" w:rsidR="00493DA4" w:rsidRPr="00354344" w:rsidRDefault="00493DA4" w:rsidP="00C92EA2">
      <w:pPr>
        <w:widowControl w:val="0"/>
        <w:numPr>
          <w:ilvl w:val="1"/>
          <w:numId w:val="35"/>
        </w:numPr>
        <w:tabs>
          <w:tab w:val="left" w:pos="920"/>
        </w:tabs>
        <w:spacing w:after="200" w:line="310" w:lineRule="atLeast"/>
        <w:ind w:left="909" w:hanging="549"/>
        <w:rPr>
          <w:sz w:val="24"/>
          <w:szCs w:val="24"/>
          <w:rtl/>
        </w:rPr>
      </w:pPr>
      <w:r w:rsidRPr="00354344">
        <w:rPr>
          <w:sz w:val="24"/>
          <w:szCs w:val="24"/>
          <w:rtl/>
        </w:rPr>
        <w:t>המזמינה ו/או מי מטעמה יהיו רשאים להיכנס בכל עת לכל חלק ממקרקעי</w:t>
      </w:r>
      <w:r w:rsidRPr="00354344">
        <w:rPr>
          <w:rFonts w:hint="cs"/>
          <w:sz w:val="24"/>
          <w:szCs w:val="24"/>
          <w:rtl/>
        </w:rPr>
        <w:t xml:space="preserve"> </w:t>
      </w:r>
      <w:r w:rsidRPr="00354344">
        <w:rPr>
          <w:sz w:val="24"/>
          <w:szCs w:val="24"/>
          <w:rtl/>
        </w:rPr>
        <w:t>האתר ו/או מקרקעי השכונה, לרבות ובמפורש ל</w:t>
      </w:r>
      <w:r w:rsidRPr="00354344">
        <w:rPr>
          <w:rFonts w:hint="cs"/>
          <w:sz w:val="24"/>
          <w:szCs w:val="24"/>
          <w:rtl/>
        </w:rPr>
        <w:t>טרמינל ול</w:t>
      </w:r>
      <w:r w:rsidRPr="00354344">
        <w:rPr>
          <w:sz w:val="24"/>
          <w:szCs w:val="24"/>
          <w:rtl/>
        </w:rPr>
        <w:t>חלקים בה</w:t>
      </w:r>
      <w:r w:rsidRPr="00354344">
        <w:rPr>
          <w:rFonts w:hint="cs"/>
          <w:sz w:val="24"/>
          <w:szCs w:val="24"/>
          <w:rtl/>
        </w:rPr>
        <w:t>ם</w:t>
      </w:r>
      <w:r w:rsidRPr="00354344">
        <w:rPr>
          <w:sz w:val="24"/>
          <w:szCs w:val="24"/>
          <w:rtl/>
        </w:rPr>
        <w:t xml:space="preserve"> הקבלן או מי מטעמו</w:t>
      </w:r>
      <w:r w:rsidRPr="00354344">
        <w:rPr>
          <w:rFonts w:hint="cs"/>
          <w:sz w:val="24"/>
          <w:szCs w:val="24"/>
          <w:rtl/>
        </w:rPr>
        <w:t xml:space="preserve"> </w:t>
      </w:r>
      <w:r w:rsidRPr="00354344">
        <w:rPr>
          <w:sz w:val="24"/>
          <w:szCs w:val="24"/>
          <w:rtl/>
        </w:rPr>
        <w:t>מבצעים פעולות הקשורות לביצוע הפרויקט</w:t>
      </w:r>
      <w:r w:rsidRPr="00354344">
        <w:rPr>
          <w:rFonts w:hint="cs"/>
          <w:sz w:val="24"/>
          <w:szCs w:val="24"/>
          <w:rtl/>
        </w:rPr>
        <w:t>. יחד עם זאת, ביקור המזמינה בטרמינל יחד עם גורמים חיצוניים יתואם עם הקבלן בהתאם להוראות המפורטות ב</w:t>
      </w:r>
      <w:r w:rsidR="00C92EA2" w:rsidRPr="00354344">
        <w:rPr>
          <w:rFonts w:hint="cs"/>
          <w:sz w:val="24"/>
          <w:szCs w:val="24"/>
          <w:rtl/>
        </w:rPr>
        <w:t>פרק</w:t>
      </w:r>
      <w:r w:rsidRPr="00354344">
        <w:rPr>
          <w:rFonts w:hint="cs"/>
          <w:sz w:val="24"/>
          <w:szCs w:val="24"/>
          <w:rtl/>
        </w:rPr>
        <w:t xml:space="preserve"> התפעול והתחזוקה.</w:t>
      </w:r>
    </w:p>
    <w:p w14:paraId="1DB98B90"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מתחייב לנקוט באמצעי הזהירות המתאימים למניעת הפגיעה בעתיקות</w:t>
      </w:r>
      <w:r w:rsidRPr="00354344">
        <w:rPr>
          <w:rFonts w:hint="cs"/>
          <w:sz w:val="24"/>
          <w:szCs w:val="24"/>
          <w:rtl/>
        </w:rPr>
        <w:t xml:space="preserve"> </w:t>
      </w:r>
      <w:r w:rsidRPr="00354344">
        <w:rPr>
          <w:sz w:val="24"/>
          <w:szCs w:val="24"/>
          <w:rtl/>
        </w:rPr>
        <w:t>כמשמעותן בחוק העתיקות, התשל״ח-</w:t>
      </w:r>
      <w:r w:rsidRPr="00354344">
        <w:rPr>
          <w:sz w:val="24"/>
          <w:szCs w:val="24"/>
          <w:lang w:bidi="en-US"/>
        </w:rPr>
        <w:t>1978</w:t>
      </w:r>
      <w:r w:rsidRPr="00354344">
        <w:rPr>
          <w:sz w:val="24"/>
          <w:szCs w:val="24"/>
          <w:rtl/>
        </w:rPr>
        <w:t>, או בכל דין בדבר עתיקות שיהיה</w:t>
      </w:r>
      <w:r w:rsidRPr="00354344">
        <w:rPr>
          <w:rFonts w:hint="cs"/>
          <w:sz w:val="24"/>
          <w:szCs w:val="24"/>
          <w:rtl/>
        </w:rPr>
        <w:t xml:space="preserve"> </w:t>
      </w:r>
      <w:r w:rsidRPr="00354344">
        <w:rPr>
          <w:sz w:val="24"/>
          <w:szCs w:val="24"/>
          <w:rtl/>
        </w:rPr>
        <w:t>בתוקף מזמן לזמן, וכן בחפצים אחרים שהינם בעלי ערך גיאולוגי או ארכיאולוגי,</w:t>
      </w:r>
      <w:r w:rsidRPr="00354344">
        <w:rPr>
          <w:rFonts w:hint="cs"/>
          <w:sz w:val="24"/>
          <w:szCs w:val="24"/>
          <w:rtl/>
        </w:rPr>
        <w:t xml:space="preserve"> </w:t>
      </w:r>
      <w:r w:rsidRPr="00354344">
        <w:rPr>
          <w:sz w:val="24"/>
          <w:szCs w:val="24"/>
          <w:rtl/>
        </w:rPr>
        <w:t>אשר יתגלו באתר ו/או במקרקעי השכונה במהלך ביצוע העבודות.</w:t>
      </w:r>
    </w:p>
    <w:p w14:paraId="722BD493"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גילה הקבלן באתר העבודה עתיקות כאמור, וכן חפצים אחרים כל שהם בעלי ערך גיאולוגי או ארכיאולוגי, ינקוט הוא באמצעי זהירות מתאימים למניעת הפגיעה בהם או הזזתם ממקומם ויודיע </w:t>
      </w:r>
      <w:r w:rsidRPr="00354344">
        <w:rPr>
          <w:sz w:val="24"/>
          <w:szCs w:val="24"/>
          <w:rtl/>
        </w:rPr>
        <w:t>על כך למזמינה וכן לרשות העתיקות. הקבלן מתחייב לקיים את הוראות כל דין</w:t>
      </w:r>
      <w:r w:rsidRPr="00354344">
        <w:rPr>
          <w:rFonts w:hint="cs"/>
          <w:sz w:val="24"/>
          <w:szCs w:val="24"/>
          <w:rtl/>
        </w:rPr>
        <w:t xml:space="preserve"> </w:t>
      </w:r>
      <w:r w:rsidRPr="00354344">
        <w:rPr>
          <w:sz w:val="24"/>
          <w:szCs w:val="24"/>
          <w:rtl/>
        </w:rPr>
        <w:t xml:space="preserve">בדבר עתיקות, לרבות הוראות והנחיות רשות העתיקות, ולשאת </w:t>
      </w:r>
      <w:r w:rsidRPr="00354344">
        <w:rPr>
          <w:rFonts w:hint="cs"/>
          <w:sz w:val="24"/>
          <w:szCs w:val="24"/>
          <w:rtl/>
        </w:rPr>
        <w:t xml:space="preserve">על חשבונו </w:t>
      </w:r>
      <w:r w:rsidRPr="00354344">
        <w:rPr>
          <w:sz w:val="24"/>
          <w:szCs w:val="24"/>
          <w:rtl/>
        </w:rPr>
        <w:t>בכל ההוצאות</w:t>
      </w:r>
      <w:r w:rsidRPr="00354344">
        <w:rPr>
          <w:rFonts w:hint="cs"/>
          <w:sz w:val="24"/>
          <w:szCs w:val="24"/>
          <w:rtl/>
        </w:rPr>
        <w:t xml:space="preserve"> </w:t>
      </w:r>
      <w:r w:rsidRPr="00354344">
        <w:rPr>
          <w:sz w:val="24"/>
          <w:szCs w:val="24"/>
          <w:rtl/>
        </w:rPr>
        <w:t>והעלויות הקשורות בכך, אם יהיו כאלה, לרבות בשל ביצוע חפירות הצלה.</w:t>
      </w:r>
      <w:r w:rsidRPr="00354344">
        <w:rPr>
          <w:rFonts w:hint="cs"/>
          <w:sz w:val="24"/>
          <w:szCs w:val="24"/>
          <w:rtl/>
        </w:rPr>
        <w:t xml:space="preserve"> מובהר כי הקבלן לא יהיה זכאי לקבל כל פיצוי או שיפוי מאת המשיבה בגין הוצאות אלו.</w:t>
      </w:r>
    </w:p>
    <w:p w14:paraId="1686ED43"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Pr>
      </w:pPr>
      <w:bookmarkStart w:id="39" w:name="bookmark68"/>
      <w:r w:rsidRPr="00354344">
        <w:rPr>
          <w:sz w:val="24"/>
          <w:szCs w:val="24"/>
          <w:rtl/>
        </w:rPr>
        <w:t>לקבלן לא תהא כל זכות מכל מין וסוג ביחס לעתיקות ו/או לחפצים אחרים בעלי</w:t>
      </w:r>
      <w:r w:rsidRPr="00354344">
        <w:rPr>
          <w:rFonts w:hint="cs"/>
          <w:sz w:val="24"/>
          <w:szCs w:val="24"/>
          <w:rtl/>
        </w:rPr>
        <w:t xml:space="preserve"> </w:t>
      </w:r>
      <w:r w:rsidRPr="00354344">
        <w:rPr>
          <w:sz w:val="24"/>
          <w:szCs w:val="24"/>
          <w:rtl/>
        </w:rPr>
        <w:t>ערך ארכיאולוגי, אם וככל שיתגלו במקום ביצוע העבודות, ובהעדר הוראה</w:t>
      </w:r>
      <w:r w:rsidRPr="00354344">
        <w:rPr>
          <w:rFonts w:hint="cs"/>
          <w:sz w:val="24"/>
          <w:szCs w:val="24"/>
          <w:rtl/>
        </w:rPr>
        <w:t xml:space="preserve"> </w:t>
      </w:r>
      <w:r w:rsidRPr="00354344">
        <w:rPr>
          <w:sz w:val="24"/>
          <w:szCs w:val="24"/>
          <w:rtl/>
        </w:rPr>
        <w:t>מפורשת אחרת בחוק תוקנה הבעלות בעתיקות ו/או בחפצים אלה למזמינה.</w:t>
      </w:r>
      <w:bookmarkEnd w:id="39"/>
    </w:p>
    <w:p w14:paraId="5148DF82" w14:textId="77777777" w:rsidR="00493DA4" w:rsidRPr="00354344" w:rsidRDefault="00493DA4" w:rsidP="000220BB">
      <w:pPr>
        <w:widowControl w:val="0"/>
        <w:numPr>
          <w:ilvl w:val="0"/>
          <w:numId w:val="35"/>
        </w:numPr>
        <w:tabs>
          <w:tab w:val="left" w:pos="425"/>
        </w:tabs>
        <w:spacing w:after="200" w:line="310" w:lineRule="atLeast"/>
        <w:rPr>
          <w:sz w:val="24"/>
          <w:szCs w:val="24"/>
          <w:rtl/>
        </w:rPr>
      </w:pPr>
      <w:bookmarkStart w:id="40" w:name="bookmark74"/>
      <w:bookmarkStart w:id="41" w:name="bookmark71"/>
      <w:r w:rsidRPr="00354344">
        <w:rPr>
          <w:rStyle w:val="Heading30"/>
          <w:color w:val="auto"/>
          <w:rtl/>
        </w:rPr>
        <w:t>פיקוח מטעם המזמינה</w:t>
      </w:r>
      <w:bookmarkEnd w:id="40"/>
    </w:p>
    <w:p w14:paraId="73B35298"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המזמינה תהא רשאית למנות גוף מטעמה, למשך כל תקופת הזיכיון או כל חלק</w:t>
      </w:r>
      <w:r w:rsidRPr="00354344">
        <w:rPr>
          <w:rFonts w:hint="cs"/>
          <w:sz w:val="24"/>
          <w:szCs w:val="24"/>
          <w:rtl/>
        </w:rPr>
        <w:t xml:space="preserve"> </w:t>
      </w:r>
      <w:r w:rsidRPr="00354344">
        <w:rPr>
          <w:sz w:val="24"/>
          <w:szCs w:val="24"/>
          <w:rtl/>
        </w:rPr>
        <w:t xml:space="preserve">ממנו, שיבצע מטעמה פעולות פיקוח, ניהול ובקרה (לעיל ולהלן: </w:t>
      </w:r>
      <w:r w:rsidRPr="00354344">
        <w:rPr>
          <w:b/>
          <w:bCs/>
          <w:sz w:val="24"/>
          <w:szCs w:val="24"/>
          <w:rtl/>
        </w:rPr>
        <w:t>״יחידת</w:t>
      </w:r>
      <w:r w:rsidRPr="00354344">
        <w:rPr>
          <w:rFonts w:hint="cs"/>
          <w:b/>
          <w:bCs/>
          <w:sz w:val="24"/>
          <w:szCs w:val="24"/>
          <w:rtl/>
        </w:rPr>
        <w:t xml:space="preserve"> </w:t>
      </w:r>
      <w:r w:rsidRPr="00354344">
        <w:rPr>
          <w:b/>
          <w:bCs/>
          <w:sz w:val="24"/>
          <w:szCs w:val="24"/>
          <w:rtl/>
        </w:rPr>
        <w:t>הפיקוח״</w:t>
      </w:r>
      <w:r w:rsidRPr="00354344">
        <w:rPr>
          <w:sz w:val="24"/>
          <w:szCs w:val="24"/>
          <w:rtl/>
        </w:rPr>
        <w:t>).</w:t>
      </w:r>
    </w:p>
    <w:p w14:paraId="41747F4A" w14:textId="77777777" w:rsidR="00493DA4" w:rsidRPr="00354344" w:rsidRDefault="00493DA4" w:rsidP="00350DCA">
      <w:pPr>
        <w:widowControl w:val="0"/>
        <w:numPr>
          <w:ilvl w:val="1"/>
          <w:numId w:val="35"/>
        </w:numPr>
        <w:tabs>
          <w:tab w:val="left" w:pos="920"/>
        </w:tabs>
        <w:spacing w:after="200" w:line="310" w:lineRule="atLeast"/>
        <w:ind w:left="909" w:hanging="549"/>
        <w:rPr>
          <w:sz w:val="24"/>
          <w:szCs w:val="24"/>
          <w:rtl/>
        </w:rPr>
      </w:pPr>
      <w:r w:rsidRPr="00354344">
        <w:rPr>
          <w:sz w:val="24"/>
          <w:szCs w:val="24"/>
          <w:rtl/>
        </w:rPr>
        <w:t>סמכויותיה של יחידת הפיקוח מטעם המזמינה תכלולנה בין השאר את כל</w:t>
      </w:r>
      <w:r w:rsidRPr="00354344">
        <w:rPr>
          <w:rFonts w:hint="cs"/>
          <w:sz w:val="24"/>
          <w:szCs w:val="24"/>
          <w:rtl/>
        </w:rPr>
        <w:t xml:space="preserve"> </w:t>
      </w:r>
      <w:r w:rsidRPr="00354344">
        <w:rPr>
          <w:sz w:val="24"/>
          <w:szCs w:val="24"/>
          <w:rtl/>
        </w:rPr>
        <w:t>הסמכויות המנויות ב</w:t>
      </w:r>
      <w:r w:rsidR="00350DCA" w:rsidRPr="00354344">
        <w:rPr>
          <w:rFonts w:hint="cs"/>
          <w:sz w:val="24"/>
          <w:szCs w:val="24"/>
          <w:rtl/>
        </w:rPr>
        <w:t>פרקים המקצועיים</w:t>
      </w:r>
      <w:r w:rsidRPr="00354344">
        <w:rPr>
          <w:sz w:val="24"/>
          <w:szCs w:val="24"/>
          <w:rtl/>
        </w:rPr>
        <w:t>, לרבות סמכויות של פיקוח, בקרה,</w:t>
      </w:r>
      <w:r w:rsidRPr="00354344">
        <w:rPr>
          <w:rFonts w:hint="cs"/>
          <w:sz w:val="24"/>
          <w:szCs w:val="24"/>
          <w:rtl/>
        </w:rPr>
        <w:t xml:space="preserve"> </w:t>
      </w:r>
      <w:r w:rsidRPr="00354344">
        <w:rPr>
          <w:sz w:val="24"/>
          <w:szCs w:val="24"/>
          <w:rtl/>
        </w:rPr>
        <w:t>בדיקה, מתן הוראות, הנחיות והחלטות, קביעת קביעות והוצאת תעודות</w:t>
      </w:r>
      <w:r w:rsidRPr="00354344">
        <w:rPr>
          <w:rFonts w:hint="cs"/>
          <w:sz w:val="24"/>
          <w:szCs w:val="24"/>
          <w:rtl/>
        </w:rPr>
        <w:t xml:space="preserve"> </w:t>
      </w:r>
      <w:r w:rsidRPr="00354344">
        <w:rPr>
          <w:sz w:val="24"/>
          <w:szCs w:val="24"/>
          <w:rtl/>
        </w:rPr>
        <w:t>ואישורים לגבי העבודות נשוא הפרויקט והכל על מנת להבטיח את ביצועו של</w:t>
      </w:r>
      <w:r w:rsidRPr="00354344">
        <w:rPr>
          <w:rFonts w:hint="cs"/>
          <w:sz w:val="24"/>
          <w:szCs w:val="24"/>
          <w:rtl/>
        </w:rPr>
        <w:t xml:space="preserve"> </w:t>
      </w:r>
      <w:r w:rsidRPr="00354344">
        <w:rPr>
          <w:sz w:val="24"/>
          <w:szCs w:val="24"/>
          <w:rtl/>
        </w:rPr>
        <w:t>הפרויקט בהתאם</w:t>
      </w:r>
      <w:r w:rsidR="009E0C9D" w:rsidRPr="00354344">
        <w:rPr>
          <w:sz w:val="24"/>
          <w:szCs w:val="24"/>
          <w:rtl/>
        </w:rPr>
        <w:t xml:space="preserve"> לתנאי חוזה זה ו</w:t>
      </w:r>
      <w:r w:rsidR="004547B7" w:rsidRPr="00354344">
        <w:rPr>
          <w:rFonts w:hint="cs"/>
          <w:sz w:val="24"/>
          <w:szCs w:val="24"/>
          <w:rtl/>
        </w:rPr>
        <w:t>הפרקים המקצועיים</w:t>
      </w:r>
      <w:r w:rsidRPr="00354344">
        <w:rPr>
          <w:sz w:val="24"/>
          <w:szCs w:val="24"/>
          <w:rtl/>
        </w:rPr>
        <w:t>.</w:t>
      </w:r>
    </w:p>
    <w:p w14:paraId="2D440D48" w14:textId="77777777" w:rsidR="00493DA4" w:rsidRPr="00354344" w:rsidRDefault="00493DA4" w:rsidP="00350DCA">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בנוסף תכלולנה סמכויותיה של יחידת הפיקוח כל סמכות שתינתן לה על ידי המזמינה ו/או המנהל בקשר עם פיקוח ובקרה על ביצוע העבודות, אף אם סמכות</w:t>
      </w:r>
      <w:r w:rsidR="009E0C9D" w:rsidRPr="00354344">
        <w:rPr>
          <w:rFonts w:hint="cs"/>
          <w:sz w:val="24"/>
          <w:szCs w:val="24"/>
          <w:rtl/>
        </w:rPr>
        <w:t xml:space="preserve"> זו אינה נמנית ב</w:t>
      </w:r>
      <w:r w:rsidR="00350DCA" w:rsidRPr="00354344">
        <w:rPr>
          <w:rFonts w:hint="cs"/>
          <w:sz w:val="24"/>
          <w:szCs w:val="24"/>
          <w:rtl/>
        </w:rPr>
        <w:t>פרקים המקצועיים</w:t>
      </w:r>
      <w:r w:rsidR="009E0C9D" w:rsidRPr="00354344">
        <w:rPr>
          <w:rFonts w:hint="cs"/>
          <w:sz w:val="24"/>
          <w:szCs w:val="24"/>
          <w:rtl/>
        </w:rPr>
        <w:t>.</w:t>
      </w:r>
    </w:p>
    <w:p w14:paraId="26BE3D01"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מבלי לגרוע מכלליות האמור לעיל, מובהר כי סמכויותיה של יחידת</w:t>
      </w:r>
      <w:r w:rsidRPr="00354344">
        <w:rPr>
          <w:rFonts w:hint="cs"/>
          <w:sz w:val="24"/>
          <w:szCs w:val="24"/>
          <w:rtl/>
        </w:rPr>
        <w:t xml:space="preserve"> </w:t>
      </w:r>
      <w:r w:rsidRPr="00354344">
        <w:rPr>
          <w:sz w:val="24"/>
          <w:szCs w:val="24"/>
          <w:rtl/>
        </w:rPr>
        <w:t>הפיקוח יכללו בין השאר פיקוח ו/או בקרה ו/או בדיקה בנושאים הבאים:</w:t>
      </w:r>
    </w:p>
    <w:p w14:paraId="6B370B87"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תכנון המערכת על שלביו השונים.</w:t>
      </w:r>
    </w:p>
    <w:p w14:paraId="39C234C7"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ביצוע והקמת המערכת בהתאם ובכפוף לתכנון שאושר.</w:t>
      </w:r>
    </w:p>
    <w:p w14:paraId="6A6F7E26"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תפעולה השוטף של המערכת.</w:t>
      </w:r>
    </w:p>
    <w:p w14:paraId="52475910"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תחזוקת המערכת, על היבטיה השונים.</w:t>
      </w:r>
    </w:p>
    <w:p w14:paraId="16308BD0"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השירות לציבור המשתמשים ורמתו.</w:t>
      </w:r>
    </w:p>
    <w:p w14:paraId="5F706B99"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מערך בקרת האיכות מטעם הקבלן.</w:t>
      </w:r>
    </w:p>
    <w:p w14:paraId="76DCBFE5"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היבטי בטיחות וגהות, לרבות בטיחות בעבודה.</w:t>
      </w:r>
    </w:p>
    <w:p w14:paraId="0DBAA2F0"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כל נושא אחר לפי שיקול דעתה של המזמינה.</w:t>
      </w:r>
    </w:p>
    <w:p w14:paraId="4C0996A5"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ישתף פעולה באופן מלא עם יחידת הפיקוח, יעמיד לרשותה כל סיוע ו/או</w:t>
      </w:r>
      <w:r w:rsidRPr="00354344">
        <w:rPr>
          <w:rFonts w:hint="cs"/>
          <w:sz w:val="24"/>
          <w:szCs w:val="24"/>
          <w:rtl/>
        </w:rPr>
        <w:t xml:space="preserve"> </w:t>
      </w:r>
      <w:r w:rsidRPr="00354344">
        <w:rPr>
          <w:sz w:val="24"/>
          <w:szCs w:val="24"/>
          <w:rtl/>
        </w:rPr>
        <w:t>ציוד נדרש, ימסור לה כל מידע בגין ובקשר עם ביצוע הפרויקט, וימלא אחר</w:t>
      </w:r>
      <w:r w:rsidRPr="00354344">
        <w:rPr>
          <w:rFonts w:hint="cs"/>
          <w:sz w:val="24"/>
          <w:szCs w:val="24"/>
          <w:rtl/>
        </w:rPr>
        <w:t xml:space="preserve"> </w:t>
      </w:r>
      <w:r w:rsidRPr="00354344">
        <w:rPr>
          <w:sz w:val="24"/>
          <w:szCs w:val="24"/>
          <w:rtl/>
        </w:rPr>
        <w:t>החלטותיה, אשר תחייבנה את הקבלן.</w:t>
      </w:r>
    </w:p>
    <w:p w14:paraId="26E52065"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למען הסר ספק מובהר, כי שימוש או אי שימוש על ידי יחידת הפיקוח מטעם</w:t>
      </w:r>
      <w:r w:rsidRPr="00354344">
        <w:rPr>
          <w:rFonts w:hint="cs"/>
          <w:sz w:val="24"/>
          <w:szCs w:val="24"/>
          <w:rtl/>
        </w:rPr>
        <w:t xml:space="preserve"> </w:t>
      </w:r>
      <w:r w:rsidRPr="00354344">
        <w:rPr>
          <w:sz w:val="24"/>
          <w:szCs w:val="24"/>
          <w:rtl/>
        </w:rPr>
        <w:t>המזמינה באיזו מסמכויותיה, לרבות סמכויותיה ליתן הוראות לקבלן, לא י</w:t>
      </w:r>
      <w:r w:rsidR="00AD4A10" w:rsidRPr="00354344">
        <w:rPr>
          <w:rFonts w:hint="cs"/>
          <w:sz w:val="24"/>
          <w:szCs w:val="24"/>
          <w:rtl/>
        </w:rPr>
        <w:t>י</w:t>
      </w:r>
      <w:r w:rsidRPr="00354344">
        <w:rPr>
          <w:sz w:val="24"/>
          <w:szCs w:val="24"/>
          <w:rtl/>
        </w:rPr>
        <w:t>גרע</w:t>
      </w:r>
      <w:r w:rsidRPr="00354344">
        <w:rPr>
          <w:rFonts w:hint="cs"/>
          <w:sz w:val="24"/>
          <w:szCs w:val="24"/>
          <w:rtl/>
        </w:rPr>
        <w:t xml:space="preserve"> </w:t>
      </w:r>
      <w:r w:rsidRPr="00354344">
        <w:rPr>
          <w:sz w:val="24"/>
          <w:szCs w:val="24"/>
          <w:rtl/>
        </w:rPr>
        <w:t>מהתחייבויות הקבלן בחוזה זה ולא יטיל על המזמינה ו/או על מי מטעמה כל</w:t>
      </w:r>
      <w:r w:rsidRPr="00354344">
        <w:rPr>
          <w:rFonts w:hint="cs"/>
          <w:sz w:val="24"/>
          <w:szCs w:val="24"/>
          <w:rtl/>
        </w:rPr>
        <w:t xml:space="preserve"> </w:t>
      </w:r>
      <w:r w:rsidRPr="00354344">
        <w:rPr>
          <w:sz w:val="24"/>
          <w:szCs w:val="24"/>
          <w:rtl/>
        </w:rPr>
        <w:t>אחריות אשר אינה מוטלת עליהם במפורש.</w:t>
      </w:r>
    </w:p>
    <w:p w14:paraId="3F187E1C"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בכל מקרה של חילוקי דעות בקשר לביצוע העבודות, ו</w:t>
      </w:r>
      <w:r w:rsidR="00342251" w:rsidRPr="00354344">
        <w:rPr>
          <w:sz w:val="24"/>
          <w:szCs w:val="24"/>
          <w:rtl/>
        </w:rPr>
        <w:t>/</w:t>
      </w:r>
      <w:r w:rsidRPr="00354344">
        <w:rPr>
          <w:sz w:val="24"/>
          <w:szCs w:val="24"/>
          <w:rtl/>
        </w:rPr>
        <w:t>או עבודה כלשהי מתוך</w:t>
      </w:r>
      <w:r w:rsidRPr="00354344">
        <w:rPr>
          <w:rFonts w:hint="cs"/>
          <w:sz w:val="24"/>
          <w:szCs w:val="24"/>
          <w:rtl/>
        </w:rPr>
        <w:t xml:space="preserve"> </w:t>
      </w:r>
      <w:r w:rsidRPr="00354344">
        <w:rPr>
          <w:sz w:val="24"/>
          <w:szCs w:val="24"/>
          <w:rtl/>
        </w:rPr>
        <w:t>העבודות המוטלות על הקבלן בהתאם להסכם זה, תחייב את הקבלן החלטת</w:t>
      </w:r>
      <w:r w:rsidRPr="00354344">
        <w:rPr>
          <w:rFonts w:hint="cs"/>
          <w:sz w:val="24"/>
          <w:szCs w:val="24"/>
          <w:rtl/>
        </w:rPr>
        <w:t xml:space="preserve"> </w:t>
      </w:r>
      <w:r w:rsidR="001203E7" w:rsidRPr="00354344">
        <w:rPr>
          <w:rFonts w:hint="cs"/>
          <w:sz w:val="24"/>
          <w:szCs w:val="24"/>
          <w:rtl/>
        </w:rPr>
        <w:t>המנהל.</w:t>
      </w:r>
    </w:p>
    <w:p w14:paraId="29AAD396" w14:textId="77777777" w:rsidR="00493DA4" w:rsidRPr="00354344" w:rsidRDefault="00493DA4" w:rsidP="000220BB">
      <w:pPr>
        <w:widowControl w:val="0"/>
        <w:numPr>
          <w:ilvl w:val="0"/>
          <w:numId w:val="35"/>
        </w:numPr>
        <w:tabs>
          <w:tab w:val="left" w:pos="425"/>
        </w:tabs>
        <w:spacing w:after="200" w:line="310" w:lineRule="atLeast"/>
        <w:rPr>
          <w:rStyle w:val="Heading30"/>
          <w:color w:val="auto"/>
          <w:rtl/>
        </w:rPr>
      </w:pPr>
      <w:bookmarkStart w:id="42" w:name="bookmark75"/>
      <w:r w:rsidRPr="00354344">
        <w:rPr>
          <w:rStyle w:val="Heading30"/>
          <w:color w:val="auto"/>
          <w:rtl/>
        </w:rPr>
        <w:t>פיקוח מטעם הקבלן</w:t>
      </w:r>
      <w:bookmarkEnd w:id="42"/>
      <w:r w:rsidRPr="00354344">
        <w:rPr>
          <w:rStyle w:val="Heading30"/>
          <w:rFonts w:hint="cs"/>
          <w:color w:val="auto"/>
          <w:rtl/>
        </w:rPr>
        <w:t xml:space="preserve"> </w:t>
      </w:r>
    </w:p>
    <w:p w14:paraId="1983EC0C" w14:textId="77777777" w:rsidR="00493DA4" w:rsidRPr="00354344" w:rsidRDefault="00493DA4" w:rsidP="00C92EA2">
      <w:pPr>
        <w:widowControl w:val="0"/>
        <w:numPr>
          <w:ilvl w:val="1"/>
          <w:numId w:val="35"/>
        </w:numPr>
        <w:tabs>
          <w:tab w:val="left" w:pos="920"/>
        </w:tabs>
        <w:spacing w:after="200" w:line="310" w:lineRule="atLeast"/>
        <w:ind w:left="909" w:hanging="549"/>
        <w:rPr>
          <w:sz w:val="24"/>
          <w:szCs w:val="24"/>
          <w:rtl/>
        </w:rPr>
      </w:pPr>
      <w:r w:rsidRPr="00354344">
        <w:rPr>
          <w:sz w:val="24"/>
          <w:szCs w:val="24"/>
          <w:rtl/>
        </w:rPr>
        <w:t xml:space="preserve">הקבלן ישכור את שירותיו של צוות ניהול </w:t>
      </w:r>
      <w:r w:rsidRPr="00354344">
        <w:rPr>
          <w:rFonts w:hint="cs"/>
          <w:sz w:val="24"/>
          <w:szCs w:val="24"/>
          <w:rtl/>
        </w:rPr>
        <w:t xml:space="preserve">מקצועי </w:t>
      </w:r>
      <w:r w:rsidRPr="00354344">
        <w:rPr>
          <w:sz w:val="24"/>
          <w:szCs w:val="24"/>
          <w:rtl/>
        </w:rPr>
        <w:t>הנדסי ייעודי לצורך בקרה ופיקוח על ביצוע</w:t>
      </w:r>
      <w:r w:rsidRPr="00354344">
        <w:rPr>
          <w:rFonts w:hint="cs"/>
          <w:sz w:val="24"/>
          <w:szCs w:val="24"/>
          <w:rtl/>
        </w:rPr>
        <w:t xml:space="preserve"> </w:t>
      </w:r>
      <w:r w:rsidRPr="00354344">
        <w:rPr>
          <w:sz w:val="24"/>
          <w:szCs w:val="24"/>
          <w:rtl/>
        </w:rPr>
        <w:t>עבודות התכנון וההקמה על ידו,</w:t>
      </w:r>
      <w:r w:rsidRPr="00354344">
        <w:rPr>
          <w:rFonts w:hint="cs"/>
          <w:sz w:val="24"/>
          <w:szCs w:val="24"/>
          <w:rtl/>
        </w:rPr>
        <w:t xml:space="preserve"> </w:t>
      </w:r>
      <w:r w:rsidRPr="00354344">
        <w:rPr>
          <w:rFonts w:hint="cs"/>
          <w:b/>
          <w:bCs/>
          <w:sz w:val="24"/>
          <w:szCs w:val="24"/>
          <w:rtl/>
        </w:rPr>
        <w:t>והכל  כמפורט ב</w:t>
      </w:r>
      <w:r w:rsidR="00C92EA2" w:rsidRPr="00354344">
        <w:rPr>
          <w:rFonts w:hint="cs"/>
          <w:b/>
          <w:bCs/>
          <w:sz w:val="24"/>
          <w:szCs w:val="24"/>
          <w:rtl/>
        </w:rPr>
        <w:t>פרק</w:t>
      </w:r>
      <w:r w:rsidRPr="00354344">
        <w:rPr>
          <w:rFonts w:hint="cs"/>
          <w:b/>
          <w:bCs/>
          <w:sz w:val="24"/>
          <w:szCs w:val="24"/>
          <w:rtl/>
        </w:rPr>
        <w:t xml:space="preserve"> ההנדסי.</w:t>
      </w:r>
    </w:p>
    <w:p w14:paraId="750357EE"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על חברי הצוות להיות בעלי רמה מקצועית גבוהה וניסיון מוכח בניהול ובפיקוח על ביצוע עבודות דומות במהותן לעבודות ההקמה.</w:t>
      </w:r>
    </w:p>
    <w:p w14:paraId="1C5141E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מינוי ו/או החלפה של כל אחד מחברי הצוות יהיו טעונים אישור ה</w:t>
      </w:r>
      <w:r w:rsidRPr="00354344">
        <w:rPr>
          <w:rFonts w:hint="cs"/>
          <w:sz w:val="24"/>
          <w:szCs w:val="24"/>
          <w:rtl/>
        </w:rPr>
        <w:t>עירייה,</w:t>
      </w:r>
      <w:r w:rsidRPr="00354344">
        <w:rPr>
          <w:sz w:val="24"/>
          <w:szCs w:val="24"/>
          <w:rtl/>
        </w:rPr>
        <w:t xml:space="preserve"> מראש ובכתב.</w:t>
      </w:r>
    </w:p>
    <w:bookmarkEnd w:id="41"/>
    <w:p w14:paraId="745AA2F8" w14:textId="77777777" w:rsidR="00493DA4" w:rsidRPr="00354344" w:rsidRDefault="00493DA4" w:rsidP="000220BB">
      <w:pPr>
        <w:widowControl w:val="0"/>
        <w:numPr>
          <w:ilvl w:val="0"/>
          <w:numId w:val="35"/>
        </w:numPr>
        <w:tabs>
          <w:tab w:val="left" w:pos="425"/>
        </w:tabs>
        <w:spacing w:after="200" w:line="310" w:lineRule="atLeast"/>
        <w:rPr>
          <w:sz w:val="24"/>
          <w:szCs w:val="24"/>
          <w:u w:val="single"/>
          <w:rtl/>
        </w:rPr>
      </w:pPr>
      <w:r w:rsidRPr="00354344">
        <w:rPr>
          <w:sz w:val="24"/>
          <w:szCs w:val="24"/>
          <w:u w:val="single"/>
          <w:rtl/>
        </w:rPr>
        <w:t>יומן עבודה</w:t>
      </w:r>
      <w:r w:rsidRPr="00354344">
        <w:rPr>
          <w:rFonts w:hint="cs"/>
          <w:sz w:val="24"/>
          <w:szCs w:val="24"/>
          <w:u w:val="single"/>
          <w:rtl/>
        </w:rPr>
        <w:t>:</w:t>
      </w:r>
    </w:p>
    <w:p w14:paraId="542AF2B0"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ינהל יומן עבודה וביומן זה ירשמו מדי יום ביומו הפרטים המלאים בדבר:</w:t>
      </w:r>
    </w:p>
    <w:p w14:paraId="0EAD27AD"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rFonts w:hint="cs"/>
          <w:sz w:val="24"/>
          <w:szCs w:val="24"/>
          <w:rtl/>
        </w:rPr>
        <w:t>פירוט העבודות שהתבצעו באותו יום, מיקומם והתקדמותן.</w:t>
      </w:r>
    </w:p>
    <w:p w14:paraId="23D7D43E"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מספר העובדים, לסוגיהם, המועסקים בביצוע העבודה ע״י הקבלן.</w:t>
      </w:r>
    </w:p>
    <w:p w14:paraId="29F61170"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מספר קבלני המשנה, אם הותרה העסקתם, סוגיהם ומספר</w:t>
      </w:r>
      <w:r w:rsidRPr="00354344">
        <w:rPr>
          <w:rFonts w:hint="cs"/>
          <w:sz w:val="24"/>
          <w:szCs w:val="24"/>
          <w:rtl/>
        </w:rPr>
        <w:t xml:space="preserve"> </w:t>
      </w:r>
      <w:r w:rsidRPr="00354344">
        <w:rPr>
          <w:sz w:val="24"/>
          <w:szCs w:val="24"/>
          <w:rtl/>
        </w:rPr>
        <w:t>עובדיהם.</w:t>
      </w:r>
    </w:p>
    <w:p w14:paraId="6007B107"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כמויות החומרים שנתקבלו למקום ביצוע העבודות וכמויות</w:t>
      </w:r>
      <w:r w:rsidRPr="00354344">
        <w:rPr>
          <w:rFonts w:hint="cs"/>
          <w:sz w:val="24"/>
          <w:szCs w:val="24"/>
          <w:rtl/>
        </w:rPr>
        <w:t xml:space="preserve"> </w:t>
      </w:r>
      <w:r w:rsidRPr="00354344">
        <w:rPr>
          <w:sz w:val="24"/>
          <w:szCs w:val="24"/>
          <w:rtl/>
        </w:rPr>
        <w:t>החומרים בהם נעשה שימוש.</w:t>
      </w:r>
    </w:p>
    <w:p w14:paraId="221F545A"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הציוד המכני הכבד שהובא ו/או הוצא ממקום ביצוע העבודות.</w:t>
      </w:r>
    </w:p>
    <w:p w14:paraId="26F3CF5F"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תנאי מזג האוויר השוררים במקום העבודה.</w:t>
      </w:r>
    </w:p>
    <w:p w14:paraId="72673EB5"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תקלות והפרעות בביצוע העבודה.</w:t>
      </w:r>
    </w:p>
    <w:p w14:paraId="7DDDA5BA" w14:textId="77777777" w:rsidR="00493DA4" w:rsidRPr="00354344" w:rsidRDefault="00493DA4" w:rsidP="0003780B">
      <w:pPr>
        <w:widowControl w:val="0"/>
        <w:numPr>
          <w:ilvl w:val="2"/>
          <w:numId w:val="35"/>
        </w:numPr>
        <w:tabs>
          <w:tab w:val="left" w:pos="1179"/>
          <w:tab w:val="left" w:pos="1719"/>
        </w:tabs>
        <w:spacing w:after="200" w:line="310" w:lineRule="atLeast"/>
        <w:ind w:left="1719" w:hanging="810"/>
        <w:rPr>
          <w:sz w:val="24"/>
          <w:szCs w:val="24"/>
          <w:rtl/>
        </w:rPr>
      </w:pPr>
      <w:r w:rsidRPr="00354344">
        <w:rPr>
          <w:rFonts w:hint="cs"/>
          <w:sz w:val="24"/>
          <w:szCs w:val="24"/>
          <w:rtl/>
        </w:rPr>
        <w:t xml:space="preserve">פירוט ותיעוד בדבר תיאום שנערך </w:t>
      </w:r>
      <w:r w:rsidR="0003780B" w:rsidRPr="00354344">
        <w:rPr>
          <w:rFonts w:hint="cs"/>
          <w:sz w:val="24"/>
          <w:szCs w:val="24"/>
          <w:rtl/>
        </w:rPr>
        <w:t xml:space="preserve">באותו יום </w:t>
      </w:r>
      <w:r w:rsidRPr="00354344">
        <w:rPr>
          <w:rFonts w:hint="cs"/>
          <w:sz w:val="24"/>
          <w:szCs w:val="24"/>
          <w:rtl/>
        </w:rPr>
        <w:t>עם קבלנים</w:t>
      </w:r>
      <w:r w:rsidR="0003780B" w:rsidRPr="00354344">
        <w:rPr>
          <w:rFonts w:hint="cs"/>
          <w:sz w:val="24"/>
          <w:szCs w:val="24"/>
          <w:rtl/>
        </w:rPr>
        <w:t xml:space="preserve"> אחרים הפועלים בשכונה.</w:t>
      </w:r>
      <w:r w:rsidRPr="00354344">
        <w:rPr>
          <w:rFonts w:hint="cs"/>
          <w:sz w:val="24"/>
          <w:szCs w:val="24"/>
          <w:rtl/>
        </w:rPr>
        <w:t xml:space="preserve"> </w:t>
      </w:r>
    </w:p>
    <w:p w14:paraId="3B2BDA10" w14:textId="77777777" w:rsidR="00493DA4" w:rsidRPr="00354344" w:rsidRDefault="00493DA4" w:rsidP="000220BB">
      <w:pPr>
        <w:widowControl w:val="0"/>
        <w:numPr>
          <w:ilvl w:val="2"/>
          <w:numId w:val="35"/>
        </w:numPr>
        <w:tabs>
          <w:tab w:val="left" w:pos="1179"/>
          <w:tab w:val="left" w:pos="1719"/>
        </w:tabs>
        <w:spacing w:after="200" w:line="310" w:lineRule="atLeast"/>
        <w:ind w:hanging="315"/>
        <w:rPr>
          <w:sz w:val="24"/>
          <w:szCs w:val="24"/>
          <w:rtl/>
        </w:rPr>
      </w:pPr>
      <w:r w:rsidRPr="00354344">
        <w:rPr>
          <w:sz w:val="24"/>
          <w:szCs w:val="24"/>
          <w:rtl/>
        </w:rPr>
        <w:t>הוראות, הודעות, הנחיות או הוראות שנרשמו על ידי המזמינה ו/או</w:t>
      </w:r>
      <w:r w:rsidRPr="00354344">
        <w:rPr>
          <w:rFonts w:hint="cs"/>
          <w:sz w:val="24"/>
          <w:szCs w:val="24"/>
          <w:rtl/>
        </w:rPr>
        <w:t xml:space="preserve"> </w:t>
      </w:r>
      <w:r w:rsidRPr="00354344">
        <w:rPr>
          <w:sz w:val="24"/>
          <w:szCs w:val="24"/>
          <w:rtl/>
        </w:rPr>
        <w:t>יחידת הפיקוח מטעמה.</w:t>
      </w:r>
    </w:p>
    <w:p w14:paraId="1C597DA4"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יומן העבודה ייחתם בכל יום על ידי הקבלן</w:t>
      </w:r>
      <w:r w:rsidRPr="00354344">
        <w:rPr>
          <w:rFonts w:hint="cs"/>
          <w:sz w:val="24"/>
          <w:szCs w:val="24"/>
          <w:rtl/>
        </w:rPr>
        <w:t xml:space="preserve"> ו/או נציגו בשטח</w:t>
      </w:r>
      <w:r w:rsidRPr="00354344">
        <w:rPr>
          <w:sz w:val="24"/>
          <w:szCs w:val="24"/>
          <w:rtl/>
        </w:rPr>
        <w:t>, והעתק ממנו יימסר, מדי יום ביומו,</w:t>
      </w:r>
      <w:r w:rsidRPr="00354344">
        <w:rPr>
          <w:rFonts w:hint="cs"/>
          <w:sz w:val="24"/>
          <w:szCs w:val="24"/>
          <w:rtl/>
        </w:rPr>
        <w:t xml:space="preserve"> </w:t>
      </w:r>
      <w:r w:rsidRPr="00354344">
        <w:rPr>
          <w:sz w:val="24"/>
          <w:szCs w:val="24"/>
          <w:rtl/>
        </w:rPr>
        <w:t>ליחידת הפיקוח</w:t>
      </w:r>
      <w:r w:rsidRPr="00354344">
        <w:rPr>
          <w:rFonts w:hint="cs"/>
          <w:sz w:val="24"/>
          <w:szCs w:val="24"/>
          <w:rtl/>
        </w:rPr>
        <w:t xml:space="preserve"> ו/או לגורם אחר שייקבע על ידי המזמינה</w:t>
      </w:r>
      <w:r w:rsidRPr="00354344">
        <w:rPr>
          <w:sz w:val="24"/>
          <w:szCs w:val="24"/>
          <w:rtl/>
        </w:rPr>
        <w:t>. ליחידת הפיקוח תהא הזכות להסתייג מכל פרט שנרשם ע״י</w:t>
      </w:r>
      <w:r w:rsidRPr="00354344">
        <w:rPr>
          <w:rFonts w:hint="cs"/>
          <w:sz w:val="24"/>
          <w:szCs w:val="24"/>
          <w:rtl/>
        </w:rPr>
        <w:t xml:space="preserve"> </w:t>
      </w:r>
      <w:r w:rsidRPr="00354344">
        <w:rPr>
          <w:sz w:val="24"/>
          <w:szCs w:val="24"/>
          <w:rtl/>
        </w:rPr>
        <w:t>הקבלן ביומן העבודה.</w:t>
      </w:r>
    </w:p>
    <w:p w14:paraId="3035D0A6"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למען הסר ספק מובהר, כי כל הערה ו/או רישום מכל מין וסוג שהוא שיבוצעו על</w:t>
      </w:r>
      <w:r w:rsidRPr="00354344">
        <w:rPr>
          <w:rFonts w:hint="cs"/>
          <w:sz w:val="24"/>
          <w:szCs w:val="24"/>
          <w:rtl/>
        </w:rPr>
        <w:t xml:space="preserve"> </w:t>
      </w:r>
      <w:r w:rsidRPr="00354344">
        <w:rPr>
          <w:sz w:val="24"/>
          <w:szCs w:val="24"/>
          <w:rtl/>
        </w:rPr>
        <w:t>ידי הקבלן ביומן, לא יחייבו את המזמינה אלא אם ניתן להם אישורה של</w:t>
      </w:r>
      <w:r w:rsidRPr="00354344">
        <w:rPr>
          <w:rFonts w:hint="cs"/>
          <w:sz w:val="24"/>
          <w:szCs w:val="24"/>
          <w:rtl/>
        </w:rPr>
        <w:t xml:space="preserve"> </w:t>
      </w:r>
      <w:r w:rsidRPr="00354344">
        <w:rPr>
          <w:sz w:val="24"/>
          <w:szCs w:val="24"/>
          <w:rtl/>
        </w:rPr>
        <w:t>המזמינה בכתב. אי הסתייגות מרישום ביומן לא תחשב בשום מקרה כהסכמת</w:t>
      </w:r>
      <w:r w:rsidRPr="00354344">
        <w:rPr>
          <w:rFonts w:hint="cs"/>
          <w:sz w:val="24"/>
          <w:szCs w:val="24"/>
          <w:rtl/>
        </w:rPr>
        <w:t xml:space="preserve"> </w:t>
      </w:r>
      <w:r w:rsidRPr="00354344">
        <w:rPr>
          <w:sz w:val="24"/>
          <w:szCs w:val="24"/>
          <w:rtl/>
        </w:rPr>
        <w:t>יחידת הפיקוח ו/או המזמינה לרישום ביומן ו/או לתוכנו.</w:t>
      </w:r>
    </w:p>
    <w:p w14:paraId="1B924281" w14:textId="77777777" w:rsidR="00493DA4" w:rsidRPr="00354344" w:rsidRDefault="00493DA4" w:rsidP="000220BB">
      <w:pPr>
        <w:widowControl w:val="0"/>
        <w:numPr>
          <w:ilvl w:val="0"/>
          <w:numId w:val="35"/>
        </w:numPr>
        <w:tabs>
          <w:tab w:val="left" w:pos="425"/>
        </w:tabs>
        <w:spacing w:after="200" w:line="310" w:lineRule="atLeast"/>
        <w:rPr>
          <w:sz w:val="24"/>
          <w:szCs w:val="24"/>
          <w:u w:val="single"/>
          <w:rtl/>
        </w:rPr>
      </w:pPr>
      <w:bookmarkStart w:id="43" w:name="bookmark72"/>
      <w:r w:rsidRPr="00354344">
        <w:rPr>
          <w:sz w:val="24"/>
          <w:szCs w:val="24"/>
          <w:u w:val="single"/>
          <w:rtl/>
        </w:rPr>
        <w:t>דיווח למזמינה</w:t>
      </w:r>
      <w:bookmarkEnd w:id="43"/>
      <w:r w:rsidRPr="00354344">
        <w:rPr>
          <w:rFonts w:hint="cs"/>
          <w:sz w:val="24"/>
          <w:szCs w:val="24"/>
          <w:u w:val="single"/>
          <w:rtl/>
        </w:rPr>
        <w:t>:</w:t>
      </w:r>
    </w:p>
    <w:p w14:paraId="550E0C4E" w14:textId="77777777" w:rsidR="00493DA4" w:rsidRPr="00354344" w:rsidRDefault="00493DA4" w:rsidP="00350DCA">
      <w:pPr>
        <w:widowControl w:val="0"/>
        <w:numPr>
          <w:ilvl w:val="1"/>
          <w:numId w:val="35"/>
        </w:numPr>
        <w:tabs>
          <w:tab w:val="left" w:pos="920"/>
        </w:tabs>
        <w:spacing w:after="200" w:line="310" w:lineRule="atLeast"/>
        <w:ind w:left="909" w:hanging="549"/>
        <w:rPr>
          <w:sz w:val="24"/>
          <w:szCs w:val="24"/>
          <w:rtl/>
        </w:rPr>
      </w:pPr>
      <w:r w:rsidRPr="00354344">
        <w:rPr>
          <w:sz w:val="24"/>
          <w:szCs w:val="24"/>
          <w:rtl/>
        </w:rPr>
        <w:t xml:space="preserve">הקבלן יגיש למזמינה </w:t>
      </w:r>
      <w:r w:rsidR="009B1F42" w:rsidRPr="00354344">
        <w:rPr>
          <w:sz w:val="24"/>
          <w:szCs w:val="24"/>
          <w:rtl/>
        </w:rPr>
        <w:t>דו</w:t>
      </w:r>
      <w:r w:rsidR="009B1F42" w:rsidRPr="00354344">
        <w:rPr>
          <w:rFonts w:hint="cs"/>
          <w:sz w:val="24"/>
          <w:szCs w:val="24"/>
          <w:rtl/>
        </w:rPr>
        <w:t>"</w:t>
      </w:r>
      <w:r w:rsidR="009B1F42" w:rsidRPr="00354344">
        <w:rPr>
          <w:sz w:val="24"/>
          <w:szCs w:val="24"/>
          <w:rtl/>
        </w:rPr>
        <w:t>ח</w:t>
      </w:r>
      <w:r w:rsidRPr="00354344">
        <w:rPr>
          <w:sz w:val="24"/>
          <w:szCs w:val="24"/>
          <w:rtl/>
        </w:rPr>
        <w:t>ות שוטפים ומפורטים אודות ביצוע הפרויקט על ידו,</w:t>
      </w:r>
      <w:r w:rsidRPr="00354344">
        <w:rPr>
          <w:rFonts w:hint="cs"/>
          <w:sz w:val="24"/>
          <w:szCs w:val="24"/>
          <w:rtl/>
        </w:rPr>
        <w:t xml:space="preserve"> </w:t>
      </w:r>
      <w:r w:rsidRPr="00354344">
        <w:rPr>
          <w:sz w:val="24"/>
          <w:szCs w:val="24"/>
          <w:rtl/>
        </w:rPr>
        <w:t>במהלך תקופת ה</w:t>
      </w:r>
      <w:r w:rsidRPr="00354344">
        <w:rPr>
          <w:rFonts w:hint="cs"/>
          <w:sz w:val="24"/>
          <w:szCs w:val="24"/>
          <w:rtl/>
        </w:rPr>
        <w:t>הסכם</w:t>
      </w:r>
      <w:r w:rsidRPr="00354344">
        <w:rPr>
          <w:sz w:val="24"/>
          <w:szCs w:val="24"/>
          <w:rtl/>
        </w:rPr>
        <w:t>, בהתאם להנחיות המפורטות ב</w:t>
      </w:r>
      <w:r w:rsidR="00350DCA" w:rsidRPr="00354344">
        <w:rPr>
          <w:rFonts w:hint="cs"/>
          <w:sz w:val="24"/>
          <w:szCs w:val="24"/>
          <w:rtl/>
        </w:rPr>
        <w:t>פרקים המקצועיים</w:t>
      </w:r>
      <w:r w:rsidRPr="00354344">
        <w:rPr>
          <w:sz w:val="24"/>
          <w:szCs w:val="24"/>
          <w:rtl/>
        </w:rPr>
        <w:t>,</w:t>
      </w:r>
      <w:r w:rsidRPr="00354344">
        <w:rPr>
          <w:rFonts w:hint="cs"/>
          <w:sz w:val="24"/>
          <w:szCs w:val="24"/>
          <w:rtl/>
        </w:rPr>
        <w:t xml:space="preserve"> </w:t>
      </w:r>
      <w:r w:rsidRPr="00354344">
        <w:rPr>
          <w:sz w:val="24"/>
          <w:szCs w:val="24"/>
          <w:rtl/>
        </w:rPr>
        <w:t>ובהתאם להנחיות המזמינה כפי שתינתנה מפעם לפעם.</w:t>
      </w:r>
    </w:p>
    <w:p w14:paraId="16FAE414" w14:textId="77777777" w:rsidR="00493DA4" w:rsidRPr="00354344" w:rsidRDefault="00493DA4" w:rsidP="00C92EA2">
      <w:pPr>
        <w:widowControl w:val="0"/>
        <w:numPr>
          <w:ilvl w:val="1"/>
          <w:numId w:val="35"/>
        </w:numPr>
        <w:tabs>
          <w:tab w:val="left" w:pos="920"/>
        </w:tabs>
        <w:spacing w:after="200" w:line="310" w:lineRule="atLeast"/>
        <w:ind w:left="909" w:hanging="549"/>
        <w:rPr>
          <w:sz w:val="24"/>
          <w:szCs w:val="24"/>
          <w:rtl/>
        </w:rPr>
      </w:pPr>
      <w:r w:rsidRPr="00354344">
        <w:rPr>
          <w:sz w:val="24"/>
          <w:szCs w:val="24"/>
          <w:rtl/>
        </w:rPr>
        <w:t>ה</w:t>
      </w:r>
      <w:r w:rsidR="009B1F42" w:rsidRPr="00354344">
        <w:rPr>
          <w:sz w:val="24"/>
          <w:szCs w:val="24"/>
          <w:rtl/>
        </w:rPr>
        <w:t>דו</w:t>
      </w:r>
      <w:r w:rsidR="00342251" w:rsidRPr="00354344">
        <w:rPr>
          <w:rFonts w:hint="cs"/>
          <w:sz w:val="24"/>
          <w:szCs w:val="24"/>
          <w:rtl/>
        </w:rPr>
        <w:t>"</w:t>
      </w:r>
      <w:r w:rsidR="009B1F42" w:rsidRPr="00354344">
        <w:rPr>
          <w:sz w:val="24"/>
          <w:szCs w:val="24"/>
          <w:rtl/>
        </w:rPr>
        <w:t>ח</w:t>
      </w:r>
      <w:r w:rsidRPr="00354344">
        <w:rPr>
          <w:sz w:val="24"/>
          <w:szCs w:val="24"/>
          <w:rtl/>
        </w:rPr>
        <w:t>ות יוגשו בתדירות, באופן ובמתכונת שתקבע המזמינה</w:t>
      </w:r>
      <w:r w:rsidRPr="00354344">
        <w:rPr>
          <w:rFonts w:hint="cs"/>
          <w:sz w:val="24"/>
          <w:szCs w:val="24"/>
          <w:rtl/>
        </w:rPr>
        <w:t>, ובהתאם לאמור ב</w:t>
      </w:r>
      <w:r w:rsidR="00C92EA2" w:rsidRPr="00354344">
        <w:rPr>
          <w:rFonts w:hint="cs"/>
          <w:sz w:val="24"/>
          <w:szCs w:val="24"/>
          <w:rtl/>
        </w:rPr>
        <w:t>פרק</w:t>
      </w:r>
      <w:r w:rsidRPr="00354344">
        <w:rPr>
          <w:rFonts w:hint="cs"/>
          <w:sz w:val="24"/>
          <w:szCs w:val="24"/>
          <w:rtl/>
        </w:rPr>
        <w:t xml:space="preserve"> התפעול והתחזוקה.</w:t>
      </w:r>
    </w:p>
    <w:p w14:paraId="320CA1A4" w14:textId="77777777" w:rsidR="00493DA4" w:rsidRPr="00354344" w:rsidRDefault="00493DA4" w:rsidP="000220BB">
      <w:pPr>
        <w:widowControl w:val="0"/>
        <w:numPr>
          <w:ilvl w:val="0"/>
          <w:numId w:val="35"/>
        </w:numPr>
        <w:tabs>
          <w:tab w:val="left" w:pos="425"/>
        </w:tabs>
        <w:spacing w:after="200" w:line="310" w:lineRule="atLeast"/>
        <w:rPr>
          <w:sz w:val="24"/>
          <w:szCs w:val="24"/>
          <w:rtl/>
        </w:rPr>
      </w:pPr>
      <w:bookmarkStart w:id="44" w:name="bookmark77"/>
      <w:r w:rsidRPr="00354344">
        <w:rPr>
          <w:rStyle w:val="Heading30"/>
          <w:color w:val="auto"/>
          <w:rtl/>
        </w:rPr>
        <w:t>אספקת ציוד, מתקנים וחומרים</w:t>
      </w:r>
      <w:bookmarkEnd w:id="44"/>
      <w:r w:rsidRPr="00354344">
        <w:rPr>
          <w:rStyle w:val="Heading30"/>
          <w:rFonts w:hint="cs"/>
          <w:color w:val="auto"/>
          <w:rtl/>
        </w:rPr>
        <w:t>:</w:t>
      </w:r>
    </w:p>
    <w:p w14:paraId="29A1EA45"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מתחייב לספק ו</w:t>
      </w:r>
      <w:r w:rsidR="00342251" w:rsidRPr="00354344">
        <w:rPr>
          <w:sz w:val="24"/>
          <w:szCs w:val="24"/>
          <w:rtl/>
        </w:rPr>
        <w:t>/</w:t>
      </w:r>
      <w:r w:rsidRPr="00354344">
        <w:rPr>
          <w:sz w:val="24"/>
          <w:szCs w:val="24"/>
          <w:rtl/>
        </w:rPr>
        <w:t>או לייבא על אחריותו את כל הציוד, המתקנים, החומרים ואת כל יתר הדרוש לביצוען היעיל של העבודות נשוא חוזה זה.</w:t>
      </w:r>
    </w:p>
    <w:p w14:paraId="43A51CCD"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בסעיף זה ״חומרים״ לרבות: חומרים שהובאו על ידי הקבלן לאתר ו/או</w:t>
      </w:r>
      <w:r w:rsidRPr="00354344">
        <w:rPr>
          <w:rFonts w:hint="cs"/>
          <w:sz w:val="24"/>
          <w:szCs w:val="24"/>
          <w:rtl/>
        </w:rPr>
        <w:t xml:space="preserve"> </w:t>
      </w:r>
      <w:r w:rsidRPr="00354344">
        <w:rPr>
          <w:sz w:val="24"/>
          <w:szCs w:val="24"/>
          <w:rtl/>
        </w:rPr>
        <w:t>למקרקעי השכונה למטרת ביצוע העבודות, לרבות ציוד מכני, מכונות וציוד</w:t>
      </w:r>
      <w:r w:rsidRPr="00354344">
        <w:rPr>
          <w:rFonts w:hint="cs"/>
          <w:sz w:val="24"/>
          <w:szCs w:val="24"/>
          <w:rtl/>
        </w:rPr>
        <w:t xml:space="preserve"> </w:t>
      </w:r>
      <w:r w:rsidRPr="00354344">
        <w:rPr>
          <w:sz w:val="24"/>
          <w:szCs w:val="24"/>
          <w:rtl/>
        </w:rPr>
        <w:t>חשמלי, צנרת, ציוד בקרה ומכשור, אביזרים ומוצרים, בין מוגמרים ובין בלתי</w:t>
      </w:r>
      <w:r w:rsidRPr="00354344">
        <w:rPr>
          <w:rFonts w:hint="cs"/>
          <w:sz w:val="24"/>
          <w:szCs w:val="24"/>
          <w:rtl/>
        </w:rPr>
        <w:t xml:space="preserve"> </w:t>
      </w:r>
      <w:r w:rsidRPr="00354344">
        <w:rPr>
          <w:sz w:val="24"/>
          <w:szCs w:val="24"/>
          <w:rtl/>
        </w:rPr>
        <w:t>מוגמרים, חומרים, מבנים ומתקנים ארעיים וכן המרכיבים העתידים להיות חלק</w:t>
      </w:r>
      <w:r w:rsidRPr="00354344">
        <w:rPr>
          <w:rFonts w:hint="cs"/>
          <w:sz w:val="24"/>
          <w:szCs w:val="24"/>
          <w:rtl/>
        </w:rPr>
        <w:t xml:space="preserve"> </w:t>
      </w:r>
      <w:r w:rsidRPr="00354344">
        <w:rPr>
          <w:sz w:val="24"/>
          <w:szCs w:val="24"/>
          <w:rtl/>
        </w:rPr>
        <w:t>מהמערכת הפניאומטית או מכל חלק של העבודות.</w:t>
      </w:r>
    </w:p>
    <w:p w14:paraId="304EC61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מובהר בזאת כי הקבלן יהיה אחראי לכל הפגמים ו/או המגרעות ו/או הליקויים</w:t>
      </w:r>
      <w:r w:rsidRPr="00354344">
        <w:rPr>
          <w:rFonts w:hint="cs"/>
          <w:sz w:val="24"/>
          <w:szCs w:val="24"/>
          <w:rtl/>
        </w:rPr>
        <w:t xml:space="preserve"> </w:t>
      </w:r>
      <w:r w:rsidRPr="00354344">
        <w:rPr>
          <w:sz w:val="24"/>
          <w:szCs w:val="24"/>
          <w:rtl/>
        </w:rPr>
        <w:t>שיתגלו בחומרים ובמוצרים שהשתמש בהם לביצוע העבודות, כולל תיקונם על</w:t>
      </w:r>
      <w:r w:rsidRPr="00354344">
        <w:rPr>
          <w:rFonts w:hint="cs"/>
          <w:sz w:val="24"/>
          <w:szCs w:val="24"/>
          <w:rtl/>
        </w:rPr>
        <w:t xml:space="preserve"> </w:t>
      </w:r>
      <w:r w:rsidRPr="00354344">
        <w:rPr>
          <w:sz w:val="24"/>
          <w:szCs w:val="24"/>
          <w:rtl/>
        </w:rPr>
        <w:t>חשבונו ואחריותו, וזאת אף אם החומרים והמוצרים נקבעו או אושרו על ידי</w:t>
      </w:r>
      <w:r w:rsidRPr="00354344">
        <w:rPr>
          <w:rFonts w:hint="cs"/>
          <w:sz w:val="24"/>
          <w:szCs w:val="24"/>
          <w:rtl/>
        </w:rPr>
        <w:t xml:space="preserve"> </w:t>
      </w:r>
      <w:r w:rsidRPr="00354344">
        <w:rPr>
          <w:sz w:val="24"/>
          <w:szCs w:val="24"/>
          <w:rtl/>
        </w:rPr>
        <w:t>המזמינה.</w:t>
      </w:r>
    </w:p>
    <w:p w14:paraId="5912C749"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היה וניתנת אחריות לציוד ו/או מתקן כלשהו שיסופק במסגרת העבודות,</w:t>
      </w:r>
      <w:r w:rsidRPr="00354344">
        <w:rPr>
          <w:rFonts w:hint="cs"/>
          <w:sz w:val="24"/>
          <w:szCs w:val="24"/>
          <w:rtl/>
        </w:rPr>
        <w:t xml:space="preserve"> </w:t>
      </w:r>
      <w:r w:rsidRPr="00354344">
        <w:rPr>
          <w:sz w:val="24"/>
          <w:szCs w:val="24"/>
          <w:rtl/>
        </w:rPr>
        <w:t>מתחייב הקבלן לקבל מהיצרן או הספק של אותו ציוד ו/או חומר את תעודת</w:t>
      </w:r>
      <w:r w:rsidRPr="00354344">
        <w:rPr>
          <w:rFonts w:hint="cs"/>
          <w:sz w:val="24"/>
          <w:szCs w:val="24"/>
          <w:rtl/>
        </w:rPr>
        <w:t xml:space="preserve"> </w:t>
      </w:r>
      <w:r w:rsidRPr="00354344">
        <w:rPr>
          <w:sz w:val="24"/>
          <w:szCs w:val="24"/>
          <w:rtl/>
        </w:rPr>
        <w:t>האחריות כשהיא לטובת הקבלן והמזמינה ולהמציא למזמינה העתק מכך.</w:t>
      </w:r>
    </w:p>
    <w:p w14:paraId="40740E51" w14:textId="77777777" w:rsidR="00493DA4" w:rsidRPr="00354344" w:rsidRDefault="00493DA4" w:rsidP="000220BB">
      <w:pPr>
        <w:widowControl w:val="0"/>
        <w:numPr>
          <w:ilvl w:val="0"/>
          <w:numId w:val="35"/>
        </w:numPr>
        <w:tabs>
          <w:tab w:val="left" w:pos="425"/>
        </w:tabs>
        <w:spacing w:after="200" w:line="310" w:lineRule="atLeast"/>
        <w:rPr>
          <w:sz w:val="24"/>
          <w:szCs w:val="24"/>
          <w:rtl/>
        </w:rPr>
      </w:pPr>
      <w:bookmarkStart w:id="45" w:name="bookmark78"/>
      <w:r w:rsidRPr="00354344">
        <w:rPr>
          <w:rStyle w:val="Heading30"/>
          <w:color w:val="auto"/>
          <w:rtl/>
        </w:rPr>
        <w:t>סילוק חומרים פסולים</w:t>
      </w:r>
      <w:bookmarkEnd w:id="45"/>
    </w:p>
    <w:p w14:paraId="3F560840"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הקבלן יסלק, מזמן לזמן</w:t>
      </w:r>
      <w:r w:rsidR="00342251" w:rsidRPr="00354344">
        <w:rPr>
          <w:rFonts w:hint="cs"/>
          <w:sz w:val="24"/>
          <w:szCs w:val="24"/>
          <w:rtl/>
        </w:rPr>
        <w:t xml:space="preserve"> ולא פחות מאחת לשבועיים</w:t>
      </w:r>
      <w:r w:rsidRPr="00354344">
        <w:rPr>
          <w:rFonts w:hint="cs"/>
          <w:sz w:val="24"/>
          <w:szCs w:val="24"/>
          <w:rtl/>
        </w:rPr>
        <w:t xml:space="preserve">, ממקום ביצוע העבודות, את עודפי החומרים והפסולת, ומיד עם גמר העבודות ינקה את מקום העבודה ויסלק ממנו את כל המתקנים הארעיים, שיירי חומרים, פסולת, מבנים מכל סוג שהוא, וימסור את האתר למזמינה כשהוא נקי ומתאים למטרתו לשביעות רצונו של המנהל. </w:t>
      </w:r>
    </w:p>
    <w:p w14:paraId="62875C62"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הקבלן חייב לסלק על חשבונו את כל הפסולת הנובעת מהעבודות שביצע לאתר פסולת מאושר, ולהמציא למזמינה קבלות המעידות על סילוק הפסולת כאמור מיד עם דרישת המנהל.</w:t>
      </w:r>
    </w:p>
    <w:p w14:paraId="7DF01355"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מבלי לגרוע מהאמור לעיל, </w:t>
      </w:r>
      <w:r w:rsidRPr="00354344">
        <w:rPr>
          <w:sz w:val="24"/>
          <w:szCs w:val="24"/>
          <w:rtl/>
        </w:rPr>
        <w:t xml:space="preserve">המזמינה ו/או מי מטעמה </w:t>
      </w:r>
      <w:r w:rsidRPr="00354344">
        <w:rPr>
          <w:rFonts w:hint="cs"/>
          <w:sz w:val="24"/>
          <w:szCs w:val="24"/>
          <w:rtl/>
        </w:rPr>
        <w:t>יהיו רשאים</w:t>
      </w:r>
      <w:r w:rsidRPr="00354344">
        <w:rPr>
          <w:sz w:val="24"/>
          <w:szCs w:val="24"/>
          <w:rtl/>
        </w:rPr>
        <w:t xml:space="preserve"> להורות לקבלן, בכל עת, תוך כדי מהלך</w:t>
      </w:r>
      <w:r w:rsidRPr="00354344">
        <w:rPr>
          <w:rFonts w:hint="cs"/>
          <w:sz w:val="24"/>
          <w:szCs w:val="24"/>
          <w:rtl/>
        </w:rPr>
        <w:t xml:space="preserve"> </w:t>
      </w:r>
      <w:r w:rsidRPr="00354344">
        <w:rPr>
          <w:sz w:val="24"/>
          <w:szCs w:val="24"/>
          <w:rtl/>
        </w:rPr>
        <w:t>ביצוע העבודות:</w:t>
      </w:r>
    </w:p>
    <w:p w14:paraId="7E22AE1E"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z w:val="24"/>
          <w:szCs w:val="24"/>
          <w:rtl/>
        </w:rPr>
      </w:pPr>
      <w:r w:rsidRPr="00354344">
        <w:rPr>
          <w:sz w:val="24"/>
          <w:szCs w:val="24"/>
          <w:rtl/>
        </w:rPr>
        <w:t>על סילוק חומרים ו/או ציוד כלשהם מאתר העבודות בכל מקרה</w:t>
      </w:r>
      <w:r w:rsidRPr="00354344">
        <w:rPr>
          <w:rFonts w:hint="cs"/>
          <w:sz w:val="24"/>
          <w:szCs w:val="24"/>
          <w:rtl/>
        </w:rPr>
        <w:t xml:space="preserve"> </w:t>
      </w:r>
      <w:r w:rsidRPr="00354344">
        <w:rPr>
          <w:sz w:val="24"/>
          <w:szCs w:val="24"/>
          <w:rtl/>
        </w:rPr>
        <w:t>שלדעת המזמינה אין החומרים מתאימים למטרתם ו/או אין הם</w:t>
      </w:r>
      <w:r w:rsidRPr="00354344">
        <w:rPr>
          <w:rFonts w:hint="cs"/>
          <w:sz w:val="24"/>
          <w:szCs w:val="24"/>
          <w:rtl/>
        </w:rPr>
        <w:t xml:space="preserve"> </w:t>
      </w:r>
      <w:r w:rsidRPr="00354344">
        <w:rPr>
          <w:sz w:val="24"/>
          <w:szCs w:val="24"/>
          <w:rtl/>
        </w:rPr>
        <w:t>עומדים בדרישות המכרז והחוזה, וזאת תוך הזמן שצוין בהוראה.</w:t>
      </w:r>
      <w:r w:rsidRPr="00354344">
        <w:rPr>
          <w:rFonts w:hint="cs"/>
          <w:sz w:val="24"/>
          <w:szCs w:val="24"/>
          <w:rtl/>
        </w:rPr>
        <w:t xml:space="preserve"> סילוק החומרים יתבצע לאתר פסולת מאושר, בצירוף הוכחות לכך אם אלו יתבקשו על ידי המנהל.</w:t>
      </w:r>
    </w:p>
    <w:p w14:paraId="137EBA0D" w14:textId="77777777" w:rsidR="00493DA4" w:rsidRPr="00354344" w:rsidRDefault="00493DA4" w:rsidP="00117352">
      <w:pPr>
        <w:widowControl w:val="0"/>
        <w:numPr>
          <w:ilvl w:val="2"/>
          <w:numId w:val="35"/>
        </w:numPr>
        <w:tabs>
          <w:tab w:val="left" w:pos="1179"/>
          <w:tab w:val="left" w:pos="1719"/>
        </w:tabs>
        <w:spacing w:after="200" w:line="310" w:lineRule="atLeast"/>
        <w:ind w:left="1719" w:hanging="810"/>
        <w:rPr>
          <w:sz w:val="24"/>
          <w:szCs w:val="24"/>
          <w:rtl/>
        </w:rPr>
      </w:pPr>
      <w:r w:rsidRPr="00354344">
        <w:rPr>
          <w:sz w:val="24"/>
          <w:szCs w:val="24"/>
          <w:rtl/>
        </w:rPr>
        <w:t>על הבאת חומרים ו/או ציוד תקינים ומתאימים למטרתם במקו</w:t>
      </w:r>
      <w:r w:rsidRPr="00354344">
        <w:rPr>
          <w:rFonts w:hint="cs"/>
          <w:sz w:val="24"/>
          <w:szCs w:val="24"/>
          <w:rtl/>
        </w:rPr>
        <w:t xml:space="preserve">ם </w:t>
      </w:r>
      <w:r w:rsidRPr="00354344">
        <w:rPr>
          <w:sz w:val="24"/>
          <w:szCs w:val="24"/>
          <w:rtl/>
        </w:rPr>
        <w:t>אלו שנפסלו כאמור לעיל.</w:t>
      </w:r>
    </w:p>
    <w:p w14:paraId="7FB42FA7"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z w:val="24"/>
          <w:szCs w:val="24"/>
          <w:rtl/>
        </w:rPr>
      </w:pPr>
      <w:r w:rsidRPr="00354344">
        <w:rPr>
          <w:sz w:val="24"/>
          <w:szCs w:val="24"/>
          <w:rtl/>
        </w:rPr>
        <w:t>על סילוקו, הריסתו, עשייתו או הקמתו מחדש של כל חלק</w:t>
      </w:r>
      <w:r w:rsidRPr="00354344">
        <w:rPr>
          <w:rFonts w:hint="cs"/>
          <w:sz w:val="24"/>
          <w:szCs w:val="24"/>
          <w:rtl/>
        </w:rPr>
        <w:t xml:space="preserve"> </w:t>
      </w:r>
      <w:r w:rsidRPr="00354344">
        <w:rPr>
          <w:sz w:val="24"/>
          <w:szCs w:val="24"/>
          <w:rtl/>
        </w:rPr>
        <w:t>מהעבודות שהוקם או נעשה על ידי שימוש בחומרים בלתי</w:t>
      </w:r>
      <w:r w:rsidRPr="00354344">
        <w:rPr>
          <w:rFonts w:hint="cs"/>
          <w:sz w:val="24"/>
          <w:szCs w:val="24"/>
          <w:rtl/>
        </w:rPr>
        <w:t xml:space="preserve"> </w:t>
      </w:r>
      <w:r w:rsidRPr="00354344">
        <w:rPr>
          <w:sz w:val="24"/>
          <w:szCs w:val="24"/>
          <w:rtl/>
        </w:rPr>
        <w:t>מתאימים או במלאכה בלתי מתאימה או בניגוד להוראות חוזה זה.</w:t>
      </w:r>
    </w:p>
    <w:p w14:paraId="3E951CF1"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z w:val="24"/>
          <w:szCs w:val="24"/>
          <w:rtl/>
        </w:rPr>
      </w:pPr>
      <w:r w:rsidRPr="00354344">
        <w:rPr>
          <w:sz w:val="24"/>
          <w:szCs w:val="24"/>
          <w:rtl/>
        </w:rPr>
        <w:t>על החלפת ציוד פגום או בלוי, לרבות חלקים פגומים או בלויים, וכן</w:t>
      </w:r>
      <w:r w:rsidRPr="00354344">
        <w:rPr>
          <w:rFonts w:hint="cs"/>
          <w:sz w:val="24"/>
          <w:szCs w:val="24"/>
          <w:rtl/>
        </w:rPr>
        <w:t xml:space="preserve"> </w:t>
      </w:r>
      <w:r w:rsidRPr="00354344">
        <w:rPr>
          <w:sz w:val="24"/>
          <w:szCs w:val="24"/>
          <w:rtl/>
        </w:rPr>
        <w:t>לבצע תיקונים ופעולות אחזקה שונות והכל בקשר עם הקמת</w:t>
      </w:r>
      <w:r w:rsidRPr="00354344">
        <w:rPr>
          <w:rFonts w:hint="cs"/>
          <w:sz w:val="24"/>
          <w:szCs w:val="24"/>
          <w:rtl/>
        </w:rPr>
        <w:t xml:space="preserve"> </w:t>
      </w:r>
      <w:r w:rsidRPr="00354344">
        <w:rPr>
          <w:sz w:val="24"/>
          <w:szCs w:val="24"/>
          <w:rtl/>
        </w:rPr>
        <w:t>המערכת, תפעולה ואחזקתה.</w:t>
      </w:r>
    </w:p>
    <w:p w14:paraId="79842C61"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לא מילא הקבלן אחר הוראות המזמינה כאמור לעיל, רשאית המזמינה לבצען</w:t>
      </w:r>
      <w:r w:rsidRPr="00354344">
        <w:rPr>
          <w:rFonts w:hint="cs"/>
          <w:sz w:val="24"/>
          <w:szCs w:val="24"/>
          <w:rtl/>
        </w:rPr>
        <w:t xml:space="preserve"> </w:t>
      </w:r>
      <w:r w:rsidRPr="00354344">
        <w:rPr>
          <w:sz w:val="24"/>
          <w:szCs w:val="24"/>
          <w:rtl/>
        </w:rPr>
        <w:t xml:space="preserve">בעצמה ועל חשבון הקבלן בתוספת הוצאות מנהליות בשיעור של </w:t>
      </w:r>
      <w:r w:rsidRPr="00354344">
        <w:rPr>
          <w:sz w:val="24"/>
          <w:szCs w:val="24"/>
          <w:lang w:bidi="en-US"/>
        </w:rPr>
        <w:t>12%</w:t>
      </w:r>
      <w:r w:rsidRPr="00354344">
        <w:rPr>
          <w:sz w:val="24"/>
          <w:szCs w:val="24"/>
          <w:rtl/>
        </w:rPr>
        <w:t xml:space="preserve"> </w:t>
      </w:r>
      <w:r w:rsidR="00342251" w:rsidRPr="00354344">
        <w:rPr>
          <w:rFonts w:hint="cs"/>
          <w:sz w:val="24"/>
          <w:szCs w:val="24"/>
          <w:rtl/>
        </w:rPr>
        <w:t xml:space="preserve">+ מע"מ </w:t>
      </w:r>
      <w:r w:rsidRPr="00354344">
        <w:rPr>
          <w:sz w:val="24"/>
          <w:szCs w:val="24"/>
          <w:rtl/>
        </w:rPr>
        <w:t>מסכום</w:t>
      </w:r>
      <w:r w:rsidRPr="00354344">
        <w:rPr>
          <w:rFonts w:hint="cs"/>
          <w:sz w:val="24"/>
          <w:szCs w:val="24"/>
          <w:rtl/>
        </w:rPr>
        <w:t xml:space="preserve"> </w:t>
      </w:r>
      <w:r w:rsidRPr="00354344">
        <w:rPr>
          <w:sz w:val="24"/>
          <w:szCs w:val="24"/>
          <w:rtl/>
        </w:rPr>
        <w:t xml:space="preserve">ההוצאה כאמור, והקבלן יישא בכל העלויות </w:t>
      </w:r>
      <w:r w:rsidRPr="00354344">
        <w:rPr>
          <w:b/>
          <w:bCs/>
          <w:sz w:val="24"/>
          <w:szCs w:val="24"/>
          <w:rtl/>
        </w:rPr>
        <w:t>וההוצאות מכל מין ו/או סוג שהוא</w:t>
      </w:r>
      <w:r w:rsidRPr="00354344">
        <w:rPr>
          <w:rFonts w:hint="cs"/>
          <w:b/>
          <w:bCs/>
          <w:sz w:val="24"/>
          <w:szCs w:val="24"/>
          <w:rtl/>
        </w:rPr>
        <w:t xml:space="preserve"> </w:t>
      </w:r>
      <w:r w:rsidRPr="00354344">
        <w:rPr>
          <w:b/>
          <w:bCs/>
          <w:sz w:val="24"/>
          <w:szCs w:val="24"/>
          <w:rtl/>
        </w:rPr>
        <w:t>הכרוכות בביצוע ההוראות האמורות.</w:t>
      </w:r>
      <w:r w:rsidRPr="00354344">
        <w:rPr>
          <w:rFonts w:hint="cs"/>
          <w:b/>
          <w:bCs/>
          <w:sz w:val="24"/>
          <w:szCs w:val="24"/>
          <w:rtl/>
        </w:rPr>
        <w:t xml:space="preserve"> מובהר כי דרישת התשלום</w:t>
      </w:r>
      <w:r w:rsidRPr="00354344">
        <w:rPr>
          <w:rFonts w:hint="cs"/>
          <w:sz w:val="24"/>
          <w:szCs w:val="24"/>
          <w:rtl/>
        </w:rPr>
        <w:t xml:space="preserve"> שתונפק על ידי המזמינה תהווה הוכחה מספקת לעצם ביצוע העבודות על ידה ועלותן ממנה גם תחשב תוספת ההוצאות המנהליות האמורה בסעיף זה.</w:t>
      </w:r>
    </w:p>
    <w:p w14:paraId="5EA7757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מבלי לגרוע מכלליות האמור לעיל, מובהר בזאת כי אין בביצוע ההוראות</w:t>
      </w:r>
      <w:r w:rsidRPr="00354344">
        <w:rPr>
          <w:rFonts w:hint="cs"/>
          <w:sz w:val="24"/>
          <w:szCs w:val="24"/>
          <w:rtl/>
        </w:rPr>
        <w:t xml:space="preserve"> </w:t>
      </w:r>
      <w:r w:rsidRPr="00354344">
        <w:rPr>
          <w:sz w:val="24"/>
          <w:szCs w:val="24"/>
          <w:rtl/>
        </w:rPr>
        <w:t>האמורות ע״י הקבלן או ע״י המזמינה בכדי לגרוע מחובתו של הקבלן לעמוד בלוח</w:t>
      </w:r>
      <w:r w:rsidRPr="00354344">
        <w:rPr>
          <w:rFonts w:hint="cs"/>
          <w:sz w:val="24"/>
          <w:szCs w:val="24"/>
          <w:rtl/>
        </w:rPr>
        <w:t xml:space="preserve"> </w:t>
      </w:r>
      <w:r w:rsidRPr="00354344">
        <w:rPr>
          <w:sz w:val="24"/>
          <w:szCs w:val="24"/>
          <w:rtl/>
        </w:rPr>
        <w:t>הזמנים לביצוע העבודות נשוא החוזה.</w:t>
      </w:r>
    </w:p>
    <w:p w14:paraId="5952CD6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Pr>
      </w:pPr>
      <w:r w:rsidRPr="00354344">
        <w:rPr>
          <w:sz w:val="24"/>
          <w:szCs w:val="24"/>
          <w:rtl/>
        </w:rPr>
        <w:t>הקבלן יהיה אחראי, על חשבונו, לאספקת חשמל ומים לאתר ולכל מקום בו יבוצעו על ידו</w:t>
      </w:r>
      <w:r w:rsidRPr="00354344">
        <w:rPr>
          <w:rFonts w:hint="cs"/>
          <w:sz w:val="24"/>
          <w:szCs w:val="24"/>
          <w:rtl/>
        </w:rPr>
        <w:t xml:space="preserve"> </w:t>
      </w:r>
      <w:r w:rsidRPr="00354344">
        <w:rPr>
          <w:sz w:val="24"/>
          <w:szCs w:val="24"/>
          <w:rtl/>
        </w:rPr>
        <w:t>עבודות, ובכלל זאת יהיה אחראי להשגת כל אישור ו/או היתר ו/או רישיון, וכן לתשלום</w:t>
      </w:r>
      <w:r w:rsidRPr="00354344">
        <w:rPr>
          <w:rFonts w:hint="cs"/>
          <w:sz w:val="24"/>
          <w:szCs w:val="24"/>
          <w:rtl/>
        </w:rPr>
        <w:t xml:space="preserve"> </w:t>
      </w:r>
      <w:r w:rsidRPr="00354344">
        <w:rPr>
          <w:sz w:val="24"/>
          <w:szCs w:val="24"/>
          <w:rtl/>
        </w:rPr>
        <w:t>כל עלות ו/או מס ו/או היטל בגין ובקשר עם כך.</w:t>
      </w:r>
    </w:p>
    <w:p w14:paraId="589F64A0" w14:textId="77777777" w:rsidR="00493DA4" w:rsidRPr="00354344" w:rsidRDefault="00493DA4" w:rsidP="000220BB">
      <w:pPr>
        <w:widowControl w:val="0"/>
        <w:numPr>
          <w:ilvl w:val="0"/>
          <w:numId w:val="35"/>
        </w:numPr>
        <w:tabs>
          <w:tab w:val="left" w:pos="425"/>
        </w:tabs>
        <w:spacing w:after="200" w:line="310" w:lineRule="atLeast"/>
        <w:rPr>
          <w:sz w:val="24"/>
          <w:szCs w:val="24"/>
          <w:rtl/>
        </w:rPr>
      </w:pPr>
      <w:bookmarkStart w:id="46" w:name="bookmark79"/>
      <w:r w:rsidRPr="00354344">
        <w:rPr>
          <w:rStyle w:val="Heading30"/>
          <w:color w:val="auto"/>
          <w:rtl/>
        </w:rPr>
        <w:t>בדיקות שלבים מסוימים או עבודה שנועדה לכיסוי</w:t>
      </w:r>
      <w:bookmarkEnd w:id="46"/>
    </w:p>
    <w:p w14:paraId="75E43765" w14:textId="77777777" w:rsidR="00493DA4" w:rsidRPr="00354344" w:rsidRDefault="00493DA4" w:rsidP="004547B7">
      <w:pPr>
        <w:widowControl w:val="0"/>
        <w:numPr>
          <w:ilvl w:val="1"/>
          <w:numId w:val="35"/>
        </w:numPr>
        <w:tabs>
          <w:tab w:val="left" w:pos="920"/>
        </w:tabs>
        <w:spacing w:after="200" w:line="310" w:lineRule="atLeast"/>
        <w:ind w:left="909" w:hanging="549"/>
        <w:rPr>
          <w:sz w:val="24"/>
          <w:szCs w:val="24"/>
          <w:rtl/>
        </w:rPr>
      </w:pPr>
      <w:r w:rsidRPr="00354344">
        <w:rPr>
          <w:sz w:val="24"/>
          <w:szCs w:val="24"/>
          <w:rtl/>
        </w:rPr>
        <w:t xml:space="preserve">אם לפי הוראות מסמך ממסמכי החוזה ו/או </w:t>
      </w:r>
      <w:r w:rsidR="004547B7" w:rsidRPr="00354344">
        <w:rPr>
          <w:rFonts w:hint="cs"/>
          <w:sz w:val="24"/>
          <w:szCs w:val="24"/>
          <w:rtl/>
        </w:rPr>
        <w:t>הפרקים המקצועיים</w:t>
      </w:r>
      <w:r w:rsidRPr="00354344">
        <w:rPr>
          <w:rFonts w:hint="cs"/>
          <w:sz w:val="24"/>
          <w:szCs w:val="24"/>
          <w:rtl/>
        </w:rPr>
        <w:t xml:space="preserve"> ו</w:t>
      </w:r>
      <w:r w:rsidRPr="00354344">
        <w:rPr>
          <w:sz w:val="24"/>
          <w:szCs w:val="24"/>
          <w:rtl/>
        </w:rPr>
        <w:t>/או הוראות</w:t>
      </w:r>
      <w:r w:rsidRPr="00354344">
        <w:rPr>
          <w:rFonts w:hint="cs"/>
          <w:sz w:val="24"/>
          <w:szCs w:val="24"/>
          <w:rtl/>
        </w:rPr>
        <w:t xml:space="preserve"> </w:t>
      </w:r>
      <w:r w:rsidRPr="00354344">
        <w:rPr>
          <w:sz w:val="24"/>
          <w:szCs w:val="24"/>
          <w:rtl/>
        </w:rPr>
        <w:t>המזמינה</w:t>
      </w:r>
      <w:r w:rsidRPr="00354344">
        <w:rPr>
          <w:rFonts w:hint="cs"/>
          <w:sz w:val="24"/>
          <w:szCs w:val="24"/>
          <w:rtl/>
        </w:rPr>
        <w:t xml:space="preserve"> ו/או הוראות המנהל או יחידת הפיקוח</w:t>
      </w:r>
      <w:r w:rsidRPr="00354344">
        <w:rPr>
          <w:sz w:val="24"/>
          <w:szCs w:val="24"/>
          <w:rtl/>
        </w:rPr>
        <w:t xml:space="preserve"> ו/או הוראות כל דין ו/או רשות מוסמכת, יש צורך בבדיקה מוקדמת של</w:t>
      </w:r>
      <w:r w:rsidRPr="00354344">
        <w:rPr>
          <w:rFonts w:hint="cs"/>
          <w:sz w:val="24"/>
          <w:szCs w:val="24"/>
          <w:rtl/>
        </w:rPr>
        <w:t xml:space="preserve"> </w:t>
      </w:r>
      <w:r w:rsidRPr="00354344">
        <w:rPr>
          <w:sz w:val="24"/>
          <w:szCs w:val="24"/>
          <w:rtl/>
        </w:rPr>
        <w:t>שלב מסוים בפרויקט ואישורו על ידי המזמינה ו/או יחידת הפיקוח מטעמה, יהא</w:t>
      </w:r>
      <w:r w:rsidRPr="00354344">
        <w:rPr>
          <w:rFonts w:hint="cs"/>
          <w:sz w:val="24"/>
          <w:szCs w:val="24"/>
          <w:rtl/>
        </w:rPr>
        <w:t xml:space="preserve"> </w:t>
      </w:r>
      <w:r w:rsidRPr="00354344">
        <w:rPr>
          <w:sz w:val="24"/>
          <w:szCs w:val="24"/>
          <w:rtl/>
        </w:rPr>
        <w:t>על הקבלן להודיע למזמינה על מועד ביצוע אותו שלב או חלק, בהודעה בכתב</w:t>
      </w:r>
      <w:r w:rsidRPr="00354344">
        <w:rPr>
          <w:rFonts w:hint="cs"/>
          <w:sz w:val="24"/>
          <w:szCs w:val="24"/>
          <w:rtl/>
        </w:rPr>
        <w:t xml:space="preserve"> </w:t>
      </w:r>
      <w:r w:rsidRPr="00354344">
        <w:rPr>
          <w:sz w:val="24"/>
          <w:szCs w:val="24"/>
          <w:rtl/>
        </w:rPr>
        <w:t xml:space="preserve">שתימסר לפחות </w:t>
      </w:r>
      <w:r w:rsidRPr="00354344">
        <w:rPr>
          <w:sz w:val="24"/>
          <w:szCs w:val="24"/>
          <w:lang w:bidi="en-US"/>
        </w:rPr>
        <w:t>72</w:t>
      </w:r>
      <w:r w:rsidRPr="00354344">
        <w:rPr>
          <w:sz w:val="24"/>
          <w:szCs w:val="24"/>
          <w:rtl/>
        </w:rPr>
        <w:t xml:space="preserve"> שעות מראש.</w:t>
      </w:r>
    </w:p>
    <w:p w14:paraId="4F2E25C3"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לא יכסה או יסתיר חלק כלשהו מהמערכת ו/או מהעבודות, אשר נועד</w:t>
      </w:r>
      <w:r w:rsidRPr="00354344">
        <w:rPr>
          <w:rFonts w:hint="cs"/>
          <w:sz w:val="24"/>
          <w:szCs w:val="24"/>
          <w:rtl/>
        </w:rPr>
        <w:t xml:space="preserve"> </w:t>
      </w:r>
      <w:r w:rsidRPr="00354344">
        <w:rPr>
          <w:sz w:val="24"/>
          <w:szCs w:val="24"/>
          <w:rtl/>
        </w:rPr>
        <w:t>להיות מכוסה או מוסתר, בטרם שיקבל את הסכמת המזמינה, ולאחר שנתן</w:t>
      </w:r>
      <w:r w:rsidRPr="00354344">
        <w:rPr>
          <w:rFonts w:hint="cs"/>
          <w:sz w:val="24"/>
          <w:szCs w:val="24"/>
          <w:rtl/>
        </w:rPr>
        <w:t xml:space="preserve"> </w:t>
      </w:r>
      <w:r w:rsidRPr="00354344">
        <w:rPr>
          <w:sz w:val="24"/>
          <w:szCs w:val="24"/>
          <w:rtl/>
        </w:rPr>
        <w:t xml:space="preserve">למזמינה הודעה בכתב על ביצועו של אותו שלב או חלק, </w:t>
      </w:r>
      <w:r w:rsidRPr="00354344">
        <w:rPr>
          <w:sz w:val="24"/>
          <w:szCs w:val="24"/>
          <w:lang w:bidi="en-US"/>
        </w:rPr>
        <w:t>72</w:t>
      </w:r>
      <w:r w:rsidRPr="00354344">
        <w:rPr>
          <w:sz w:val="24"/>
          <w:szCs w:val="24"/>
          <w:rtl/>
        </w:rPr>
        <w:t xml:space="preserve"> שעות מראש.</w:t>
      </w:r>
    </w:p>
    <w:p w14:paraId="386B7E49" w14:textId="77777777" w:rsidR="00493DA4" w:rsidRPr="00354344" w:rsidRDefault="00493DA4" w:rsidP="0003780B">
      <w:pPr>
        <w:widowControl w:val="0"/>
        <w:numPr>
          <w:ilvl w:val="1"/>
          <w:numId w:val="35"/>
        </w:numPr>
        <w:tabs>
          <w:tab w:val="left" w:pos="920"/>
        </w:tabs>
        <w:spacing w:after="200" w:line="310" w:lineRule="atLeast"/>
        <w:ind w:left="909" w:hanging="549"/>
        <w:rPr>
          <w:sz w:val="24"/>
          <w:szCs w:val="24"/>
          <w:rtl/>
        </w:rPr>
      </w:pPr>
      <w:r w:rsidRPr="00354344">
        <w:rPr>
          <w:sz w:val="24"/>
          <w:szCs w:val="24"/>
          <w:rtl/>
        </w:rPr>
        <w:t>אם לא יודיע הקבלן למזמינה כאמור לעיל, אזי מבלי לגרוע מכל סעד ו/או זכות</w:t>
      </w:r>
      <w:r w:rsidRPr="00354344">
        <w:rPr>
          <w:rFonts w:hint="cs"/>
          <w:sz w:val="24"/>
          <w:szCs w:val="24"/>
          <w:rtl/>
        </w:rPr>
        <w:t xml:space="preserve"> </w:t>
      </w:r>
      <w:r w:rsidRPr="00354344">
        <w:rPr>
          <w:sz w:val="24"/>
          <w:szCs w:val="24"/>
          <w:rtl/>
        </w:rPr>
        <w:t>הנתונים למזמינה על פי הוראות הסכם זה ו/או על פי כל דין, יהא הקבלן חייב,</w:t>
      </w:r>
      <w:r w:rsidRPr="00354344">
        <w:rPr>
          <w:rFonts w:hint="cs"/>
          <w:sz w:val="24"/>
          <w:szCs w:val="24"/>
          <w:rtl/>
        </w:rPr>
        <w:t xml:space="preserve"> </w:t>
      </w:r>
      <w:r w:rsidRPr="00354344">
        <w:rPr>
          <w:sz w:val="24"/>
          <w:szCs w:val="24"/>
          <w:rtl/>
        </w:rPr>
        <w:t>לפי דרישת המזמינה ועל חשבונו הוא, לחשוף כל מקום, לק</w:t>
      </w:r>
      <w:r w:rsidR="0003780B" w:rsidRPr="00354344">
        <w:rPr>
          <w:sz w:val="24"/>
          <w:szCs w:val="24"/>
          <w:rtl/>
        </w:rPr>
        <w:t>דו</w:t>
      </w:r>
      <w:r w:rsidR="009B1F42" w:rsidRPr="00354344">
        <w:rPr>
          <w:sz w:val="24"/>
          <w:szCs w:val="24"/>
          <w:rtl/>
        </w:rPr>
        <w:t>ח</w:t>
      </w:r>
      <w:r w:rsidRPr="00354344">
        <w:rPr>
          <w:sz w:val="24"/>
          <w:szCs w:val="24"/>
          <w:rtl/>
        </w:rPr>
        <w:t xml:space="preserve"> קי</w:t>
      </w:r>
      <w:r w:rsidR="009B1F42" w:rsidRPr="00354344">
        <w:rPr>
          <w:sz w:val="24"/>
          <w:szCs w:val="24"/>
          <w:rtl/>
        </w:rPr>
        <w:t>דוח</w:t>
      </w:r>
      <w:r w:rsidRPr="00354344">
        <w:rPr>
          <w:sz w:val="24"/>
          <w:szCs w:val="24"/>
          <w:rtl/>
        </w:rPr>
        <w:t>ים, לעשות</w:t>
      </w:r>
      <w:r w:rsidRPr="00354344">
        <w:rPr>
          <w:rFonts w:hint="cs"/>
          <w:sz w:val="24"/>
          <w:szCs w:val="24"/>
          <w:rtl/>
        </w:rPr>
        <w:t xml:space="preserve"> </w:t>
      </w:r>
      <w:r w:rsidRPr="00354344">
        <w:rPr>
          <w:sz w:val="24"/>
          <w:szCs w:val="24"/>
          <w:rtl/>
        </w:rPr>
        <w:t>חורים ולבצע כל פעולה שתידרש על ידי המזמינה לצורך בדיקות כאמור ולאחר</w:t>
      </w:r>
      <w:r w:rsidRPr="00354344">
        <w:rPr>
          <w:rFonts w:hint="cs"/>
          <w:sz w:val="24"/>
          <w:szCs w:val="24"/>
          <w:rtl/>
        </w:rPr>
        <w:t xml:space="preserve"> </w:t>
      </w:r>
      <w:r w:rsidRPr="00354344">
        <w:rPr>
          <w:sz w:val="24"/>
          <w:szCs w:val="24"/>
          <w:rtl/>
        </w:rPr>
        <w:t>מכן לתקנו, כראוי, לשביעות רצונה של המזמינה. אם לא יענה הקבלן לדרישות</w:t>
      </w:r>
      <w:r w:rsidRPr="00354344">
        <w:rPr>
          <w:rFonts w:hint="cs"/>
          <w:sz w:val="24"/>
          <w:szCs w:val="24"/>
          <w:rtl/>
        </w:rPr>
        <w:t xml:space="preserve"> </w:t>
      </w:r>
      <w:r w:rsidRPr="00354344">
        <w:rPr>
          <w:sz w:val="24"/>
          <w:szCs w:val="24"/>
          <w:rtl/>
        </w:rPr>
        <w:t>המזמינה ו/או לא יפעל עפ״י הוראותיה, הרי שלמזמינה תהא הזכות, מבלי לפגוע</w:t>
      </w:r>
      <w:r w:rsidRPr="00354344">
        <w:rPr>
          <w:rFonts w:hint="cs"/>
          <w:sz w:val="24"/>
          <w:szCs w:val="24"/>
          <w:rtl/>
        </w:rPr>
        <w:t xml:space="preserve"> </w:t>
      </w:r>
      <w:r w:rsidRPr="00354344">
        <w:rPr>
          <w:sz w:val="24"/>
          <w:szCs w:val="24"/>
          <w:rtl/>
        </w:rPr>
        <w:t>בזכות מזכויותיה האחרות, לבצע בעצמה ו/או באמצעות אחרים את האמור לעיל</w:t>
      </w:r>
      <w:r w:rsidRPr="00354344">
        <w:rPr>
          <w:rFonts w:hint="cs"/>
          <w:sz w:val="24"/>
          <w:szCs w:val="24"/>
          <w:rtl/>
        </w:rPr>
        <w:t xml:space="preserve"> </w:t>
      </w:r>
      <w:r w:rsidRPr="00354344">
        <w:rPr>
          <w:sz w:val="24"/>
          <w:szCs w:val="24"/>
          <w:rtl/>
        </w:rPr>
        <w:t>וכל ההוצאות יחולו על הקבלן.</w:t>
      </w:r>
      <w:r w:rsidRPr="00354344">
        <w:rPr>
          <w:rFonts w:hint="cs"/>
          <w:sz w:val="24"/>
          <w:szCs w:val="24"/>
          <w:rtl/>
        </w:rPr>
        <w:t xml:space="preserve"> מובהר כי דרישת התשלום שתונפק על ידי המזמינה תהווה הוכחה מספקת לעצם ביצוע העבודות על ידה ועלותן.</w:t>
      </w:r>
    </w:p>
    <w:p w14:paraId="0ED88533" w14:textId="77777777" w:rsidR="00493DA4" w:rsidRPr="00354344" w:rsidRDefault="00493DA4" w:rsidP="00BB7C38">
      <w:pPr>
        <w:widowControl w:val="0"/>
        <w:numPr>
          <w:ilvl w:val="1"/>
          <w:numId w:val="35"/>
        </w:numPr>
        <w:tabs>
          <w:tab w:val="left" w:pos="920"/>
        </w:tabs>
        <w:spacing w:after="200" w:line="310" w:lineRule="atLeast"/>
        <w:ind w:left="909" w:hanging="549"/>
        <w:rPr>
          <w:sz w:val="24"/>
          <w:szCs w:val="24"/>
          <w:rtl/>
        </w:rPr>
      </w:pPr>
      <w:r w:rsidRPr="00354344">
        <w:rPr>
          <w:sz w:val="24"/>
          <w:szCs w:val="24"/>
          <w:rtl/>
        </w:rPr>
        <w:t xml:space="preserve">למען הסר ספק, אין באמור לעיל כדי לגרוע מהוראות </w:t>
      </w:r>
      <w:r w:rsidRPr="00354344">
        <w:rPr>
          <w:rFonts w:hint="cs"/>
          <w:sz w:val="24"/>
          <w:szCs w:val="24"/>
          <w:rtl/>
        </w:rPr>
        <w:t>ה</w:t>
      </w:r>
      <w:r w:rsidR="00BB7C38" w:rsidRPr="00354344">
        <w:rPr>
          <w:rFonts w:hint="cs"/>
          <w:sz w:val="24"/>
          <w:szCs w:val="24"/>
          <w:rtl/>
        </w:rPr>
        <w:t>פרקים המקצועיים</w:t>
      </w:r>
      <w:r w:rsidRPr="00354344">
        <w:rPr>
          <w:rFonts w:hint="cs"/>
          <w:sz w:val="24"/>
          <w:szCs w:val="24"/>
          <w:rtl/>
        </w:rPr>
        <w:t>.</w:t>
      </w:r>
    </w:p>
    <w:p w14:paraId="237A9E5E" w14:textId="77777777" w:rsidR="00493DA4" w:rsidRPr="00354344" w:rsidRDefault="00493DA4" w:rsidP="00D24082">
      <w:pPr>
        <w:tabs>
          <w:tab w:val="left" w:pos="830"/>
          <w:tab w:val="left" w:pos="920"/>
        </w:tabs>
        <w:spacing w:after="200" w:line="310" w:lineRule="atLeast"/>
        <w:rPr>
          <w:rStyle w:val="Heading20"/>
          <w:b w:val="0"/>
          <w:bCs w:val="0"/>
          <w:color w:val="auto"/>
          <w:sz w:val="24"/>
          <w:szCs w:val="24"/>
          <w:rtl/>
        </w:rPr>
      </w:pPr>
      <w:bookmarkStart w:id="47" w:name="bookmark38"/>
      <w:r w:rsidRPr="00354344">
        <w:rPr>
          <w:rStyle w:val="Heading20"/>
          <w:color w:val="auto"/>
          <w:rtl/>
        </w:rPr>
        <w:t xml:space="preserve">חלק </w:t>
      </w:r>
      <w:r w:rsidRPr="00354344">
        <w:rPr>
          <w:rStyle w:val="Heading20"/>
          <w:rFonts w:hint="cs"/>
          <w:color w:val="auto"/>
          <w:rtl/>
        </w:rPr>
        <w:t>ג</w:t>
      </w:r>
      <w:r w:rsidRPr="00354344">
        <w:rPr>
          <w:rStyle w:val="Heading20"/>
          <w:color w:val="auto"/>
          <w:rtl/>
        </w:rPr>
        <w:t xml:space="preserve">׳ – </w:t>
      </w:r>
      <w:bookmarkEnd w:id="47"/>
      <w:r w:rsidRPr="00354344">
        <w:rPr>
          <w:rStyle w:val="Heading20"/>
          <w:rFonts w:hint="cs"/>
          <w:color w:val="auto"/>
          <w:rtl/>
        </w:rPr>
        <w:t>התמורה</w:t>
      </w:r>
    </w:p>
    <w:p w14:paraId="321A2F67" w14:textId="1CF0A00C" w:rsidR="00493DA4" w:rsidRPr="00354344" w:rsidRDefault="00493DA4" w:rsidP="000220BB">
      <w:pPr>
        <w:widowControl w:val="0"/>
        <w:numPr>
          <w:ilvl w:val="0"/>
          <w:numId w:val="35"/>
        </w:numPr>
        <w:tabs>
          <w:tab w:val="left" w:pos="425"/>
        </w:tabs>
        <w:spacing w:after="200" w:line="310" w:lineRule="atLeast"/>
        <w:rPr>
          <w:rStyle w:val="Heading20"/>
          <w:b w:val="0"/>
          <w:bCs w:val="0"/>
          <w:color w:val="auto"/>
          <w:sz w:val="24"/>
          <w:szCs w:val="24"/>
          <w:rtl/>
        </w:rPr>
      </w:pPr>
      <w:r w:rsidRPr="00354344">
        <w:rPr>
          <w:rStyle w:val="Heading20"/>
          <w:rFonts w:hint="cs"/>
          <w:color w:val="auto"/>
          <w:sz w:val="24"/>
          <w:szCs w:val="24"/>
          <w:rtl/>
        </w:rPr>
        <w:t>התמורה:</w:t>
      </w:r>
    </w:p>
    <w:p w14:paraId="31993F30" w14:textId="77777777" w:rsidR="00DE7742" w:rsidRPr="00354344" w:rsidRDefault="00DE7742" w:rsidP="004566E7">
      <w:pPr>
        <w:widowControl w:val="0"/>
        <w:numPr>
          <w:ilvl w:val="1"/>
          <w:numId w:val="35"/>
        </w:numPr>
        <w:tabs>
          <w:tab w:val="left" w:pos="920"/>
        </w:tabs>
        <w:spacing w:after="200" w:line="310" w:lineRule="atLeast"/>
        <w:ind w:left="909" w:hanging="549"/>
        <w:rPr>
          <w:sz w:val="24"/>
          <w:szCs w:val="24"/>
        </w:rPr>
      </w:pPr>
      <w:r w:rsidRPr="00354344">
        <w:rPr>
          <w:rFonts w:hint="cs"/>
          <w:sz w:val="24"/>
          <w:szCs w:val="24"/>
          <w:rtl/>
        </w:rPr>
        <w:t>תמורת ביצוע עב</w:t>
      </w:r>
      <w:r w:rsidR="001D377B" w:rsidRPr="00354344">
        <w:rPr>
          <w:rFonts w:hint="cs"/>
          <w:sz w:val="24"/>
          <w:szCs w:val="24"/>
          <w:rtl/>
        </w:rPr>
        <w:t>ודות הפרויקט המפורטות בתנאי הסכם זה</w:t>
      </w:r>
      <w:r w:rsidRPr="00354344">
        <w:rPr>
          <w:rFonts w:hint="cs"/>
          <w:sz w:val="24"/>
          <w:szCs w:val="24"/>
          <w:rtl/>
        </w:rPr>
        <w:t xml:space="preserve"> לרבות </w:t>
      </w:r>
      <w:r w:rsidR="004547B7" w:rsidRPr="00354344">
        <w:rPr>
          <w:rFonts w:hint="cs"/>
          <w:sz w:val="24"/>
          <w:szCs w:val="24"/>
          <w:rtl/>
        </w:rPr>
        <w:t>הפרקים המקצועיים</w:t>
      </w:r>
      <w:r w:rsidRPr="00354344">
        <w:rPr>
          <w:rFonts w:hint="cs"/>
          <w:sz w:val="24"/>
          <w:szCs w:val="24"/>
          <w:rtl/>
        </w:rPr>
        <w:t>, בשלמות</w:t>
      </w:r>
      <w:r w:rsidR="004547B7" w:rsidRPr="00354344">
        <w:rPr>
          <w:rFonts w:hint="cs"/>
          <w:sz w:val="24"/>
          <w:szCs w:val="24"/>
          <w:rtl/>
        </w:rPr>
        <w:t>ם</w:t>
      </w:r>
      <w:r w:rsidRPr="00354344">
        <w:rPr>
          <w:rFonts w:hint="cs"/>
          <w:sz w:val="24"/>
          <w:szCs w:val="24"/>
          <w:rtl/>
        </w:rPr>
        <w:t xml:space="preserve"> ולשביעות ר</w:t>
      </w:r>
      <w:r w:rsidR="00643669" w:rsidRPr="00354344">
        <w:rPr>
          <w:rFonts w:hint="cs"/>
          <w:sz w:val="24"/>
          <w:szCs w:val="24"/>
          <w:rtl/>
        </w:rPr>
        <w:t xml:space="preserve">צונה של העירייה, יהיה </w:t>
      </w:r>
      <w:r w:rsidR="004566E7" w:rsidRPr="00354344">
        <w:rPr>
          <w:rFonts w:hint="cs"/>
          <w:sz w:val="24"/>
          <w:szCs w:val="24"/>
          <w:rtl/>
        </w:rPr>
        <w:t xml:space="preserve">הקבלן </w:t>
      </w:r>
      <w:r w:rsidR="00643669" w:rsidRPr="00354344">
        <w:rPr>
          <w:rFonts w:hint="cs"/>
          <w:sz w:val="24"/>
          <w:szCs w:val="24"/>
          <w:rtl/>
        </w:rPr>
        <w:t xml:space="preserve">זכאי </w:t>
      </w:r>
      <w:r w:rsidRPr="00354344">
        <w:rPr>
          <w:rFonts w:hint="cs"/>
          <w:sz w:val="24"/>
          <w:szCs w:val="24"/>
          <w:rtl/>
        </w:rPr>
        <w:t>לקבל את התמורה השנתית הקבועה המפורטת בהצעתו למכרז בתוספת מע"מ כדין</w:t>
      </w:r>
      <w:r w:rsidR="00643669" w:rsidRPr="00354344">
        <w:rPr>
          <w:rFonts w:hint="cs"/>
          <w:sz w:val="24"/>
          <w:szCs w:val="24"/>
          <w:rtl/>
        </w:rPr>
        <w:t>,</w:t>
      </w:r>
      <w:r w:rsidRPr="00354344">
        <w:rPr>
          <w:rFonts w:hint="cs"/>
          <w:sz w:val="24"/>
          <w:szCs w:val="24"/>
          <w:rtl/>
        </w:rPr>
        <w:t xml:space="preserve"> וזאת כל שנה, למשך </w:t>
      </w:r>
      <w:r w:rsidR="00E3445A" w:rsidRPr="00354344">
        <w:rPr>
          <w:rFonts w:hint="cs"/>
          <w:sz w:val="24"/>
          <w:szCs w:val="24"/>
          <w:rtl/>
        </w:rPr>
        <w:t xml:space="preserve">12 </w:t>
      </w:r>
      <w:r w:rsidRPr="00354344">
        <w:rPr>
          <w:rFonts w:hint="cs"/>
          <w:sz w:val="24"/>
          <w:szCs w:val="24"/>
          <w:rtl/>
        </w:rPr>
        <w:t>שנים, שתחילתן ביום מתן צו התחלת עבודה כהגדרתו בחוזה הזיכיון.</w:t>
      </w:r>
      <w:r w:rsidR="004566E7" w:rsidRPr="00354344">
        <w:rPr>
          <w:rFonts w:hint="cs"/>
          <w:sz w:val="24"/>
          <w:szCs w:val="24"/>
          <w:rtl/>
        </w:rPr>
        <w:t xml:space="preserve"> </w:t>
      </w:r>
    </w:p>
    <w:p w14:paraId="5F19D3D3" w14:textId="05ADCA28" w:rsidR="00700C52" w:rsidRDefault="00643669" w:rsidP="00BF5861">
      <w:pPr>
        <w:numPr>
          <w:ilvl w:val="1"/>
          <w:numId w:val="35"/>
        </w:numPr>
        <w:autoSpaceDE w:val="0"/>
        <w:autoSpaceDN w:val="0"/>
        <w:spacing w:after="120" w:line="310" w:lineRule="exact"/>
        <w:rPr>
          <w:sz w:val="24"/>
          <w:szCs w:val="24"/>
        </w:rPr>
      </w:pPr>
      <w:r w:rsidRPr="00354344">
        <w:rPr>
          <w:rFonts w:hint="cs"/>
          <w:sz w:val="24"/>
          <w:szCs w:val="24"/>
          <w:rtl/>
        </w:rPr>
        <w:t xml:space="preserve">החל מן השנה השנייה ליום מתן צו התחלת </w:t>
      </w:r>
      <w:r w:rsidRPr="00BF5861">
        <w:rPr>
          <w:rFonts w:hint="cs"/>
          <w:sz w:val="24"/>
          <w:szCs w:val="24"/>
          <w:rtl/>
        </w:rPr>
        <w:t xml:space="preserve">העבודה, יתווספו לתמורה השנתית הקבועה הפרשי </w:t>
      </w:r>
      <w:r w:rsidR="00522281" w:rsidRPr="00BF5861">
        <w:rPr>
          <w:rFonts w:hint="cs"/>
          <w:sz w:val="24"/>
          <w:szCs w:val="24"/>
          <w:rtl/>
        </w:rPr>
        <w:t>הצמדה למדד תשומות הבניה</w:t>
      </w:r>
      <w:r w:rsidR="00C8124B" w:rsidRPr="00BF5861">
        <w:rPr>
          <w:rFonts w:hint="cs"/>
          <w:sz w:val="24"/>
          <w:szCs w:val="24"/>
          <w:rtl/>
        </w:rPr>
        <w:t xml:space="preserve"> </w:t>
      </w:r>
      <w:r w:rsidR="001C288D" w:rsidRPr="00BF5861">
        <w:rPr>
          <w:rFonts w:hint="cs"/>
          <w:sz w:val="24"/>
          <w:szCs w:val="24"/>
          <w:rtl/>
        </w:rPr>
        <w:t xml:space="preserve">לעבודות פיתוח (קוד </w:t>
      </w:r>
      <w:r w:rsidR="001C288D" w:rsidRPr="00BF5861">
        <w:rPr>
          <w:rFonts w:ascii="David" w:hAnsi="David"/>
          <w:sz w:val="24"/>
          <w:szCs w:val="24"/>
          <w:rtl/>
        </w:rPr>
        <w:t xml:space="preserve">מדד </w:t>
      </w:r>
      <w:r w:rsidR="001C288D" w:rsidRPr="00BF5861">
        <w:rPr>
          <w:rFonts w:ascii="David" w:hAnsi="David"/>
          <w:sz w:val="24"/>
          <w:szCs w:val="24"/>
        </w:rPr>
        <w:t>700010</w:t>
      </w:r>
      <w:r w:rsidR="001C288D" w:rsidRPr="00BF5861">
        <w:rPr>
          <w:rFonts w:ascii="David" w:hAnsi="David"/>
          <w:sz w:val="24"/>
          <w:szCs w:val="24"/>
          <w:rtl/>
        </w:rPr>
        <w:t>)</w:t>
      </w:r>
      <w:r w:rsidRPr="00BF5861">
        <w:rPr>
          <w:rFonts w:hint="cs"/>
          <w:sz w:val="24"/>
          <w:szCs w:val="24"/>
          <w:rtl/>
        </w:rPr>
        <w:t xml:space="preserve">, כאשר מדד הבסיס הוא המדד האחרון שיהיה ידוע </w:t>
      </w:r>
      <w:r w:rsidR="00F143C9" w:rsidRPr="00BF5861">
        <w:rPr>
          <w:rFonts w:hint="cs"/>
          <w:sz w:val="24"/>
          <w:szCs w:val="24"/>
          <w:rtl/>
        </w:rPr>
        <w:t>ביום האחרון להגשת ההצעות</w:t>
      </w:r>
      <w:r w:rsidR="00A75879" w:rsidRPr="00BF5861">
        <w:rPr>
          <w:rFonts w:hint="cs"/>
          <w:sz w:val="24"/>
          <w:szCs w:val="24"/>
          <w:rtl/>
        </w:rPr>
        <w:t xml:space="preserve">, </w:t>
      </w:r>
      <w:r w:rsidR="00F143C9" w:rsidRPr="00BF5861">
        <w:rPr>
          <w:rFonts w:hint="eastAsia"/>
          <w:sz w:val="24"/>
          <w:szCs w:val="24"/>
          <w:rtl/>
        </w:rPr>
        <w:t>ואילו</w:t>
      </w:r>
      <w:r w:rsidR="00F143C9" w:rsidRPr="00BF5861">
        <w:rPr>
          <w:rFonts w:hint="cs"/>
          <w:sz w:val="24"/>
          <w:szCs w:val="24"/>
          <w:rtl/>
        </w:rPr>
        <w:t xml:space="preserve"> המדד</w:t>
      </w:r>
      <w:r w:rsidR="00F143C9" w:rsidRPr="00354344">
        <w:rPr>
          <w:rFonts w:hint="cs"/>
          <w:sz w:val="24"/>
          <w:szCs w:val="24"/>
          <w:rtl/>
        </w:rPr>
        <w:t xml:space="preserve"> הקובע יהיה המדד הידוע ביום האחרון לרבעון בגינו מוגש הדו"ח הרבעוני כהגדרתו להלן.</w:t>
      </w:r>
    </w:p>
    <w:p w14:paraId="7CE0391D" w14:textId="77777777" w:rsidR="00700C52" w:rsidRDefault="00700C52" w:rsidP="00700C52">
      <w:pPr>
        <w:numPr>
          <w:ilvl w:val="1"/>
          <w:numId w:val="35"/>
        </w:numPr>
        <w:autoSpaceDE w:val="0"/>
        <w:autoSpaceDN w:val="0"/>
        <w:spacing w:after="120" w:line="310" w:lineRule="exact"/>
        <w:rPr>
          <w:sz w:val="24"/>
          <w:szCs w:val="24"/>
        </w:rPr>
      </w:pPr>
      <w:r w:rsidRPr="00700C52">
        <w:rPr>
          <w:rFonts w:hint="eastAsia"/>
          <w:sz w:val="24"/>
          <w:szCs w:val="24"/>
          <w:rtl/>
        </w:rPr>
        <w:t>תשלום</w:t>
      </w:r>
      <w:r w:rsidRPr="00700C52">
        <w:rPr>
          <w:sz w:val="24"/>
          <w:szCs w:val="24"/>
          <w:rtl/>
        </w:rPr>
        <w:t xml:space="preserve"> התמורה השנתית הקבועה </w:t>
      </w:r>
      <w:r w:rsidRPr="00700C52">
        <w:rPr>
          <w:rFonts w:hint="eastAsia"/>
          <w:sz w:val="24"/>
          <w:szCs w:val="24"/>
          <w:rtl/>
        </w:rPr>
        <w:t>יתבצע</w:t>
      </w:r>
      <w:r w:rsidRPr="00700C52">
        <w:rPr>
          <w:sz w:val="24"/>
          <w:szCs w:val="24"/>
          <w:rtl/>
        </w:rPr>
        <w:t xml:space="preserve"> </w:t>
      </w:r>
      <w:r w:rsidRPr="00700C52">
        <w:rPr>
          <w:rFonts w:hint="eastAsia"/>
          <w:sz w:val="24"/>
          <w:szCs w:val="24"/>
          <w:rtl/>
        </w:rPr>
        <w:t>כל</w:t>
      </w:r>
      <w:r w:rsidRPr="00700C52">
        <w:rPr>
          <w:sz w:val="24"/>
          <w:szCs w:val="24"/>
          <w:rtl/>
        </w:rPr>
        <w:t xml:space="preserve"> </w:t>
      </w:r>
      <w:r w:rsidRPr="00700C52">
        <w:rPr>
          <w:rFonts w:hint="eastAsia"/>
          <w:sz w:val="24"/>
          <w:szCs w:val="24"/>
          <w:rtl/>
        </w:rPr>
        <w:t>שנה</w:t>
      </w:r>
      <w:r w:rsidRPr="00700C52">
        <w:rPr>
          <w:sz w:val="24"/>
          <w:szCs w:val="24"/>
          <w:rtl/>
        </w:rPr>
        <w:t xml:space="preserve">, </w:t>
      </w:r>
      <w:r w:rsidRPr="00700C52">
        <w:rPr>
          <w:rFonts w:hint="eastAsia"/>
          <w:sz w:val="24"/>
          <w:szCs w:val="24"/>
          <w:rtl/>
        </w:rPr>
        <w:t>במשך</w:t>
      </w:r>
      <w:r w:rsidRPr="00700C52">
        <w:rPr>
          <w:sz w:val="24"/>
          <w:szCs w:val="24"/>
          <w:rtl/>
        </w:rPr>
        <w:t xml:space="preserve"> 12 </w:t>
      </w:r>
      <w:r w:rsidRPr="00700C52">
        <w:rPr>
          <w:rFonts w:hint="eastAsia"/>
          <w:sz w:val="24"/>
          <w:szCs w:val="24"/>
          <w:rtl/>
        </w:rPr>
        <w:t>שנים</w:t>
      </w:r>
      <w:r w:rsidRPr="00700C52">
        <w:rPr>
          <w:sz w:val="24"/>
          <w:szCs w:val="24"/>
          <w:rtl/>
        </w:rPr>
        <w:t>, ב-4 תשלומים רבעוניים שווים</w:t>
      </w:r>
      <w:r w:rsidRPr="00700C52">
        <w:rPr>
          <w:rFonts w:hint="cs"/>
          <w:sz w:val="24"/>
          <w:szCs w:val="24"/>
          <w:rtl/>
        </w:rPr>
        <w:t xml:space="preserve"> (להלן: </w:t>
      </w:r>
      <w:r w:rsidRPr="00700C52">
        <w:rPr>
          <w:rFonts w:hint="cs"/>
          <w:b/>
          <w:bCs/>
          <w:sz w:val="24"/>
          <w:szCs w:val="24"/>
          <w:rtl/>
        </w:rPr>
        <w:t>"תשלום רבעוני"</w:t>
      </w:r>
      <w:r w:rsidRPr="00700C52">
        <w:rPr>
          <w:rFonts w:hint="cs"/>
          <w:sz w:val="24"/>
          <w:szCs w:val="24"/>
          <w:rtl/>
        </w:rPr>
        <w:t>)</w:t>
      </w:r>
      <w:r w:rsidRPr="00700C52">
        <w:rPr>
          <w:sz w:val="24"/>
          <w:szCs w:val="24"/>
          <w:rtl/>
        </w:rPr>
        <w:t xml:space="preserve">, אשר ישולמו בכפוף להגשת </w:t>
      </w:r>
      <w:r w:rsidRPr="00700C52">
        <w:rPr>
          <w:rFonts w:hint="eastAsia"/>
          <w:sz w:val="24"/>
          <w:szCs w:val="24"/>
          <w:rtl/>
        </w:rPr>
        <w:t>דו</w:t>
      </w:r>
      <w:r w:rsidRPr="00700C52">
        <w:rPr>
          <w:sz w:val="24"/>
          <w:szCs w:val="24"/>
          <w:rtl/>
        </w:rPr>
        <w:t>"</w:t>
      </w:r>
      <w:r w:rsidRPr="00700C52">
        <w:rPr>
          <w:rFonts w:hint="eastAsia"/>
          <w:sz w:val="24"/>
          <w:szCs w:val="24"/>
          <w:rtl/>
        </w:rPr>
        <w:t>ח</w:t>
      </w:r>
      <w:r w:rsidRPr="00700C52">
        <w:rPr>
          <w:sz w:val="24"/>
          <w:szCs w:val="24"/>
          <w:rtl/>
        </w:rPr>
        <w:t xml:space="preserve"> רבעוני (להלן: </w:t>
      </w:r>
      <w:r w:rsidRPr="00700C52">
        <w:rPr>
          <w:b/>
          <w:bCs/>
          <w:sz w:val="24"/>
          <w:szCs w:val="24"/>
          <w:rtl/>
        </w:rPr>
        <w:t xml:space="preserve">"הדו"ח </w:t>
      </w:r>
      <w:r w:rsidRPr="00700C52">
        <w:rPr>
          <w:rFonts w:hint="eastAsia"/>
          <w:b/>
          <w:bCs/>
          <w:sz w:val="24"/>
          <w:szCs w:val="24"/>
          <w:rtl/>
        </w:rPr>
        <w:t>הרבעוני</w:t>
      </w:r>
      <w:r w:rsidRPr="00700C52">
        <w:rPr>
          <w:b/>
          <w:bCs/>
          <w:sz w:val="24"/>
          <w:szCs w:val="24"/>
          <w:rtl/>
        </w:rPr>
        <w:t>"</w:t>
      </w:r>
      <w:r w:rsidRPr="00700C52">
        <w:rPr>
          <w:sz w:val="24"/>
          <w:szCs w:val="24"/>
          <w:rtl/>
        </w:rPr>
        <w:t xml:space="preserve">) בדבר התקדמות/ביצוע העבודות </w:t>
      </w:r>
      <w:r w:rsidRPr="00700C52">
        <w:rPr>
          <w:rFonts w:hint="eastAsia"/>
          <w:sz w:val="24"/>
          <w:szCs w:val="24"/>
          <w:rtl/>
        </w:rPr>
        <w:t>על</w:t>
      </w:r>
      <w:r w:rsidRPr="00700C52">
        <w:rPr>
          <w:sz w:val="24"/>
          <w:szCs w:val="24"/>
          <w:rtl/>
        </w:rPr>
        <w:t xml:space="preserve"> ידי הזוכה ו/או מי מטעמו - </w:t>
      </w:r>
      <w:r w:rsidRPr="00700C52">
        <w:rPr>
          <w:rFonts w:hint="eastAsia"/>
          <w:sz w:val="24"/>
          <w:szCs w:val="24"/>
          <w:rtl/>
        </w:rPr>
        <w:t>תוך</w:t>
      </w:r>
      <w:r w:rsidRPr="00700C52">
        <w:rPr>
          <w:sz w:val="24"/>
          <w:szCs w:val="24"/>
          <w:rtl/>
        </w:rPr>
        <w:t xml:space="preserve"> 10 </w:t>
      </w:r>
      <w:r w:rsidRPr="00700C52">
        <w:rPr>
          <w:rFonts w:hint="eastAsia"/>
          <w:sz w:val="24"/>
          <w:szCs w:val="24"/>
          <w:rtl/>
        </w:rPr>
        <w:t>ימים</w:t>
      </w:r>
      <w:r w:rsidRPr="00700C52">
        <w:rPr>
          <w:sz w:val="24"/>
          <w:szCs w:val="24"/>
          <w:rtl/>
        </w:rPr>
        <w:t xml:space="preserve"> </w:t>
      </w:r>
      <w:r w:rsidRPr="00700C52">
        <w:rPr>
          <w:rFonts w:hint="eastAsia"/>
          <w:sz w:val="24"/>
          <w:szCs w:val="24"/>
          <w:rtl/>
        </w:rPr>
        <w:t>מיום</w:t>
      </w:r>
      <w:r w:rsidRPr="00700C52">
        <w:rPr>
          <w:sz w:val="24"/>
          <w:szCs w:val="24"/>
          <w:rtl/>
        </w:rPr>
        <w:t xml:space="preserve"> </w:t>
      </w:r>
      <w:r w:rsidRPr="00700C52">
        <w:rPr>
          <w:rFonts w:hint="eastAsia"/>
          <w:sz w:val="24"/>
          <w:szCs w:val="24"/>
          <w:rtl/>
        </w:rPr>
        <w:t>סיום</w:t>
      </w:r>
      <w:r w:rsidRPr="00700C52">
        <w:rPr>
          <w:sz w:val="24"/>
          <w:szCs w:val="24"/>
          <w:rtl/>
        </w:rPr>
        <w:t xml:space="preserve"> </w:t>
      </w:r>
      <w:r w:rsidRPr="00700C52">
        <w:rPr>
          <w:rFonts w:hint="eastAsia"/>
          <w:sz w:val="24"/>
          <w:szCs w:val="24"/>
          <w:rtl/>
        </w:rPr>
        <w:t>כל</w:t>
      </w:r>
      <w:r w:rsidRPr="00700C52">
        <w:rPr>
          <w:sz w:val="24"/>
          <w:szCs w:val="24"/>
          <w:rtl/>
        </w:rPr>
        <w:t xml:space="preserve"> </w:t>
      </w:r>
      <w:r w:rsidRPr="00700C52">
        <w:rPr>
          <w:rFonts w:hint="eastAsia"/>
          <w:sz w:val="24"/>
          <w:szCs w:val="24"/>
          <w:rtl/>
        </w:rPr>
        <w:t>רבעון</w:t>
      </w:r>
      <w:r w:rsidRPr="00700C52">
        <w:rPr>
          <w:sz w:val="24"/>
          <w:szCs w:val="24"/>
          <w:rtl/>
        </w:rPr>
        <w:t>,</w:t>
      </w:r>
      <w:r w:rsidRPr="00700C52">
        <w:rPr>
          <w:rFonts w:hint="cs"/>
          <w:sz w:val="24"/>
          <w:szCs w:val="24"/>
          <w:rtl/>
        </w:rPr>
        <w:t xml:space="preserve"> למנהל מטעם העירייה.</w:t>
      </w:r>
    </w:p>
    <w:p w14:paraId="40FC0A37" w14:textId="77777777" w:rsidR="00700C52" w:rsidRDefault="00700C52" w:rsidP="00CB2DDA">
      <w:pPr>
        <w:numPr>
          <w:ilvl w:val="2"/>
          <w:numId w:val="35"/>
        </w:numPr>
        <w:tabs>
          <w:tab w:val="left" w:pos="1246"/>
        </w:tabs>
        <w:autoSpaceDE w:val="0"/>
        <w:autoSpaceDN w:val="0"/>
        <w:spacing w:after="120" w:line="310" w:lineRule="exact"/>
        <w:rPr>
          <w:sz w:val="24"/>
          <w:szCs w:val="24"/>
        </w:rPr>
      </w:pPr>
      <w:r w:rsidRPr="00700C52">
        <w:rPr>
          <w:rFonts w:hint="cs"/>
          <w:sz w:val="24"/>
          <w:szCs w:val="24"/>
          <w:rtl/>
        </w:rPr>
        <w:t>המנהל יבדוק את הדו"ח המוגש על ידי הזוכה ויאשרו בחתימתו, בחלקו או במלוא</w:t>
      </w:r>
      <w:r w:rsidR="00FB6027">
        <w:rPr>
          <w:rFonts w:hint="cs"/>
          <w:sz w:val="24"/>
          <w:szCs w:val="24"/>
          <w:rtl/>
        </w:rPr>
        <w:t>ו</w:t>
      </w:r>
      <w:r w:rsidRPr="00700C52">
        <w:rPr>
          <w:rFonts w:hint="cs"/>
          <w:sz w:val="24"/>
          <w:szCs w:val="24"/>
          <w:rtl/>
        </w:rPr>
        <w:t xml:space="preserve">, לאחר בדיקת נכונות הפרטים המופיעים בו, שלמותו וכיו"ב, בהתאם לשיקול דעתו הבלעדי. </w:t>
      </w:r>
    </w:p>
    <w:p w14:paraId="2020C36A" w14:textId="77777777" w:rsidR="00700C52" w:rsidRDefault="00700C52" w:rsidP="00700C52">
      <w:pPr>
        <w:numPr>
          <w:ilvl w:val="2"/>
          <w:numId w:val="35"/>
        </w:numPr>
        <w:autoSpaceDE w:val="0"/>
        <w:autoSpaceDN w:val="0"/>
        <w:spacing w:after="120" w:line="310" w:lineRule="exact"/>
        <w:rPr>
          <w:sz w:val="24"/>
          <w:szCs w:val="24"/>
        </w:rPr>
      </w:pPr>
      <w:r w:rsidRPr="00700C52">
        <w:rPr>
          <w:rFonts w:hint="cs"/>
          <w:sz w:val="24"/>
          <w:szCs w:val="24"/>
          <w:rtl/>
        </w:rPr>
        <w:t>התשלום הרבעוני ישולם לזוכה תוך 80 ימים מתום החודש שבו הומצא הדו"ח הרבעוני לעירייה.</w:t>
      </w:r>
    </w:p>
    <w:p w14:paraId="23F56E69" w14:textId="77777777" w:rsidR="00700C52" w:rsidRDefault="00700C52" w:rsidP="00700C52">
      <w:pPr>
        <w:numPr>
          <w:ilvl w:val="2"/>
          <w:numId w:val="35"/>
        </w:numPr>
        <w:autoSpaceDE w:val="0"/>
        <w:autoSpaceDN w:val="0"/>
        <w:spacing w:after="120" w:line="310" w:lineRule="exact"/>
        <w:rPr>
          <w:sz w:val="24"/>
          <w:szCs w:val="24"/>
        </w:rPr>
      </w:pPr>
      <w:r w:rsidRPr="00700C52">
        <w:rPr>
          <w:rFonts w:ascii="David" w:hAnsi="David" w:hint="cs"/>
          <w:sz w:val="24"/>
          <w:szCs w:val="24"/>
          <w:rtl/>
        </w:rPr>
        <w:t>מובהר בזאת, כי במקרה בו הפרטים המופיעים בדו"ח הרבעוני א</w:t>
      </w:r>
      <w:r w:rsidR="00FB6027">
        <w:rPr>
          <w:rFonts w:ascii="David" w:hAnsi="David" w:hint="cs"/>
          <w:sz w:val="24"/>
          <w:szCs w:val="24"/>
          <w:rtl/>
        </w:rPr>
        <w:t>ינם נכונים ו/או מלאים ו/או מדוי</w:t>
      </w:r>
      <w:r w:rsidRPr="00700C52">
        <w:rPr>
          <w:rFonts w:ascii="David" w:hAnsi="David" w:hint="cs"/>
          <w:sz w:val="24"/>
          <w:szCs w:val="24"/>
          <w:rtl/>
        </w:rPr>
        <w:t xml:space="preserve">קים, במלואם או בחלקם, רשאי המנהל שלא לאשרם ולהורות לזוכה לבצע תיקונים ו/או השלמות לפי שיקול דעתו הבלעדי, תוך פירוט הליקויים אשר נמצאו בדו"ח  ויראו זאת כאילו הדו"ח  לא הומצא לרשות ותקופת הימים עד להמצאת הדו"ח המתוקן לא תיספר במניין הימים עד למועד התשלום. </w:t>
      </w:r>
    </w:p>
    <w:p w14:paraId="19996EC4" w14:textId="77777777" w:rsidR="00700C52" w:rsidRDefault="00700C52" w:rsidP="00BC187B">
      <w:pPr>
        <w:numPr>
          <w:ilvl w:val="3"/>
          <w:numId w:val="35"/>
        </w:numPr>
        <w:tabs>
          <w:tab w:val="left" w:pos="1813"/>
        </w:tabs>
        <w:autoSpaceDE w:val="0"/>
        <w:autoSpaceDN w:val="0"/>
        <w:spacing w:after="120" w:line="310" w:lineRule="exact"/>
        <w:rPr>
          <w:sz w:val="24"/>
          <w:szCs w:val="24"/>
        </w:rPr>
      </w:pPr>
      <w:r w:rsidRPr="00700C52">
        <w:rPr>
          <w:rFonts w:ascii="David" w:hAnsi="David" w:hint="cs"/>
          <w:sz w:val="24"/>
          <w:szCs w:val="24"/>
          <w:rtl/>
        </w:rPr>
        <w:t xml:space="preserve">אם הדו"ח הרבעוני יוחזר לזוכה לצורך ביצוע ההשלמות כאמור לעיל, </w:t>
      </w:r>
      <w:r w:rsidRPr="00700C52">
        <w:rPr>
          <w:rFonts w:ascii="David" w:hAnsi="David" w:hint="cs"/>
          <w:sz w:val="24"/>
          <w:szCs w:val="24"/>
          <w:u w:val="single"/>
          <w:rtl/>
        </w:rPr>
        <w:t>לא יאוחר</w:t>
      </w:r>
      <w:r w:rsidRPr="00700C52">
        <w:rPr>
          <w:rFonts w:ascii="David" w:hAnsi="David" w:hint="cs"/>
          <w:sz w:val="24"/>
          <w:szCs w:val="24"/>
          <w:rtl/>
        </w:rPr>
        <w:t xml:space="preserve"> מ-23 ימי עסקים ממועד ההמצאה לפי סעיף </w:t>
      </w:r>
      <w:r w:rsidR="00BC187B">
        <w:rPr>
          <w:rFonts w:ascii="David" w:hAnsi="David" w:hint="cs"/>
          <w:sz w:val="24"/>
          <w:szCs w:val="24"/>
          <w:rtl/>
        </w:rPr>
        <w:t>38</w:t>
      </w:r>
      <w:r w:rsidRPr="00700C52">
        <w:rPr>
          <w:rFonts w:ascii="David" w:hAnsi="David" w:hint="cs"/>
          <w:sz w:val="24"/>
          <w:szCs w:val="24"/>
          <w:rtl/>
        </w:rPr>
        <w:t xml:space="preserve"> כאמור לעיל, מועד קבלת הדו"ח המתוקן מהזוכה ייחשב כמועד ההמצאה המעודכן והתשלום הרבעוני ישולם לזוכה תוך 80 ימים מתום החודש שבמהלכו הומצא לרשות. </w:t>
      </w:r>
    </w:p>
    <w:p w14:paraId="2E3B06A8" w14:textId="77777777" w:rsidR="00700C52" w:rsidRDefault="00700C52" w:rsidP="00BC187B">
      <w:pPr>
        <w:numPr>
          <w:ilvl w:val="3"/>
          <w:numId w:val="35"/>
        </w:numPr>
        <w:tabs>
          <w:tab w:val="left" w:pos="1813"/>
        </w:tabs>
        <w:autoSpaceDE w:val="0"/>
        <w:autoSpaceDN w:val="0"/>
        <w:spacing w:after="120" w:line="310" w:lineRule="exact"/>
        <w:rPr>
          <w:sz w:val="24"/>
          <w:szCs w:val="24"/>
        </w:rPr>
      </w:pPr>
      <w:r w:rsidRPr="00700C52">
        <w:rPr>
          <w:rFonts w:ascii="David" w:hAnsi="David" w:hint="cs"/>
          <w:sz w:val="24"/>
          <w:szCs w:val="24"/>
          <w:rtl/>
        </w:rPr>
        <w:t xml:space="preserve">אם הדו"ח הרבעוני יוחזר לזוכה לצורך ביצוע ההשלמות כאמור לעיל, </w:t>
      </w:r>
      <w:r w:rsidRPr="00700C52">
        <w:rPr>
          <w:rFonts w:ascii="David" w:hAnsi="David" w:hint="cs"/>
          <w:sz w:val="24"/>
          <w:szCs w:val="24"/>
          <w:u w:val="single"/>
          <w:rtl/>
        </w:rPr>
        <w:t>לאחר חלוף</w:t>
      </w:r>
      <w:r w:rsidRPr="00700C52">
        <w:rPr>
          <w:rFonts w:ascii="David" w:hAnsi="David" w:hint="cs"/>
          <w:sz w:val="24"/>
          <w:szCs w:val="24"/>
          <w:rtl/>
        </w:rPr>
        <w:t xml:space="preserve"> </w:t>
      </w:r>
      <w:r w:rsidR="00BC187B">
        <w:rPr>
          <w:rFonts w:ascii="David" w:hAnsi="David" w:hint="cs"/>
          <w:sz w:val="24"/>
          <w:szCs w:val="24"/>
          <w:rtl/>
        </w:rPr>
        <w:t xml:space="preserve">23 ימי עסקים ממועד ההמצאה לפי 38 </w:t>
      </w:r>
      <w:r w:rsidRPr="00700C52">
        <w:rPr>
          <w:rFonts w:ascii="David" w:hAnsi="David" w:hint="cs"/>
          <w:sz w:val="24"/>
          <w:szCs w:val="24"/>
          <w:rtl/>
        </w:rPr>
        <w:t>כאמור לעיל, התשלום הרבעוני ישולם לזוכה לא יאוחר מ-10 ימי עסקים מתום "מועד התשלום" כאמור בס"ק</w:t>
      </w:r>
      <w:r w:rsidR="00BC187B">
        <w:rPr>
          <w:rFonts w:ascii="David" w:hAnsi="David" w:hint="cs"/>
          <w:sz w:val="24"/>
          <w:szCs w:val="24"/>
          <w:rtl/>
        </w:rPr>
        <w:t xml:space="preserve"> 38.3.2</w:t>
      </w:r>
      <w:r w:rsidRPr="00700C52">
        <w:rPr>
          <w:rFonts w:ascii="David" w:hAnsi="David" w:hint="cs"/>
          <w:sz w:val="24"/>
          <w:szCs w:val="24"/>
          <w:rtl/>
        </w:rPr>
        <w:t>. ואולם התקופה שממועד החזרת הדו"ח הרבעוני לזוכה ועד שהזוכה המציא לרשות את הדו"ח הרבעוני המתוקן, לא תבוא במניין הימים לתשלום  כאמור.</w:t>
      </w:r>
    </w:p>
    <w:p w14:paraId="75FBA871" w14:textId="77777777" w:rsidR="00700C52" w:rsidRPr="00544CCC" w:rsidRDefault="00700C52" w:rsidP="00CB2DDA">
      <w:pPr>
        <w:numPr>
          <w:ilvl w:val="2"/>
          <w:numId w:val="35"/>
        </w:numPr>
        <w:tabs>
          <w:tab w:val="left" w:pos="1246"/>
        </w:tabs>
        <w:autoSpaceDE w:val="0"/>
        <w:autoSpaceDN w:val="0"/>
        <w:spacing w:after="120" w:line="310" w:lineRule="exact"/>
        <w:rPr>
          <w:rFonts w:ascii="David" w:hAnsi="David"/>
          <w:sz w:val="24"/>
          <w:szCs w:val="24"/>
          <w:rtl/>
        </w:rPr>
      </w:pPr>
      <w:r w:rsidRPr="00544CCC">
        <w:rPr>
          <w:rFonts w:hint="cs"/>
          <w:sz w:val="24"/>
          <w:szCs w:val="24"/>
          <w:rtl/>
        </w:rPr>
        <w:t>למען הסדר הטוב יובהר, כי מאחר שהתמורה השנתית הקבועה תשולם כל שנה במשך 12 שנים, באמצעות 4 תשלומים רבעוניים כל שנה, למעשה יקבל הזוכה סה"כ 48 תשלומים רבעוניים תמורת ביצוע עבודות הפרויקט.</w:t>
      </w:r>
    </w:p>
    <w:p w14:paraId="5279E186" w14:textId="77777777" w:rsidR="00700C52" w:rsidRPr="00354344" w:rsidRDefault="00700C52" w:rsidP="00CB2DDA">
      <w:pPr>
        <w:autoSpaceDE w:val="0"/>
        <w:autoSpaceDN w:val="0"/>
        <w:spacing w:after="120" w:line="310" w:lineRule="exact"/>
        <w:ind w:left="1246"/>
        <w:rPr>
          <w:sz w:val="24"/>
          <w:szCs w:val="24"/>
        </w:rPr>
      </w:pPr>
      <w:r w:rsidRPr="00354344">
        <w:rPr>
          <w:rFonts w:hint="cs"/>
          <w:sz w:val="24"/>
          <w:szCs w:val="24"/>
          <w:rtl/>
        </w:rPr>
        <w:t xml:space="preserve">כך </w:t>
      </w:r>
      <w:r w:rsidRPr="00354344">
        <w:rPr>
          <w:rFonts w:hint="eastAsia"/>
          <w:b/>
          <w:bCs/>
          <w:sz w:val="24"/>
          <w:szCs w:val="24"/>
          <w:rtl/>
        </w:rPr>
        <w:t>לדוג</w:t>
      </w:r>
      <w:r w:rsidRPr="00354344">
        <w:rPr>
          <w:b/>
          <w:bCs/>
          <w:sz w:val="24"/>
          <w:szCs w:val="24"/>
          <w:rtl/>
        </w:rPr>
        <w:t>'</w:t>
      </w:r>
      <w:r w:rsidRPr="00354344">
        <w:rPr>
          <w:rFonts w:hint="cs"/>
          <w:sz w:val="24"/>
          <w:szCs w:val="24"/>
          <w:rtl/>
        </w:rPr>
        <w:t xml:space="preserve">, במידה שהתמורה השנתית הכוללת שתוצע על ידי הזוכה, תעמוד על סך של 1,000,000 ₪, אזי הזוכה יהיה זכאי לקבל תמורה כוללת בעבור ביצוע המכרז בסך של 12,000,000 ₪ (בתוספת מע"מ והפרשי הצמדה בהתאם להוראות המכרז), שהם התמורה השנתית </w:t>
      </w:r>
      <w:r w:rsidRPr="00354344">
        <w:rPr>
          <w:sz w:val="24"/>
          <w:szCs w:val="24"/>
        </w:rPr>
        <w:t xml:space="preserve">X </w:t>
      </w:r>
      <w:r w:rsidRPr="00354344">
        <w:rPr>
          <w:rFonts w:hint="cs"/>
          <w:sz w:val="24"/>
          <w:szCs w:val="24"/>
          <w:rtl/>
        </w:rPr>
        <w:t>12 שנות תשלום, כאשר תמורה זו תשולם באמצעות 48 תשלומים רבעוניים בסך 250,000 ₪ כל אחד.</w:t>
      </w:r>
    </w:p>
    <w:p w14:paraId="28CDAFDE" w14:textId="77777777" w:rsidR="00643669" w:rsidRPr="000F7AAB" w:rsidRDefault="00643669" w:rsidP="000F7AAB">
      <w:pPr>
        <w:numPr>
          <w:ilvl w:val="1"/>
          <w:numId w:val="35"/>
        </w:numPr>
        <w:autoSpaceDE w:val="0"/>
        <w:autoSpaceDN w:val="0"/>
        <w:spacing w:after="120" w:line="310" w:lineRule="exact"/>
        <w:rPr>
          <w:sz w:val="24"/>
          <w:szCs w:val="24"/>
        </w:rPr>
      </w:pPr>
      <w:r w:rsidRPr="000F7AAB">
        <w:rPr>
          <w:rFonts w:hint="cs"/>
          <w:sz w:val="24"/>
          <w:szCs w:val="24"/>
          <w:rtl/>
        </w:rPr>
        <w:t>מובהר כי</w:t>
      </w:r>
      <w:r w:rsidR="000F7AAB" w:rsidRPr="000F7AAB">
        <w:rPr>
          <w:rFonts w:hint="cs"/>
          <w:sz w:val="24"/>
          <w:szCs w:val="24"/>
          <w:rtl/>
        </w:rPr>
        <w:t xml:space="preserve"> בכפוף לאמור בסעיף 38.3 לעיל, </w:t>
      </w:r>
      <w:r w:rsidRPr="000F7AAB">
        <w:rPr>
          <w:rFonts w:hint="cs"/>
          <w:sz w:val="24"/>
          <w:szCs w:val="24"/>
          <w:rtl/>
        </w:rPr>
        <w:t xml:space="preserve"> ככל שייקבע על ידי המנהל מטעם העירייה, כי הדו"ח המוגש על ידי הזוכה אינו תואם לאופן ביצוע העבודות בפועל ו/או שביצוע העבודות אינו תואם לקצב ביצוע העבודות בו מחויב הזוכה לעמוד בהתאם לחוזה והחוברות הנלוות לו, אזי יהיה רשאי המנהל להורות על עיכוב התשלום, כולו או מקצתו, המגיע לזוכה בעבור הרבעון החולף אשר לגביו הוגש הדו"ח. הזוכה יהיה רשאי לפנות בכתב למנהל על מנת להעלות את טענותיו בנדון, אולם זכות ההכרעה הסופית עומדת לידי המנהל בלבד.</w:t>
      </w:r>
      <w:r w:rsidR="00A828A2" w:rsidRPr="000F7AAB">
        <w:rPr>
          <w:rFonts w:hint="cs"/>
          <w:sz w:val="24"/>
          <w:szCs w:val="24"/>
          <w:rtl/>
        </w:rPr>
        <w:t xml:space="preserve"> </w:t>
      </w:r>
    </w:p>
    <w:p w14:paraId="75E0977C" w14:textId="77777777" w:rsidR="00643669" w:rsidRPr="003449CB" w:rsidRDefault="00643669" w:rsidP="000220BB">
      <w:pPr>
        <w:numPr>
          <w:ilvl w:val="1"/>
          <w:numId w:val="35"/>
        </w:numPr>
        <w:autoSpaceDE w:val="0"/>
        <w:autoSpaceDN w:val="0"/>
        <w:spacing w:after="120" w:line="310" w:lineRule="exact"/>
        <w:rPr>
          <w:b/>
          <w:bCs/>
        </w:rPr>
      </w:pPr>
      <w:r w:rsidRPr="00354344">
        <w:rPr>
          <w:sz w:val="24"/>
          <w:szCs w:val="24"/>
          <w:rtl/>
        </w:rPr>
        <w:t xml:space="preserve">מובהר בזאת, כי מחירי ההצעה </w:t>
      </w:r>
      <w:r w:rsidRPr="00354344">
        <w:rPr>
          <w:rFonts w:hint="cs"/>
          <w:sz w:val="24"/>
          <w:szCs w:val="24"/>
          <w:rtl/>
        </w:rPr>
        <w:t xml:space="preserve">של התמורה השנתית הקבועה, בהתחשב בנתון כי הנ"ל תשולם בהתאם לאמור בפרק זה כל שנה למשך </w:t>
      </w:r>
      <w:r w:rsidR="00E3445A" w:rsidRPr="00354344">
        <w:rPr>
          <w:rFonts w:hint="cs"/>
          <w:sz w:val="24"/>
          <w:szCs w:val="24"/>
          <w:rtl/>
        </w:rPr>
        <w:t xml:space="preserve">12 </w:t>
      </w:r>
      <w:r w:rsidRPr="00354344">
        <w:rPr>
          <w:rFonts w:hint="cs"/>
          <w:sz w:val="24"/>
          <w:szCs w:val="24"/>
          <w:rtl/>
        </w:rPr>
        <w:t xml:space="preserve">שנים, </w:t>
      </w:r>
      <w:r w:rsidRPr="00354344">
        <w:rPr>
          <w:sz w:val="24"/>
          <w:szCs w:val="24"/>
          <w:rtl/>
        </w:rPr>
        <w:t xml:space="preserve">מהווים תשלום מלא וסופי בגין ביצוע העבודות, </w:t>
      </w:r>
      <w:r w:rsidRPr="00354344">
        <w:rPr>
          <w:rFonts w:hint="cs"/>
          <w:sz w:val="24"/>
          <w:szCs w:val="24"/>
          <w:rtl/>
        </w:rPr>
        <w:t>ו</w:t>
      </w:r>
      <w:r w:rsidRPr="00354344">
        <w:rPr>
          <w:sz w:val="24"/>
          <w:szCs w:val="24"/>
          <w:rtl/>
        </w:rPr>
        <w:t>כוללים את כל ההוצאות</w:t>
      </w:r>
      <w:r w:rsidRPr="00354344">
        <w:rPr>
          <w:rFonts w:hint="cs"/>
          <w:sz w:val="24"/>
          <w:szCs w:val="24"/>
          <w:rtl/>
        </w:rPr>
        <w:t>, בין מיוחדות ובין כלליות,</w:t>
      </w:r>
      <w:r w:rsidRPr="00354344">
        <w:rPr>
          <w:sz w:val="24"/>
          <w:szCs w:val="24"/>
          <w:rtl/>
        </w:rPr>
        <w:t xml:space="preserve"> מכל מין וסוג שהוא</w:t>
      </w:r>
      <w:r w:rsidRPr="00354344">
        <w:rPr>
          <w:rFonts w:hint="cs"/>
          <w:sz w:val="24"/>
          <w:szCs w:val="24"/>
          <w:rtl/>
        </w:rPr>
        <w:t>,</w:t>
      </w:r>
      <w:r w:rsidRPr="00354344">
        <w:rPr>
          <w:sz w:val="24"/>
          <w:szCs w:val="24"/>
          <w:rtl/>
        </w:rPr>
        <w:t xml:space="preserve"> הכרוכות </w:t>
      </w:r>
      <w:r w:rsidRPr="00354344">
        <w:rPr>
          <w:rFonts w:hint="cs"/>
          <w:sz w:val="24"/>
          <w:szCs w:val="24"/>
          <w:rtl/>
        </w:rPr>
        <w:t xml:space="preserve">בביצוע העבודות על פי תנאי המכרז בשלמות ומהווים כיסוי מלא לכל התחייבויות המציע נשוא החוזה, לרבות כוח אדם, ציוד, כלי רכב, חומרים, הובלות, כלי עבודה, ביטוחים, עבודות התכנון וכל הכרוך בהן, רישוי והיתרים, ההתאמות המתחייבות לצורך התחלת ביצוע עבודה כלשהי מבין </w:t>
      </w:r>
      <w:r w:rsidRPr="003449CB">
        <w:rPr>
          <w:rFonts w:hint="cs"/>
          <w:sz w:val="24"/>
          <w:szCs w:val="24"/>
          <w:rtl/>
        </w:rPr>
        <w:t xml:space="preserve">העבודות לרבות תיאום עם קבלנים אחרים (ככל שיהיו) ושיטור, ככל שנדרש. </w:t>
      </w:r>
    </w:p>
    <w:p w14:paraId="442066F5" w14:textId="77777777" w:rsidR="00EA599B" w:rsidRPr="003449CB" w:rsidRDefault="00493DA4" w:rsidP="003449CB">
      <w:pPr>
        <w:widowControl w:val="0"/>
        <w:numPr>
          <w:ilvl w:val="1"/>
          <w:numId w:val="35"/>
        </w:numPr>
        <w:tabs>
          <w:tab w:val="left" w:pos="920"/>
        </w:tabs>
        <w:spacing w:after="200" w:line="310" w:lineRule="atLeast"/>
        <w:ind w:left="909" w:hanging="549"/>
        <w:rPr>
          <w:sz w:val="24"/>
          <w:szCs w:val="24"/>
          <w:rtl/>
        </w:rPr>
      </w:pPr>
      <w:r w:rsidRPr="003449CB">
        <w:rPr>
          <w:sz w:val="24"/>
          <w:szCs w:val="24"/>
          <w:rtl/>
        </w:rPr>
        <w:t>מבלי לגרוע מכלליות האמור לעיל, מובהר כי הקבלן יישא בכל המיסים ו/או</w:t>
      </w:r>
      <w:r w:rsidRPr="003449CB">
        <w:rPr>
          <w:rFonts w:hint="cs"/>
          <w:sz w:val="24"/>
          <w:szCs w:val="24"/>
          <w:rtl/>
        </w:rPr>
        <w:t xml:space="preserve"> </w:t>
      </w:r>
      <w:r w:rsidRPr="003449CB">
        <w:rPr>
          <w:sz w:val="24"/>
          <w:szCs w:val="24"/>
          <w:rtl/>
        </w:rPr>
        <w:t>ההיטלים ו/או האגרות מכל מין וסוג שהוא בגין ובקשר עם ביצוע הפרויקט על</w:t>
      </w:r>
      <w:r w:rsidRPr="003449CB">
        <w:rPr>
          <w:rFonts w:hint="cs"/>
          <w:sz w:val="24"/>
          <w:szCs w:val="24"/>
          <w:rtl/>
        </w:rPr>
        <w:t xml:space="preserve"> </w:t>
      </w:r>
      <w:r w:rsidRPr="003449CB">
        <w:rPr>
          <w:sz w:val="24"/>
          <w:szCs w:val="24"/>
          <w:rtl/>
        </w:rPr>
        <w:t>ידו</w:t>
      </w:r>
      <w:r w:rsidRPr="003449CB">
        <w:rPr>
          <w:rFonts w:hint="cs"/>
          <w:sz w:val="24"/>
          <w:szCs w:val="24"/>
          <w:rtl/>
        </w:rPr>
        <w:t xml:space="preserve"> </w:t>
      </w:r>
      <w:r w:rsidR="00025831" w:rsidRPr="003449CB">
        <w:rPr>
          <w:rFonts w:hint="cs"/>
          <w:sz w:val="24"/>
          <w:szCs w:val="24"/>
          <w:rtl/>
        </w:rPr>
        <w:t xml:space="preserve"> </w:t>
      </w:r>
      <w:r w:rsidR="00025831" w:rsidRPr="003449CB">
        <w:rPr>
          <w:rFonts w:hint="eastAsia"/>
          <w:sz w:val="24"/>
          <w:szCs w:val="24"/>
          <w:rtl/>
        </w:rPr>
        <w:t>לרבות</w:t>
      </w:r>
      <w:r w:rsidR="00025831" w:rsidRPr="003449CB">
        <w:rPr>
          <w:sz w:val="24"/>
          <w:szCs w:val="24"/>
          <w:rtl/>
        </w:rPr>
        <w:t xml:space="preserve"> </w:t>
      </w:r>
      <w:r w:rsidR="00025831" w:rsidRPr="003449CB">
        <w:rPr>
          <w:rFonts w:hint="eastAsia"/>
          <w:sz w:val="24"/>
          <w:szCs w:val="24"/>
          <w:rtl/>
        </w:rPr>
        <w:t>תשלום</w:t>
      </w:r>
      <w:r w:rsidR="00025831" w:rsidRPr="003449CB">
        <w:rPr>
          <w:sz w:val="24"/>
          <w:szCs w:val="24"/>
          <w:rtl/>
        </w:rPr>
        <w:t xml:space="preserve"> </w:t>
      </w:r>
      <w:r w:rsidR="00025831" w:rsidRPr="003449CB">
        <w:rPr>
          <w:rFonts w:hint="eastAsia"/>
          <w:sz w:val="24"/>
          <w:szCs w:val="24"/>
          <w:rtl/>
        </w:rPr>
        <w:t>ארנונה</w:t>
      </w:r>
      <w:r w:rsidR="00025831" w:rsidRPr="003449CB">
        <w:rPr>
          <w:rFonts w:hint="cs"/>
          <w:sz w:val="24"/>
          <w:szCs w:val="24"/>
          <w:rtl/>
        </w:rPr>
        <w:t xml:space="preserve">, אך למעט </w:t>
      </w:r>
      <w:r w:rsidRPr="003449CB">
        <w:rPr>
          <w:rFonts w:hint="cs"/>
          <w:sz w:val="24"/>
          <w:szCs w:val="24"/>
          <w:rtl/>
        </w:rPr>
        <w:t>ת</w:t>
      </w:r>
      <w:r w:rsidRPr="003449CB">
        <w:rPr>
          <w:rFonts w:ascii="Calibri" w:hAnsi="Calibri" w:hint="cs"/>
          <w:sz w:val="24"/>
          <w:szCs w:val="24"/>
          <w:rtl/>
        </w:rPr>
        <w:t xml:space="preserve">שלומי אגרה ו/או היטל שעשויים להיות </w:t>
      </w:r>
      <w:r w:rsidRPr="003449CB">
        <w:rPr>
          <w:rFonts w:hint="cs"/>
          <w:sz w:val="24"/>
          <w:szCs w:val="24"/>
          <w:rtl/>
        </w:rPr>
        <w:t>מוטלים על ידי העירייה בשל ביצוע העבודות.</w:t>
      </w:r>
      <w:r w:rsidR="00EA599B" w:rsidRPr="003449CB">
        <w:rPr>
          <w:rFonts w:hint="cs"/>
          <w:sz w:val="24"/>
          <w:szCs w:val="24"/>
          <w:rtl/>
        </w:rPr>
        <w:t xml:space="preserve"> מובהר כי </w:t>
      </w:r>
      <w:r w:rsidR="00EA599B" w:rsidRPr="003449CB">
        <w:rPr>
          <w:rFonts w:hint="eastAsia"/>
          <w:sz w:val="24"/>
          <w:szCs w:val="24"/>
          <w:rtl/>
        </w:rPr>
        <w:t>תשלום</w:t>
      </w:r>
      <w:r w:rsidR="00EA599B" w:rsidRPr="003449CB">
        <w:rPr>
          <w:sz w:val="24"/>
          <w:szCs w:val="24"/>
          <w:rtl/>
        </w:rPr>
        <w:t xml:space="preserve"> </w:t>
      </w:r>
      <w:r w:rsidR="00EA599B" w:rsidRPr="003449CB">
        <w:rPr>
          <w:rFonts w:hint="eastAsia"/>
          <w:sz w:val="24"/>
          <w:szCs w:val="24"/>
          <w:rtl/>
        </w:rPr>
        <w:t>הארנונה</w:t>
      </w:r>
      <w:r w:rsidR="00EA599B" w:rsidRPr="003449CB">
        <w:rPr>
          <w:sz w:val="24"/>
          <w:szCs w:val="24"/>
          <w:rtl/>
        </w:rPr>
        <w:t xml:space="preserve"> </w:t>
      </w:r>
      <w:r w:rsidR="00EA599B" w:rsidRPr="003449CB">
        <w:rPr>
          <w:rFonts w:hint="eastAsia"/>
          <w:sz w:val="24"/>
          <w:szCs w:val="24"/>
          <w:rtl/>
        </w:rPr>
        <w:t>בגין</w:t>
      </w:r>
      <w:r w:rsidR="00EA599B" w:rsidRPr="003449CB">
        <w:rPr>
          <w:sz w:val="24"/>
          <w:szCs w:val="24"/>
          <w:rtl/>
        </w:rPr>
        <w:t xml:space="preserve"> </w:t>
      </w:r>
      <w:r w:rsidR="00EA599B" w:rsidRPr="003449CB">
        <w:rPr>
          <w:rFonts w:hint="eastAsia"/>
          <w:sz w:val="24"/>
          <w:szCs w:val="24"/>
          <w:rtl/>
        </w:rPr>
        <w:t>שטח</w:t>
      </w:r>
      <w:r w:rsidR="00EA599B" w:rsidRPr="003449CB">
        <w:rPr>
          <w:sz w:val="24"/>
          <w:szCs w:val="24"/>
          <w:rtl/>
        </w:rPr>
        <w:t xml:space="preserve"> </w:t>
      </w:r>
      <w:r w:rsidR="00EA599B" w:rsidRPr="003449CB">
        <w:rPr>
          <w:rFonts w:hint="eastAsia"/>
          <w:sz w:val="24"/>
          <w:szCs w:val="24"/>
          <w:rtl/>
        </w:rPr>
        <w:t>הטרמינל</w:t>
      </w:r>
      <w:r w:rsidR="00EA599B" w:rsidRPr="003449CB">
        <w:rPr>
          <w:sz w:val="24"/>
          <w:szCs w:val="24"/>
          <w:rtl/>
        </w:rPr>
        <w:t xml:space="preserve"> </w:t>
      </w:r>
      <w:r w:rsidR="00EA599B" w:rsidRPr="003449CB">
        <w:rPr>
          <w:rFonts w:hint="eastAsia"/>
          <w:sz w:val="24"/>
          <w:szCs w:val="24"/>
          <w:rtl/>
        </w:rPr>
        <w:t>יתבצע</w:t>
      </w:r>
      <w:r w:rsidR="00EA599B" w:rsidRPr="003449CB">
        <w:rPr>
          <w:sz w:val="24"/>
          <w:szCs w:val="24"/>
          <w:rtl/>
        </w:rPr>
        <w:t xml:space="preserve"> </w:t>
      </w:r>
      <w:r w:rsidR="00EA599B" w:rsidRPr="003449CB">
        <w:rPr>
          <w:rFonts w:hint="eastAsia"/>
          <w:sz w:val="24"/>
          <w:szCs w:val="24"/>
          <w:rtl/>
        </w:rPr>
        <w:t>בהתאם</w:t>
      </w:r>
      <w:r w:rsidR="00EA599B" w:rsidRPr="003449CB">
        <w:rPr>
          <w:sz w:val="24"/>
          <w:szCs w:val="24"/>
          <w:rtl/>
        </w:rPr>
        <w:t xml:space="preserve"> </w:t>
      </w:r>
      <w:r w:rsidR="00EA599B" w:rsidRPr="003449CB">
        <w:rPr>
          <w:rFonts w:hint="eastAsia"/>
          <w:sz w:val="24"/>
          <w:szCs w:val="24"/>
          <w:rtl/>
        </w:rPr>
        <w:t>לסיווג</w:t>
      </w:r>
      <w:r w:rsidR="00EA599B" w:rsidRPr="003449CB">
        <w:rPr>
          <w:sz w:val="24"/>
          <w:szCs w:val="24"/>
          <w:rtl/>
        </w:rPr>
        <w:t xml:space="preserve"> "תעשייה </w:t>
      </w:r>
      <w:r w:rsidR="00EA599B" w:rsidRPr="003449CB">
        <w:rPr>
          <w:rFonts w:hint="eastAsia"/>
          <w:sz w:val="24"/>
          <w:szCs w:val="24"/>
          <w:rtl/>
        </w:rPr>
        <w:t>ומלאכה</w:t>
      </w:r>
      <w:r w:rsidR="00EA599B" w:rsidRPr="003449CB">
        <w:rPr>
          <w:sz w:val="24"/>
          <w:szCs w:val="24"/>
          <w:rtl/>
        </w:rPr>
        <w:t xml:space="preserve">" </w:t>
      </w:r>
      <w:r w:rsidR="00EA599B" w:rsidRPr="003449CB">
        <w:rPr>
          <w:rFonts w:hint="eastAsia"/>
          <w:sz w:val="24"/>
          <w:szCs w:val="24"/>
          <w:rtl/>
        </w:rPr>
        <w:t>כמפורט</w:t>
      </w:r>
      <w:r w:rsidR="00EA599B" w:rsidRPr="003449CB">
        <w:rPr>
          <w:sz w:val="24"/>
          <w:szCs w:val="24"/>
          <w:rtl/>
        </w:rPr>
        <w:t xml:space="preserve"> </w:t>
      </w:r>
      <w:r w:rsidR="00EA599B" w:rsidRPr="003449CB">
        <w:rPr>
          <w:rFonts w:hint="eastAsia"/>
          <w:sz w:val="24"/>
          <w:szCs w:val="24"/>
          <w:rtl/>
        </w:rPr>
        <w:t>בצו</w:t>
      </w:r>
      <w:r w:rsidR="00EA599B" w:rsidRPr="003449CB">
        <w:rPr>
          <w:rFonts w:hint="cs"/>
          <w:sz w:val="24"/>
          <w:szCs w:val="24"/>
          <w:rtl/>
        </w:rPr>
        <w:t xml:space="preserve"> המיסים של המשיבה.</w:t>
      </w:r>
    </w:p>
    <w:p w14:paraId="2A1AA909" w14:textId="77777777" w:rsidR="0084457A" w:rsidRPr="00354344" w:rsidRDefault="00493DA4" w:rsidP="000220BB">
      <w:pPr>
        <w:widowControl w:val="0"/>
        <w:numPr>
          <w:ilvl w:val="1"/>
          <w:numId w:val="35"/>
        </w:numPr>
        <w:tabs>
          <w:tab w:val="left" w:pos="920"/>
        </w:tabs>
        <w:spacing w:after="200" w:line="310" w:lineRule="atLeast"/>
        <w:ind w:left="909" w:hanging="549"/>
        <w:rPr>
          <w:b/>
          <w:bCs/>
          <w:sz w:val="24"/>
          <w:szCs w:val="24"/>
        </w:rPr>
      </w:pPr>
      <w:r w:rsidRPr="00354344">
        <w:rPr>
          <w:rFonts w:hint="cs"/>
          <w:sz w:val="24"/>
          <w:szCs w:val="24"/>
          <w:rtl/>
        </w:rPr>
        <w:t xml:space="preserve">עוד מובהר, </w:t>
      </w:r>
      <w:r w:rsidRPr="00354344">
        <w:rPr>
          <w:sz w:val="24"/>
          <w:szCs w:val="24"/>
          <w:rtl/>
        </w:rPr>
        <w:t xml:space="preserve">כי </w:t>
      </w:r>
      <w:r w:rsidRPr="00354344">
        <w:rPr>
          <w:rFonts w:hint="cs"/>
          <w:sz w:val="24"/>
          <w:szCs w:val="24"/>
          <w:rtl/>
        </w:rPr>
        <w:t xml:space="preserve">גובה התמורה הינו קבוע בלא קשר </w:t>
      </w:r>
      <w:r w:rsidRPr="00354344">
        <w:rPr>
          <w:sz w:val="24"/>
          <w:szCs w:val="24"/>
          <w:rtl/>
        </w:rPr>
        <w:t xml:space="preserve">למקום בו </w:t>
      </w:r>
      <w:r w:rsidRPr="00354344">
        <w:rPr>
          <w:rFonts w:hint="cs"/>
          <w:sz w:val="24"/>
          <w:szCs w:val="24"/>
          <w:rtl/>
        </w:rPr>
        <w:t xml:space="preserve">מבוצעת העבודה, למורכבותה, </w:t>
      </w:r>
      <w:r w:rsidR="005B10C3" w:rsidRPr="00354344">
        <w:rPr>
          <w:rFonts w:hint="cs"/>
          <w:sz w:val="24"/>
          <w:szCs w:val="24"/>
          <w:rtl/>
        </w:rPr>
        <w:t>לאופיי</w:t>
      </w:r>
      <w:r w:rsidR="005B10C3" w:rsidRPr="00354344">
        <w:rPr>
          <w:rFonts w:hint="eastAsia"/>
          <w:sz w:val="24"/>
          <w:szCs w:val="24"/>
          <w:rtl/>
        </w:rPr>
        <w:t>ה</w:t>
      </w:r>
      <w:r w:rsidRPr="00354344">
        <w:rPr>
          <w:rFonts w:hint="cs"/>
          <w:sz w:val="24"/>
          <w:szCs w:val="24"/>
          <w:rtl/>
        </w:rPr>
        <w:t>, למידת הדחיפות בביצועה ומשך הזמן הנתון לביצועה, לקיומו של פיקוח נדרש לצורך ביצוע עבודה/ היעדר פיקוח ולמועד בו נדרשה/ בו היא מבוצעת וכיו"ב</w:t>
      </w:r>
      <w:r w:rsidRPr="00354344">
        <w:rPr>
          <w:sz w:val="24"/>
          <w:szCs w:val="24"/>
          <w:rtl/>
        </w:rPr>
        <w:t>.</w:t>
      </w:r>
      <w:r w:rsidRPr="00354344">
        <w:rPr>
          <w:rFonts w:hint="cs"/>
          <w:sz w:val="24"/>
          <w:szCs w:val="24"/>
          <w:rtl/>
        </w:rPr>
        <w:t xml:space="preserve"> </w:t>
      </w:r>
    </w:p>
    <w:p w14:paraId="5BD3848D" w14:textId="77777777" w:rsidR="0084457A" w:rsidRPr="00354344" w:rsidRDefault="00493DA4" w:rsidP="0084457A">
      <w:pPr>
        <w:widowControl w:val="0"/>
        <w:numPr>
          <w:ilvl w:val="1"/>
          <w:numId w:val="35"/>
        </w:numPr>
        <w:tabs>
          <w:tab w:val="left" w:pos="920"/>
        </w:tabs>
        <w:spacing w:after="200" w:line="310" w:lineRule="atLeast"/>
        <w:ind w:left="909" w:hanging="549"/>
        <w:rPr>
          <w:b/>
          <w:bCs/>
        </w:rPr>
      </w:pPr>
      <w:r w:rsidRPr="00354344">
        <w:rPr>
          <w:rFonts w:hint="cs"/>
          <w:sz w:val="24"/>
          <w:szCs w:val="24"/>
          <w:rtl/>
        </w:rPr>
        <w:t>מובהר כי הסכומים האמורים לעיל הינם סופיים ולא תשולמנה כל התייקרויות</w:t>
      </w:r>
      <w:r w:rsidR="0084457A" w:rsidRPr="00354344">
        <w:rPr>
          <w:rFonts w:hint="cs"/>
          <w:sz w:val="24"/>
          <w:szCs w:val="24"/>
          <w:rtl/>
        </w:rPr>
        <w:t xml:space="preserve">, למעט הפרשי ההצמדה למדד האמורים בסעיף </w:t>
      </w:r>
      <w:r w:rsidR="0084457A" w:rsidRPr="00354344">
        <w:rPr>
          <w:sz w:val="24"/>
          <w:szCs w:val="24"/>
          <w:rtl/>
        </w:rPr>
        <w:t>38.2 לעיל.</w:t>
      </w:r>
    </w:p>
    <w:p w14:paraId="5C90FD99" w14:textId="77777777" w:rsidR="00493DA4" w:rsidRPr="00354344" w:rsidRDefault="00493DA4" w:rsidP="000220BB">
      <w:pPr>
        <w:widowControl w:val="0"/>
        <w:numPr>
          <w:ilvl w:val="1"/>
          <w:numId w:val="35"/>
        </w:numPr>
        <w:tabs>
          <w:tab w:val="left" w:pos="920"/>
        </w:tabs>
        <w:spacing w:after="200" w:line="310" w:lineRule="atLeast"/>
        <w:ind w:left="909" w:hanging="549"/>
        <w:rPr>
          <w:b/>
          <w:bCs/>
          <w:sz w:val="24"/>
          <w:szCs w:val="24"/>
          <w:rtl/>
        </w:rPr>
      </w:pPr>
      <w:r w:rsidRPr="00354344">
        <w:rPr>
          <w:rFonts w:hint="cs"/>
          <w:sz w:val="24"/>
          <w:szCs w:val="24"/>
          <w:rtl/>
        </w:rPr>
        <w:t>מס הכנסה וכל מס אחר, למעט מע"מ, אשר יוטל על הקבלן בגין תשלום התמורה, ינוכו במקור עפ"י אישורים שימציא הקבלן לעניין זה. יחד עם זאת, הקבלן מתחייב לשלם  בעצמו ועל חשבונו למוסד לביטוח לאומי את כל דמי הביטוח הלאומי שהוא חייב בהם על פי חוק למשך כל תקופת התקשרותו עם המזמינה בגין פעילותו על פי חוזה זה.</w:t>
      </w:r>
    </w:p>
    <w:p w14:paraId="415DB165"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מובהר כי המזמינה תהא רשאית לקזז </w:t>
      </w:r>
      <w:r w:rsidRPr="00354344">
        <w:rPr>
          <w:sz w:val="24"/>
          <w:szCs w:val="24"/>
          <w:rtl/>
        </w:rPr>
        <w:t>כנגד כל סכום המגיע לקבלן על פי חוזה זה ו/או מכל</w:t>
      </w:r>
      <w:r w:rsidRPr="00354344">
        <w:rPr>
          <w:rFonts w:hint="cs"/>
          <w:sz w:val="24"/>
          <w:szCs w:val="24"/>
          <w:rtl/>
        </w:rPr>
        <w:t xml:space="preserve"> </w:t>
      </w:r>
      <w:r w:rsidRPr="00354344">
        <w:rPr>
          <w:sz w:val="24"/>
          <w:szCs w:val="24"/>
          <w:rtl/>
        </w:rPr>
        <w:t>מקור אחר, כל סכום כספי, לרבות כל חוב, בין שקצוב ובין שאינו קצוב, המגיע</w:t>
      </w:r>
      <w:r w:rsidRPr="00354344">
        <w:rPr>
          <w:rFonts w:hint="cs"/>
          <w:sz w:val="24"/>
          <w:szCs w:val="24"/>
          <w:rtl/>
        </w:rPr>
        <w:t xml:space="preserve"> </w:t>
      </w:r>
      <w:r w:rsidRPr="00354344">
        <w:rPr>
          <w:sz w:val="24"/>
          <w:szCs w:val="24"/>
          <w:rtl/>
        </w:rPr>
        <w:t>לה מהקבלן על פי חוזה זיכיון זה ו/או מכוח כל התקשרות אחרת ו/או מכל מקור</w:t>
      </w:r>
      <w:r w:rsidRPr="00354344">
        <w:rPr>
          <w:rFonts w:hint="cs"/>
          <w:sz w:val="24"/>
          <w:szCs w:val="24"/>
          <w:rtl/>
        </w:rPr>
        <w:t xml:space="preserve"> </w:t>
      </w:r>
      <w:r w:rsidRPr="00354344">
        <w:rPr>
          <w:sz w:val="24"/>
          <w:szCs w:val="24"/>
          <w:rtl/>
        </w:rPr>
        <w:t>אחר ו/או על פי כל דין.</w:t>
      </w:r>
      <w:r w:rsidRPr="00354344">
        <w:rPr>
          <w:rFonts w:hint="cs"/>
          <w:sz w:val="24"/>
          <w:szCs w:val="24"/>
          <w:rtl/>
        </w:rPr>
        <w:t xml:space="preserve"> </w:t>
      </w:r>
      <w:r w:rsidRPr="00354344">
        <w:rPr>
          <w:sz w:val="24"/>
          <w:szCs w:val="24"/>
          <w:rtl/>
        </w:rPr>
        <w:t xml:space="preserve">אין באמור </w:t>
      </w:r>
      <w:r w:rsidRPr="00354344">
        <w:rPr>
          <w:rFonts w:hint="cs"/>
          <w:sz w:val="24"/>
          <w:szCs w:val="24"/>
          <w:rtl/>
        </w:rPr>
        <w:t xml:space="preserve">בסעיף זה </w:t>
      </w:r>
      <w:r w:rsidRPr="00354344">
        <w:rPr>
          <w:sz w:val="24"/>
          <w:szCs w:val="24"/>
          <w:rtl/>
        </w:rPr>
        <w:t xml:space="preserve"> כדי לגרוע מכל סעד ו/או זכות הנתונים</w:t>
      </w:r>
      <w:r w:rsidRPr="00354344">
        <w:rPr>
          <w:rFonts w:hint="cs"/>
          <w:sz w:val="24"/>
          <w:szCs w:val="24"/>
          <w:rtl/>
        </w:rPr>
        <w:t xml:space="preserve"> </w:t>
      </w:r>
      <w:r w:rsidRPr="00354344">
        <w:rPr>
          <w:sz w:val="24"/>
          <w:szCs w:val="24"/>
          <w:rtl/>
        </w:rPr>
        <w:t>למזמינה על פי הוראות חוזה זה ו/או על פי כל דין, לרבות ובמפורש כל זכות</w:t>
      </w:r>
      <w:r w:rsidRPr="00354344">
        <w:rPr>
          <w:rFonts w:hint="cs"/>
          <w:sz w:val="24"/>
          <w:szCs w:val="24"/>
          <w:rtl/>
        </w:rPr>
        <w:t xml:space="preserve"> </w:t>
      </w:r>
      <w:r w:rsidRPr="00354344">
        <w:rPr>
          <w:sz w:val="24"/>
          <w:szCs w:val="24"/>
          <w:rtl/>
        </w:rPr>
        <w:t>לפעול לגביית חובותיו של הקבלן בכל דרך אחרת.</w:t>
      </w:r>
    </w:p>
    <w:p w14:paraId="426B4F3A"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מוותר בזה, במפורש ובאופן בלתי חוזר, על כל זכות המוענקת לו על פי כל</w:t>
      </w:r>
      <w:r w:rsidRPr="00354344">
        <w:rPr>
          <w:rFonts w:hint="cs"/>
          <w:sz w:val="24"/>
          <w:szCs w:val="24"/>
          <w:rtl/>
        </w:rPr>
        <w:t xml:space="preserve"> </w:t>
      </w:r>
      <w:r w:rsidRPr="00354344">
        <w:rPr>
          <w:sz w:val="24"/>
          <w:szCs w:val="24"/>
          <w:rtl/>
        </w:rPr>
        <w:t>דין לקיזוז ו/או לע</w:t>
      </w:r>
      <w:r w:rsidRPr="00354344">
        <w:rPr>
          <w:rFonts w:hint="cs"/>
          <w:sz w:val="24"/>
          <w:szCs w:val="24"/>
          <w:rtl/>
        </w:rPr>
        <w:t>י</w:t>
      </w:r>
      <w:r w:rsidRPr="00354344">
        <w:rPr>
          <w:sz w:val="24"/>
          <w:szCs w:val="24"/>
          <w:rtl/>
        </w:rPr>
        <w:t>כבון.</w:t>
      </w:r>
    </w:p>
    <w:p w14:paraId="29CB2E40" w14:textId="77777777" w:rsidR="00493DA4" w:rsidRPr="00354344" w:rsidRDefault="00493DA4" w:rsidP="000220BB">
      <w:pPr>
        <w:widowControl w:val="0"/>
        <w:numPr>
          <w:ilvl w:val="0"/>
          <w:numId w:val="35"/>
        </w:numPr>
        <w:tabs>
          <w:tab w:val="left" w:pos="425"/>
        </w:tabs>
        <w:spacing w:after="200" w:line="310" w:lineRule="atLeast"/>
        <w:rPr>
          <w:sz w:val="24"/>
          <w:szCs w:val="24"/>
          <w:rtl/>
        </w:rPr>
      </w:pPr>
      <w:bookmarkStart w:id="48" w:name="bookmark49"/>
      <w:r w:rsidRPr="00354344">
        <w:rPr>
          <w:rStyle w:val="Heading30"/>
          <w:color w:val="auto"/>
          <w:rtl/>
        </w:rPr>
        <w:t>עבודות נוספות:</w:t>
      </w:r>
      <w:bookmarkEnd w:id="48"/>
    </w:p>
    <w:p w14:paraId="72BA2058" w14:textId="77777777" w:rsidR="00493DA4" w:rsidRPr="00354344" w:rsidRDefault="00493DA4" w:rsidP="0084457A">
      <w:pPr>
        <w:widowControl w:val="0"/>
        <w:numPr>
          <w:ilvl w:val="1"/>
          <w:numId w:val="35"/>
        </w:numPr>
        <w:tabs>
          <w:tab w:val="left" w:pos="920"/>
        </w:tabs>
        <w:spacing w:after="200" w:line="310" w:lineRule="atLeast"/>
        <w:ind w:left="909" w:hanging="549"/>
        <w:rPr>
          <w:sz w:val="24"/>
          <w:szCs w:val="24"/>
          <w:rtl/>
        </w:rPr>
      </w:pPr>
      <w:r w:rsidRPr="00354344">
        <w:rPr>
          <w:sz w:val="24"/>
          <w:szCs w:val="24"/>
          <w:rtl/>
        </w:rPr>
        <w:t>המזמינה ו/או יחידת הפיקוח מטעמה, רשאים יהיו - לפי שיקול דעתם המוחלט</w:t>
      </w:r>
      <w:r w:rsidRPr="00354344">
        <w:rPr>
          <w:rFonts w:hint="cs"/>
          <w:sz w:val="24"/>
          <w:szCs w:val="24"/>
          <w:rtl/>
        </w:rPr>
        <w:t xml:space="preserve"> </w:t>
      </w:r>
      <w:r w:rsidRPr="00354344">
        <w:rPr>
          <w:sz w:val="24"/>
          <w:szCs w:val="24"/>
          <w:rtl/>
        </w:rPr>
        <w:t xml:space="preserve">- לדרוש </w:t>
      </w:r>
      <w:r w:rsidR="0084457A" w:rsidRPr="00354344">
        <w:rPr>
          <w:sz w:val="24"/>
          <w:szCs w:val="24"/>
          <w:rtl/>
        </w:rPr>
        <w:t>מהקבלן</w:t>
      </w:r>
      <w:r w:rsidR="0084457A" w:rsidRPr="00354344">
        <w:rPr>
          <w:rFonts w:hint="cs"/>
          <w:sz w:val="24"/>
          <w:szCs w:val="24"/>
          <w:u w:val="single"/>
          <w:rtl/>
        </w:rPr>
        <w:t xml:space="preserve"> </w:t>
      </w:r>
      <w:r w:rsidRPr="00197243">
        <w:rPr>
          <w:rFonts w:hint="cs"/>
          <w:b/>
          <w:bCs/>
          <w:sz w:val="24"/>
          <w:szCs w:val="24"/>
          <w:u w:val="single"/>
          <w:rtl/>
        </w:rPr>
        <w:t xml:space="preserve">בכתב </w:t>
      </w:r>
      <w:r w:rsidR="0084457A" w:rsidRPr="00197243">
        <w:rPr>
          <w:rFonts w:hint="cs"/>
          <w:b/>
          <w:bCs/>
          <w:sz w:val="24"/>
          <w:szCs w:val="24"/>
          <w:u w:val="single"/>
          <w:rtl/>
        </w:rPr>
        <w:t>ובצירוף הזמנת עבודה חתומה ומאושרת כדין,</w:t>
      </w:r>
      <w:r w:rsidR="0084457A" w:rsidRPr="00354344">
        <w:rPr>
          <w:rFonts w:hint="cs"/>
          <w:sz w:val="24"/>
          <w:szCs w:val="24"/>
          <w:rtl/>
        </w:rPr>
        <w:t xml:space="preserve"> </w:t>
      </w:r>
      <w:r w:rsidRPr="00354344">
        <w:rPr>
          <w:sz w:val="24"/>
          <w:szCs w:val="24"/>
          <w:rtl/>
        </w:rPr>
        <w:t>ביצוע עבודות ו/או אספקת פריטים אשר אינם נזכרים בהסכם</w:t>
      </w:r>
      <w:r w:rsidRPr="00354344">
        <w:rPr>
          <w:rFonts w:hint="cs"/>
          <w:sz w:val="24"/>
          <w:szCs w:val="24"/>
          <w:rtl/>
        </w:rPr>
        <w:t xml:space="preserve"> </w:t>
      </w:r>
      <w:r w:rsidRPr="00354344">
        <w:rPr>
          <w:sz w:val="24"/>
          <w:szCs w:val="24"/>
          <w:rtl/>
        </w:rPr>
        <w:t xml:space="preserve">זה ו/או </w:t>
      </w:r>
      <w:r w:rsidRPr="00354344">
        <w:rPr>
          <w:rFonts w:hint="cs"/>
          <w:sz w:val="24"/>
          <w:szCs w:val="24"/>
          <w:rtl/>
        </w:rPr>
        <w:t>ב</w:t>
      </w:r>
      <w:r w:rsidR="00BB7C38" w:rsidRPr="00354344">
        <w:rPr>
          <w:rFonts w:hint="cs"/>
          <w:sz w:val="24"/>
          <w:szCs w:val="24"/>
          <w:rtl/>
        </w:rPr>
        <w:t>פרקים המקצועיים</w:t>
      </w:r>
      <w:r w:rsidRPr="00354344">
        <w:rPr>
          <w:rFonts w:hint="cs"/>
          <w:sz w:val="24"/>
          <w:szCs w:val="24"/>
          <w:rtl/>
        </w:rPr>
        <w:t xml:space="preserve"> </w:t>
      </w:r>
      <w:r w:rsidRPr="00354344">
        <w:rPr>
          <w:sz w:val="24"/>
          <w:szCs w:val="24"/>
          <w:rtl/>
        </w:rPr>
        <w:t xml:space="preserve">(להלן: </w:t>
      </w:r>
      <w:r w:rsidRPr="00354344">
        <w:rPr>
          <w:b/>
          <w:bCs/>
          <w:sz w:val="24"/>
          <w:szCs w:val="24"/>
          <w:rtl/>
        </w:rPr>
        <w:t>״עבודות נוספות״</w:t>
      </w:r>
      <w:r w:rsidRPr="00354344">
        <w:rPr>
          <w:sz w:val="24"/>
          <w:szCs w:val="24"/>
          <w:rtl/>
        </w:rPr>
        <w:t>), והקבלן יבצע את</w:t>
      </w:r>
      <w:r w:rsidRPr="00354344">
        <w:rPr>
          <w:rFonts w:hint="cs"/>
          <w:sz w:val="24"/>
          <w:szCs w:val="24"/>
          <w:rtl/>
        </w:rPr>
        <w:t xml:space="preserve"> </w:t>
      </w:r>
      <w:r w:rsidRPr="00354344">
        <w:rPr>
          <w:sz w:val="24"/>
          <w:szCs w:val="24"/>
          <w:rtl/>
        </w:rPr>
        <w:t>העבודות מיד לכשיידרש לכך.</w:t>
      </w:r>
    </w:p>
    <w:p w14:paraId="6977BAAA" w14:textId="77777777" w:rsidR="00493DA4" w:rsidRPr="00354344" w:rsidRDefault="00493DA4" w:rsidP="00BB7C38">
      <w:pPr>
        <w:widowControl w:val="0"/>
        <w:numPr>
          <w:ilvl w:val="1"/>
          <w:numId w:val="35"/>
        </w:numPr>
        <w:tabs>
          <w:tab w:val="left" w:pos="920"/>
        </w:tabs>
        <w:spacing w:after="200" w:line="310" w:lineRule="atLeast"/>
        <w:ind w:left="909" w:hanging="549"/>
        <w:rPr>
          <w:sz w:val="24"/>
          <w:szCs w:val="24"/>
          <w:rtl/>
        </w:rPr>
      </w:pPr>
      <w:r w:rsidRPr="00354344">
        <w:rPr>
          <w:sz w:val="24"/>
          <w:szCs w:val="24"/>
          <w:rtl/>
        </w:rPr>
        <w:t>העבודות הנוספות יבוצעו בהתאם ובכפוף להוראות המפורטות בחוזה וב</w:t>
      </w:r>
      <w:r w:rsidR="00BB7C38" w:rsidRPr="00354344">
        <w:rPr>
          <w:rFonts w:hint="cs"/>
          <w:sz w:val="24"/>
          <w:szCs w:val="24"/>
          <w:rtl/>
        </w:rPr>
        <w:t>פרקים המקצועיים</w:t>
      </w:r>
      <w:r w:rsidRPr="00354344">
        <w:rPr>
          <w:rFonts w:hint="cs"/>
          <w:sz w:val="24"/>
          <w:szCs w:val="24"/>
          <w:rtl/>
        </w:rPr>
        <w:t xml:space="preserve">, </w:t>
      </w:r>
      <w:r w:rsidRPr="00354344">
        <w:rPr>
          <w:sz w:val="24"/>
          <w:szCs w:val="24"/>
          <w:rtl/>
        </w:rPr>
        <w:t>בשינויים המתחייבים, ובהתאם להנחיות המזמינה ו/או יחידת</w:t>
      </w:r>
      <w:r w:rsidRPr="00354344">
        <w:rPr>
          <w:rFonts w:hint="cs"/>
          <w:sz w:val="24"/>
          <w:szCs w:val="24"/>
          <w:rtl/>
        </w:rPr>
        <w:t xml:space="preserve"> </w:t>
      </w:r>
      <w:r w:rsidRPr="00354344">
        <w:rPr>
          <w:sz w:val="24"/>
          <w:szCs w:val="24"/>
          <w:rtl/>
        </w:rPr>
        <w:t>הפיקוח, כפי שתינתנה לפי נסיבות העניין.</w:t>
      </w:r>
    </w:p>
    <w:p w14:paraId="3140FEC6"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התמורה לקבלן בגין ביצוע העבודות הנוספות תיקבע בהתאם למחירי פריטים</w:t>
      </w:r>
      <w:r w:rsidRPr="00354344">
        <w:rPr>
          <w:rFonts w:hint="cs"/>
          <w:sz w:val="24"/>
          <w:szCs w:val="24"/>
          <w:rtl/>
        </w:rPr>
        <w:t xml:space="preserve"> </w:t>
      </w:r>
      <w:r w:rsidRPr="00354344">
        <w:rPr>
          <w:sz w:val="24"/>
          <w:szCs w:val="24"/>
          <w:rtl/>
        </w:rPr>
        <w:t>זהים או דומים במחירון ״דקל״</w:t>
      </w:r>
      <w:r w:rsidR="003F3A44" w:rsidRPr="00354344">
        <w:rPr>
          <w:rFonts w:hint="cs"/>
          <w:sz w:val="24"/>
          <w:szCs w:val="24"/>
          <w:rtl/>
        </w:rPr>
        <w:t xml:space="preserve"> או מחירון משרד השיכון </w:t>
      </w:r>
      <w:r w:rsidR="005B10C3">
        <w:rPr>
          <w:rFonts w:hint="cs"/>
          <w:sz w:val="24"/>
          <w:szCs w:val="24"/>
          <w:rtl/>
        </w:rPr>
        <w:t xml:space="preserve">המעודכן האחרון </w:t>
      </w:r>
      <w:r w:rsidR="003F3A44" w:rsidRPr="00354344">
        <w:rPr>
          <w:sz w:val="24"/>
          <w:szCs w:val="24"/>
          <w:rtl/>
        </w:rPr>
        <w:t>–</w:t>
      </w:r>
      <w:r w:rsidR="003F3A44" w:rsidRPr="00354344">
        <w:rPr>
          <w:rFonts w:hint="cs"/>
          <w:sz w:val="24"/>
          <w:szCs w:val="24"/>
          <w:rtl/>
        </w:rPr>
        <w:t xml:space="preserve"> לפי הנמוך מביניהם</w:t>
      </w:r>
      <w:r w:rsidRPr="00354344">
        <w:rPr>
          <w:sz w:val="24"/>
          <w:szCs w:val="24"/>
          <w:rtl/>
        </w:rPr>
        <w:t xml:space="preserve">, בניכוי </w:t>
      </w:r>
      <w:r w:rsidR="005B10C3">
        <w:rPr>
          <w:sz w:val="24"/>
          <w:szCs w:val="24"/>
          <w:lang w:bidi="en-US"/>
        </w:rPr>
        <w:t>20</w:t>
      </w:r>
      <w:r w:rsidRPr="00354344">
        <w:rPr>
          <w:sz w:val="24"/>
          <w:szCs w:val="24"/>
          <w:lang w:bidi="en-US"/>
        </w:rPr>
        <w:t>%</w:t>
      </w:r>
      <w:r w:rsidRPr="00354344">
        <w:rPr>
          <w:sz w:val="24"/>
          <w:szCs w:val="24"/>
          <w:rtl/>
        </w:rPr>
        <w:t>, וללא כל תוספת לרבות ובמפורש</w:t>
      </w:r>
      <w:r w:rsidRPr="00354344">
        <w:rPr>
          <w:rFonts w:hint="cs"/>
          <w:sz w:val="24"/>
          <w:szCs w:val="24"/>
          <w:rtl/>
        </w:rPr>
        <w:t xml:space="preserve"> </w:t>
      </w:r>
      <w:r w:rsidRPr="00354344">
        <w:rPr>
          <w:sz w:val="24"/>
          <w:szCs w:val="24"/>
          <w:rtl/>
        </w:rPr>
        <w:t>תוספת קבלן ראשי</w:t>
      </w:r>
      <w:r w:rsidRPr="00354344">
        <w:rPr>
          <w:rFonts w:hint="cs"/>
          <w:sz w:val="24"/>
          <w:szCs w:val="24"/>
          <w:rtl/>
        </w:rPr>
        <w:t>, אלא אם נקבעה מראש בכתב בין הצדדים תמורה אחרת בעבור ביצוע העבודות הנוספות.</w:t>
      </w:r>
    </w:p>
    <w:p w14:paraId="257AC4CD" w14:textId="77777777" w:rsidR="00493DA4" w:rsidRPr="00354344" w:rsidRDefault="00493DA4" w:rsidP="009A4826">
      <w:pPr>
        <w:widowControl w:val="0"/>
        <w:numPr>
          <w:ilvl w:val="1"/>
          <w:numId w:val="35"/>
        </w:numPr>
        <w:tabs>
          <w:tab w:val="left" w:pos="920"/>
        </w:tabs>
        <w:spacing w:after="200" w:line="310" w:lineRule="atLeast"/>
        <w:ind w:left="909" w:hanging="549"/>
        <w:rPr>
          <w:sz w:val="24"/>
          <w:szCs w:val="24"/>
          <w:rtl/>
        </w:rPr>
      </w:pPr>
      <w:r w:rsidRPr="00354344">
        <w:rPr>
          <w:sz w:val="24"/>
          <w:szCs w:val="24"/>
          <w:rtl/>
        </w:rPr>
        <w:t>לא נמצאו סעיפים מתאימים ב״דקל״</w:t>
      </w:r>
      <w:r w:rsidR="00997433" w:rsidRPr="00354344">
        <w:rPr>
          <w:rFonts w:hint="cs"/>
          <w:sz w:val="24"/>
          <w:szCs w:val="24"/>
          <w:rtl/>
        </w:rPr>
        <w:t xml:space="preserve"> או במחירון משרד השיכון</w:t>
      </w:r>
      <w:r w:rsidRPr="00354344">
        <w:rPr>
          <w:sz w:val="24"/>
          <w:szCs w:val="24"/>
          <w:rtl/>
        </w:rPr>
        <w:t>, לדעת המזמינה ו/או יחידת הפיקוח,</w:t>
      </w:r>
      <w:r w:rsidRPr="00354344">
        <w:rPr>
          <w:rFonts w:hint="cs"/>
          <w:sz w:val="24"/>
          <w:szCs w:val="24"/>
          <w:rtl/>
        </w:rPr>
        <w:t xml:space="preserve"> ולא נקבע תשלום מראש ובכתב המוסכם על הצדדים בגין ביצוע העבודות-</w:t>
      </w:r>
      <w:r w:rsidRPr="00354344">
        <w:rPr>
          <w:sz w:val="24"/>
          <w:szCs w:val="24"/>
          <w:rtl/>
        </w:rPr>
        <w:t xml:space="preserve"> יגיש</w:t>
      </w:r>
      <w:r w:rsidRPr="00354344">
        <w:rPr>
          <w:rFonts w:hint="cs"/>
          <w:sz w:val="24"/>
          <w:szCs w:val="24"/>
          <w:rtl/>
        </w:rPr>
        <w:t xml:space="preserve"> </w:t>
      </w:r>
      <w:r w:rsidRPr="00354344">
        <w:rPr>
          <w:sz w:val="24"/>
          <w:szCs w:val="24"/>
          <w:rtl/>
        </w:rPr>
        <w:t>הקבל</w:t>
      </w:r>
      <w:r w:rsidR="009A4826">
        <w:rPr>
          <w:rFonts w:hint="cs"/>
          <w:sz w:val="24"/>
          <w:szCs w:val="24"/>
          <w:rtl/>
        </w:rPr>
        <w:t xml:space="preserve">ן, </w:t>
      </w:r>
      <w:r w:rsidRPr="00354344">
        <w:rPr>
          <w:rFonts w:hint="cs"/>
          <w:b/>
          <w:bCs/>
          <w:sz w:val="24"/>
          <w:szCs w:val="24"/>
          <w:u w:val="single"/>
          <w:rtl/>
        </w:rPr>
        <w:t>בטרם ביצוע העבודות</w:t>
      </w:r>
      <w:r w:rsidRPr="00354344">
        <w:rPr>
          <w:rFonts w:hint="cs"/>
          <w:sz w:val="24"/>
          <w:szCs w:val="24"/>
          <w:rtl/>
        </w:rPr>
        <w:t>,</w:t>
      </w:r>
      <w:r w:rsidRPr="00354344">
        <w:rPr>
          <w:sz w:val="24"/>
          <w:szCs w:val="24"/>
          <w:rtl/>
        </w:rPr>
        <w:t xml:space="preserve"> ניתוח מחירים מפורט של העבודות הנוספות. המזמינה תבדוק את ניתוח</w:t>
      </w:r>
      <w:r w:rsidRPr="00354344">
        <w:rPr>
          <w:rFonts w:hint="cs"/>
          <w:sz w:val="24"/>
          <w:szCs w:val="24"/>
          <w:rtl/>
        </w:rPr>
        <w:t xml:space="preserve"> </w:t>
      </w:r>
      <w:r w:rsidRPr="00354344">
        <w:rPr>
          <w:sz w:val="24"/>
          <w:szCs w:val="24"/>
          <w:rtl/>
        </w:rPr>
        <w:t>המחירים, ותהיה רשאית לאשרו או שלא לאשרו, כמות שהוא או בתיקונים כפי</w:t>
      </w:r>
      <w:r w:rsidRPr="00354344">
        <w:rPr>
          <w:rFonts w:hint="cs"/>
          <w:sz w:val="24"/>
          <w:szCs w:val="24"/>
          <w:rtl/>
        </w:rPr>
        <w:t xml:space="preserve"> </w:t>
      </w:r>
      <w:r w:rsidRPr="00354344">
        <w:rPr>
          <w:sz w:val="24"/>
          <w:szCs w:val="24"/>
          <w:rtl/>
        </w:rPr>
        <w:t>שתמצא לנכון, וכן לבצע את העבודות הנוספות בעצמה ו/או באמצעות כל צד</w:t>
      </w:r>
      <w:r w:rsidRPr="00354344">
        <w:rPr>
          <w:rFonts w:hint="cs"/>
          <w:sz w:val="24"/>
          <w:szCs w:val="24"/>
          <w:rtl/>
        </w:rPr>
        <w:t xml:space="preserve"> </w:t>
      </w:r>
      <w:r w:rsidRPr="00354344">
        <w:rPr>
          <w:sz w:val="24"/>
          <w:szCs w:val="24"/>
          <w:rtl/>
        </w:rPr>
        <w:t>שלישי, הכל לפי שיקול דעתה ובלא שהקבלן יעלה כל טענה ו/או דרישה ו/או</w:t>
      </w:r>
      <w:r w:rsidRPr="00354344">
        <w:rPr>
          <w:rFonts w:hint="cs"/>
          <w:sz w:val="24"/>
          <w:szCs w:val="24"/>
          <w:rtl/>
        </w:rPr>
        <w:t xml:space="preserve"> </w:t>
      </w:r>
      <w:r w:rsidRPr="00354344">
        <w:rPr>
          <w:sz w:val="24"/>
          <w:szCs w:val="24"/>
          <w:rtl/>
        </w:rPr>
        <w:t>תביעה בגין ובקשר עם כך.</w:t>
      </w:r>
      <w:r w:rsidRPr="00354344">
        <w:rPr>
          <w:rFonts w:hint="cs"/>
          <w:sz w:val="24"/>
          <w:szCs w:val="24"/>
          <w:rtl/>
        </w:rPr>
        <w:t xml:space="preserve"> הקבלן לא יחל בביצוע העבודות בטרם קיבל את אישורה בכתב של המזמינה כי העבודות הנוספות אכן מועברות לביצועו וכי היא מאשרת את ניתוח המחירים הסופי (בין אם תוקן על ידה ובין אם לאו) על פיו ישולם לו על ביצוע העבודות.</w:t>
      </w:r>
    </w:p>
    <w:p w14:paraId="71DCC243" w14:textId="77777777" w:rsidR="00493DA4" w:rsidRPr="000F7AAB" w:rsidRDefault="00493DA4" w:rsidP="000F7AAB">
      <w:pPr>
        <w:widowControl w:val="0"/>
        <w:numPr>
          <w:ilvl w:val="1"/>
          <w:numId w:val="35"/>
        </w:numPr>
        <w:tabs>
          <w:tab w:val="left" w:pos="920"/>
        </w:tabs>
        <w:spacing w:after="200" w:line="310" w:lineRule="atLeast"/>
        <w:ind w:left="909" w:hanging="549"/>
        <w:rPr>
          <w:sz w:val="24"/>
          <w:szCs w:val="24"/>
          <w:rtl/>
        </w:rPr>
      </w:pPr>
      <w:r w:rsidRPr="000F7AAB">
        <w:rPr>
          <w:sz w:val="24"/>
          <w:szCs w:val="24"/>
          <w:rtl/>
        </w:rPr>
        <w:t>הקבלן יגיש ל</w:t>
      </w:r>
      <w:r w:rsidRPr="000F7AAB">
        <w:rPr>
          <w:rFonts w:hint="cs"/>
          <w:sz w:val="24"/>
          <w:szCs w:val="24"/>
          <w:rtl/>
        </w:rPr>
        <w:t>אישור המנהל ו/או מי מטעמו</w:t>
      </w:r>
      <w:r w:rsidRPr="000F7AAB">
        <w:rPr>
          <w:sz w:val="24"/>
          <w:szCs w:val="24"/>
          <w:rtl/>
        </w:rPr>
        <w:t xml:space="preserve"> חשבון בגין העבודות הנוספות שבוצעו, בצירוף כל מסמך</w:t>
      </w:r>
      <w:r w:rsidRPr="000F7AAB">
        <w:rPr>
          <w:rFonts w:hint="cs"/>
          <w:sz w:val="24"/>
          <w:szCs w:val="24"/>
          <w:rtl/>
        </w:rPr>
        <w:t xml:space="preserve"> </w:t>
      </w:r>
      <w:r w:rsidRPr="000F7AAB">
        <w:rPr>
          <w:sz w:val="24"/>
          <w:szCs w:val="24"/>
          <w:rtl/>
        </w:rPr>
        <w:t>ש</w:t>
      </w:r>
      <w:r w:rsidRPr="000F7AAB">
        <w:rPr>
          <w:rFonts w:hint="cs"/>
          <w:sz w:val="24"/>
          <w:szCs w:val="24"/>
          <w:rtl/>
        </w:rPr>
        <w:t>י</w:t>
      </w:r>
      <w:r w:rsidRPr="000F7AAB">
        <w:rPr>
          <w:sz w:val="24"/>
          <w:szCs w:val="24"/>
          <w:rtl/>
        </w:rPr>
        <w:t>דרוש המ</w:t>
      </w:r>
      <w:r w:rsidRPr="000F7AAB">
        <w:rPr>
          <w:rFonts w:hint="cs"/>
          <w:sz w:val="24"/>
          <w:szCs w:val="24"/>
          <w:rtl/>
        </w:rPr>
        <w:t xml:space="preserve">נהל לשם כך, </w:t>
      </w:r>
      <w:r w:rsidR="000F7AAB" w:rsidRPr="000F7AAB">
        <w:rPr>
          <w:rFonts w:hint="cs"/>
          <w:sz w:val="24"/>
          <w:szCs w:val="24"/>
          <w:rtl/>
        </w:rPr>
        <w:t>ואופן אישור החשבון ותשלום התמורה יתבצע כאמור בסעיף 38.3 לעיל, בכפוף לשינויים המחויבים.</w:t>
      </w:r>
    </w:p>
    <w:p w14:paraId="3D1583B8" w14:textId="77777777" w:rsidR="00493DA4" w:rsidRPr="00354344" w:rsidRDefault="00493DA4" w:rsidP="00197243">
      <w:pPr>
        <w:widowControl w:val="0"/>
        <w:numPr>
          <w:ilvl w:val="1"/>
          <w:numId w:val="35"/>
        </w:numPr>
        <w:tabs>
          <w:tab w:val="left" w:pos="920"/>
        </w:tabs>
        <w:spacing w:after="200" w:line="310" w:lineRule="atLeast"/>
        <w:ind w:left="909" w:hanging="549"/>
        <w:rPr>
          <w:sz w:val="24"/>
          <w:szCs w:val="24"/>
          <w:rtl/>
        </w:rPr>
      </w:pPr>
      <w:r w:rsidRPr="000F7AAB">
        <w:rPr>
          <w:rFonts w:hint="cs"/>
          <w:sz w:val="24"/>
          <w:szCs w:val="24"/>
          <w:rtl/>
        </w:rPr>
        <w:t>מובהר בזאת כי  הקבלן לא יהיה זכאי לקבלת כל תשלום עבור עבודות נוספות שביצוען לא הוזמן</w:t>
      </w:r>
      <w:r w:rsidRPr="00354344">
        <w:rPr>
          <w:rFonts w:hint="cs"/>
          <w:sz w:val="24"/>
          <w:szCs w:val="24"/>
          <w:rtl/>
        </w:rPr>
        <w:t xml:space="preserve"> </w:t>
      </w:r>
      <w:r w:rsidRPr="00354344">
        <w:rPr>
          <w:rFonts w:hint="cs"/>
          <w:b/>
          <w:bCs/>
          <w:sz w:val="24"/>
          <w:szCs w:val="24"/>
          <w:u w:val="single"/>
          <w:rtl/>
        </w:rPr>
        <w:t>בכתב</w:t>
      </w:r>
      <w:r w:rsidRPr="00354344">
        <w:rPr>
          <w:rFonts w:hint="cs"/>
          <w:sz w:val="24"/>
          <w:szCs w:val="24"/>
          <w:rtl/>
        </w:rPr>
        <w:t xml:space="preserve"> על ידי המזמינה</w:t>
      </w:r>
      <w:r w:rsidR="00197243">
        <w:rPr>
          <w:rFonts w:hint="cs"/>
          <w:sz w:val="24"/>
          <w:szCs w:val="24"/>
          <w:rtl/>
        </w:rPr>
        <w:t>, בצירוף הזמנת עבודה חתומה כדין</w:t>
      </w:r>
      <w:r w:rsidRPr="00354344">
        <w:rPr>
          <w:rFonts w:hint="cs"/>
          <w:sz w:val="24"/>
          <w:szCs w:val="24"/>
          <w:rtl/>
        </w:rPr>
        <w:t>, ובאחריותו הבלעדית של הקבלן לוודא כי יש בידיו</w:t>
      </w:r>
      <w:r w:rsidR="00197243">
        <w:rPr>
          <w:rFonts w:hint="cs"/>
          <w:sz w:val="24"/>
          <w:szCs w:val="24"/>
          <w:rtl/>
        </w:rPr>
        <w:t xml:space="preserve"> הזמנה חתומה ו</w:t>
      </w:r>
      <w:r w:rsidRPr="00354344">
        <w:rPr>
          <w:rFonts w:hint="cs"/>
          <w:sz w:val="24"/>
          <w:szCs w:val="24"/>
          <w:rtl/>
        </w:rPr>
        <w:t xml:space="preserve">אישור כתוב כאמור </w:t>
      </w:r>
      <w:r w:rsidRPr="00354344">
        <w:rPr>
          <w:rFonts w:hint="cs"/>
          <w:b/>
          <w:bCs/>
          <w:sz w:val="24"/>
          <w:szCs w:val="24"/>
          <w:u w:val="single"/>
          <w:rtl/>
        </w:rPr>
        <w:t>בטרם</w:t>
      </w:r>
      <w:r w:rsidRPr="00354344">
        <w:rPr>
          <w:rFonts w:hint="cs"/>
          <w:sz w:val="24"/>
          <w:szCs w:val="24"/>
          <w:rtl/>
        </w:rPr>
        <w:t xml:space="preserve"> ביצוע העבודות.</w:t>
      </w:r>
    </w:p>
    <w:p w14:paraId="7D6AFB96" w14:textId="14C9A494" w:rsidR="00A1525E" w:rsidRPr="003449CB" w:rsidRDefault="00493DA4" w:rsidP="00BF544F">
      <w:pPr>
        <w:widowControl w:val="0"/>
        <w:numPr>
          <w:ilvl w:val="1"/>
          <w:numId w:val="35"/>
        </w:numPr>
        <w:tabs>
          <w:tab w:val="left" w:pos="920"/>
        </w:tabs>
        <w:spacing w:after="200" w:line="310" w:lineRule="atLeast"/>
        <w:ind w:left="909" w:hanging="549"/>
        <w:rPr>
          <w:sz w:val="24"/>
          <w:szCs w:val="24"/>
        </w:rPr>
      </w:pPr>
      <w:r w:rsidRPr="00354344">
        <w:rPr>
          <w:rFonts w:hint="cs"/>
          <w:sz w:val="24"/>
          <w:szCs w:val="24"/>
          <w:rtl/>
        </w:rPr>
        <w:t>מבלי לגרוע מהאמור לעיל, מובהר כי ככל שתחליט המזמינה על הרחבת המערכת מעבר לשכונ</w:t>
      </w:r>
      <w:r w:rsidR="008B5D17" w:rsidRPr="00354344">
        <w:rPr>
          <w:rFonts w:hint="cs"/>
          <w:sz w:val="24"/>
          <w:szCs w:val="24"/>
          <w:rtl/>
        </w:rPr>
        <w:t>ת פארק הים</w:t>
      </w:r>
      <w:r w:rsidRPr="00354344">
        <w:rPr>
          <w:rFonts w:hint="cs"/>
          <w:sz w:val="24"/>
          <w:szCs w:val="24"/>
          <w:rtl/>
        </w:rPr>
        <w:t>, המבנים ויחידות הדיור המפורטות בהסכם זה,</w:t>
      </w:r>
      <w:r w:rsidR="00BF544F">
        <w:rPr>
          <w:rFonts w:hint="cs"/>
          <w:sz w:val="24"/>
          <w:szCs w:val="24"/>
          <w:rtl/>
        </w:rPr>
        <w:t xml:space="preserve"> תבוצע ההרחבה בהתאם למחירי הצעת הקבלן למכרז. במידת הצורך, </w:t>
      </w:r>
      <w:r w:rsidRPr="00354344">
        <w:rPr>
          <w:rFonts w:hint="cs"/>
          <w:sz w:val="24"/>
          <w:szCs w:val="24"/>
          <w:rtl/>
        </w:rPr>
        <w:t>ייחתם עם הקבלן  נספח נפרד לחוזה זה, בו ייקבעו כלל ההוראות, ההנחיות והסכמות הצדדים בנוגע להרחבת המערכת</w:t>
      </w:r>
      <w:r w:rsidR="00BF544F">
        <w:rPr>
          <w:rFonts w:hint="cs"/>
          <w:sz w:val="24"/>
          <w:szCs w:val="24"/>
          <w:rtl/>
        </w:rPr>
        <w:t>.</w:t>
      </w:r>
      <w:r w:rsidR="00E023FA">
        <w:rPr>
          <w:rFonts w:hint="cs"/>
          <w:sz w:val="24"/>
          <w:szCs w:val="24"/>
          <w:rtl/>
        </w:rPr>
        <w:t xml:space="preserve"> הרחבה כזו כפופה לאישור תקציב ואישור הגורמים המוסמכים בעירייה</w:t>
      </w:r>
      <w:r w:rsidR="00F00E59">
        <w:rPr>
          <w:rFonts w:hint="cs"/>
          <w:sz w:val="24"/>
          <w:szCs w:val="24"/>
          <w:rtl/>
        </w:rPr>
        <w:t>.</w:t>
      </w:r>
      <w:r w:rsidR="00E023FA">
        <w:rPr>
          <w:rFonts w:hint="cs"/>
          <w:sz w:val="24"/>
          <w:szCs w:val="24"/>
          <w:rtl/>
        </w:rPr>
        <w:t xml:space="preserve"> </w:t>
      </w:r>
    </w:p>
    <w:p w14:paraId="0C42B037" w14:textId="77777777" w:rsidR="00493DA4" w:rsidRPr="00354344" w:rsidRDefault="00493DA4" w:rsidP="000220BB">
      <w:pPr>
        <w:widowControl w:val="0"/>
        <w:numPr>
          <w:ilvl w:val="0"/>
          <w:numId w:val="35"/>
        </w:numPr>
        <w:tabs>
          <w:tab w:val="left" w:pos="425"/>
        </w:tabs>
        <w:spacing w:after="200" w:line="310" w:lineRule="atLeast"/>
        <w:rPr>
          <w:sz w:val="24"/>
          <w:szCs w:val="24"/>
          <w:rtl/>
        </w:rPr>
      </w:pPr>
      <w:bookmarkStart w:id="49" w:name="bookmark50"/>
      <w:bookmarkStart w:id="50" w:name="bookmark51"/>
      <w:r w:rsidRPr="00354344">
        <w:rPr>
          <w:rStyle w:val="Heading30"/>
          <w:color w:val="auto"/>
          <w:rtl/>
        </w:rPr>
        <w:t>ניהול חשבונות וספרים</w:t>
      </w:r>
      <w:bookmarkEnd w:id="49"/>
      <w:bookmarkEnd w:id="50"/>
    </w:p>
    <w:p w14:paraId="756EF83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ינהל את חשבונותיו וספריו בהתאם ובכפוף לכל דין, במערכת אוטונומית</w:t>
      </w:r>
      <w:r w:rsidRPr="00354344">
        <w:rPr>
          <w:rFonts w:hint="cs"/>
          <w:sz w:val="24"/>
          <w:szCs w:val="24"/>
          <w:rtl/>
        </w:rPr>
        <w:t xml:space="preserve"> </w:t>
      </w:r>
      <w:r w:rsidRPr="00354344">
        <w:rPr>
          <w:sz w:val="24"/>
          <w:szCs w:val="24"/>
          <w:rtl/>
        </w:rPr>
        <w:t>נפרדת, שתנוהל לצרכי הפרויקט בלבד.</w:t>
      </w:r>
    </w:p>
    <w:p w14:paraId="3D35EFDC"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ימציא למזמינה אישורים על ניהול חשבונות ומע״מ, אישורים על ניכוי</w:t>
      </w:r>
      <w:r w:rsidRPr="00354344">
        <w:rPr>
          <w:rFonts w:hint="cs"/>
          <w:sz w:val="24"/>
          <w:szCs w:val="24"/>
          <w:rtl/>
        </w:rPr>
        <w:t xml:space="preserve"> </w:t>
      </w:r>
      <w:r w:rsidRPr="00354344">
        <w:rPr>
          <w:sz w:val="24"/>
          <w:szCs w:val="24"/>
          <w:rtl/>
        </w:rPr>
        <w:t>במקור למס הכנסה, וכל אישור אחר שיידרש על ידי המזמינה ו/או שיידרש על פי</w:t>
      </w:r>
      <w:r w:rsidRPr="00354344">
        <w:rPr>
          <w:rFonts w:hint="cs"/>
          <w:sz w:val="24"/>
          <w:szCs w:val="24"/>
          <w:rtl/>
        </w:rPr>
        <w:t xml:space="preserve"> </w:t>
      </w:r>
      <w:r w:rsidRPr="00354344">
        <w:rPr>
          <w:sz w:val="24"/>
          <w:szCs w:val="24"/>
          <w:rtl/>
        </w:rPr>
        <w:t>דין. האישורים כאמור יהיו בתוקף בכל תקופת הזיכיון. לא הומצאו אישורים</w:t>
      </w:r>
      <w:r w:rsidRPr="00354344">
        <w:rPr>
          <w:rFonts w:hint="cs"/>
          <w:sz w:val="24"/>
          <w:szCs w:val="24"/>
          <w:rtl/>
        </w:rPr>
        <w:t xml:space="preserve"> </w:t>
      </w:r>
      <w:r w:rsidRPr="00354344">
        <w:rPr>
          <w:sz w:val="24"/>
          <w:szCs w:val="24"/>
          <w:rtl/>
        </w:rPr>
        <w:t>כאמור - תנכה המזמינה מס במקור בהתאם להוראות הדין.</w:t>
      </w:r>
    </w:p>
    <w:p w14:paraId="593FB1A6" w14:textId="77777777" w:rsidR="00493DA4" w:rsidRPr="00354344" w:rsidRDefault="00493DA4" w:rsidP="00DE6BA2">
      <w:pPr>
        <w:widowControl w:val="0"/>
        <w:numPr>
          <w:ilvl w:val="1"/>
          <w:numId w:val="35"/>
        </w:numPr>
        <w:tabs>
          <w:tab w:val="left" w:pos="920"/>
        </w:tabs>
        <w:spacing w:after="200" w:line="310" w:lineRule="atLeast"/>
        <w:ind w:left="909" w:hanging="549"/>
        <w:rPr>
          <w:sz w:val="24"/>
          <w:szCs w:val="24"/>
          <w:rtl/>
        </w:rPr>
      </w:pPr>
      <w:r w:rsidRPr="00354344">
        <w:rPr>
          <w:sz w:val="24"/>
          <w:szCs w:val="24"/>
          <w:rtl/>
        </w:rPr>
        <w:t xml:space="preserve">הקבלן יגיש </w:t>
      </w:r>
      <w:r w:rsidR="009B1F42" w:rsidRPr="00354344">
        <w:rPr>
          <w:sz w:val="24"/>
          <w:szCs w:val="24"/>
          <w:rtl/>
        </w:rPr>
        <w:t>דו</w:t>
      </w:r>
      <w:r w:rsidR="00DE6BA2" w:rsidRPr="00354344">
        <w:rPr>
          <w:rFonts w:hint="cs"/>
          <w:sz w:val="24"/>
          <w:szCs w:val="24"/>
          <w:rtl/>
        </w:rPr>
        <w:t>"</w:t>
      </w:r>
      <w:r w:rsidR="009B1F42" w:rsidRPr="00354344">
        <w:rPr>
          <w:sz w:val="24"/>
          <w:szCs w:val="24"/>
          <w:rtl/>
        </w:rPr>
        <w:t>ח</w:t>
      </w:r>
      <w:r w:rsidRPr="00354344">
        <w:rPr>
          <w:sz w:val="24"/>
          <w:szCs w:val="24"/>
          <w:rtl/>
        </w:rPr>
        <w:t>ות כספיים שנתיים מבוקרים בתנאים ובמועדים הקבועים בדין,</w:t>
      </w:r>
      <w:r w:rsidRPr="00354344">
        <w:rPr>
          <w:rFonts w:hint="cs"/>
          <w:sz w:val="24"/>
          <w:szCs w:val="24"/>
          <w:rtl/>
        </w:rPr>
        <w:t xml:space="preserve"> </w:t>
      </w:r>
      <w:r w:rsidRPr="00354344">
        <w:rPr>
          <w:sz w:val="24"/>
          <w:szCs w:val="24"/>
          <w:rtl/>
        </w:rPr>
        <w:t xml:space="preserve">ויעביר לידי המזמינה העתק מכל </w:t>
      </w:r>
      <w:r w:rsidR="009B1F42" w:rsidRPr="00354344">
        <w:rPr>
          <w:sz w:val="24"/>
          <w:szCs w:val="24"/>
          <w:rtl/>
        </w:rPr>
        <w:t>דו”ח</w:t>
      </w:r>
      <w:r w:rsidRPr="00354344">
        <w:rPr>
          <w:sz w:val="24"/>
          <w:szCs w:val="24"/>
          <w:rtl/>
        </w:rPr>
        <w:t xml:space="preserve"> כספי שנתי מבוקר מיד עם חתימתו.</w:t>
      </w:r>
    </w:p>
    <w:p w14:paraId="7B8F0844" w14:textId="77777777" w:rsidR="00493DA4" w:rsidRPr="00354344" w:rsidRDefault="003A3DEB" w:rsidP="00BD7001">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במידה והזכיין הינו מיזם משותף (</w:t>
      </w:r>
      <w:r w:rsidRPr="00354344">
        <w:rPr>
          <w:sz w:val="24"/>
          <w:szCs w:val="24"/>
        </w:rPr>
        <w:t>JV</w:t>
      </w:r>
      <w:r w:rsidRPr="00354344">
        <w:rPr>
          <w:rFonts w:hint="cs"/>
          <w:sz w:val="24"/>
          <w:szCs w:val="24"/>
          <w:rtl/>
        </w:rPr>
        <w:t xml:space="preserve">) - </w:t>
      </w:r>
      <w:r w:rsidR="00493DA4" w:rsidRPr="00354344">
        <w:rPr>
          <w:sz w:val="24"/>
          <w:szCs w:val="24"/>
          <w:rtl/>
        </w:rPr>
        <w:t xml:space="preserve">הקבלן יעמיד לעיון המזמינה את ספריו, והמזמינה </w:t>
      </w:r>
      <w:r w:rsidR="00BD7001" w:rsidRPr="00354344">
        <w:rPr>
          <w:sz w:val="24"/>
          <w:szCs w:val="24"/>
          <w:rtl/>
        </w:rPr>
        <w:t xml:space="preserve">תהיה </w:t>
      </w:r>
      <w:r w:rsidR="00493DA4" w:rsidRPr="00354344">
        <w:rPr>
          <w:sz w:val="24"/>
          <w:szCs w:val="24"/>
          <w:rtl/>
        </w:rPr>
        <w:t>רשאית לערוך בהם כל</w:t>
      </w:r>
      <w:r w:rsidR="00493DA4" w:rsidRPr="00354344">
        <w:rPr>
          <w:rFonts w:hint="cs"/>
          <w:sz w:val="24"/>
          <w:szCs w:val="24"/>
          <w:rtl/>
        </w:rPr>
        <w:t xml:space="preserve"> </w:t>
      </w:r>
      <w:r w:rsidR="00493DA4" w:rsidRPr="00354344">
        <w:rPr>
          <w:sz w:val="24"/>
          <w:szCs w:val="24"/>
          <w:rtl/>
        </w:rPr>
        <w:t>בדיקה ו/או ביקורת לפי שיקול דעתה. בנוסף, תהא המזמינה רשאית לדרוש מאת</w:t>
      </w:r>
      <w:r w:rsidR="00493DA4" w:rsidRPr="00354344">
        <w:rPr>
          <w:rFonts w:hint="cs"/>
          <w:sz w:val="24"/>
          <w:szCs w:val="24"/>
          <w:rtl/>
        </w:rPr>
        <w:t xml:space="preserve"> </w:t>
      </w:r>
      <w:r w:rsidR="00493DA4" w:rsidRPr="00354344">
        <w:rPr>
          <w:sz w:val="24"/>
          <w:szCs w:val="24"/>
          <w:rtl/>
        </w:rPr>
        <w:t>הקבלן, מעת לעת, קבלת נתונים כספיים אודות פעילותו בהתאם להוראות החוזה</w:t>
      </w:r>
      <w:r w:rsidR="00493DA4" w:rsidRPr="00354344">
        <w:rPr>
          <w:rFonts w:hint="cs"/>
          <w:sz w:val="24"/>
          <w:szCs w:val="24"/>
          <w:rtl/>
        </w:rPr>
        <w:t xml:space="preserve"> </w:t>
      </w:r>
      <w:r w:rsidR="00493DA4" w:rsidRPr="00354344">
        <w:rPr>
          <w:sz w:val="24"/>
          <w:szCs w:val="24"/>
          <w:rtl/>
        </w:rPr>
        <w:t>כשהם חתומים לאישור על ידי רואה החשבון המבקר של הקבלן.</w:t>
      </w:r>
      <w:r w:rsidR="00BD7001">
        <w:rPr>
          <w:rFonts w:hint="cs"/>
          <w:sz w:val="24"/>
          <w:szCs w:val="24"/>
          <w:rtl/>
        </w:rPr>
        <w:t xml:space="preserve"> </w:t>
      </w:r>
    </w:p>
    <w:p w14:paraId="393D062D" w14:textId="77777777" w:rsidR="00493DA4" w:rsidRPr="00354344" w:rsidRDefault="00493DA4" w:rsidP="000220BB">
      <w:pPr>
        <w:widowControl w:val="0"/>
        <w:numPr>
          <w:ilvl w:val="0"/>
          <w:numId w:val="35"/>
        </w:numPr>
        <w:tabs>
          <w:tab w:val="left" w:pos="425"/>
        </w:tabs>
        <w:spacing w:after="200" w:line="310" w:lineRule="atLeast"/>
        <w:rPr>
          <w:sz w:val="24"/>
          <w:szCs w:val="24"/>
          <w:rtl/>
        </w:rPr>
      </w:pPr>
      <w:bookmarkStart w:id="51" w:name="bookmark52"/>
      <w:r w:rsidRPr="00354344">
        <w:rPr>
          <w:rStyle w:val="Heading30"/>
          <w:color w:val="auto"/>
          <w:rtl/>
        </w:rPr>
        <w:t xml:space="preserve">פיצויים </w:t>
      </w:r>
      <w:bookmarkEnd w:id="51"/>
      <w:r w:rsidRPr="00354344">
        <w:rPr>
          <w:rStyle w:val="Heading30"/>
          <w:color w:val="auto"/>
          <w:rtl/>
        </w:rPr>
        <w:t>מוסכמים:</w:t>
      </w:r>
    </w:p>
    <w:p w14:paraId="7522AE5B" w14:textId="77777777" w:rsidR="00493DA4" w:rsidRPr="00354344" w:rsidRDefault="00493DA4" w:rsidP="00C97466">
      <w:pPr>
        <w:widowControl w:val="0"/>
        <w:numPr>
          <w:ilvl w:val="1"/>
          <w:numId w:val="35"/>
        </w:numPr>
        <w:tabs>
          <w:tab w:val="left" w:pos="920"/>
        </w:tabs>
        <w:spacing w:after="200" w:line="310" w:lineRule="atLeast"/>
        <w:ind w:left="909" w:hanging="549"/>
        <w:rPr>
          <w:sz w:val="24"/>
          <w:szCs w:val="24"/>
          <w:rtl/>
        </w:rPr>
      </w:pPr>
      <w:r w:rsidRPr="00354344">
        <w:rPr>
          <w:sz w:val="24"/>
          <w:szCs w:val="24"/>
          <w:rtl/>
        </w:rPr>
        <w:t>מבלי לגרוע מכל סעד ו/או זכות העומדים למזמינה על פי חוזה זיכיון זה ו/או על</w:t>
      </w:r>
      <w:r w:rsidRPr="00354344">
        <w:rPr>
          <w:rFonts w:hint="cs"/>
          <w:sz w:val="24"/>
          <w:szCs w:val="24"/>
          <w:rtl/>
        </w:rPr>
        <w:t xml:space="preserve"> </w:t>
      </w:r>
      <w:r w:rsidRPr="00354344">
        <w:rPr>
          <w:sz w:val="24"/>
          <w:szCs w:val="24"/>
          <w:rtl/>
        </w:rPr>
        <w:t>פי כל דין, ישלם הקבלן למזמינה פיצוי מוסכם, ללא צורך בהוכחת נזק, בגין</w:t>
      </w:r>
      <w:r w:rsidRPr="00354344">
        <w:rPr>
          <w:rFonts w:hint="cs"/>
          <w:sz w:val="24"/>
          <w:szCs w:val="24"/>
          <w:rtl/>
        </w:rPr>
        <w:t xml:space="preserve"> </w:t>
      </w:r>
      <w:r w:rsidRPr="00354344">
        <w:rPr>
          <w:sz w:val="24"/>
          <w:szCs w:val="24"/>
          <w:rtl/>
        </w:rPr>
        <w:t>הפרת התחייבויותיו על פי חוזה זה ו/או בגין תקלות ו/או ליקויים ו/או עיכובים</w:t>
      </w:r>
      <w:r w:rsidRPr="00354344">
        <w:rPr>
          <w:rFonts w:hint="cs"/>
          <w:sz w:val="24"/>
          <w:szCs w:val="24"/>
          <w:rtl/>
        </w:rPr>
        <w:t xml:space="preserve"> </w:t>
      </w:r>
      <w:r w:rsidRPr="00354344">
        <w:rPr>
          <w:sz w:val="24"/>
          <w:szCs w:val="24"/>
          <w:rtl/>
        </w:rPr>
        <w:t xml:space="preserve">בתכנון ו/או הקמת ו/או הפעלת ו/או תחזוקת המערכת, בהתאם למפורט </w:t>
      </w:r>
      <w:r w:rsidR="00C97466" w:rsidRPr="00354344">
        <w:rPr>
          <w:rFonts w:hint="cs"/>
          <w:sz w:val="24"/>
          <w:szCs w:val="24"/>
          <w:rtl/>
        </w:rPr>
        <w:t>במסמך יג' למסמכי המכרז.</w:t>
      </w:r>
    </w:p>
    <w:p w14:paraId="4E87DA3C" w14:textId="292CFBC8" w:rsidR="000F7AAB" w:rsidRPr="00DD1B33" w:rsidRDefault="00493DA4" w:rsidP="001C288D">
      <w:pPr>
        <w:widowControl w:val="0"/>
        <w:numPr>
          <w:ilvl w:val="1"/>
          <w:numId w:val="35"/>
        </w:numPr>
        <w:tabs>
          <w:tab w:val="left" w:pos="920"/>
        </w:tabs>
        <w:autoSpaceDE w:val="0"/>
        <w:autoSpaceDN w:val="0"/>
        <w:spacing w:after="200" w:line="310" w:lineRule="atLeast"/>
        <w:ind w:left="909" w:hanging="549"/>
        <w:rPr>
          <w:sz w:val="24"/>
          <w:szCs w:val="24"/>
          <w:rtl/>
        </w:rPr>
      </w:pPr>
      <w:r w:rsidRPr="00DD1B33">
        <w:rPr>
          <w:sz w:val="24"/>
          <w:szCs w:val="24"/>
          <w:rtl/>
        </w:rPr>
        <w:t xml:space="preserve">כל הסכומים המפורטים </w:t>
      </w:r>
      <w:r w:rsidR="00C97466" w:rsidRPr="00DD1B33">
        <w:rPr>
          <w:rStyle w:val="Bodytext20"/>
          <w:rFonts w:hint="cs"/>
          <w:color w:val="auto"/>
          <w:rtl/>
        </w:rPr>
        <w:t>במסמך יג' האמור</w:t>
      </w:r>
      <w:r w:rsidRPr="00DD1B33">
        <w:rPr>
          <w:sz w:val="24"/>
          <w:szCs w:val="24"/>
          <w:rtl/>
        </w:rPr>
        <w:t xml:space="preserve"> יהיו צמודים למדד </w:t>
      </w:r>
      <w:r w:rsidR="000F7AAB" w:rsidRPr="00DD1B33">
        <w:rPr>
          <w:rFonts w:hint="cs"/>
          <w:sz w:val="24"/>
          <w:szCs w:val="24"/>
          <w:rtl/>
        </w:rPr>
        <w:t xml:space="preserve">תשומות הבניה </w:t>
      </w:r>
      <w:r w:rsidR="001C288D">
        <w:rPr>
          <w:rFonts w:hint="cs"/>
          <w:sz w:val="24"/>
          <w:szCs w:val="24"/>
          <w:rtl/>
        </w:rPr>
        <w:t xml:space="preserve">לעבודות פיתוח (קוד </w:t>
      </w:r>
      <w:r w:rsidR="001C288D" w:rsidRPr="00C96DD0">
        <w:rPr>
          <w:rFonts w:ascii="David" w:hAnsi="David"/>
          <w:sz w:val="24"/>
          <w:szCs w:val="24"/>
          <w:rtl/>
        </w:rPr>
        <w:t xml:space="preserve">מדד </w:t>
      </w:r>
      <w:r w:rsidR="001C288D" w:rsidRPr="00C96DD0">
        <w:rPr>
          <w:rFonts w:ascii="David" w:hAnsi="David"/>
          <w:sz w:val="24"/>
          <w:szCs w:val="24"/>
        </w:rPr>
        <w:t>700010</w:t>
      </w:r>
      <w:r w:rsidR="001C288D" w:rsidRPr="00C96DD0">
        <w:rPr>
          <w:rFonts w:ascii="David" w:hAnsi="David"/>
          <w:sz w:val="24"/>
          <w:szCs w:val="24"/>
          <w:rtl/>
        </w:rPr>
        <w:t>)</w:t>
      </w:r>
      <w:r w:rsidR="000F7AAB" w:rsidRPr="00DD1B33">
        <w:rPr>
          <w:rFonts w:hint="cs"/>
          <w:sz w:val="24"/>
          <w:szCs w:val="24"/>
          <w:rtl/>
        </w:rPr>
        <w:t>, כאשר מדד הבסיס הוא המדד האחרון שיהיה ידוע ביום האחרון להג</w:t>
      </w:r>
      <w:r w:rsidR="00BF544F">
        <w:rPr>
          <w:rFonts w:hint="cs"/>
          <w:sz w:val="24"/>
          <w:szCs w:val="24"/>
          <w:rtl/>
        </w:rPr>
        <w:t>שת ההצעות</w:t>
      </w:r>
      <w:r w:rsidR="000F7AAB" w:rsidRPr="00DD1B33">
        <w:rPr>
          <w:rFonts w:hint="cs"/>
          <w:sz w:val="24"/>
          <w:szCs w:val="24"/>
          <w:rtl/>
        </w:rPr>
        <w:t xml:space="preserve">, ואילו המדד הקובע יהיה המדד הידוע ביום </w:t>
      </w:r>
      <w:r w:rsidR="00DD1B33" w:rsidRPr="00DD1B33">
        <w:rPr>
          <w:rFonts w:hint="cs"/>
          <w:sz w:val="24"/>
          <w:szCs w:val="24"/>
          <w:rtl/>
        </w:rPr>
        <w:t>התשלום.</w:t>
      </w:r>
    </w:p>
    <w:p w14:paraId="4CCC0F54" w14:textId="77777777" w:rsidR="00493DA4" w:rsidRPr="00DD1B33" w:rsidRDefault="00493DA4" w:rsidP="000220BB">
      <w:pPr>
        <w:widowControl w:val="0"/>
        <w:numPr>
          <w:ilvl w:val="1"/>
          <w:numId w:val="35"/>
        </w:numPr>
        <w:tabs>
          <w:tab w:val="left" w:pos="920"/>
        </w:tabs>
        <w:spacing w:after="200" w:line="310" w:lineRule="atLeast"/>
        <w:ind w:left="909" w:hanging="549"/>
        <w:rPr>
          <w:sz w:val="24"/>
          <w:szCs w:val="24"/>
          <w:rtl/>
        </w:rPr>
      </w:pPr>
      <w:r w:rsidRPr="00DD1B33">
        <w:rPr>
          <w:sz w:val="24"/>
          <w:szCs w:val="24"/>
          <w:rtl/>
        </w:rPr>
        <w:t>המזמינה תהא רשאית לגבות את סכום הפיצוי בכל אמצעי לפי שיקול דעתה,</w:t>
      </w:r>
      <w:r w:rsidRPr="00DD1B33">
        <w:rPr>
          <w:rFonts w:hint="cs"/>
          <w:sz w:val="24"/>
          <w:szCs w:val="24"/>
          <w:rtl/>
        </w:rPr>
        <w:t xml:space="preserve"> </w:t>
      </w:r>
      <w:r w:rsidRPr="00DD1B33">
        <w:rPr>
          <w:sz w:val="24"/>
          <w:szCs w:val="24"/>
          <w:rtl/>
        </w:rPr>
        <w:t>לרבות ובמפורש על דרך של קיזוז סכומי הפיצוי מכל תשלום העומד לזכות</w:t>
      </w:r>
      <w:r w:rsidRPr="00DD1B33">
        <w:rPr>
          <w:rFonts w:hint="cs"/>
          <w:sz w:val="24"/>
          <w:szCs w:val="24"/>
          <w:rtl/>
        </w:rPr>
        <w:t xml:space="preserve"> </w:t>
      </w:r>
      <w:r w:rsidRPr="00DD1B33">
        <w:rPr>
          <w:sz w:val="24"/>
          <w:szCs w:val="24"/>
          <w:rtl/>
        </w:rPr>
        <w:t>הקבלן, וכן על ידי חילוט הערבויות שמסר הקבלן ו/או חלק מהן.</w:t>
      </w:r>
    </w:p>
    <w:p w14:paraId="4B74FA0F" w14:textId="77777777" w:rsidR="00493DA4" w:rsidRPr="00354344" w:rsidRDefault="00493DA4" w:rsidP="00C97466">
      <w:pPr>
        <w:widowControl w:val="0"/>
        <w:numPr>
          <w:ilvl w:val="1"/>
          <w:numId w:val="35"/>
        </w:numPr>
        <w:tabs>
          <w:tab w:val="left" w:pos="920"/>
        </w:tabs>
        <w:spacing w:after="200" w:line="310" w:lineRule="atLeast"/>
        <w:ind w:left="909" w:hanging="549"/>
        <w:rPr>
          <w:sz w:val="24"/>
          <w:szCs w:val="24"/>
          <w:rtl/>
        </w:rPr>
      </w:pPr>
      <w:r w:rsidRPr="00DD1B33">
        <w:rPr>
          <w:sz w:val="24"/>
          <w:szCs w:val="24"/>
          <w:rtl/>
        </w:rPr>
        <w:t xml:space="preserve">בחתימתו על גבי הסכם זה מאשר הקבלן כי בחן את הוראותיו של </w:t>
      </w:r>
      <w:r w:rsidR="00C97466" w:rsidRPr="00DD1B33">
        <w:rPr>
          <w:rFonts w:hint="cs"/>
          <w:sz w:val="24"/>
          <w:szCs w:val="24"/>
          <w:rtl/>
        </w:rPr>
        <w:t>מסמך יג'</w:t>
      </w:r>
      <w:r w:rsidRPr="00DD1B33">
        <w:rPr>
          <w:sz w:val="24"/>
          <w:szCs w:val="24"/>
          <w:rtl/>
        </w:rPr>
        <w:t>, כי</w:t>
      </w:r>
      <w:r w:rsidRPr="00DD1B33">
        <w:rPr>
          <w:rFonts w:hint="cs"/>
          <w:sz w:val="24"/>
          <w:szCs w:val="24"/>
          <w:rtl/>
        </w:rPr>
        <w:t xml:space="preserve"> </w:t>
      </w:r>
      <w:r w:rsidRPr="00DD1B33">
        <w:rPr>
          <w:sz w:val="24"/>
          <w:szCs w:val="24"/>
          <w:rtl/>
        </w:rPr>
        <w:t>הסכומים המפורטים בו מקובלים עליו וסבירים בנסיבות העניין, וכי לא יעלה כל</w:t>
      </w:r>
      <w:r w:rsidRPr="00DD1B33">
        <w:rPr>
          <w:rFonts w:hint="cs"/>
          <w:sz w:val="24"/>
          <w:szCs w:val="24"/>
          <w:rtl/>
        </w:rPr>
        <w:t xml:space="preserve"> </w:t>
      </w:r>
      <w:r w:rsidRPr="00DD1B33">
        <w:rPr>
          <w:sz w:val="24"/>
          <w:szCs w:val="24"/>
          <w:rtl/>
        </w:rPr>
        <w:t>טענה ו/או תביעה ו/או</w:t>
      </w:r>
      <w:r w:rsidRPr="00354344">
        <w:rPr>
          <w:sz w:val="24"/>
          <w:szCs w:val="24"/>
          <w:rtl/>
        </w:rPr>
        <w:t xml:space="preserve"> דרישה בגין ובקשר עם כך.</w:t>
      </w:r>
    </w:p>
    <w:p w14:paraId="61A9E48B" w14:textId="77777777" w:rsidR="00493DA4" w:rsidRPr="001029BE" w:rsidRDefault="00493DA4" w:rsidP="00D24082">
      <w:pPr>
        <w:tabs>
          <w:tab w:val="left" w:pos="830"/>
          <w:tab w:val="left" w:pos="920"/>
        </w:tabs>
        <w:spacing w:after="200" w:line="310" w:lineRule="atLeast"/>
        <w:rPr>
          <w:sz w:val="24"/>
          <w:szCs w:val="24"/>
          <w:rtl/>
        </w:rPr>
      </w:pPr>
      <w:r w:rsidRPr="001029BE">
        <w:rPr>
          <w:rFonts w:hint="cs"/>
          <w:b/>
          <w:bCs/>
          <w:sz w:val="24"/>
          <w:szCs w:val="24"/>
          <w:u w:val="single"/>
          <w:rtl/>
        </w:rPr>
        <w:t>דחיית מועד הביצוע</w:t>
      </w:r>
    </w:p>
    <w:p w14:paraId="4DB19332" w14:textId="77777777" w:rsidR="006151B3" w:rsidRPr="001029BE" w:rsidRDefault="007242CE" w:rsidP="00FE0B4D">
      <w:pPr>
        <w:widowControl w:val="0"/>
        <w:numPr>
          <w:ilvl w:val="0"/>
          <w:numId w:val="35"/>
        </w:numPr>
        <w:tabs>
          <w:tab w:val="left" w:pos="422"/>
        </w:tabs>
        <w:spacing w:after="200" w:line="310" w:lineRule="atLeast"/>
        <w:rPr>
          <w:sz w:val="24"/>
          <w:szCs w:val="24"/>
        </w:rPr>
      </w:pPr>
      <w:r w:rsidRPr="001029BE">
        <w:rPr>
          <w:rFonts w:hint="cs"/>
          <w:sz w:val="24"/>
          <w:szCs w:val="24"/>
          <w:rtl/>
        </w:rPr>
        <w:t>חרף כל האמור בהסכם זה, למזמינה שמורה הזכות להודיע לקבלן על עיכובו ודחייתו או על ביטולו של שלב הקמת המערכת בשטח, וזאת במנותק מחובתו של הקבלן לעמוד בלוח הזמנים הקבוע לתכנון הפרויקט כמפורט ב</w:t>
      </w:r>
      <w:r w:rsidR="00FE0B4D" w:rsidRPr="001029BE">
        <w:rPr>
          <w:rFonts w:hint="cs"/>
          <w:sz w:val="24"/>
          <w:szCs w:val="24"/>
          <w:rtl/>
        </w:rPr>
        <w:t>פרק ההנדסי</w:t>
      </w:r>
      <w:r w:rsidRPr="001029BE">
        <w:rPr>
          <w:rFonts w:hint="cs"/>
          <w:sz w:val="24"/>
          <w:szCs w:val="24"/>
          <w:rtl/>
        </w:rPr>
        <w:t>. זכות זו עומדת לעירייה כל עת שהקבלן טרם החל לבצע עבודות בפועל על גבי המקרקעין.</w:t>
      </w:r>
    </w:p>
    <w:p w14:paraId="3068B1D1" w14:textId="77777777" w:rsidR="006151B3" w:rsidRPr="001029BE" w:rsidRDefault="00643669" w:rsidP="006151B3">
      <w:pPr>
        <w:widowControl w:val="0"/>
        <w:numPr>
          <w:ilvl w:val="0"/>
          <w:numId w:val="35"/>
        </w:numPr>
        <w:tabs>
          <w:tab w:val="left" w:pos="422"/>
        </w:tabs>
        <w:spacing w:after="200" w:line="310" w:lineRule="atLeast"/>
        <w:rPr>
          <w:sz w:val="24"/>
          <w:szCs w:val="24"/>
        </w:rPr>
      </w:pPr>
      <w:r w:rsidRPr="001029BE">
        <w:rPr>
          <w:rFonts w:hint="cs"/>
          <w:sz w:val="24"/>
          <w:szCs w:val="24"/>
          <w:rtl/>
        </w:rPr>
        <w:t>היה והודיעה העירייה לקבלן על דחיית מועד ביצוע העבודות בפועל או על ביטול ביצוען, וזאת כאמור במנותק מתכנון הפרויקט, אזי הזוכה יהיה רשאי לקבל תמורה בעבור שלב התכנון בלבד.</w:t>
      </w:r>
    </w:p>
    <w:p w14:paraId="3B7A71CC" w14:textId="77777777" w:rsidR="00643669" w:rsidRPr="001029BE" w:rsidRDefault="00643669" w:rsidP="009F3F20">
      <w:pPr>
        <w:widowControl w:val="0"/>
        <w:numPr>
          <w:ilvl w:val="0"/>
          <w:numId w:val="35"/>
        </w:numPr>
        <w:tabs>
          <w:tab w:val="left" w:pos="422"/>
        </w:tabs>
        <w:spacing w:after="200" w:line="310" w:lineRule="atLeast"/>
        <w:rPr>
          <w:sz w:val="24"/>
          <w:szCs w:val="24"/>
          <w:rtl/>
        </w:rPr>
      </w:pPr>
      <w:r w:rsidRPr="001029BE">
        <w:rPr>
          <w:rFonts w:hint="cs"/>
          <w:sz w:val="24"/>
          <w:szCs w:val="24"/>
          <w:rtl/>
        </w:rPr>
        <w:t xml:space="preserve">התשלום עבור שלב התכנון בלבד יהיה בסך השווה ל-1% מתוך התמורה הכוללת לביצוע המכרז. מובהר כי אחוז זה נקבע בהתחשב בעובדה שהתמורה הכוללת לביצוע המכרז נקבעה מלכתחילה כצופה פני עתיד, וכוללת את הליכי התכנון ההקמה וההפעלה בשלמותם. </w:t>
      </w:r>
    </w:p>
    <w:p w14:paraId="636C74E7" w14:textId="77777777" w:rsidR="007242CE" w:rsidRPr="001029BE" w:rsidRDefault="007242CE" w:rsidP="006F33B2">
      <w:pPr>
        <w:widowControl w:val="0"/>
        <w:numPr>
          <w:ilvl w:val="0"/>
          <w:numId w:val="35"/>
        </w:numPr>
        <w:tabs>
          <w:tab w:val="left" w:pos="422"/>
        </w:tabs>
        <w:spacing w:after="120" w:line="310" w:lineRule="atLeast"/>
        <w:rPr>
          <w:sz w:val="24"/>
          <w:szCs w:val="24"/>
          <w:u w:val="single"/>
        </w:rPr>
      </w:pPr>
      <w:r w:rsidRPr="001029BE">
        <w:rPr>
          <w:rStyle w:val="Heading30"/>
          <w:rFonts w:hint="cs"/>
          <w:color w:val="auto"/>
          <w:rtl/>
        </w:rPr>
        <w:t>ביצוע</w:t>
      </w:r>
      <w:r w:rsidRPr="001029BE">
        <w:rPr>
          <w:rFonts w:hint="cs"/>
          <w:sz w:val="24"/>
          <w:szCs w:val="24"/>
          <w:rtl/>
        </w:rPr>
        <w:t xml:space="preserve"> התשלום עבור שלב התכנון בלבד יבוצע ב-3 תשלומים, שישולמו בהתאם לחלוקה הבאה:</w:t>
      </w:r>
    </w:p>
    <w:p w14:paraId="52CD9AEF" w14:textId="77777777" w:rsidR="007242CE" w:rsidRPr="001029BE" w:rsidRDefault="007242CE" w:rsidP="006F33B2">
      <w:pPr>
        <w:widowControl w:val="0"/>
        <w:numPr>
          <w:ilvl w:val="1"/>
          <w:numId w:val="35"/>
        </w:numPr>
        <w:tabs>
          <w:tab w:val="left" w:pos="920"/>
        </w:tabs>
        <w:spacing w:after="120" w:line="310" w:lineRule="atLeast"/>
        <w:ind w:left="909" w:hanging="549"/>
        <w:rPr>
          <w:sz w:val="24"/>
          <w:szCs w:val="24"/>
          <w:u w:val="single"/>
        </w:rPr>
      </w:pPr>
      <w:r w:rsidRPr="001029BE">
        <w:rPr>
          <w:rFonts w:hint="cs"/>
          <w:sz w:val="24"/>
          <w:szCs w:val="24"/>
          <w:rtl/>
        </w:rPr>
        <w:t xml:space="preserve">20% מהתמורה בעבור שלב התכנון ישולמו </w:t>
      </w:r>
      <w:r w:rsidRPr="001029BE">
        <w:rPr>
          <w:rFonts w:hint="eastAsia"/>
          <w:sz w:val="24"/>
          <w:szCs w:val="24"/>
          <w:rtl/>
        </w:rPr>
        <w:t>תוך</w:t>
      </w:r>
      <w:r w:rsidRPr="001029BE">
        <w:rPr>
          <w:sz w:val="24"/>
          <w:szCs w:val="24"/>
          <w:rtl/>
        </w:rPr>
        <w:t xml:space="preserve"> 90 </w:t>
      </w:r>
      <w:r w:rsidRPr="001029BE">
        <w:rPr>
          <w:rFonts w:hint="eastAsia"/>
          <w:sz w:val="24"/>
          <w:szCs w:val="24"/>
          <w:rtl/>
        </w:rPr>
        <w:t>ימים</w:t>
      </w:r>
      <w:r w:rsidRPr="001029BE">
        <w:rPr>
          <w:rFonts w:hint="cs"/>
          <w:sz w:val="24"/>
          <w:szCs w:val="24"/>
          <w:rtl/>
        </w:rPr>
        <w:t xml:space="preserve"> מיום בחירת חלופת התכנון המועדפת על העירייה.</w:t>
      </w:r>
    </w:p>
    <w:p w14:paraId="34BD9492" w14:textId="77777777" w:rsidR="007242CE" w:rsidRPr="001029BE" w:rsidRDefault="007242CE" w:rsidP="006F33B2">
      <w:pPr>
        <w:widowControl w:val="0"/>
        <w:numPr>
          <w:ilvl w:val="1"/>
          <w:numId w:val="35"/>
        </w:numPr>
        <w:tabs>
          <w:tab w:val="left" w:pos="920"/>
        </w:tabs>
        <w:spacing w:after="120" w:line="310" w:lineRule="atLeast"/>
        <w:ind w:left="909" w:hanging="549"/>
        <w:rPr>
          <w:sz w:val="24"/>
          <w:szCs w:val="24"/>
          <w:u w:val="single"/>
        </w:rPr>
      </w:pPr>
      <w:r w:rsidRPr="001029BE">
        <w:rPr>
          <w:rFonts w:hint="cs"/>
          <w:sz w:val="24"/>
          <w:szCs w:val="24"/>
          <w:rtl/>
        </w:rPr>
        <w:t xml:space="preserve">30% מהתמורה בעבור שלב התכנון ישולמו תוך </w:t>
      </w:r>
      <w:r w:rsidRPr="001029BE">
        <w:rPr>
          <w:sz w:val="24"/>
          <w:szCs w:val="24"/>
          <w:rtl/>
        </w:rPr>
        <w:t xml:space="preserve">90 </w:t>
      </w:r>
      <w:r w:rsidRPr="001029BE">
        <w:rPr>
          <w:rFonts w:hint="eastAsia"/>
          <w:sz w:val="24"/>
          <w:szCs w:val="24"/>
          <w:rtl/>
        </w:rPr>
        <w:t>ימים</w:t>
      </w:r>
      <w:r w:rsidRPr="001029BE">
        <w:rPr>
          <w:sz w:val="24"/>
          <w:szCs w:val="24"/>
          <w:rtl/>
        </w:rPr>
        <w:t xml:space="preserve"> </w:t>
      </w:r>
      <w:r w:rsidRPr="001029BE">
        <w:rPr>
          <w:rFonts w:hint="eastAsia"/>
          <w:sz w:val="24"/>
          <w:szCs w:val="24"/>
          <w:rtl/>
        </w:rPr>
        <w:t>מיום</w:t>
      </w:r>
      <w:r w:rsidRPr="001029BE">
        <w:rPr>
          <w:rFonts w:hint="cs"/>
          <w:sz w:val="24"/>
          <w:szCs w:val="24"/>
          <w:rtl/>
        </w:rPr>
        <w:t xml:space="preserve"> אישור תכנון ראשוני על ידי העירייה.</w:t>
      </w:r>
    </w:p>
    <w:p w14:paraId="67F98565" w14:textId="77777777" w:rsidR="009036AF" w:rsidRPr="001029BE" w:rsidRDefault="007242CE" w:rsidP="006F33B2">
      <w:pPr>
        <w:widowControl w:val="0"/>
        <w:numPr>
          <w:ilvl w:val="1"/>
          <w:numId w:val="35"/>
        </w:numPr>
        <w:tabs>
          <w:tab w:val="left" w:pos="920"/>
        </w:tabs>
        <w:spacing w:after="120" w:line="310" w:lineRule="atLeast"/>
        <w:ind w:left="909" w:hanging="549"/>
        <w:rPr>
          <w:sz w:val="24"/>
          <w:szCs w:val="24"/>
          <w:u w:val="single"/>
          <w:rtl/>
        </w:rPr>
      </w:pPr>
      <w:r w:rsidRPr="001029BE">
        <w:rPr>
          <w:rFonts w:hint="cs"/>
          <w:sz w:val="24"/>
          <w:szCs w:val="24"/>
          <w:rtl/>
        </w:rPr>
        <w:t xml:space="preserve">50% מהתמורה בעבור שלב התכנון ישולמו תוך </w:t>
      </w:r>
      <w:r w:rsidRPr="001029BE">
        <w:rPr>
          <w:sz w:val="24"/>
          <w:szCs w:val="24"/>
          <w:rtl/>
        </w:rPr>
        <w:t xml:space="preserve">90 </w:t>
      </w:r>
      <w:r w:rsidRPr="001029BE">
        <w:rPr>
          <w:rFonts w:hint="eastAsia"/>
          <w:sz w:val="24"/>
          <w:szCs w:val="24"/>
          <w:rtl/>
        </w:rPr>
        <w:t>ימים</w:t>
      </w:r>
      <w:r w:rsidRPr="001029BE">
        <w:rPr>
          <w:rFonts w:hint="cs"/>
          <w:sz w:val="24"/>
          <w:szCs w:val="24"/>
          <w:rtl/>
        </w:rPr>
        <w:t xml:space="preserve"> מיום אישור התכנון המפורט על ידי העירייה.</w:t>
      </w:r>
    </w:p>
    <w:p w14:paraId="6A7F6428" w14:textId="77777777" w:rsidR="00493DA4" w:rsidRPr="001029BE" w:rsidRDefault="00493DA4" w:rsidP="00FE0B4D">
      <w:pPr>
        <w:widowControl w:val="0"/>
        <w:numPr>
          <w:ilvl w:val="0"/>
          <w:numId w:val="35"/>
        </w:numPr>
        <w:tabs>
          <w:tab w:val="left" w:pos="422"/>
        </w:tabs>
        <w:spacing w:after="200" w:line="310" w:lineRule="atLeast"/>
        <w:rPr>
          <w:sz w:val="24"/>
          <w:szCs w:val="24"/>
          <w:u w:val="single"/>
        </w:rPr>
      </w:pPr>
      <w:r w:rsidRPr="001029BE">
        <w:rPr>
          <w:rStyle w:val="Heading30"/>
          <w:rFonts w:hint="cs"/>
          <w:color w:val="auto"/>
          <w:rtl/>
        </w:rPr>
        <w:t>מובהר</w:t>
      </w:r>
      <w:r w:rsidRPr="001029BE">
        <w:rPr>
          <w:rFonts w:hint="cs"/>
          <w:sz w:val="24"/>
          <w:szCs w:val="24"/>
          <w:rtl/>
        </w:rPr>
        <w:t xml:space="preserve"> כי ביצוע התכנון בפועל ייעשה בהתאם לכלל ההוראות ולוחות הזמנים המפורטים ב</w:t>
      </w:r>
      <w:r w:rsidR="00FE0B4D" w:rsidRPr="001029BE">
        <w:rPr>
          <w:rFonts w:hint="cs"/>
          <w:sz w:val="24"/>
          <w:szCs w:val="24"/>
          <w:rtl/>
        </w:rPr>
        <w:t>פרק ההנדסי</w:t>
      </w:r>
      <w:r w:rsidRPr="001029BE">
        <w:rPr>
          <w:rFonts w:hint="cs"/>
          <w:sz w:val="24"/>
          <w:szCs w:val="24"/>
          <w:rtl/>
        </w:rPr>
        <w:t>.</w:t>
      </w:r>
    </w:p>
    <w:p w14:paraId="34324506" w14:textId="1BE974E6" w:rsidR="00F143C9" w:rsidRPr="001029BE" w:rsidRDefault="00493DA4" w:rsidP="001C288D">
      <w:pPr>
        <w:tabs>
          <w:tab w:val="left" w:pos="395"/>
        </w:tabs>
        <w:autoSpaceDE w:val="0"/>
        <w:autoSpaceDN w:val="0"/>
        <w:spacing w:after="200" w:line="310" w:lineRule="exact"/>
        <w:ind w:left="395"/>
        <w:rPr>
          <w:sz w:val="24"/>
          <w:szCs w:val="24"/>
        </w:rPr>
      </w:pPr>
      <w:r w:rsidRPr="001029BE">
        <w:rPr>
          <w:rFonts w:hint="cs"/>
          <w:sz w:val="24"/>
          <w:szCs w:val="24"/>
          <w:rtl/>
        </w:rPr>
        <w:t xml:space="preserve">כן מובהר כי לתשלומים אשר יבוצעו בחלוף שנה מיום החתימה על החוזה עם הקבלן במכרז, יתווספו הפרשי </w:t>
      </w:r>
      <w:r w:rsidR="00F568A1" w:rsidRPr="001029BE">
        <w:rPr>
          <w:rFonts w:hint="cs"/>
          <w:sz w:val="24"/>
          <w:szCs w:val="24"/>
          <w:rtl/>
        </w:rPr>
        <w:t>מדד תשומות הבניה</w:t>
      </w:r>
      <w:r w:rsidR="00C8124B" w:rsidRPr="001029BE">
        <w:rPr>
          <w:rFonts w:hint="cs"/>
          <w:sz w:val="24"/>
          <w:szCs w:val="24"/>
          <w:rtl/>
        </w:rPr>
        <w:t xml:space="preserve"> </w:t>
      </w:r>
      <w:r w:rsidR="001C288D">
        <w:rPr>
          <w:rFonts w:hint="cs"/>
          <w:sz w:val="24"/>
          <w:szCs w:val="24"/>
          <w:rtl/>
        </w:rPr>
        <w:t xml:space="preserve">לעבודות פיתוח (קוד </w:t>
      </w:r>
      <w:r w:rsidR="001C288D" w:rsidRPr="00C96DD0">
        <w:rPr>
          <w:rFonts w:ascii="David" w:hAnsi="David"/>
          <w:sz w:val="24"/>
          <w:szCs w:val="24"/>
          <w:rtl/>
        </w:rPr>
        <w:t xml:space="preserve">מדד </w:t>
      </w:r>
      <w:r w:rsidR="001C288D" w:rsidRPr="00C96DD0">
        <w:rPr>
          <w:rFonts w:ascii="David" w:hAnsi="David"/>
          <w:sz w:val="24"/>
          <w:szCs w:val="24"/>
        </w:rPr>
        <w:t>700010</w:t>
      </w:r>
      <w:r w:rsidR="001C288D" w:rsidRPr="00C96DD0">
        <w:rPr>
          <w:rFonts w:ascii="David" w:hAnsi="David"/>
          <w:sz w:val="24"/>
          <w:szCs w:val="24"/>
          <w:rtl/>
        </w:rPr>
        <w:t>)</w:t>
      </w:r>
      <w:r w:rsidRPr="001029BE">
        <w:rPr>
          <w:rFonts w:hint="cs"/>
          <w:sz w:val="24"/>
          <w:szCs w:val="24"/>
          <w:rtl/>
        </w:rPr>
        <w:t xml:space="preserve">, כאשר מדד הבסיס הוא המדד האחרון שיהיה ידוע </w:t>
      </w:r>
      <w:r w:rsidR="00F143C9" w:rsidRPr="001029BE">
        <w:rPr>
          <w:rFonts w:hint="cs"/>
          <w:sz w:val="24"/>
          <w:szCs w:val="24"/>
          <w:rtl/>
        </w:rPr>
        <w:t>ביום האחרון להגשת ההצעות, ואילו המדד הקובע יהיה המדד הידוע ביום האחרון לרבעון בגינו מוגש הדו"ח הרבעוני.</w:t>
      </w:r>
    </w:p>
    <w:p w14:paraId="078EBFA4" w14:textId="77777777" w:rsidR="00E924A1" w:rsidRPr="001029BE" w:rsidRDefault="00493DA4" w:rsidP="000220BB">
      <w:pPr>
        <w:widowControl w:val="0"/>
        <w:numPr>
          <w:ilvl w:val="0"/>
          <w:numId w:val="35"/>
        </w:numPr>
        <w:tabs>
          <w:tab w:val="left" w:pos="422"/>
        </w:tabs>
        <w:spacing w:after="200" w:line="310" w:lineRule="atLeast"/>
        <w:rPr>
          <w:sz w:val="24"/>
          <w:szCs w:val="24"/>
          <w:u w:val="single"/>
        </w:rPr>
      </w:pPr>
      <w:r w:rsidRPr="001029BE">
        <w:rPr>
          <w:rFonts w:hint="cs"/>
          <w:sz w:val="24"/>
          <w:szCs w:val="24"/>
          <w:rtl/>
        </w:rPr>
        <w:t xml:space="preserve">הקבלן מצהיר בזאת כי ככל שהעירייה תחליט על דחיית שלב ביצוע העבודות בשטח, </w:t>
      </w:r>
      <w:r w:rsidRPr="001029BE">
        <w:rPr>
          <w:sz w:val="24"/>
          <w:szCs w:val="24"/>
          <w:rtl/>
        </w:rPr>
        <w:t xml:space="preserve">לא תהא </w:t>
      </w:r>
      <w:r w:rsidRPr="001029BE">
        <w:rPr>
          <w:rFonts w:hint="cs"/>
          <w:sz w:val="24"/>
          <w:szCs w:val="24"/>
          <w:rtl/>
        </w:rPr>
        <w:t xml:space="preserve"> לו  </w:t>
      </w:r>
      <w:r w:rsidRPr="001029BE">
        <w:rPr>
          <w:sz w:val="24"/>
          <w:szCs w:val="24"/>
          <w:rtl/>
        </w:rPr>
        <w:t xml:space="preserve">כל תביעה ו/או זכות </w:t>
      </w:r>
      <w:r w:rsidRPr="001029BE">
        <w:rPr>
          <w:rFonts w:hint="cs"/>
          <w:sz w:val="24"/>
          <w:szCs w:val="24"/>
          <w:rtl/>
        </w:rPr>
        <w:t>ל</w:t>
      </w:r>
      <w:r w:rsidRPr="001029BE">
        <w:rPr>
          <w:sz w:val="24"/>
          <w:szCs w:val="24"/>
          <w:rtl/>
        </w:rPr>
        <w:t>תביע</w:t>
      </w:r>
      <w:r w:rsidRPr="001029BE">
        <w:rPr>
          <w:rFonts w:hint="cs"/>
          <w:sz w:val="24"/>
          <w:szCs w:val="24"/>
          <w:rtl/>
        </w:rPr>
        <w:t xml:space="preserve">ת כל פיצוי מכל מין וסוג שהוא בגין דחייה כאמור, אף אם ייגרם לו נזק בגין הדחיה, וזאת למעט זכותו לקבל תמורה בגין עבודות התכנון אשר יבצע בעבור </w:t>
      </w:r>
      <w:r w:rsidRPr="001029BE">
        <w:rPr>
          <w:sz w:val="24"/>
          <w:szCs w:val="24"/>
          <w:rtl/>
        </w:rPr>
        <w:t>ה</w:t>
      </w:r>
      <w:r w:rsidRPr="001029BE">
        <w:rPr>
          <w:rFonts w:hint="cs"/>
          <w:sz w:val="24"/>
          <w:szCs w:val="24"/>
          <w:rtl/>
        </w:rPr>
        <w:t>עירייה</w:t>
      </w:r>
      <w:r w:rsidR="00E924A1" w:rsidRPr="001029BE">
        <w:rPr>
          <w:rFonts w:hint="cs"/>
          <w:sz w:val="24"/>
          <w:szCs w:val="24"/>
          <w:rtl/>
        </w:rPr>
        <w:t xml:space="preserve"> כאמור בפרק זה</w:t>
      </w:r>
      <w:r w:rsidRPr="001029BE">
        <w:rPr>
          <w:rFonts w:hint="cs"/>
          <w:sz w:val="24"/>
          <w:szCs w:val="24"/>
          <w:rtl/>
        </w:rPr>
        <w:t xml:space="preserve">. </w:t>
      </w:r>
    </w:p>
    <w:p w14:paraId="0A5A9C7F" w14:textId="77777777" w:rsidR="00493DA4" w:rsidRPr="001029BE" w:rsidRDefault="00493DA4" w:rsidP="000220BB">
      <w:pPr>
        <w:widowControl w:val="0"/>
        <w:numPr>
          <w:ilvl w:val="0"/>
          <w:numId w:val="35"/>
        </w:numPr>
        <w:tabs>
          <w:tab w:val="left" w:pos="422"/>
        </w:tabs>
        <w:spacing w:after="200" w:line="310" w:lineRule="atLeast"/>
        <w:ind w:left="422" w:hanging="422"/>
        <w:rPr>
          <w:sz w:val="24"/>
          <w:szCs w:val="24"/>
          <w:u w:val="single"/>
        </w:rPr>
      </w:pPr>
      <w:r w:rsidRPr="001029BE">
        <w:rPr>
          <w:rFonts w:hint="cs"/>
          <w:sz w:val="24"/>
          <w:szCs w:val="24"/>
          <w:rtl/>
        </w:rPr>
        <w:t>עם תשלום התמורה בגין עבודות התכנון, תעבורנה זכויות היוצרים על עבודות התכנון לידי העירייה, והיא תהא רשאית לבצע בהן כל שימוש, לרבות מסירתן לגורם שלישי.</w:t>
      </w:r>
    </w:p>
    <w:p w14:paraId="5132642A" w14:textId="77777777" w:rsidR="006249AB" w:rsidRPr="001029BE" w:rsidRDefault="00493DA4" w:rsidP="006249AB">
      <w:pPr>
        <w:widowControl w:val="0"/>
        <w:numPr>
          <w:ilvl w:val="0"/>
          <w:numId w:val="35"/>
        </w:numPr>
        <w:tabs>
          <w:tab w:val="left" w:pos="422"/>
        </w:tabs>
        <w:spacing w:after="200" w:line="310" w:lineRule="atLeast"/>
        <w:ind w:left="422" w:hanging="422"/>
        <w:rPr>
          <w:sz w:val="24"/>
          <w:szCs w:val="24"/>
          <w:u w:val="single"/>
        </w:rPr>
      </w:pPr>
      <w:r w:rsidRPr="001029BE">
        <w:rPr>
          <w:rFonts w:hint="cs"/>
          <w:sz w:val="24"/>
          <w:szCs w:val="24"/>
          <w:rtl/>
        </w:rPr>
        <w:t xml:space="preserve">היה </w:t>
      </w:r>
      <w:r w:rsidR="00BF2436" w:rsidRPr="001029BE">
        <w:rPr>
          <w:rFonts w:hint="cs"/>
          <w:sz w:val="24"/>
          <w:szCs w:val="24"/>
          <w:rtl/>
        </w:rPr>
        <w:t>והעירייה תבחר</w:t>
      </w:r>
      <w:r w:rsidRPr="001029BE">
        <w:rPr>
          <w:rFonts w:hint="cs"/>
          <w:sz w:val="24"/>
          <w:szCs w:val="24"/>
          <w:rtl/>
        </w:rPr>
        <w:t xml:space="preserve"> להודיע לקבלן על ביטול שלב ביצוע העבודות בפועל, העירייה תהא רשאית להתקשר בשלב מאוחר יותר עם כל גוף שלישי אשר תחפוץ בהתקשרות עמו לשם ביצוע העבודות בפועל, ותהא רשאית להעביר אליו לשם כך את התוכניות אשר יוכנו על ידי הקבלן. מובהר כי במקרה שכזה הקבלן לא יהיה זכאי לכל פיצוי או תשלום מעבר ל</w:t>
      </w:r>
      <w:r w:rsidR="00E924A1" w:rsidRPr="001029BE">
        <w:rPr>
          <w:rFonts w:hint="cs"/>
          <w:sz w:val="24"/>
          <w:szCs w:val="24"/>
          <w:rtl/>
        </w:rPr>
        <w:t>תמורה המגיעה בעבור עבודות התכנון כמפורט לעיל.</w:t>
      </w:r>
    </w:p>
    <w:p w14:paraId="153989A9" w14:textId="77777777" w:rsidR="006249AB" w:rsidRPr="001029BE" w:rsidRDefault="00836F1A" w:rsidP="001A1A1D">
      <w:pPr>
        <w:widowControl w:val="0"/>
        <w:numPr>
          <w:ilvl w:val="0"/>
          <w:numId w:val="35"/>
        </w:numPr>
        <w:tabs>
          <w:tab w:val="left" w:pos="422"/>
        </w:tabs>
        <w:spacing w:after="200" w:line="310" w:lineRule="atLeast"/>
        <w:ind w:left="422" w:hanging="422"/>
        <w:rPr>
          <w:sz w:val="24"/>
          <w:szCs w:val="24"/>
          <w:u w:val="single"/>
        </w:rPr>
      </w:pPr>
      <w:r w:rsidRPr="001029BE">
        <w:rPr>
          <w:rFonts w:hint="cs"/>
          <w:sz w:val="24"/>
          <w:szCs w:val="24"/>
          <w:rtl/>
        </w:rPr>
        <w:t>היה ונדחה שלב ביצוע עבודות ההקמה במנותק משלב התכנו</w:t>
      </w:r>
      <w:r w:rsidR="006249AB" w:rsidRPr="001029BE">
        <w:rPr>
          <w:rFonts w:hint="cs"/>
          <w:sz w:val="24"/>
          <w:szCs w:val="24"/>
          <w:rtl/>
        </w:rPr>
        <w:t>ן, העירייה תהא רשאית להודיע לקבלן</w:t>
      </w:r>
      <w:r w:rsidRPr="001029BE">
        <w:rPr>
          <w:rFonts w:hint="cs"/>
          <w:sz w:val="24"/>
          <w:szCs w:val="24"/>
          <w:rtl/>
        </w:rPr>
        <w:t xml:space="preserve"> כי עליו להיערך לחידוש העבודות בשטח בתוך</w:t>
      </w:r>
      <w:r w:rsidRPr="001029BE">
        <w:rPr>
          <w:rFonts w:hint="cs"/>
          <w:b/>
          <w:bCs/>
          <w:sz w:val="24"/>
          <w:szCs w:val="24"/>
          <w:rtl/>
        </w:rPr>
        <w:t xml:space="preserve"> 90 ימים</w:t>
      </w:r>
      <w:r w:rsidRPr="001029BE">
        <w:rPr>
          <w:rFonts w:hint="cs"/>
          <w:sz w:val="24"/>
          <w:szCs w:val="24"/>
          <w:rtl/>
        </w:rPr>
        <w:t xml:space="preserve"> מיום מתן הודעתה. קצב ביצוע העבודות בשטח יהיה כמפורט בפרק התכנון וההקמה (הפרק ההנדסי) תוך ביצוע השינויים המתחייבים בשל דחיית הביצוע בשטח, והתשלום בגין ביצוע העבודות בשטח יהיה בגובה התמורה הכוללת לביצוע </w:t>
      </w:r>
      <w:r w:rsidR="006249AB" w:rsidRPr="001029BE">
        <w:rPr>
          <w:rFonts w:hint="cs"/>
          <w:sz w:val="24"/>
          <w:szCs w:val="24"/>
          <w:rtl/>
        </w:rPr>
        <w:t>המכרז, בקיזוז התשלום ששולם לקבלן</w:t>
      </w:r>
      <w:r w:rsidRPr="001029BE">
        <w:rPr>
          <w:rFonts w:hint="cs"/>
          <w:sz w:val="24"/>
          <w:szCs w:val="24"/>
          <w:rtl/>
        </w:rPr>
        <w:t xml:space="preserve"> בגין ביצוע התכנון כאמור בסעיף </w:t>
      </w:r>
      <w:r w:rsidR="001A1A1D" w:rsidRPr="001029BE">
        <w:rPr>
          <w:rFonts w:hint="cs"/>
          <w:sz w:val="24"/>
          <w:szCs w:val="24"/>
          <w:rtl/>
        </w:rPr>
        <w:t xml:space="preserve">44 </w:t>
      </w:r>
      <w:r w:rsidRPr="001029BE">
        <w:rPr>
          <w:rFonts w:hint="cs"/>
          <w:sz w:val="24"/>
          <w:szCs w:val="24"/>
          <w:rtl/>
        </w:rPr>
        <w:t xml:space="preserve">לעיל. </w:t>
      </w:r>
    </w:p>
    <w:p w14:paraId="5B62C92C" w14:textId="77777777" w:rsidR="006249AB" w:rsidRPr="001029BE" w:rsidRDefault="00836F1A" w:rsidP="001A1A1D">
      <w:pPr>
        <w:widowControl w:val="0"/>
        <w:numPr>
          <w:ilvl w:val="0"/>
          <w:numId w:val="35"/>
        </w:numPr>
        <w:tabs>
          <w:tab w:val="left" w:pos="422"/>
        </w:tabs>
        <w:spacing w:after="200" w:line="310" w:lineRule="atLeast"/>
        <w:ind w:left="422" w:hanging="422"/>
        <w:rPr>
          <w:sz w:val="24"/>
          <w:szCs w:val="24"/>
          <w:u w:val="single"/>
        </w:rPr>
      </w:pPr>
      <w:r w:rsidRPr="001029BE">
        <w:rPr>
          <w:rFonts w:hint="cs"/>
          <w:sz w:val="24"/>
          <w:szCs w:val="24"/>
          <w:rtl/>
        </w:rPr>
        <w:t xml:space="preserve">כמו כן, היה והעירייה תודיע על חידוש העבודות בשטח כאמור בסעיף </w:t>
      </w:r>
      <w:r w:rsidR="001A1A1D" w:rsidRPr="001029BE">
        <w:rPr>
          <w:rFonts w:hint="cs"/>
          <w:sz w:val="24"/>
          <w:szCs w:val="24"/>
          <w:rtl/>
        </w:rPr>
        <w:t>50</w:t>
      </w:r>
      <w:r w:rsidRPr="001029BE">
        <w:rPr>
          <w:rFonts w:hint="cs"/>
          <w:sz w:val="24"/>
          <w:szCs w:val="24"/>
          <w:rtl/>
        </w:rPr>
        <w:t xml:space="preserve"> לעיל, יראו לצורך הוראות </w:t>
      </w:r>
      <w:r w:rsidR="006249AB" w:rsidRPr="001029BE">
        <w:rPr>
          <w:rFonts w:hint="cs"/>
          <w:sz w:val="24"/>
          <w:szCs w:val="24"/>
          <w:rtl/>
        </w:rPr>
        <w:t>חוזה זה</w:t>
      </w:r>
      <w:r w:rsidRPr="001029BE">
        <w:rPr>
          <w:rFonts w:hint="cs"/>
          <w:sz w:val="24"/>
          <w:szCs w:val="24"/>
          <w:rtl/>
        </w:rPr>
        <w:t>, לרבות בכל הנוגע להוראות</w:t>
      </w:r>
      <w:r w:rsidR="006249AB" w:rsidRPr="001029BE">
        <w:rPr>
          <w:rFonts w:hint="cs"/>
          <w:sz w:val="24"/>
          <w:szCs w:val="24"/>
          <w:rtl/>
        </w:rPr>
        <w:t xml:space="preserve"> בדבר מועדי ביצוע התשלומים לקבלן</w:t>
      </w:r>
      <w:r w:rsidRPr="001029BE">
        <w:rPr>
          <w:rFonts w:hint="cs"/>
          <w:sz w:val="24"/>
          <w:szCs w:val="24"/>
          <w:rtl/>
        </w:rPr>
        <w:t xml:space="preserve">, את </w:t>
      </w:r>
      <w:r w:rsidR="006249AB" w:rsidRPr="001029BE">
        <w:rPr>
          <w:rFonts w:hint="cs"/>
          <w:sz w:val="24"/>
          <w:szCs w:val="24"/>
          <w:rtl/>
        </w:rPr>
        <w:t xml:space="preserve">"המועד הקובע" לצורך הסכם זה כיום בו חודשו </w:t>
      </w:r>
      <w:r w:rsidRPr="001029BE">
        <w:rPr>
          <w:rFonts w:hint="cs"/>
          <w:sz w:val="24"/>
          <w:szCs w:val="24"/>
          <w:rtl/>
        </w:rPr>
        <w:t xml:space="preserve">העבודות בשטח בפועל על ידי </w:t>
      </w:r>
      <w:r w:rsidR="006249AB" w:rsidRPr="001029BE">
        <w:rPr>
          <w:rFonts w:hint="cs"/>
          <w:sz w:val="24"/>
          <w:szCs w:val="24"/>
          <w:rtl/>
        </w:rPr>
        <w:t xml:space="preserve">הקבלן </w:t>
      </w:r>
      <w:r w:rsidRPr="001029BE">
        <w:rPr>
          <w:rFonts w:hint="cs"/>
          <w:sz w:val="24"/>
          <w:szCs w:val="24"/>
          <w:rtl/>
        </w:rPr>
        <w:t>וזאת על אף הגדרת "</w:t>
      </w:r>
      <w:r w:rsidR="006249AB" w:rsidRPr="001029BE">
        <w:rPr>
          <w:rFonts w:hint="cs"/>
          <w:sz w:val="24"/>
          <w:szCs w:val="24"/>
          <w:rtl/>
        </w:rPr>
        <w:t xml:space="preserve">המועד הקובע" </w:t>
      </w:r>
      <w:r w:rsidR="001A1A1D" w:rsidRPr="001029BE">
        <w:rPr>
          <w:rFonts w:hint="cs"/>
          <w:sz w:val="24"/>
          <w:szCs w:val="24"/>
          <w:rtl/>
        </w:rPr>
        <w:t>המופיעה בסעיף 4.6 ל</w:t>
      </w:r>
      <w:r w:rsidRPr="001029BE">
        <w:rPr>
          <w:rFonts w:hint="cs"/>
          <w:sz w:val="24"/>
          <w:szCs w:val="24"/>
          <w:rtl/>
        </w:rPr>
        <w:t>עיל.</w:t>
      </w:r>
    </w:p>
    <w:p w14:paraId="77CC8056" w14:textId="77777777" w:rsidR="00DF6864" w:rsidRPr="00354344" w:rsidRDefault="00836F1A" w:rsidP="00DF6864">
      <w:pPr>
        <w:widowControl w:val="0"/>
        <w:numPr>
          <w:ilvl w:val="0"/>
          <w:numId w:val="35"/>
        </w:numPr>
        <w:tabs>
          <w:tab w:val="left" w:pos="422"/>
        </w:tabs>
        <w:spacing w:after="200" w:line="310" w:lineRule="atLeast"/>
        <w:ind w:left="422" w:hanging="422"/>
        <w:rPr>
          <w:sz w:val="24"/>
          <w:szCs w:val="24"/>
          <w:u w:val="single"/>
        </w:rPr>
      </w:pPr>
      <w:r w:rsidRPr="00354344">
        <w:rPr>
          <w:rFonts w:hint="cs"/>
          <w:sz w:val="24"/>
          <w:szCs w:val="24"/>
          <w:rtl/>
        </w:rPr>
        <w:t>מבלי לגרו</w:t>
      </w:r>
      <w:r w:rsidR="006249AB" w:rsidRPr="00354344">
        <w:rPr>
          <w:rFonts w:hint="cs"/>
          <w:sz w:val="24"/>
          <w:szCs w:val="24"/>
          <w:rtl/>
        </w:rPr>
        <w:t>ע מזכותה של העירייה להודיע לקבלן</w:t>
      </w:r>
      <w:r w:rsidRPr="00354344">
        <w:rPr>
          <w:rFonts w:hint="cs"/>
          <w:sz w:val="24"/>
          <w:szCs w:val="24"/>
          <w:rtl/>
        </w:rPr>
        <w:t xml:space="preserve"> על עיכוב ו/או ביטול שלב הקמת המערכת, תוך חיובו לבצע את שלב התכנון כמפורט בפרק זה, כל ע</w:t>
      </w:r>
      <w:r w:rsidR="006249AB" w:rsidRPr="00354344">
        <w:rPr>
          <w:rFonts w:hint="cs"/>
          <w:sz w:val="24"/>
          <w:szCs w:val="24"/>
          <w:rtl/>
        </w:rPr>
        <w:t>וד לא ניתן צו התחלת עבודה והקבלן</w:t>
      </w:r>
      <w:r w:rsidRPr="00354344">
        <w:rPr>
          <w:rFonts w:hint="cs"/>
          <w:sz w:val="24"/>
          <w:szCs w:val="24"/>
          <w:rtl/>
        </w:rPr>
        <w:t xml:space="preserve"> ל</w:t>
      </w:r>
      <w:r w:rsidR="006249AB" w:rsidRPr="00354344">
        <w:rPr>
          <w:rFonts w:hint="cs"/>
          <w:sz w:val="24"/>
          <w:szCs w:val="24"/>
          <w:rtl/>
        </w:rPr>
        <w:t xml:space="preserve">א החל את תכנון המערכת על פי חוזה </w:t>
      </w:r>
      <w:r w:rsidRPr="00354344">
        <w:rPr>
          <w:rFonts w:hint="cs"/>
          <w:sz w:val="24"/>
          <w:szCs w:val="24"/>
          <w:rtl/>
        </w:rPr>
        <w:t xml:space="preserve">זה </w:t>
      </w:r>
      <w:r w:rsidR="006249AB" w:rsidRPr="00354344">
        <w:rPr>
          <w:rFonts w:hint="cs"/>
          <w:sz w:val="24"/>
          <w:szCs w:val="24"/>
          <w:rtl/>
        </w:rPr>
        <w:t xml:space="preserve">ונספחיו, </w:t>
      </w:r>
      <w:r w:rsidRPr="00354344">
        <w:rPr>
          <w:rFonts w:hint="cs"/>
          <w:sz w:val="24"/>
          <w:szCs w:val="24"/>
          <w:rtl/>
        </w:rPr>
        <w:t>העירייה תהא רשאית להחליט כי היא מוסרת את שלב תכנ</w:t>
      </w:r>
      <w:r w:rsidR="006249AB" w:rsidRPr="00354344">
        <w:rPr>
          <w:rFonts w:hint="cs"/>
          <w:sz w:val="24"/>
          <w:szCs w:val="24"/>
          <w:rtl/>
        </w:rPr>
        <w:t>ון המערכת לגורם אחר (שאינו הקבלן</w:t>
      </w:r>
      <w:r w:rsidRPr="00354344">
        <w:rPr>
          <w:rFonts w:hint="cs"/>
          <w:sz w:val="24"/>
          <w:szCs w:val="24"/>
          <w:rtl/>
        </w:rPr>
        <w:t xml:space="preserve">) (להלן: </w:t>
      </w:r>
      <w:r w:rsidRPr="00354344">
        <w:rPr>
          <w:rFonts w:hint="cs"/>
          <w:b/>
          <w:bCs/>
          <w:sz w:val="24"/>
          <w:szCs w:val="24"/>
          <w:rtl/>
        </w:rPr>
        <w:t>"גורם מתכנן חיצוני"</w:t>
      </w:r>
      <w:r w:rsidRPr="00354344">
        <w:rPr>
          <w:rFonts w:hint="cs"/>
          <w:sz w:val="24"/>
          <w:szCs w:val="24"/>
          <w:rtl/>
        </w:rPr>
        <w:t xml:space="preserve">), ולאחר סיום התכנון על ידי הגורם המתכנן החיצוני להטיל </w:t>
      </w:r>
      <w:r w:rsidRPr="00354344">
        <w:rPr>
          <w:rFonts w:hint="cs"/>
          <w:sz w:val="24"/>
          <w:szCs w:val="24"/>
          <w:u w:val="single"/>
          <w:rtl/>
        </w:rPr>
        <w:t>על ה</w:t>
      </w:r>
      <w:r w:rsidR="006249AB" w:rsidRPr="00354344">
        <w:rPr>
          <w:rFonts w:hint="cs"/>
          <w:sz w:val="24"/>
          <w:szCs w:val="24"/>
          <w:u w:val="single"/>
          <w:rtl/>
        </w:rPr>
        <w:t>קבלן</w:t>
      </w:r>
      <w:r w:rsidRPr="00354344">
        <w:rPr>
          <w:rFonts w:hint="cs"/>
          <w:sz w:val="24"/>
          <w:szCs w:val="24"/>
          <w:rtl/>
        </w:rPr>
        <w:t xml:space="preserve"> את </w:t>
      </w:r>
      <w:r w:rsidRPr="00354344">
        <w:rPr>
          <w:rFonts w:hint="cs"/>
          <w:sz w:val="24"/>
          <w:szCs w:val="24"/>
          <w:u w:val="single"/>
          <w:rtl/>
        </w:rPr>
        <w:t>השלמת התכנון</w:t>
      </w:r>
      <w:r w:rsidRPr="00354344">
        <w:rPr>
          <w:rFonts w:hint="cs"/>
          <w:sz w:val="24"/>
          <w:szCs w:val="24"/>
          <w:rtl/>
        </w:rPr>
        <w:t xml:space="preserve"> שיתבצע על ידי הגורם המתכנן החיצוני וכן לבצע את הקמת המערכת בפועל, החזקתה, מסירתה וכל יתר העבודות הנדרשות בתנאי המכרז והחוזה על כל נספחיהם, ויחולו על ה</w:t>
      </w:r>
      <w:r w:rsidR="006249AB" w:rsidRPr="00354344">
        <w:rPr>
          <w:rFonts w:hint="cs"/>
          <w:sz w:val="24"/>
          <w:szCs w:val="24"/>
          <w:rtl/>
        </w:rPr>
        <w:t>קבלן</w:t>
      </w:r>
      <w:r w:rsidRPr="00354344">
        <w:rPr>
          <w:rFonts w:hint="cs"/>
          <w:sz w:val="24"/>
          <w:szCs w:val="24"/>
          <w:rtl/>
        </w:rPr>
        <w:t xml:space="preserve"> כל יתר הוראות המכרז והחוזה, לרבות ההוראות בנוגע למועדים, לביטוחים ולערבויות, בשינויים המתבקשים עקב מסירת התכנון לגורם מתכנן חיצוני. </w:t>
      </w:r>
    </w:p>
    <w:p w14:paraId="7B645DE6" w14:textId="77777777" w:rsidR="00ED285F" w:rsidRPr="00354344" w:rsidRDefault="00836F1A" w:rsidP="00A82CE4">
      <w:pPr>
        <w:widowControl w:val="0"/>
        <w:numPr>
          <w:ilvl w:val="0"/>
          <w:numId w:val="35"/>
        </w:numPr>
        <w:tabs>
          <w:tab w:val="left" w:pos="332"/>
          <w:tab w:val="left" w:pos="422"/>
        </w:tabs>
        <w:autoSpaceDE w:val="0"/>
        <w:autoSpaceDN w:val="0"/>
        <w:spacing w:after="120" w:line="310" w:lineRule="exact"/>
        <w:rPr>
          <w:sz w:val="24"/>
          <w:szCs w:val="24"/>
          <w:u w:val="single"/>
        </w:rPr>
      </w:pPr>
      <w:r w:rsidRPr="00354344">
        <w:rPr>
          <w:rFonts w:hint="cs"/>
          <w:sz w:val="24"/>
          <w:szCs w:val="24"/>
          <w:rtl/>
        </w:rPr>
        <w:t>היה ותחליט העירייה על מסירת שלב התכנון בלבד לגורם מתכנן חיצ</w:t>
      </w:r>
      <w:r w:rsidR="00A42DBE" w:rsidRPr="00354344">
        <w:rPr>
          <w:rFonts w:hint="cs"/>
          <w:sz w:val="24"/>
          <w:szCs w:val="24"/>
          <w:rtl/>
        </w:rPr>
        <w:t>וני ינוכה מן התמורה המגיעה לקבלן</w:t>
      </w:r>
      <w:r w:rsidRPr="00354344">
        <w:rPr>
          <w:rFonts w:hint="cs"/>
          <w:sz w:val="24"/>
          <w:szCs w:val="24"/>
          <w:rtl/>
        </w:rPr>
        <w:t xml:space="preserve"> באופן חד פעמי סך השווה </w:t>
      </w:r>
      <w:r w:rsidR="007769CC" w:rsidRPr="00354344">
        <w:rPr>
          <w:rFonts w:hint="cs"/>
          <w:sz w:val="24"/>
          <w:szCs w:val="24"/>
          <w:rtl/>
        </w:rPr>
        <w:t>ל-</w:t>
      </w:r>
      <w:r w:rsidR="007769CC" w:rsidRPr="00354344">
        <w:rPr>
          <w:sz w:val="24"/>
          <w:szCs w:val="24"/>
          <w:rtl/>
        </w:rPr>
        <w:t xml:space="preserve">1% </w:t>
      </w:r>
      <w:r w:rsidR="007769CC" w:rsidRPr="00354344">
        <w:rPr>
          <w:rFonts w:hint="eastAsia"/>
          <w:sz w:val="24"/>
          <w:szCs w:val="24"/>
          <w:rtl/>
        </w:rPr>
        <w:t>מתוך</w:t>
      </w:r>
      <w:r w:rsidR="007769CC" w:rsidRPr="00354344">
        <w:rPr>
          <w:sz w:val="24"/>
          <w:szCs w:val="24"/>
          <w:rtl/>
        </w:rPr>
        <w:t xml:space="preserve"> </w:t>
      </w:r>
      <w:r w:rsidR="007769CC" w:rsidRPr="00354344">
        <w:rPr>
          <w:rFonts w:hint="eastAsia"/>
          <w:sz w:val="24"/>
          <w:szCs w:val="24"/>
          <w:rtl/>
        </w:rPr>
        <w:t>התמורה</w:t>
      </w:r>
      <w:r w:rsidR="007769CC" w:rsidRPr="00354344">
        <w:rPr>
          <w:sz w:val="24"/>
          <w:szCs w:val="24"/>
          <w:rtl/>
        </w:rPr>
        <w:t xml:space="preserve"> </w:t>
      </w:r>
      <w:r w:rsidR="007769CC" w:rsidRPr="00354344">
        <w:rPr>
          <w:rFonts w:hint="eastAsia"/>
          <w:sz w:val="24"/>
          <w:szCs w:val="24"/>
          <w:rtl/>
        </w:rPr>
        <w:t>הכוללת</w:t>
      </w:r>
      <w:r w:rsidR="007769CC" w:rsidRPr="00354344">
        <w:rPr>
          <w:sz w:val="24"/>
          <w:szCs w:val="24"/>
          <w:rtl/>
        </w:rPr>
        <w:t xml:space="preserve"> </w:t>
      </w:r>
      <w:r w:rsidR="007769CC" w:rsidRPr="00354344">
        <w:rPr>
          <w:rFonts w:hint="eastAsia"/>
          <w:sz w:val="24"/>
          <w:szCs w:val="24"/>
          <w:rtl/>
        </w:rPr>
        <w:t>לביצוע</w:t>
      </w:r>
      <w:r w:rsidR="007769CC" w:rsidRPr="00354344">
        <w:rPr>
          <w:sz w:val="24"/>
          <w:szCs w:val="24"/>
          <w:rtl/>
        </w:rPr>
        <w:t xml:space="preserve"> </w:t>
      </w:r>
      <w:r w:rsidR="007769CC" w:rsidRPr="00354344">
        <w:rPr>
          <w:rFonts w:hint="eastAsia"/>
          <w:sz w:val="24"/>
          <w:szCs w:val="24"/>
          <w:rtl/>
        </w:rPr>
        <w:t>המכרז</w:t>
      </w:r>
      <w:r w:rsidR="007769CC" w:rsidRPr="00354344">
        <w:rPr>
          <w:sz w:val="24"/>
          <w:szCs w:val="24"/>
          <w:rtl/>
        </w:rPr>
        <w:t>.</w:t>
      </w:r>
    </w:p>
    <w:p w14:paraId="547327BB" w14:textId="77777777" w:rsidR="00836F1A" w:rsidRPr="00354344" w:rsidRDefault="00836F1A" w:rsidP="00DF6864">
      <w:pPr>
        <w:widowControl w:val="0"/>
        <w:numPr>
          <w:ilvl w:val="0"/>
          <w:numId w:val="35"/>
        </w:numPr>
        <w:tabs>
          <w:tab w:val="left" w:pos="422"/>
        </w:tabs>
        <w:spacing w:after="200" w:line="310" w:lineRule="atLeast"/>
        <w:ind w:left="422" w:hanging="422"/>
        <w:rPr>
          <w:sz w:val="24"/>
          <w:szCs w:val="24"/>
          <w:u w:val="single"/>
        </w:rPr>
      </w:pPr>
      <w:r w:rsidRPr="00354344">
        <w:rPr>
          <w:rFonts w:hint="cs"/>
          <w:sz w:val="24"/>
          <w:szCs w:val="24"/>
          <w:rtl/>
        </w:rPr>
        <w:t xml:space="preserve">מובהר, כי גם במקרה כזה של העברת התכנון לגורם חיצוני, </w:t>
      </w:r>
      <w:r w:rsidRPr="00354344">
        <w:rPr>
          <w:sz w:val="24"/>
          <w:szCs w:val="24"/>
          <w:rtl/>
        </w:rPr>
        <w:t xml:space="preserve">לא תהא </w:t>
      </w:r>
      <w:r w:rsidR="00A42DBE" w:rsidRPr="00354344">
        <w:rPr>
          <w:rFonts w:hint="cs"/>
          <w:sz w:val="24"/>
          <w:szCs w:val="24"/>
          <w:rtl/>
        </w:rPr>
        <w:t xml:space="preserve"> לקבלן</w:t>
      </w:r>
      <w:r w:rsidRPr="00354344">
        <w:rPr>
          <w:rFonts w:hint="cs"/>
          <w:sz w:val="24"/>
          <w:szCs w:val="24"/>
          <w:rtl/>
        </w:rPr>
        <w:t xml:space="preserve"> </w:t>
      </w:r>
      <w:r w:rsidRPr="00354344">
        <w:rPr>
          <w:sz w:val="24"/>
          <w:szCs w:val="24"/>
          <w:rtl/>
        </w:rPr>
        <w:t xml:space="preserve">כל תביעה ו/או זכות </w:t>
      </w:r>
      <w:r w:rsidRPr="00354344">
        <w:rPr>
          <w:rFonts w:hint="cs"/>
          <w:sz w:val="24"/>
          <w:szCs w:val="24"/>
          <w:rtl/>
        </w:rPr>
        <w:t>ל</w:t>
      </w:r>
      <w:r w:rsidRPr="00354344">
        <w:rPr>
          <w:sz w:val="24"/>
          <w:szCs w:val="24"/>
          <w:rtl/>
        </w:rPr>
        <w:t>תביע</w:t>
      </w:r>
      <w:r w:rsidRPr="00354344">
        <w:rPr>
          <w:rFonts w:hint="cs"/>
          <w:sz w:val="24"/>
          <w:szCs w:val="24"/>
          <w:rtl/>
        </w:rPr>
        <w:t>ת כל פיצוי מכל מין וסוג שהוא בגין העברת התכנון כאמור, אף אם ייגרם לו נזק בשל כך.</w:t>
      </w:r>
    </w:p>
    <w:p w14:paraId="60C80F6B" w14:textId="77777777" w:rsidR="006F33B2" w:rsidRDefault="006F33B2" w:rsidP="00A42DBE">
      <w:pPr>
        <w:spacing w:before="240" w:after="200" w:line="310" w:lineRule="atLeast"/>
        <w:jc w:val="left"/>
        <w:rPr>
          <w:rStyle w:val="Heading20"/>
          <w:color w:val="auto"/>
          <w:rtl/>
        </w:rPr>
      </w:pPr>
      <w:bookmarkStart w:id="52" w:name="bookmark53"/>
      <w:bookmarkStart w:id="53" w:name="bookmark54"/>
    </w:p>
    <w:p w14:paraId="76045795" w14:textId="77777777" w:rsidR="00493DA4" w:rsidRPr="00354344" w:rsidRDefault="00493DA4" w:rsidP="00A42DBE">
      <w:pPr>
        <w:spacing w:before="240" w:after="200" w:line="310" w:lineRule="atLeast"/>
        <w:jc w:val="left"/>
        <w:rPr>
          <w:rtl/>
        </w:rPr>
      </w:pPr>
      <w:r w:rsidRPr="00354344">
        <w:rPr>
          <w:rStyle w:val="Heading20"/>
          <w:color w:val="auto"/>
          <w:rtl/>
        </w:rPr>
        <w:t xml:space="preserve">חלק </w:t>
      </w:r>
      <w:r w:rsidR="003936D3" w:rsidRPr="00354344">
        <w:rPr>
          <w:rStyle w:val="Heading20"/>
          <w:rFonts w:hint="cs"/>
          <w:color w:val="auto"/>
          <w:rtl/>
        </w:rPr>
        <w:t>ד'</w:t>
      </w:r>
      <w:r w:rsidRPr="00354344">
        <w:rPr>
          <w:rStyle w:val="Heading20"/>
          <w:color w:val="auto"/>
          <w:rtl/>
        </w:rPr>
        <w:t xml:space="preserve"> - ערבויות</w:t>
      </w:r>
      <w:bookmarkEnd w:id="52"/>
      <w:bookmarkEnd w:id="53"/>
    </w:p>
    <w:p w14:paraId="1FA0D58F" w14:textId="77777777" w:rsidR="00493DA4" w:rsidRPr="00354344" w:rsidRDefault="00493DA4" w:rsidP="00F6555A">
      <w:pPr>
        <w:widowControl w:val="0"/>
        <w:numPr>
          <w:ilvl w:val="0"/>
          <w:numId w:val="35"/>
        </w:numPr>
        <w:tabs>
          <w:tab w:val="left" w:pos="422"/>
        </w:tabs>
        <w:spacing w:after="200" w:line="310" w:lineRule="atLeast"/>
        <w:ind w:left="422" w:hanging="422"/>
        <w:rPr>
          <w:sz w:val="24"/>
          <w:szCs w:val="24"/>
          <w:rtl/>
        </w:rPr>
      </w:pPr>
      <w:r w:rsidRPr="00354344">
        <w:rPr>
          <w:rFonts w:hint="cs"/>
          <w:sz w:val="24"/>
          <w:szCs w:val="24"/>
          <w:rtl/>
        </w:rPr>
        <w:t xml:space="preserve">להבטחת </w:t>
      </w:r>
      <w:r w:rsidR="00434899" w:rsidRPr="00354344">
        <w:rPr>
          <w:rFonts w:hint="cs"/>
          <w:sz w:val="24"/>
          <w:szCs w:val="24"/>
          <w:rtl/>
        </w:rPr>
        <w:t xml:space="preserve">ביצוע </w:t>
      </w:r>
      <w:r w:rsidRPr="00354344">
        <w:rPr>
          <w:sz w:val="24"/>
          <w:szCs w:val="24"/>
          <w:rtl/>
        </w:rPr>
        <w:t xml:space="preserve">התחייבויותיו </w:t>
      </w:r>
      <w:r w:rsidRPr="00354344">
        <w:rPr>
          <w:rFonts w:hint="cs"/>
          <w:sz w:val="24"/>
          <w:szCs w:val="24"/>
          <w:rtl/>
        </w:rPr>
        <w:t xml:space="preserve">של הקבלן </w:t>
      </w:r>
      <w:r w:rsidRPr="00354344">
        <w:rPr>
          <w:sz w:val="24"/>
          <w:szCs w:val="24"/>
          <w:rtl/>
        </w:rPr>
        <w:t>על פי החוזה ו</w:t>
      </w:r>
      <w:r w:rsidR="004547B7" w:rsidRPr="00354344">
        <w:rPr>
          <w:rFonts w:hint="cs"/>
          <w:sz w:val="24"/>
          <w:szCs w:val="24"/>
          <w:rtl/>
        </w:rPr>
        <w:t>הפרקים המקצועיים</w:t>
      </w:r>
      <w:r w:rsidRPr="00354344">
        <w:rPr>
          <w:rFonts w:hint="cs"/>
          <w:sz w:val="24"/>
          <w:szCs w:val="24"/>
          <w:rtl/>
        </w:rPr>
        <w:t xml:space="preserve">, </w:t>
      </w:r>
      <w:r w:rsidRPr="00354344">
        <w:rPr>
          <w:sz w:val="24"/>
          <w:szCs w:val="24"/>
          <w:rtl/>
        </w:rPr>
        <w:t>במלואן</w:t>
      </w:r>
      <w:r w:rsidRPr="00354344">
        <w:rPr>
          <w:rFonts w:hint="cs"/>
          <w:sz w:val="24"/>
          <w:szCs w:val="24"/>
          <w:rtl/>
        </w:rPr>
        <w:t xml:space="preserve"> </w:t>
      </w:r>
      <w:r w:rsidRPr="00354344">
        <w:rPr>
          <w:sz w:val="24"/>
          <w:szCs w:val="24"/>
          <w:rtl/>
        </w:rPr>
        <w:t>ובמועדן, ימציא הקבלן למזמינה ערבויות כמפורט בפרק זה להלן.</w:t>
      </w:r>
    </w:p>
    <w:p w14:paraId="782D8E1C" w14:textId="78EFCEDF" w:rsidR="00493DA4" w:rsidRPr="00354344" w:rsidRDefault="00493DA4" w:rsidP="007F379C">
      <w:pPr>
        <w:widowControl w:val="0"/>
        <w:numPr>
          <w:ilvl w:val="0"/>
          <w:numId w:val="35"/>
        </w:numPr>
        <w:tabs>
          <w:tab w:val="left" w:pos="422"/>
        </w:tabs>
        <w:spacing w:after="200" w:line="310" w:lineRule="atLeast"/>
        <w:ind w:left="422" w:hanging="422"/>
        <w:rPr>
          <w:sz w:val="24"/>
          <w:szCs w:val="24"/>
          <w:rtl/>
        </w:rPr>
      </w:pPr>
      <w:r w:rsidRPr="00354344">
        <w:rPr>
          <w:rFonts w:hint="cs"/>
          <w:sz w:val="24"/>
          <w:szCs w:val="24"/>
          <w:rtl/>
        </w:rPr>
        <w:t>כל הערבויות תינתנה על ידי בנק ישראלי</w:t>
      </w:r>
      <w:r w:rsidRPr="00354344">
        <w:rPr>
          <w:sz w:val="24"/>
          <w:szCs w:val="24"/>
          <w:rtl/>
        </w:rPr>
        <w:t>.</w:t>
      </w:r>
    </w:p>
    <w:p w14:paraId="06B1CD19"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rFonts w:hint="cs"/>
          <w:sz w:val="24"/>
          <w:szCs w:val="24"/>
          <w:rtl/>
        </w:rPr>
        <w:t>כל הערבויות תהיינה אוטונומיות, בלתי מותנות, וניתנות על פי תנאיהן לחילוט על פי פניה חד צדדית של ראש העירייה או הגזבר או מי מטעמן.</w:t>
      </w:r>
    </w:p>
    <w:p w14:paraId="6E15F48C"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rFonts w:hint="cs"/>
          <w:sz w:val="24"/>
          <w:szCs w:val="24"/>
          <w:rtl/>
        </w:rPr>
        <w:t xml:space="preserve">על הערבויות להיות צמודות למדד המחירים לצרכן, המפורסם על ידי הלשכה המרכזית לסטטיסטיקה, </w:t>
      </w:r>
      <w:r w:rsidRPr="00354344">
        <w:rPr>
          <w:sz w:val="24"/>
          <w:szCs w:val="24"/>
          <w:rtl/>
        </w:rPr>
        <w:t xml:space="preserve">כשמדד הבסיס הינו המדד </w:t>
      </w:r>
      <w:r w:rsidRPr="00354344">
        <w:rPr>
          <w:rFonts w:hint="cs"/>
          <w:sz w:val="24"/>
          <w:szCs w:val="24"/>
          <w:rtl/>
        </w:rPr>
        <w:t xml:space="preserve">האחרון </w:t>
      </w:r>
      <w:r w:rsidRPr="00354344">
        <w:rPr>
          <w:sz w:val="24"/>
          <w:szCs w:val="24"/>
          <w:rtl/>
        </w:rPr>
        <w:t xml:space="preserve">הידוע ביום </w:t>
      </w:r>
      <w:r w:rsidRPr="00354344">
        <w:rPr>
          <w:rFonts w:hint="cs"/>
          <w:sz w:val="24"/>
          <w:szCs w:val="24"/>
          <w:rtl/>
        </w:rPr>
        <w:t>הוצאת הערבות</w:t>
      </w:r>
      <w:r w:rsidRPr="00354344">
        <w:rPr>
          <w:sz w:val="24"/>
          <w:szCs w:val="24"/>
          <w:rtl/>
        </w:rPr>
        <w:t>.</w:t>
      </w:r>
    </w:p>
    <w:p w14:paraId="5B538F1A" w14:textId="77777777" w:rsidR="00493DA4" w:rsidRPr="00354344" w:rsidRDefault="00493DA4" w:rsidP="000220BB">
      <w:pPr>
        <w:widowControl w:val="0"/>
        <w:numPr>
          <w:ilvl w:val="0"/>
          <w:numId w:val="35"/>
        </w:numPr>
        <w:tabs>
          <w:tab w:val="left" w:pos="422"/>
        </w:tabs>
        <w:spacing w:after="200" w:line="310" w:lineRule="atLeast"/>
        <w:ind w:left="422" w:hanging="422"/>
        <w:rPr>
          <w:rFonts w:ascii="David" w:eastAsia="David" w:hAnsi="David"/>
          <w:sz w:val="24"/>
          <w:szCs w:val="24"/>
          <w:rtl/>
        </w:rPr>
      </w:pPr>
      <w:r w:rsidRPr="00354344">
        <w:rPr>
          <w:rFonts w:ascii="David" w:eastAsia="David" w:hAnsi="David"/>
          <w:sz w:val="24"/>
          <w:szCs w:val="24"/>
          <w:rtl/>
        </w:rPr>
        <w:t>יודגש כי ה</w:t>
      </w:r>
      <w:r w:rsidRPr="00354344">
        <w:rPr>
          <w:rFonts w:ascii="David" w:eastAsia="David" w:hAnsi="David" w:hint="cs"/>
          <w:sz w:val="24"/>
          <w:szCs w:val="24"/>
          <w:rtl/>
        </w:rPr>
        <w:t>גורם הפיננסי</w:t>
      </w:r>
      <w:r w:rsidRPr="00354344">
        <w:rPr>
          <w:rFonts w:ascii="David" w:eastAsia="David" w:hAnsi="David"/>
          <w:sz w:val="24"/>
          <w:szCs w:val="24"/>
          <w:rtl/>
        </w:rPr>
        <w:t xml:space="preserve"> </w:t>
      </w:r>
      <w:r w:rsidRPr="00354344">
        <w:rPr>
          <w:rFonts w:ascii="David" w:eastAsia="David" w:hAnsi="David" w:hint="cs"/>
          <w:sz w:val="24"/>
          <w:szCs w:val="24"/>
          <w:rtl/>
        </w:rPr>
        <w:t xml:space="preserve">כהגדרתו במכרז, </w:t>
      </w:r>
      <w:r w:rsidRPr="00354344">
        <w:rPr>
          <w:rFonts w:ascii="David" w:eastAsia="David" w:hAnsi="David"/>
          <w:sz w:val="24"/>
          <w:szCs w:val="24"/>
          <w:rtl/>
        </w:rPr>
        <w:t>חייב להיות הנערב בערבות המכרז, ושמו חייב להופיע במקום המתאים</w:t>
      </w:r>
      <w:r w:rsidRPr="00354344">
        <w:rPr>
          <w:rFonts w:ascii="David" w:eastAsia="David" w:hAnsi="David" w:hint="cs"/>
          <w:sz w:val="24"/>
          <w:szCs w:val="24"/>
          <w:rtl/>
        </w:rPr>
        <w:t xml:space="preserve"> </w:t>
      </w:r>
      <w:r w:rsidRPr="00354344">
        <w:rPr>
          <w:rFonts w:ascii="David" w:eastAsia="David" w:hAnsi="David"/>
          <w:sz w:val="24"/>
          <w:szCs w:val="24"/>
          <w:rtl/>
        </w:rPr>
        <w:t xml:space="preserve">בנוסח ערבות המכרז. </w:t>
      </w:r>
    </w:p>
    <w:p w14:paraId="2FA5B62F" w14:textId="77777777" w:rsidR="00493DA4" w:rsidRPr="00354344" w:rsidRDefault="00493DA4" w:rsidP="000220BB">
      <w:pPr>
        <w:widowControl w:val="0"/>
        <w:numPr>
          <w:ilvl w:val="0"/>
          <w:numId w:val="35"/>
        </w:numPr>
        <w:tabs>
          <w:tab w:val="left" w:pos="422"/>
        </w:tabs>
        <w:spacing w:after="200" w:line="310" w:lineRule="atLeast"/>
        <w:rPr>
          <w:sz w:val="24"/>
          <w:szCs w:val="24"/>
          <w:rtl/>
        </w:rPr>
      </w:pPr>
      <w:r w:rsidRPr="00354344">
        <w:rPr>
          <w:sz w:val="24"/>
          <w:szCs w:val="24"/>
          <w:rtl/>
        </w:rPr>
        <w:t>כל העלויות הכרוכות בהוצאת הערבויות ו/או חידושן ו/או החלפתן, תחולנה על</w:t>
      </w:r>
      <w:r w:rsidRPr="00354344">
        <w:rPr>
          <w:rFonts w:hint="cs"/>
          <w:sz w:val="24"/>
          <w:szCs w:val="24"/>
          <w:rtl/>
        </w:rPr>
        <w:t xml:space="preserve"> </w:t>
      </w:r>
      <w:r w:rsidRPr="00354344">
        <w:rPr>
          <w:sz w:val="24"/>
          <w:szCs w:val="24"/>
          <w:rtl/>
        </w:rPr>
        <w:t>הקבלן בלבד.</w:t>
      </w:r>
    </w:p>
    <w:p w14:paraId="034AE578"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sz w:val="24"/>
          <w:szCs w:val="24"/>
          <w:rtl/>
        </w:rPr>
        <w:t>כל הערבויות תשמשנה כביטחון למילוי מדויק של כל הוראות החוזה ע״י הקבלן</w:t>
      </w:r>
      <w:r w:rsidRPr="00354344">
        <w:rPr>
          <w:rFonts w:hint="cs"/>
          <w:sz w:val="24"/>
          <w:szCs w:val="24"/>
          <w:rtl/>
        </w:rPr>
        <w:t>.</w:t>
      </w:r>
      <w:r w:rsidRPr="00354344">
        <w:rPr>
          <w:sz w:val="24"/>
          <w:szCs w:val="24"/>
          <w:rtl/>
        </w:rPr>
        <w:t xml:space="preserve"> מבלי לגרוע מכלליות האמור לעיל,</w:t>
      </w:r>
      <w:r w:rsidRPr="00354344">
        <w:rPr>
          <w:rFonts w:hint="cs"/>
          <w:sz w:val="24"/>
          <w:szCs w:val="24"/>
          <w:rtl/>
        </w:rPr>
        <w:t xml:space="preserve"> </w:t>
      </w:r>
      <w:r w:rsidRPr="00354344">
        <w:rPr>
          <w:sz w:val="24"/>
          <w:szCs w:val="24"/>
          <w:rtl/>
        </w:rPr>
        <w:t>תשמשנה הערבויות להבטחת ולכיסוי של:</w:t>
      </w:r>
    </w:p>
    <w:p w14:paraId="6B51EF81"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כל נזק ו/או הפסד העלול להיגרם למזמינה עקב ו/או בקשר עם כל</w:t>
      </w:r>
      <w:r w:rsidRPr="00354344">
        <w:rPr>
          <w:rFonts w:hint="cs"/>
          <w:sz w:val="24"/>
          <w:szCs w:val="24"/>
          <w:rtl/>
        </w:rPr>
        <w:t xml:space="preserve"> </w:t>
      </w:r>
      <w:r w:rsidRPr="00354344">
        <w:rPr>
          <w:sz w:val="24"/>
          <w:szCs w:val="24"/>
          <w:rtl/>
        </w:rPr>
        <w:t>הפרה או אי מילוי של תנאי כלשהו מתנאי החוזה.</w:t>
      </w:r>
    </w:p>
    <w:p w14:paraId="415E0993"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כל ההוצאות והתשלומים הקשורים לקבלן שהמזמינה תוציא ו/או</w:t>
      </w:r>
      <w:r w:rsidRPr="00354344">
        <w:rPr>
          <w:rFonts w:hint="cs"/>
          <w:sz w:val="24"/>
          <w:szCs w:val="24"/>
          <w:rtl/>
        </w:rPr>
        <w:t xml:space="preserve"> </w:t>
      </w:r>
      <w:r w:rsidRPr="00354344">
        <w:rPr>
          <w:sz w:val="24"/>
          <w:szCs w:val="24"/>
          <w:rtl/>
        </w:rPr>
        <w:t>עלולה להוציא או לשלם או להתחייב בהם בקשר עם חוזה זה,</w:t>
      </w:r>
      <w:r w:rsidRPr="00354344">
        <w:rPr>
          <w:rFonts w:hint="cs"/>
          <w:sz w:val="24"/>
          <w:szCs w:val="24"/>
          <w:rtl/>
        </w:rPr>
        <w:t xml:space="preserve"> </w:t>
      </w:r>
      <w:r w:rsidRPr="00354344">
        <w:rPr>
          <w:sz w:val="24"/>
          <w:szCs w:val="24"/>
          <w:rtl/>
        </w:rPr>
        <w:t xml:space="preserve">בתוספת תקורה של </w:t>
      </w:r>
      <w:r w:rsidRPr="00354344">
        <w:rPr>
          <w:sz w:val="24"/>
          <w:szCs w:val="24"/>
          <w:lang w:bidi="en-US"/>
        </w:rPr>
        <w:t>12%</w:t>
      </w:r>
      <w:r w:rsidR="00342251" w:rsidRPr="00354344">
        <w:rPr>
          <w:rFonts w:hint="cs"/>
          <w:sz w:val="24"/>
          <w:szCs w:val="24"/>
          <w:rtl/>
        </w:rPr>
        <w:t xml:space="preserve"> + מע"מ</w:t>
      </w:r>
      <w:r w:rsidRPr="00354344">
        <w:rPr>
          <w:sz w:val="24"/>
          <w:szCs w:val="24"/>
          <w:rtl/>
        </w:rPr>
        <w:t>.</w:t>
      </w:r>
    </w:p>
    <w:p w14:paraId="4FA2118F"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בכל מקרה תהא המזמינה רשאית לגבות את סכום הערבות, כולה</w:t>
      </w:r>
      <w:r w:rsidRPr="00354344">
        <w:rPr>
          <w:rFonts w:hint="cs"/>
          <w:sz w:val="24"/>
          <w:szCs w:val="24"/>
          <w:rtl/>
        </w:rPr>
        <w:t xml:space="preserve"> </w:t>
      </w:r>
      <w:r w:rsidRPr="00354344">
        <w:rPr>
          <w:sz w:val="24"/>
          <w:szCs w:val="24"/>
          <w:rtl/>
        </w:rPr>
        <w:t>או מקצתה, בפעם אחת או במספר פעמים, ולהיפרע מתוכו בגין</w:t>
      </w:r>
      <w:r w:rsidRPr="00354344">
        <w:rPr>
          <w:rFonts w:hint="cs"/>
          <w:sz w:val="24"/>
          <w:szCs w:val="24"/>
          <w:rtl/>
        </w:rPr>
        <w:t xml:space="preserve"> </w:t>
      </w:r>
      <w:r w:rsidRPr="00354344">
        <w:rPr>
          <w:sz w:val="24"/>
          <w:szCs w:val="24"/>
          <w:rtl/>
        </w:rPr>
        <w:t>הנזקים, ההפסדים, ההוצאות והתשלומים כאמור.</w:t>
      </w:r>
    </w:p>
    <w:p w14:paraId="17888DE4"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bookmarkStart w:id="54" w:name="bookmark55"/>
      <w:r w:rsidRPr="00354344">
        <w:rPr>
          <w:sz w:val="24"/>
          <w:szCs w:val="24"/>
          <w:rtl/>
        </w:rPr>
        <w:t>בכל מקרה של מימוש ערבות, כולה או מקצתה, מתחייב הקבלן להשלים באופן</w:t>
      </w:r>
      <w:r w:rsidRPr="00354344">
        <w:rPr>
          <w:rFonts w:hint="cs"/>
          <w:sz w:val="24"/>
          <w:szCs w:val="24"/>
          <w:rtl/>
        </w:rPr>
        <w:t xml:space="preserve"> </w:t>
      </w:r>
      <w:r w:rsidR="00C076EB" w:rsidRPr="00354344">
        <w:rPr>
          <w:rFonts w:hint="cs"/>
          <w:sz w:val="24"/>
          <w:szCs w:val="24"/>
          <w:rtl/>
        </w:rPr>
        <w:t>מידי</w:t>
      </w:r>
      <w:r w:rsidRPr="00354344">
        <w:rPr>
          <w:sz w:val="24"/>
          <w:szCs w:val="24"/>
          <w:rtl/>
        </w:rPr>
        <w:t xml:space="preserve"> את סכום הערבות לסכומה המקורי כאמור לעיל.</w:t>
      </w:r>
      <w:bookmarkEnd w:id="54"/>
    </w:p>
    <w:p w14:paraId="6CB82FBA"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sz w:val="24"/>
          <w:szCs w:val="24"/>
          <w:rtl/>
        </w:rPr>
        <w:t>אין בהמצאת הערבויות ע״י הקבלן בכדי לגרוע מכל זכות ו/או סעד שיעמדו</w:t>
      </w:r>
      <w:r w:rsidRPr="00354344">
        <w:rPr>
          <w:rFonts w:hint="cs"/>
          <w:sz w:val="24"/>
          <w:szCs w:val="24"/>
          <w:rtl/>
        </w:rPr>
        <w:t xml:space="preserve"> </w:t>
      </w:r>
      <w:r w:rsidRPr="00354344">
        <w:rPr>
          <w:sz w:val="24"/>
          <w:szCs w:val="24"/>
          <w:rtl/>
        </w:rPr>
        <w:t>לרשות המזמינה כנגד הקבלן על פי כל דין ו/או על פי חוזה זה, בגין הפרת</w:t>
      </w:r>
      <w:r w:rsidRPr="00354344">
        <w:rPr>
          <w:rFonts w:hint="cs"/>
          <w:sz w:val="24"/>
          <w:szCs w:val="24"/>
          <w:rtl/>
        </w:rPr>
        <w:t xml:space="preserve"> </w:t>
      </w:r>
      <w:r w:rsidRPr="00354344">
        <w:rPr>
          <w:sz w:val="24"/>
          <w:szCs w:val="24"/>
          <w:rtl/>
        </w:rPr>
        <w:t>התחייבויותיו על פי חוזה זה.</w:t>
      </w:r>
    </w:p>
    <w:p w14:paraId="710BF2D8" w14:textId="77777777" w:rsidR="00493DA4" w:rsidRPr="00354344" w:rsidRDefault="00493DA4" w:rsidP="001D2463">
      <w:pPr>
        <w:widowControl w:val="0"/>
        <w:numPr>
          <w:ilvl w:val="0"/>
          <w:numId w:val="35"/>
        </w:numPr>
        <w:tabs>
          <w:tab w:val="left" w:pos="422"/>
        </w:tabs>
        <w:spacing w:after="200" w:line="310" w:lineRule="atLeast"/>
        <w:ind w:left="422" w:hanging="422"/>
        <w:rPr>
          <w:sz w:val="24"/>
          <w:szCs w:val="24"/>
          <w:rtl/>
        </w:rPr>
      </w:pPr>
      <w:bookmarkStart w:id="55" w:name="bookmark56"/>
      <w:r w:rsidRPr="00354344">
        <w:rPr>
          <w:sz w:val="24"/>
          <w:szCs w:val="24"/>
          <w:rtl/>
        </w:rPr>
        <w:t>מוצהר ומוסכם בזאת בין הצדדים כי המזמינה תהיה רשאית לממש את</w:t>
      </w:r>
      <w:r w:rsidRPr="00354344">
        <w:rPr>
          <w:rFonts w:hint="cs"/>
          <w:sz w:val="24"/>
          <w:szCs w:val="24"/>
          <w:rtl/>
        </w:rPr>
        <w:t xml:space="preserve"> </w:t>
      </w:r>
      <w:r w:rsidRPr="00354344">
        <w:rPr>
          <w:sz w:val="24"/>
          <w:szCs w:val="24"/>
          <w:rtl/>
        </w:rPr>
        <w:t>הערבויות הנ״ל כולן ו/או מקצתן  הכל לפי שיקול דעתה הבלעדי בכל מקרה</w:t>
      </w:r>
      <w:r w:rsidRPr="00354344">
        <w:rPr>
          <w:rFonts w:hint="cs"/>
          <w:sz w:val="24"/>
          <w:szCs w:val="24"/>
          <w:rtl/>
        </w:rPr>
        <w:t xml:space="preserve"> </w:t>
      </w:r>
      <w:r w:rsidRPr="00354344">
        <w:rPr>
          <w:sz w:val="24"/>
          <w:szCs w:val="24"/>
          <w:rtl/>
        </w:rPr>
        <w:t>של הפרת תנאי מחוזה זה,</w:t>
      </w:r>
      <w:r w:rsidR="001D2463">
        <w:rPr>
          <w:rFonts w:hint="cs"/>
          <w:sz w:val="24"/>
          <w:szCs w:val="24"/>
          <w:rtl/>
        </w:rPr>
        <w:t xml:space="preserve"> ובלבד שהודיעה על כך לקבלן 7 ימים מראש ובכתב, במהלכם תינתן לקבלן ההזדמנות לפעול לתיקון ההפרה. האמור בסעיף זה הינו </w:t>
      </w:r>
      <w:r w:rsidRPr="00354344">
        <w:rPr>
          <w:sz w:val="24"/>
          <w:szCs w:val="24"/>
          <w:rtl/>
        </w:rPr>
        <w:t xml:space="preserve"> בנוסף לכל אמצעי משפטי, או אחר שהמזמינה רשאית</w:t>
      </w:r>
      <w:r w:rsidRPr="00354344">
        <w:rPr>
          <w:rFonts w:hint="cs"/>
          <w:sz w:val="24"/>
          <w:szCs w:val="24"/>
          <w:rtl/>
        </w:rPr>
        <w:t xml:space="preserve"> </w:t>
      </w:r>
      <w:r w:rsidRPr="00354344">
        <w:rPr>
          <w:sz w:val="24"/>
          <w:szCs w:val="24"/>
          <w:rtl/>
        </w:rPr>
        <w:t>לנקוט נגד הקבלן במקרה של הפרת חוזה.</w:t>
      </w:r>
      <w:bookmarkEnd w:id="55"/>
    </w:p>
    <w:p w14:paraId="72704778"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rFonts w:hint="cs"/>
          <w:sz w:val="24"/>
          <w:szCs w:val="24"/>
          <w:rtl/>
        </w:rPr>
        <w:t>מוצהר ומוסכם בין הצדדים כי המזמינה תהיה רשאית לדרוש מן הקבלן להאריך כל אחת מן הערבויות המפורטות בפרק זה, על פי שיקול דעתה הבלעדי, והקבלן יהיה חייב לעשות כן.</w:t>
      </w:r>
    </w:p>
    <w:p w14:paraId="5872C24D"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rFonts w:hint="cs"/>
          <w:sz w:val="24"/>
          <w:szCs w:val="24"/>
          <w:rtl/>
        </w:rPr>
        <w:t>הערבויות אותן מתחייב הקבלן למסור למזמינה בהתאם להסכם זה הינן כדלקמן:</w:t>
      </w:r>
    </w:p>
    <w:p w14:paraId="4594D99E" w14:textId="77777777" w:rsidR="00493DA4" w:rsidRPr="00354344" w:rsidRDefault="00493DA4" w:rsidP="000220BB">
      <w:pPr>
        <w:widowControl w:val="0"/>
        <w:numPr>
          <w:ilvl w:val="1"/>
          <w:numId w:val="35"/>
        </w:numPr>
        <w:tabs>
          <w:tab w:val="left" w:pos="920"/>
        </w:tabs>
        <w:spacing w:after="200" w:line="310" w:lineRule="atLeast"/>
        <w:ind w:left="909" w:hanging="549"/>
        <w:rPr>
          <w:b/>
          <w:bCs/>
          <w:sz w:val="24"/>
          <w:szCs w:val="24"/>
          <w:rtl/>
        </w:rPr>
      </w:pPr>
      <w:r w:rsidRPr="00354344">
        <w:rPr>
          <w:rFonts w:hint="cs"/>
          <w:b/>
          <w:bCs/>
          <w:sz w:val="24"/>
          <w:szCs w:val="24"/>
          <w:rtl/>
        </w:rPr>
        <w:t xml:space="preserve"> ערבות להבטחת ביצוע החוזה </w:t>
      </w:r>
      <w:r w:rsidRPr="00354344">
        <w:rPr>
          <w:b/>
          <w:bCs/>
          <w:sz w:val="24"/>
          <w:szCs w:val="24"/>
          <w:rtl/>
        </w:rPr>
        <w:t>–</w:t>
      </w:r>
      <w:r w:rsidRPr="00354344">
        <w:rPr>
          <w:rFonts w:hint="cs"/>
          <w:b/>
          <w:bCs/>
          <w:sz w:val="24"/>
          <w:szCs w:val="24"/>
          <w:rtl/>
        </w:rPr>
        <w:t xml:space="preserve"> תקופת ההקמה:</w:t>
      </w:r>
    </w:p>
    <w:p w14:paraId="7A6D4D79"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z w:val="24"/>
          <w:szCs w:val="24"/>
          <w:rtl/>
        </w:rPr>
      </w:pPr>
      <w:r w:rsidRPr="00354344">
        <w:rPr>
          <w:rFonts w:hint="cs"/>
          <w:sz w:val="24"/>
          <w:szCs w:val="24"/>
          <w:rtl/>
        </w:rPr>
        <w:t xml:space="preserve">בעת החתימה על הסכם זה, ימסור הקבלן למזמינה ערבות </w:t>
      </w:r>
      <w:r w:rsidRPr="00354344">
        <w:rPr>
          <w:sz w:val="24"/>
          <w:szCs w:val="24"/>
          <w:rtl/>
        </w:rPr>
        <w:t>בנקאית להבטחת ביצוע החוזה</w:t>
      </w:r>
      <w:r w:rsidRPr="00354344">
        <w:rPr>
          <w:rFonts w:hint="cs"/>
          <w:sz w:val="24"/>
          <w:szCs w:val="24"/>
          <w:rtl/>
        </w:rPr>
        <w:t xml:space="preserve"> בתקופת ההקמה, על סך של 1,000,000 ₪ (במילים:</w:t>
      </w:r>
      <w:r w:rsidR="00C076EB">
        <w:rPr>
          <w:rFonts w:hint="cs"/>
          <w:sz w:val="24"/>
          <w:szCs w:val="24"/>
          <w:rtl/>
        </w:rPr>
        <w:t xml:space="preserve"> אחד</w:t>
      </w:r>
      <w:r w:rsidRPr="00354344">
        <w:rPr>
          <w:rFonts w:hint="cs"/>
          <w:sz w:val="24"/>
          <w:szCs w:val="24"/>
          <w:rtl/>
        </w:rPr>
        <w:t xml:space="preserve"> מיליון שקלים חדשים) בהתאם לנוסח המצורף כמסמך ה(</w:t>
      </w:r>
      <w:r w:rsidR="0024127A" w:rsidRPr="00354344">
        <w:rPr>
          <w:rFonts w:hint="cs"/>
          <w:sz w:val="24"/>
          <w:szCs w:val="24"/>
          <w:rtl/>
        </w:rPr>
        <w:t>3</w:t>
      </w:r>
      <w:r w:rsidRPr="00354344">
        <w:rPr>
          <w:rFonts w:hint="cs"/>
          <w:sz w:val="24"/>
          <w:szCs w:val="24"/>
          <w:rtl/>
        </w:rPr>
        <w:t>) למסמכי המכרז.</w:t>
      </w:r>
    </w:p>
    <w:p w14:paraId="4E421B4F" w14:textId="77777777" w:rsidR="003A3DEB" w:rsidRPr="00354344" w:rsidRDefault="00493DA4" w:rsidP="000220BB">
      <w:pPr>
        <w:widowControl w:val="0"/>
        <w:numPr>
          <w:ilvl w:val="2"/>
          <w:numId w:val="35"/>
        </w:numPr>
        <w:tabs>
          <w:tab w:val="left" w:pos="1179"/>
          <w:tab w:val="left" w:pos="1719"/>
        </w:tabs>
        <w:spacing w:after="200" w:line="310" w:lineRule="atLeast"/>
        <w:ind w:left="1719" w:hanging="810"/>
        <w:rPr>
          <w:sz w:val="24"/>
          <w:szCs w:val="24"/>
        </w:rPr>
      </w:pPr>
      <w:r w:rsidRPr="00354344">
        <w:rPr>
          <w:rFonts w:hint="cs"/>
          <w:sz w:val="24"/>
          <w:szCs w:val="24"/>
          <w:rtl/>
        </w:rPr>
        <w:t>הערבות תעמוד בתוקפה למשך 38 חודשים מיום החתימה על החוזה. ככל שלא תסתיימנה במלואן כל עבודות הקמת המערכת עד לתום 38 החודשים האמורים, המזמינה תהא רשאית לדרוש מהזוכה להאריך את הערבות לתקופה/ות נוספת/ות על מנת להבטיח כי הערבות תעמוד בתוקפה לכל אורך תקופת ההקמה.</w:t>
      </w:r>
    </w:p>
    <w:p w14:paraId="591E8562" w14:textId="77777777" w:rsidR="00E272B5" w:rsidRPr="00354344" w:rsidRDefault="00E272B5" w:rsidP="0099236C">
      <w:pPr>
        <w:widowControl w:val="0"/>
        <w:numPr>
          <w:ilvl w:val="2"/>
          <w:numId w:val="35"/>
        </w:numPr>
        <w:tabs>
          <w:tab w:val="left" w:pos="1179"/>
          <w:tab w:val="left" w:pos="1719"/>
        </w:tabs>
        <w:spacing w:after="200" w:line="310" w:lineRule="atLeast"/>
        <w:ind w:left="1719" w:hanging="810"/>
        <w:rPr>
          <w:b/>
          <w:bCs/>
          <w:sz w:val="24"/>
          <w:szCs w:val="24"/>
        </w:rPr>
      </w:pPr>
      <w:r w:rsidRPr="00354344">
        <w:rPr>
          <w:rFonts w:hint="cs"/>
          <w:sz w:val="24"/>
          <w:szCs w:val="24"/>
          <w:rtl/>
        </w:rPr>
        <w:t>עם סיום 38 חודשי הערבות או עם סיום תקופת ההקמה- לפי המאוחר, תוחזר לזוכה הערבות האמורה בכפוף למסירת ערבות</w:t>
      </w:r>
      <w:r w:rsidR="00BC24A9" w:rsidRPr="00354344">
        <w:rPr>
          <w:rFonts w:hint="cs"/>
          <w:sz w:val="24"/>
          <w:szCs w:val="24"/>
          <w:rtl/>
        </w:rPr>
        <w:t xml:space="preserve"> לתקופת התפעול כמפורט </w:t>
      </w:r>
      <w:r w:rsidR="0099236C" w:rsidRPr="00354344">
        <w:rPr>
          <w:rFonts w:hint="cs"/>
          <w:sz w:val="24"/>
          <w:szCs w:val="24"/>
          <w:rtl/>
        </w:rPr>
        <w:t>בסעיף 66.2</w:t>
      </w:r>
      <w:r w:rsidR="00BC24A9" w:rsidRPr="00354344">
        <w:rPr>
          <w:rFonts w:hint="cs"/>
          <w:sz w:val="24"/>
          <w:szCs w:val="24"/>
          <w:rtl/>
        </w:rPr>
        <w:t xml:space="preserve"> להלן.</w:t>
      </w:r>
      <w:r w:rsidRPr="00354344">
        <w:rPr>
          <w:rFonts w:hint="cs"/>
          <w:b/>
          <w:bCs/>
          <w:sz w:val="24"/>
          <w:szCs w:val="24"/>
          <w:rtl/>
        </w:rPr>
        <w:t xml:space="preserve"> </w:t>
      </w:r>
    </w:p>
    <w:p w14:paraId="02EFD8B9" w14:textId="77777777" w:rsidR="00BC24A9" w:rsidRPr="00DD1B33" w:rsidRDefault="00E272B5" w:rsidP="0099236C">
      <w:pPr>
        <w:tabs>
          <w:tab w:val="left" w:pos="962"/>
        </w:tabs>
        <w:autoSpaceDE w:val="0"/>
        <w:autoSpaceDN w:val="0"/>
        <w:spacing w:after="120" w:line="310" w:lineRule="exact"/>
        <w:ind w:left="1719"/>
        <w:rPr>
          <w:sz w:val="24"/>
          <w:szCs w:val="24"/>
          <w:u w:val="single"/>
          <w:rtl/>
        </w:rPr>
      </w:pPr>
      <w:r w:rsidRPr="00354344">
        <w:rPr>
          <w:sz w:val="24"/>
          <w:szCs w:val="24"/>
          <w:rtl/>
        </w:rPr>
        <w:t xml:space="preserve">עם מסירת </w:t>
      </w:r>
      <w:r w:rsidR="00BC24A9" w:rsidRPr="00354344">
        <w:rPr>
          <w:rFonts w:hint="cs"/>
          <w:sz w:val="24"/>
          <w:szCs w:val="24"/>
          <w:rtl/>
        </w:rPr>
        <w:t>הערבות לתקופת התפעול</w:t>
      </w:r>
      <w:r w:rsidRPr="00354344">
        <w:rPr>
          <w:rFonts w:hint="cs"/>
          <w:sz w:val="24"/>
          <w:szCs w:val="24"/>
          <w:rtl/>
        </w:rPr>
        <w:t xml:space="preserve"> להנחת דעתה של העירייה, </w:t>
      </w:r>
      <w:r w:rsidRPr="00354344">
        <w:rPr>
          <w:sz w:val="24"/>
          <w:szCs w:val="24"/>
          <w:rtl/>
        </w:rPr>
        <w:t xml:space="preserve">תוחזר לזוכה הערבות </w:t>
      </w:r>
      <w:r w:rsidR="00BC24A9" w:rsidRPr="00354344">
        <w:rPr>
          <w:rFonts w:hint="cs"/>
          <w:sz w:val="24"/>
          <w:szCs w:val="24"/>
          <w:rtl/>
        </w:rPr>
        <w:t>להבטחת ההקמה</w:t>
      </w:r>
      <w:r w:rsidRPr="00354344">
        <w:rPr>
          <w:rFonts w:hint="cs"/>
          <w:sz w:val="24"/>
          <w:szCs w:val="24"/>
          <w:rtl/>
        </w:rPr>
        <w:t xml:space="preserve"> </w:t>
      </w:r>
      <w:r w:rsidRPr="00354344">
        <w:rPr>
          <w:sz w:val="24"/>
          <w:szCs w:val="24"/>
          <w:rtl/>
        </w:rPr>
        <w:t>שהומצאה לעיר</w:t>
      </w:r>
      <w:r w:rsidRPr="00354344">
        <w:rPr>
          <w:rFonts w:hint="cs"/>
          <w:sz w:val="24"/>
          <w:szCs w:val="24"/>
          <w:rtl/>
        </w:rPr>
        <w:t>י</w:t>
      </w:r>
      <w:r w:rsidRPr="00354344">
        <w:rPr>
          <w:sz w:val="24"/>
          <w:szCs w:val="24"/>
          <w:rtl/>
        </w:rPr>
        <w:t xml:space="preserve">יה על פי הוראת סעיף </w:t>
      </w:r>
      <w:r w:rsidR="0099236C" w:rsidRPr="00354344">
        <w:rPr>
          <w:rFonts w:hint="cs"/>
          <w:sz w:val="24"/>
          <w:szCs w:val="24"/>
          <w:rtl/>
        </w:rPr>
        <w:t>זה</w:t>
      </w:r>
      <w:r w:rsidRPr="00354344">
        <w:rPr>
          <w:sz w:val="24"/>
          <w:szCs w:val="24"/>
          <w:rtl/>
        </w:rPr>
        <w:t>.</w:t>
      </w:r>
      <w:r w:rsidRPr="00354344">
        <w:rPr>
          <w:rFonts w:hint="cs"/>
          <w:sz w:val="24"/>
          <w:szCs w:val="24"/>
          <w:rtl/>
        </w:rPr>
        <w:t xml:space="preserve"> </w:t>
      </w:r>
      <w:r w:rsidRPr="00354344">
        <w:rPr>
          <w:rFonts w:hint="cs"/>
          <w:sz w:val="24"/>
          <w:szCs w:val="24"/>
          <w:u w:val="single"/>
          <w:rtl/>
        </w:rPr>
        <w:t xml:space="preserve">מובהר כי הערבות </w:t>
      </w:r>
      <w:r w:rsidR="00BC24A9" w:rsidRPr="00354344">
        <w:rPr>
          <w:rFonts w:hint="cs"/>
          <w:sz w:val="24"/>
          <w:szCs w:val="24"/>
          <w:u w:val="single"/>
          <w:rtl/>
        </w:rPr>
        <w:t xml:space="preserve">להבטחת ההקמה </w:t>
      </w:r>
      <w:r w:rsidRPr="00354344">
        <w:rPr>
          <w:rFonts w:hint="cs"/>
          <w:sz w:val="24"/>
          <w:szCs w:val="24"/>
          <w:u w:val="single"/>
          <w:rtl/>
        </w:rPr>
        <w:t>תוחזר לזוכה אף אם טרם הסתיימו 38 חודשים כאמור, ובלבד שעבודות ההקמה הסתיימו במלואן ושאכן הומצאה לעירייה</w:t>
      </w:r>
      <w:r w:rsidR="00BC24A9" w:rsidRPr="00354344">
        <w:rPr>
          <w:rFonts w:hint="cs"/>
          <w:sz w:val="24"/>
          <w:szCs w:val="24"/>
          <w:u w:val="single"/>
          <w:rtl/>
        </w:rPr>
        <w:t xml:space="preserve"> הערבות החדשה לתקופת </w:t>
      </w:r>
      <w:r w:rsidR="00BC24A9" w:rsidRPr="00DD1B33">
        <w:rPr>
          <w:rFonts w:hint="cs"/>
          <w:sz w:val="24"/>
          <w:szCs w:val="24"/>
          <w:u w:val="single"/>
          <w:rtl/>
        </w:rPr>
        <w:t>התפעול.</w:t>
      </w:r>
    </w:p>
    <w:p w14:paraId="4659D5B2" w14:textId="77777777" w:rsidR="00493DA4" w:rsidRPr="00DD1B33" w:rsidRDefault="00493DA4" w:rsidP="000220BB">
      <w:pPr>
        <w:widowControl w:val="0"/>
        <w:numPr>
          <w:ilvl w:val="1"/>
          <w:numId w:val="35"/>
        </w:numPr>
        <w:tabs>
          <w:tab w:val="left" w:pos="920"/>
        </w:tabs>
        <w:spacing w:after="200" w:line="310" w:lineRule="atLeast"/>
        <w:ind w:left="909" w:hanging="549"/>
        <w:rPr>
          <w:b/>
          <w:bCs/>
          <w:sz w:val="24"/>
          <w:szCs w:val="24"/>
          <w:rtl/>
        </w:rPr>
      </w:pPr>
      <w:r w:rsidRPr="00DD1B33">
        <w:rPr>
          <w:rFonts w:hint="cs"/>
          <w:b/>
          <w:bCs/>
          <w:sz w:val="24"/>
          <w:szCs w:val="24"/>
          <w:rtl/>
        </w:rPr>
        <w:t xml:space="preserve">ערבות להבטחת ביצוע החוזה </w:t>
      </w:r>
      <w:r w:rsidRPr="00DD1B33">
        <w:rPr>
          <w:b/>
          <w:bCs/>
          <w:sz w:val="24"/>
          <w:szCs w:val="24"/>
          <w:rtl/>
        </w:rPr>
        <w:t>–</w:t>
      </w:r>
      <w:r w:rsidRPr="00DD1B33">
        <w:rPr>
          <w:rFonts w:hint="cs"/>
          <w:b/>
          <w:bCs/>
          <w:sz w:val="24"/>
          <w:szCs w:val="24"/>
          <w:rtl/>
        </w:rPr>
        <w:t xml:space="preserve"> תקופת התפעול:</w:t>
      </w:r>
    </w:p>
    <w:p w14:paraId="7F67F91C" w14:textId="77777777" w:rsidR="00493DA4" w:rsidRPr="00DD1B33" w:rsidRDefault="00493DA4" w:rsidP="000220BB">
      <w:pPr>
        <w:widowControl w:val="0"/>
        <w:numPr>
          <w:ilvl w:val="2"/>
          <w:numId w:val="35"/>
        </w:numPr>
        <w:tabs>
          <w:tab w:val="left" w:pos="1179"/>
          <w:tab w:val="left" w:pos="1719"/>
        </w:tabs>
        <w:spacing w:after="200" w:line="310" w:lineRule="atLeast"/>
        <w:ind w:left="1719" w:hanging="810"/>
        <w:rPr>
          <w:sz w:val="24"/>
          <w:szCs w:val="24"/>
          <w:rtl/>
        </w:rPr>
      </w:pPr>
      <w:r w:rsidRPr="00DD1B33">
        <w:rPr>
          <w:rFonts w:hint="cs"/>
          <w:sz w:val="24"/>
          <w:szCs w:val="24"/>
          <w:rtl/>
        </w:rPr>
        <w:t xml:space="preserve">בתום 36 חודשים מיום החתימה על הסכם זה, ימסור הקבלן למזמינה ערבות </w:t>
      </w:r>
      <w:r w:rsidRPr="00DD1B33">
        <w:rPr>
          <w:sz w:val="24"/>
          <w:szCs w:val="24"/>
          <w:rtl/>
        </w:rPr>
        <w:t>בנקאית להבטחת ביצוע החוזה</w:t>
      </w:r>
      <w:r w:rsidRPr="00DD1B33">
        <w:rPr>
          <w:rFonts w:hint="cs"/>
          <w:sz w:val="24"/>
          <w:szCs w:val="24"/>
          <w:rtl/>
        </w:rPr>
        <w:t xml:space="preserve"> בתקופת תפעול המערכת, על סך של 400,000 ₪ (במילים: ארבע מאות אלף שקלים חדשים) בהתאם לנוסח המצורף כמסמך ה(</w:t>
      </w:r>
      <w:r w:rsidR="0024127A" w:rsidRPr="00DD1B33">
        <w:rPr>
          <w:rFonts w:hint="cs"/>
          <w:sz w:val="24"/>
          <w:szCs w:val="24"/>
          <w:rtl/>
        </w:rPr>
        <w:t>4</w:t>
      </w:r>
      <w:r w:rsidRPr="00DD1B33">
        <w:rPr>
          <w:rFonts w:hint="cs"/>
          <w:sz w:val="24"/>
          <w:szCs w:val="24"/>
          <w:rtl/>
        </w:rPr>
        <w:t>) למסמכי המכרז.</w:t>
      </w:r>
    </w:p>
    <w:p w14:paraId="52CCAA25" w14:textId="77777777" w:rsidR="00493DA4" w:rsidRPr="00DD1B33" w:rsidRDefault="00493DA4" w:rsidP="000220BB">
      <w:pPr>
        <w:widowControl w:val="0"/>
        <w:numPr>
          <w:ilvl w:val="2"/>
          <w:numId w:val="35"/>
        </w:numPr>
        <w:tabs>
          <w:tab w:val="left" w:pos="1179"/>
          <w:tab w:val="left" w:pos="1719"/>
        </w:tabs>
        <w:spacing w:after="200" w:line="310" w:lineRule="atLeast"/>
        <w:ind w:left="1719" w:hanging="810"/>
        <w:rPr>
          <w:sz w:val="24"/>
          <w:szCs w:val="24"/>
          <w:rtl/>
        </w:rPr>
      </w:pPr>
      <w:r w:rsidRPr="00DD1B33">
        <w:rPr>
          <w:rFonts w:hint="cs"/>
          <w:sz w:val="24"/>
          <w:szCs w:val="24"/>
          <w:rtl/>
        </w:rPr>
        <w:t>הערבות תעמוד בתוקפה עד לתום תקופת ההפעלה האמורה בהסכם זה, ותושב לידי הקבלן עם פקיעתה.</w:t>
      </w:r>
    </w:p>
    <w:p w14:paraId="10A83AC4" w14:textId="77777777" w:rsidR="00493DA4" w:rsidRPr="00DD1B33" w:rsidRDefault="00493DA4" w:rsidP="00DD1B33">
      <w:pPr>
        <w:widowControl w:val="0"/>
        <w:numPr>
          <w:ilvl w:val="1"/>
          <w:numId w:val="35"/>
        </w:numPr>
        <w:tabs>
          <w:tab w:val="left" w:pos="920"/>
        </w:tabs>
        <w:spacing w:after="200" w:line="310" w:lineRule="atLeast"/>
        <w:ind w:left="909" w:hanging="549"/>
        <w:rPr>
          <w:b/>
          <w:bCs/>
          <w:sz w:val="24"/>
          <w:szCs w:val="24"/>
          <w:rtl/>
        </w:rPr>
      </w:pPr>
      <w:r w:rsidRPr="00DD1B33">
        <w:rPr>
          <w:rFonts w:hint="cs"/>
          <w:b/>
          <w:bCs/>
          <w:sz w:val="24"/>
          <w:szCs w:val="24"/>
          <w:rtl/>
        </w:rPr>
        <w:t xml:space="preserve">ערבות לתקופת החזרת המערכת </w:t>
      </w:r>
      <w:r w:rsidR="00DD1B33" w:rsidRPr="00DD1B33">
        <w:rPr>
          <w:rFonts w:hint="cs"/>
          <w:b/>
          <w:bCs/>
          <w:sz w:val="24"/>
          <w:szCs w:val="24"/>
          <w:rtl/>
        </w:rPr>
        <w:t>ולכשירותה</w:t>
      </w:r>
      <w:r w:rsidRPr="00DD1B33">
        <w:rPr>
          <w:rFonts w:hint="cs"/>
          <w:b/>
          <w:bCs/>
          <w:sz w:val="24"/>
          <w:szCs w:val="24"/>
          <w:rtl/>
        </w:rPr>
        <w:t>:</w:t>
      </w:r>
    </w:p>
    <w:p w14:paraId="20E32535" w14:textId="77777777" w:rsidR="00493DA4" w:rsidRPr="00DD1B33" w:rsidRDefault="00493DA4" w:rsidP="00DD1B33">
      <w:pPr>
        <w:widowControl w:val="0"/>
        <w:numPr>
          <w:ilvl w:val="2"/>
          <w:numId w:val="35"/>
        </w:numPr>
        <w:tabs>
          <w:tab w:val="left" w:pos="1179"/>
          <w:tab w:val="left" w:pos="1719"/>
        </w:tabs>
        <w:spacing w:after="200" w:line="310" w:lineRule="atLeast"/>
        <w:ind w:left="1719" w:hanging="810"/>
        <w:rPr>
          <w:sz w:val="24"/>
          <w:szCs w:val="24"/>
          <w:rtl/>
        </w:rPr>
      </w:pPr>
      <w:r w:rsidRPr="00DD1B33">
        <w:rPr>
          <w:rFonts w:hint="cs"/>
          <w:sz w:val="24"/>
          <w:szCs w:val="24"/>
          <w:rtl/>
        </w:rPr>
        <w:t>עם תום 10 שנים מן החתימה על הסכם זה, ימסור הקבלן ל</w:t>
      </w:r>
      <w:r w:rsidR="00BC24A9" w:rsidRPr="00DD1B33">
        <w:rPr>
          <w:rFonts w:hint="cs"/>
          <w:sz w:val="24"/>
          <w:szCs w:val="24"/>
          <w:rtl/>
        </w:rPr>
        <w:t>מזמינה ערבות בנקאית לתקופת החזרת</w:t>
      </w:r>
      <w:r w:rsidRPr="00DD1B33">
        <w:rPr>
          <w:rFonts w:hint="cs"/>
          <w:sz w:val="24"/>
          <w:szCs w:val="24"/>
          <w:rtl/>
        </w:rPr>
        <w:t xml:space="preserve"> המערכת ו</w:t>
      </w:r>
      <w:r w:rsidR="00DD1B33" w:rsidRPr="00DD1B33">
        <w:rPr>
          <w:rFonts w:hint="cs"/>
          <w:sz w:val="24"/>
          <w:szCs w:val="24"/>
          <w:rtl/>
        </w:rPr>
        <w:t>לכשירותה,</w:t>
      </w:r>
      <w:r w:rsidRPr="00DD1B33">
        <w:rPr>
          <w:rFonts w:hint="cs"/>
          <w:sz w:val="24"/>
          <w:szCs w:val="24"/>
          <w:rtl/>
        </w:rPr>
        <w:t xml:space="preserve"> על סך של 500,000 ₪ (במילים: חמש מאות אלף שקלים חדשים) בהתאם לנוסח המצורף כמסמך ה(</w:t>
      </w:r>
      <w:r w:rsidR="0024127A" w:rsidRPr="00DD1B33">
        <w:rPr>
          <w:rFonts w:hint="cs"/>
          <w:sz w:val="24"/>
          <w:szCs w:val="24"/>
          <w:rtl/>
        </w:rPr>
        <w:t>5</w:t>
      </w:r>
      <w:r w:rsidRPr="00DD1B33">
        <w:rPr>
          <w:rFonts w:hint="cs"/>
          <w:sz w:val="24"/>
          <w:szCs w:val="24"/>
          <w:rtl/>
        </w:rPr>
        <w:t>) למסמכי המכרז.</w:t>
      </w:r>
      <w:r w:rsidR="00A765BE" w:rsidRPr="00DD1B33">
        <w:rPr>
          <w:rFonts w:hint="cs"/>
          <w:sz w:val="24"/>
          <w:szCs w:val="24"/>
          <w:rtl/>
        </w:rPr>
        <w:t xml:space="preserve"> </w:t>
      </w:r>
    </w:p>
    <w:p w14:paraId="451717FA" w14:textId="77777777" w:rsidR="00493DA4" w:rsidRPr="00354344" w:rsidRDefault="00493DA4" w:rsidP="0099236C">
      <w:pPr>
        <w:widowControl w:val="0"/>
        <w:numPr>
          <w:ilvl w:val="2"/>
          <w:numId w:val="35"/>
        </w:numPr>
        <w:tabs>
          <w:tab w:val="left" w:pos="1179"/>
          <w:tab w:val="left" w:pos="1719"/>
        </w:tabs>
        <w:spacing w:after="200" w:line="310" w:lineRule="atLeast"/>
        <w:ind w:left="1719" w:hanging="810"/>
        <w:rPr>
          <w:sz w:val="24"/>
          <w:szCs w:val="24"/>
          <w:rtl/>
        </w:rPr>
      </w:pPr>
      <w:r w:rsidRPr="00DD1B33">
        <w:rPr>
          <w:rFonts w:hint="cs"/>
          <w:sz w:val="24"/>
          <w:szCs w:val="24"/>
          <w:rtl/>
        </w:rPr>
        <w:t xml:space="preserve">מובהר כי ערבות זו תופקד </w:t>
      </w:r>
      <w:r w:rsidRPr="00DD1B33">
        <w:rPr>
          <w:rFonts w:hint="cs"/>
          <w:b/>
          <w:bCs/>
          <w:sz w:val="24"/>
          <w:szCs w:val="24"/>
          <w:rtl/>
        </w:rPr>
        <w:t xml:space="preserve">בנוסף </w:t>
      </w:r>
      <w:r w:rsidRPr="00DD1B33">
        <w:rPr>
          <w:rFonts w:hint="cs"/>
          <w:sz w:val="24"/>
          <w:szCs w:val="24"/>
          <w:rtl/>
        </w:rPr>
        <w:t>לערבות להבטחת ביצוע החוזה בתקופת התפעול,</w:t>
      </w:r>
      <w:r w:rsidR="00BC24A9" w:rsidRPr="00DD1B33">
        <w:rPr>
          <w:rFonts w:hint="cs"/>
          <w:sz w:val="24"/>
          <w:szCs w:val="24"/>
          <w:rtl/>
        </w:rPr>
        <w:t xml:space="preserve"> ואין בהוראות הסכם זה בדבר הפקדה של ערבות אחרת כדי לפגוע בהוראות סעיף</w:t>
      </w:r>
      <w:r w:rsidR="0099236C" w:rsidRPr="00DD1B33">
        <w:rPr>
          <w:rFonts w:hint="cs"/>
          <w:sz w:val="24"/>
          <w:szCs w:val="24"/>
          <w:rtl/>
        </w:rPr>
        <w:t xml:space="preserve"> זה</w:t>
      </w:r>
      <w:r w:rsidR="00BC24A9" w:rsidRPr="00DD1B33">
        <w:rPr>
          <w:rFonts w:hint="cs"/>
          <w:sz w:val="24"/>
          <w:szCs w:val="24"/>
          <w:rtl/>
        </w:rPr>
        <w:t xml:space="preserve"> בדבר</w:t>
      </w:r>
      <w:r w:rsidR="00BC24A9" w:rsidRPr="00354344">
        <w:rPr>
          <w:rFonts w:hint="cs"/>
          <w:sz w:val="24"/>
          <w:szCs w:val="24"/>
          <w:rtl/>
        </w:rPr>
        <w:t xml:space="preserve"> הפקדת ערבות לתקופת החזרת המערכת ושנת הבדק.</w:t>
      </w:r>
    </w:p>
    <w:p w14:paraId="21FFB4BA" w14:textId="77777777" w:rsidR="00493DA4" w:rsidRPr="00354344" w:rsidRDefault="00493DA4" w:rsidP="00DD1B33">
      <w:pPr>
        <w:widowControl w:val="0"/>
        <w:numPr>
          <w:ilvl w:val="2"/>
          <w:numId w:val="35"/>
        </w:numPr>
        <w:tabs>
          <w:tab w:val="left" w:pos="1179"/>
          <w:tab w:val="left" w:pos="1719"/>
        </w:tabs>
        <w:spacing w:after="200" w:line="310" w:lineRule="atLeast"/>
        <w:ind w:left="1719" w:hanging="810"/>
        <w:rPr>
          <w:sz w:val="24"/>
          <w:szCs w:val="24"/>
          <w:rtl/>
        </w:rPr>
      </w:pPr>
      <w:bookmarkStart w:id="56" w:name="bookmark63"/>
      <w:bookmarkStart w:id="57" w:name="bookmark64"/>
      <w:r w:rsidRPr="00354344">
        <w:rPr>
          <w:rFonts w:hint="cs"/>
          <w:sz w:val="24"/>
          <w:szCs w:val="24"/>
          <w:rtl/>
        </w:rPr>
        <w:t>הערבות ת</w:t>
      </w:r>
      <w:r w:rsidR="00DD1B33">
        <w:rPr>
          <w:rFonts w:hint="cs"/>
          <w:sz w:val="24"/>
          <w:szCs w:val="24"/>
          <w:rtl/>
        </w:rPr>
        <w:t>ושב לקבלן תוך 24 חודשים ממסירת המערכת למזמינה.</w:t>
      </w:r>
    </w:p>
    <w:p w14:paraId="69C5146A"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rFonts w:hint="cs"/>
          <w:sz w:val="24"/>
          <w:szCs w:val="24"/>
          <w:rtl/>
        </w:rPr>
        <w:t>חרף כל האמור לעיל, היה והמזמינה תודיע לקבלן על הזמנת ביצוע התכנון בלבד ועל דחיית ו/או עיכוב ביצוע עבודות הקמת המערכת, אזי יחול מנגנון הערבויות הבא:</w:t>
      </w:r>
    </w:p>
    <w:p w14:paraId="48AD2656"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Pr>
      </w:pPr>
      <w:r w:rsidRPr="00354344">
        <w:rPr>
          <w:rFonts w:hint="cs"/>
          <w:sz w:val="24"/>
          <w:szCs w:val="24"/>
          <w:rtl/>
        </w:rPr>
        <w:t>הקבלן ימסור לעירייה ערבות בנקאית חתומה להבטחת תכנון הפרויקט בסך 100,000 ₪</w:t>
      </w:r>
      <w:r w:rsidR="00C954C0" w:rsidRPr="00354344">
        <w:rPr>
          <w:rFonts w:hint="cs"/>
          <w:sz w:val="24"/>
          <w:szCs w:val="24"/>
          <w:rtl/>
        </w:rPr>
        <w:t xml:space="preserve"> (במילים: מאה אלף שקלים חדשים)</w:t>
      </w:r>
      <w:r w:rsidRPr="00354344">
        <w:rPr>
          <w:rFonts w:hint="cs"/>
          <w:sz w:val="24"/>
          <w:szCs w:val="24"/>
          <w:rtl/>
        </w:rPr>
        <w:t>, בנוסח המצורף כמסמך ה(</w:t>
      </w:r>
      <w:r w:rsidR="0024127A" w:rsidRPr="00354344">
        <w:rPr>
          <w:rFonts w:hint="cs"/>
          <w:sz w:val="24"/>
          <w:szCs w:val="24"/>
          <w:rtl/>
        </w:rPr>
        <w:t>2</w:t>
      </w:r>
      <w:r w:rsidRPr="00354344">
        <w:rPr>
          <w:rFonts w:hint="cs"/>
          <w:sz w:val="24"/>
          <w:szCs w:val="24"/>
          <w:rtl/>
        </w:rPr>
        <w:t xml:space="preserve">) למסמכי המכרז (להלן: </w:t>
      </w:r>
      <w:r w:rsidRPr="00354344">
        <w:rPr>
          <w:rFonts w:hint="cs"/>
          <w:b/>
          <w:bCs/>
          <w:sz w:val="24"/>
          <w:szCs w:val="24"/>
          <w:rtl/>
        </w:rPr>
        <w:t>"ערבות התכנון"</w:t>
      </w:r>
      <w:r w:rsidRPr="00354344">
        <w:rPr>
          <w:rFonts w:hint="cs"/>
          <w:sz w:val="24"/>
          <w:szCs w:val="24"/>
          <w:rtl/>
        </w:rPr>
        <w:t>).</w:t>
      </w:r>
    </w:p>
    <w:p w14:paraId="35A48670"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Pr>
      </w:pPr>
      <w:r w:rsidRPr="00354344">
        <w:rPr>
          <w:rFonts w:hint="cs"/>
          <w:sz w:val="24"/>
          <w:szCs w:val="24"/>
          <w:rtl/>
        </w:rPr>
        <w:t>על ערבות התכנון לעמוד בתוקפה כל תקופת התכנון, והמזמינה תהא רשאית לדרוש מהקבלן להאריך את הערבות לתקופה/ות נוספת/ות על מנת להבטיח כי אכן הערבות תעמוד בתוקפה לכל אורך תקופת התכנון.</w:t>
      </w:r>
    </w:p>
    <w:p w14:paraId="03C63E53" w14:textId="77777777" w:rsidR="00493DA4" w:rsidRPr="00354344" w:rsidRDefault="00493DA4" w:rsidP="0099236C">
      <w:pPr>
        <w:widowControl w:val="0"/>
        <w:numPr>
          <w:ilvl w:val="1"/>
          <w:numId w:val="35"/>
        </w:numPr>
        <w:tabs>
          <w:tab w:val="left" w:pos="920"/>
        </w:tabs>
        <w:spacing w:after="200" w:line="310" w:lineRule="atLeast"/>
        <w:ind w:left="909" w:hanging="549"/>
        <w:rPr>
          <w:sz w:val="24"/>
          <w:szCs w:val="24"/>
        </w:rPr>
      </w:pPr>
      <w:r w:rsidRPr="00354344">
        <w:rPr>
          <w:rFonts w:hint="cs"/>
          <w:sz w:val="24"/>
          <w:szCs w:val="24"/>
          <w:rtl/>
        </w:rPr>
        <w:t>היה והודעת העירייה על דחיית מועד ביצוע העבודות בפועל או על ביטול ביצוען, וזאת כאמור במנותק מתכנון הפרויקט, ניתנה לאחר הפקדת הערבות ל</w:t>
      </w:r>
      <w:r w:rsidR="00BC24A9" w:rsidRPr="00354344">
        <w:rPr>
          <w:rFonts w:hint="cs"/>
          <w:sz w:val="24"/>
          <w:szCs w:val="24"/>
          <w:rtl/>
        </w:rPr>
        <w:t xml:space="preserve">תקופת ההקמה </w:t>
      </w:r>
      <w:r w:rsidR="0099236C" w:rsidRPr="00354344">
        <w:rPr>
          <w:rFonts w:hint="cs"/>
          <w:sz w:val="24"/>
          <w:szCs w:val="24"/>
          <w:rtl/>
        </w:rPr>
        <w:t>כמפורט לעיל,</w:t>
      </w:r>
      <w:r w:rsidRPr="00354344">
        <w:rPr>
          <w:rFonts w:hint="cs"/>
          <w:sz w:val="24"/>
          <w:szCs w:val="24"/>
          <w:rtl/>
        </w:rPr>
        <w:t xml:space="preserve"> אזי בכפוף להפקדת ערבות התכנון, תוחזר לקבלן הערבות </w:t>
      </w:r>
      <w:r w:rsidR="00BC24A9" w:rsidRPr="00354344">
        <w:rPr>
          <w:rFonts w:hint="cs"/>
          <w:sz w:val="24"/>
          <w:szCs w:val="24"/>
          <w:rtl/>
        </w:rPr>
        <w:t>לתקופת ההקמה.</w:t>
      </w:r>
    </w:p>
    <w:p w14:paraId="67519C24" w14:textId="77777777" w:rsidR="00493DA4" w:rsidRPr="00354344" w:rsidRDefault="00493DA4" w:rsidP="0099236C">
      <w:pPr>
        <w:widowControl w:val="0"/>
        <w:numPr>
          <w:ilvl w:val="1"/>
          <w:numId w:val="35"/>
        </w:numPr>
        <w:tabs>
          <w:tab w:val="left" w:pos="920"/>
        </w:tabs>
        <w:spacing w:after="200" w:line="310" w:lineRule="atLeast"/>
        <w:ind w:left="909" w:hanging="549"/>
        <w:rPr>
          <w:sz w:val="24"/>
          <w:szCs w:val="24"/>
        </w:rPr>
      </w:pPr>
      <w:r w:rsidRPr="00354344">
        <w:rPr>
          <w:rFonts w:hint="cs"/>
          <w:sz w:val="24"/>
          <w:szCs w:val="24"/>
          <w:rtl/>
        </w:rPr>
        <w:t>עם סיום תקופת התכנון, תודיע העירייה לקבלן האם בכוונתה להמשיך עם שלב ביצוע העבודות בפועל, ואז תוחזר לקבלן ערבות התכנון בכפוף למסירת ערבות חדשה</w:t>
      </w:r>
      <w:r w:rsidR="00BC24A9" w:rsidRPr="00354344">
        <w:rPr>
          <w:rFonts w:hint="cs"/>
          <w:sz w:val="24"/>
          <w:szCs w:val="24"/>
          <w:rtl/>
        </w:rPr>
        <w:t xml:space="preserve"> לתקופת ההקמה העומדת </w:t>
      </w:r>
      <w:r w:rsidRPr="00354344">
        <w:rPr>
          <w:rFonts w:hint="cs"/>
          <w:sz w:val="24"/>
          <w:szCs w:val="24"/>
          <w:rtl/>
        </w:rPr>
        <w:t xml:space="preserve">בהוראות </w:t>
      </w:r>
      <w:r w:rsidR="00BC24A9" w:rsidRPr="00354344">
        <w:rPr>
          <w:rFonts w:hint="cs"/>
          <w:sz w:val="24"/>
          <w:szCs w:val="24"/>
          <w:rtl/>
        </w:rPr>
        <w:t>סעיף 6</w:t>
      </w:r>
      <w:r w:rsidR="0099236C" w:rsidRPr="00354344">
        <w:rPr>
          <w:rFonts w:hint="cs"/>
          <w:sz w:val="24"/>
          <w:szCs w:val="24"/>
          <w:rtl/>
        </w:rPr>
        <w:t>6 ל</w:t>
      </w:r>
      <w:r w:rsidR="00BC24A9" w:rsidRPr="00354344">
        <w:rPr>
          <w:rFonts w:hint="cs"/>
          <w:sz w:val="24"/>
          <w:szCs w:val="24"/>
          <w:rtl/>
        </w:rPr>
        <w:t>עיל בשינויים המתחייבים,</w:t>
      </w:r>
      <w:r w:rsidRPr="00354344">
        <w:rPr>
          <w:rFonts w:hint="cs"/>
          <w:sz w:val="24"/>
          <w:szCs w:val="24"/>
          <w:rtl/>
        </w:rPr>
        <w:t xml:space="preserve"> או </w:t>
      </w:r>
      <w:r w:rsidR="00BC24A9" w:rsidRPr="00354344">
        <w:rPr>
          <w:rFonts w:hint="cs"/>
          <w:sz w:val="24"/>
          <w:szCs w:val="24"/>
          <w:rtl/>
        </w:rPr>
        <w:t xml:space="preserve">שתודיע לו כי </w:t>
      </w:r>
      <w:r w:rsidRPr="00354344">
        <w:rPr>
          <w:rFonts w:hint="cs"/>
          <w:sz w:val="24"/>
          <w:szCs w:val="24"/>
          <w:rtl/>
        </w:rPr>
        <w:t>אין בכוונתה להמשיך, כלל או באופן זמני, עם שלב ביצוע העבודות בפועל, ובמקרה כזה תוחזר לקבלן ערבות התכנון, ללא תנאים נוספים.</w:t>
      </w:r>
    </w:p>
    <w:p w14:paraId="40DFEE70" w14:textId="77777777" w:rsidR="00493DA4" w:rsidRPr="00354344" w:rsidRDefault="00493DA4" w:rsidP="00D24082">
      <w:pPr>
        <w:spacing w:after="200" w:line="310" w:lineRule="atLeast"/>
        <w:rPr>
          <w:b/>
          <w:bCs/>
          <w:rtl/>
        </w:rPr>
      </w:pPr>
      <w:r w:rsidRPr="00354344">
        <w:rPr>
          <w:rStyle w:val="Heading20"/>
          <w:color w:val="auto"/>
          <w:rtl/>
        </w:rPr>
        <w:t xml:space="preserve">חלק </w:t>
      </w:r>
      <w:r w:rsidRPr="00354344">
        <w:rPr>
          <w:rStyle w:val="Heading20"/>
          <w:rFonts w:hint="cs"/>
          <w:color w:val="auto"/>
          <w:rtl/>
        </w:rPr>
        <w:t>ה</w:t>
      </w:r>
      <w:r w:rsidRPr="00354344">
        <w:rPr>
          <w:rStyle w:val="Heading20"/>
          <w:color w:val="auto"/>
          <w:rtl/>
        </w:rPr>
        <w:t xml:space="preserve">׳ – </w:t>
      </w:r>
      <w:r w:rsidRPr="00354344">
        <w:rPr>
          <w:rStyle w:val="Heading20"/>
          <w:rFonts w:hint="cs"/>
          <w:color w:val="auto"/>
          <w:rtl/>
        </w:rPr>
        <w:t>כוח אדם ו</w:t>
      </w:r>
      <w:r w:rsidRPr="00354344">
        <w:rPr>
          <w:rStyle w:val="Heading20"/>
          <w:color w:val="auto"/>
          <w:rtl/>
        </w:rPr>
        <w:t>קבלני משנה</w:t>
      </w:r>
      <w:bookmarkEnd w:id="56"/>
      <w:bookmarkEnd w:id="57"/>
    </w:p>
    <w:p w14:paraId="69CB24F6" w14:textId="77777777" w:rsidR="00493DA4" w:rsidRPr="00354344" w:rsidRDefault="00493DA4" w:rsidP="000220BB">
      <w:pPr>
        <w:widowControl w:val="0"/>
        <w:numPr>
          <w:ilvl w:val="0"/>
          <w:numId w:val="35"/>
        </w:numPr>
        <w:tabs>
          <w:tab w:val="left" w:pos="422"/>
        </w:tabs>
        <w:spacing w:after="200" w:line="310" w:lineRule="atLeast"/>
        <w:ind w:left="422" w:hanging="422"/>
        <w:rPr>
          <w:b/>
          <w:bCs/>
          <w:rtl/>
        </w:rPr>
      </w:pPr>
      <w:r w:rsidRPr="00354344">
        <w:rPr>
          <w:rStyle w:val="Bodytext20"/>
          <w:b/>
          <w:bCs/>
          <w:color w:val="auto"/>
          <w:rtl/>
        </w:rPr>
        <w:t>כוח אדם</w:t>
      </w:r>
    </w:p>
    <w:p w14:paraId="3155EF3F"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מתחייב לספק על חשבונו את כוח האדם הדרוש לביצוע העבודות, את</w:t>
      </w:r>
      <w:r w:rsidRPr="00354344">
        <w:rPr>
          <w:rFonts w:hint="cs"/>
          <w:sz w:val="24"/>
          <w:szCs w:val="24"/>
          <w:rtl/>
        </w:rPr>
        <w:t xml:space="preserve"> </w:t>
      </w:r>
      <w:r w:rsidRPr="00354344">
        <w:rPr>
          <w:sz w:val="24"/>
          <w:szCs w:val="24"/>
          <w:rtl/>
        </w:rPr>
        <w:t>ההשגחה עליהם ואמצעי התחבורה בשבילם וכל דבר אחר הכרוך בכך. הקבלן</w:t>
      </w:r>
      <w:r w:rsidRPr="00354344">
        <w:rPr>
          <w:rFonts w:hint="cs"/>
          <w:sz w:val="24"/>
          <w:szCs w:val="24"/>
          <w:rtl/>
        </w:rPr>
        <w:t xml:space="preserve"> </w:t>
      </w:r>
      <w:r w:rsidRPr="00354344">
        <w:rPr>
          <w:sz w:val="24"/>
          <w:szCs w:val="24"/>
          <w:rtl/>
        </w:rPr>
        <w:t>מתחייב להעסיק עובדים מקצועיים ואחרים במספר הדרוש לשם ביצוע</w:t>
      </w:r>
      <w:r w:rsidRPr="00354344">
        <w:rPr>
          <w:rFonts w:hint="cs"/>
          <w:sz w:val="24"/>
          <w:szCs w:val="24"/>
          <w:rtl/>
        </w:rPr>
        <w:t xml:space="preserve"> </w:t>
      </w:r>
      <w:r w:rsidRPr="00354344">
        <w:rPr>
          <w:sz w:val="24"/>
          <w:szCs w:val="24"/>
          <w:rtl/>
        </w:rPr>
        <w:t>העבודות.</w:t>
      </w:r>
    </w:p>
    <w:p w14:paraId="48C823B8"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הקבלן מתחייב להעסיק מנהל פרויקט מטעמו </w:t>
      </w:r>
      <w:r w:rsidRPr="00354344">
        <w:rPr>
          <w:sz w:val="24"/>
          <w:szCs w:val="24"/>
          <w:rtl/>
        </w:rPr>
        <w:t>–</w:t>
      </w:r>
      <w:r w:rsidRPr="00354344">
        <w:rPr>
          <w:rFonts w:hint="cs"/>
          <w:sz w:val="24"/>
          <w:szCs w:val="24"/>
          <w:rtl/>
        </w:rPr>
        <w:t xml:space="preserve"> מהנדס או הנדסאי בתחום רלוונטי שיאושר על ידי המזמינה, בעל ניסיון של חמש שנים לפחות. מנהל הפרויקט (זהותו ותחום עיסוקו) יאושר ו/או יוחלף עפ"י דרישת המזמינה. במידה והקבלן יהיה מעוניין להחליף את מנהל הפרויקט, יהיה עליו לקבל את אישורה המוקדם של המזמינה.</w:t>
      </w:r>
    </w:p>
    <w:p w14:paraId="410F2FE5" w14:textId="77777777" w:rsidR="00493DA4" w:rsidRPr="00354344" w:rsidRDefault="00493DA4" w:rsidP="00BC24A9">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מנהל הפרויקט ישמש כנציגו המוסמך של </w:t>
      </w:r>
      <w:r w:rsidRPr="00354344">
        <w:rPr>
          <w:sz w:val="24"/>
          <w:szCs w:val="24"/>
          <w:rtl/>
        </w:rPr>
        <w:t>הקבלן באתר ובכל מקום בו יבוצעו על</w:t>
      </w:r>
      <w:r w:rsidRPr="00354344">
        <w:rPr>
          <w:rFonts w:hint="cs"/>
          <w:sz w:val="24"/>
          <w:szCs w:val="24"/>
          <w:rtl/>
        </w:rPr>
        <w:t xml:space="preserve"> </w:t>
      </w:r>
      <w:r w:rsidRPr="00354344">
        <w:rPr>
          <w:sz w:val="24"/>
          <w:szCs w:val="24"/>
          <w:rtl/>
        </w:rPr>
        <w:t>ידו עבודות על פי חוזה זיכיון זה</w:t>
      </w:r>
      <w:r w:rsidRPr="00354344">
        <w:rPr>
          <w:rFonts w:hint="cs"/>
          <w:sz w:val="24"/>
          <w:szCs w:val="24"/>
          <w:rtl/>
        </w:rPr>
        <w:t xml:space="preserve"> בכל עת בה יבוצעו העבודות</w:t>
      </w:r>
      <w:r w:rsidRPr="00354344">
        <w:rPr>
          <w:sz w:val="24"/>
          <w:szCs w:val="24"/>
          <w:rtl/>
        </w:rPr>
        <w:t>, באופן בו המזמינה ו/או מי מטעמה יוכלו לבוא</w:t>
      </w:r>
      <w:r w:rsidRPr="00354344">
        <w:rPr>
          <w:rFonts w:hint="cs"/>
          <w:sz w:val="24"/>
          <w:szCs w:val="24"/>
          <w:rtl/>
        </w:rPr>
        <w:t xml:space="preserve"> </w:t>
      </w:r>
      <w:r w:rsidR="00BC24A9" w:rsidRPr="00354344">
        <w:rPr>
          <w:sz w:val="24"/>
          <w:szCs w:val="24"/>
          <w:rtl/>
        </w:rPr>
        <w:t>עמו בדברים ול</w:t>
      </w:r>
      <w:r w:rsidR="00BC24A9" w:rsidRPr="00354344">
        <w:rPr>
          <w:rFonts w:hint="cs"/>
          <w:sz w:val="24"/>
          <w:szCs w:val="24"/>
          <w:rtl/>
        </w:rPr>
        <w:t>תת</w:t>
      </w:r>
      <w:r w:rsidRPr="00354344">
        <w:rPr>
          <w:sz w:val="24"/>
          <w:szCs w:val="24"/>
          <w:rtl/>
        </w:rPr>
        <w:t xml:space="preserve"> לו הנחיות לפי העניין והצורך.</w:t>
      </w:r>
      <w:r w:rsidRPr="00354344">
        <w:rPr>
          <w:rFonts w:hint="cs"/>
          <w:sz w:val="24"/>
          <w:szCs w:val="24"/>
          <w:rtl/>
        </w:rPr>
        <w:t xml:space="preserve"> בנוסף, </w:t>
      </w:r>
      <w:r w:rsidR="00BC24A9" w:rsidRPr="00354344">
        <w:rPr>
          <w:rFonts w:hint="cs"/>
          <w:sz w:val="24"/>
          <w:szCs w:val="24"/>
          <w:rtl/>
        </w:rPr>
        <w:t>מתחייב הקבלן למנות נציג מטעמו עמו</w:t>
      </w:r>
      <w:r w:rsidRPr="00354344">
        <w:rPr>
          <w:rFonts w:hint="cs"/>
          <w:sz w:val="24"/>
          <w:szCs w:val="24"/>
          <w:rtl/>
        </w:rPr>
        <w:t xml:space="preserve"> יהיה ניתן ליצור קשר טלפוני במועדים בהם לא מבוצעות עבודות בשטח (למשל בשעות לילה מאוחרות).</w:t>
      </w:r>
    </w:p>
    <w:p w14:paraId="7EAD4D2A"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בעבודה שלצורך ביצועה יש צורך ברישום, היתר או רישיון על פי דין, חייב הקבלן</w:t>
      </w:r>
      <w:r w:rsidRPr="00354344">
        <w:rPr>
          <w:rFonts w:hint="cs"/>
          <w:sz w:val="24"/>
          <w:szCs w:val="24"/>
          <w:rtl/>
        </w:rPr>
        <w:t xml:space="preserve"> </w:t>
      </w:r>
      <w:r w:rsidRPr="00354344">
        <w:rPr>
          <w:sz w:val="24"/>
          <w:szCs w:val="24"/>
          <w:rtl/>
        </w:rPr>
        <w:t>להעסיק אך ורק עובדים מקצועיים שהינם בעלי הרישיון, ההיתר או הרישום לפי</w:t>
      </w:r>
      <w:r w:rsidRPr="00354344">
        <w:rPr>
          <w:rFonts w:hint="cs"/>
          <w:sz w:val="24"/>
          <w:szCs w:val="24"/>
          <w:rtl/>
        </w:rPr>
        <w:t xml:space="preserve"> </w:t>
      </w:r>
      <w:r w:rsidRPr="00354344">
        <w:rPr>
          <w:sz w:val="24"/>
          <w:szCs w:val="24"/>
          <w:rtl/>
        </w:rPr>
        <w:t>העניין</w:t>
      </w:r>
      <w:r w:rsidRPr="00354344">
        <w:rPr>
          <w:rFonts w:hint="cs"/>
          <w:sz w:val="24"/>
          <w:szCs w:val="24"/>
          <w:rtl/>
        </w:rPr>
        <w:t>, והקבלן חייב להחזיק במקום זמין העתק מאותו רישום או היתר או רישיון על פי דין על מנת שיהיה ניתן להציגו בפני המזמינה בכל עת שתדרוש זאת</w:t>
      </w:r>
      <w:r w:rsidRPr="00354344">
        <w:rPr>
          <w:sz w:val="24"/>
          <w:szCs w:val="24"/>
          <w:rtl/>
        </w:rPr>
        <w:t>.</w:t>
      </w:r>
    </w:p>
    <w:p w14:paraId="59763074"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יקפיד הקפדה יתרה על תנאי העסקתם של עובדיו שיועסקו על ידו בביצוע</w:t>
      </w:r>
      <w:r w:rsidRPr="00354344">
        <w:rPr>
          <w:rFonts w:hint="cs"/>
          <w:sz w:val="24"/>
          <w:szCs w:val="24"/>
          <w:rtl/>
        </w:rPr>
        <w:t xml:space="preserve"> </w:t>
      </w:r>
      <w:r w:rsidRPr="00354344">
        <w:rPr>
          <w:sz w:val="24"/>
          <w:szCs w:val="24"/>
          <w:rtl/>
        </w:rPr>
        <w:t>הפרויקט, ובכלל זאת על תשלום שכרם במלואו ובמועדו. הקבלן לא ״יקנוס״ את</w:t>
      </w:r>
      <w:r w:rsidRPr="00354344">
        <w:rPr>
          <w:rFonts w:hint="cs"/>
          <w:sz w:val="24"/>
          <w:szCs w:val="24"/>
          <w:rtl/>
        </w:rPr>
        <w:t xml:space="preserve"> </w:t>
      </w:r>
      <w:r w:rsidRPr="00354344">
        <w:rPr>
          <w:sz w:val="24"/>
          <w:szCs w:val="24"/>
          <w:rtl/>
        </w:rPr>
        <w:t>עובדיו ולא ינכה משכרם ניכוי כלשהו, למעט אם הותר הדבר במפורש על פי דין.</w:t>
      </w:r>
    </w:p>
    <w:p w14:paraId="262DB712"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ישמור ויקיים בקפידה את הוראותיהם של חוקי העבודה, הסכמים</w:t>
      </w:r>
      <w:r w:rsidRPr="00354344">
        <w:rPr>
          <w:rFonts w:hint="cs"/>
          <w:sz w:val="24"/>
          <w:szCs w:val="24"/>
          <w:rtl/>
        </w:rPr>
        <w:t xml:space="preserve"> </w:t>
      </w:r>
      <w:r w:rsidRPr="00354344">
        <w:rPr>
          <w:sz w:val="24"/>
          <w:szCs w:val="24"/>
          <w:rtl/>
        </w:rPr>
        <w:t>קיבוציים, וצווי ההרחבה שיהיו בתוקף, וכן כל הוראת דין ו/או תקנה ו/או צו</w:t>
      </w:r>
      <w:r w:rsidRPr="00354344">
        <w:rPr>
          <w:rFonts w:hint="cs"/>
          <w:sz w:val="24"/>
          <w:szCs w:val="24"/>
          <w:rtl/>
        </w:rPr>
        <w:t xml:space="preserve"> </w:t>
      </w:r>
      <w:r w:rsidRPr="00354344">
        <w:rPr>
          <w:sz w:val="24"/>
          <w:szCs w:val="24"/>
          <w:rtl/>
        </w:rPr>
        <w:t>ו/או נוהג שיחולו לפי העניין והצורך, ובכלל זאת ישלם לעובדיו את כל התנאים</w:t>
      </w:r>
      <w:r w:rsidRPr="00354344">
        <w:rPr>
          <w:rFonts w:hint="cs"/>
          <w:sz w:val="24"/>
          <w:szCs w:val="24"/>
          <w:rtl/>
        </w:rPr>
        <w:t xml:space="preserve"> </w:t>
      </w:r>
      <w:r w:rsidRPr="00354344">
        <w:rPr>
          <w:sz w:val="24"/>
          <w:szCs w:val="24"/>
          <w:rtl/>
        </w:rPr>
        <w:t>הסוציאליים הנובעים ו/או הקשורים להעסקתם, וימלא אחר חוק הוראות</w:t>
      </w:r>
      <w:r w:rsidRPr="00354344">
        <w:rPr>
          <w:rFonts w:hint="cs"/>
          <w:sz w:val="24"/>
          <w:szCs w:val="24"/>
          <w:rtl/>
        </w:rPr>
        <w:t xml:space="preserve"> </w:t>
      </w:r>
      <w:r w:rsidRPr="00354344">
        <w:rPr>
          <w:sz w:val="24"/>
          <w:szCs w:val="24"/>
          <w:rtl/>
        </w:rPr>
        <w:t>הביטוח הלאומי (נוסח משולב), התשכ״ט-</w:t>
      </w:r>
      <w:r w:rsidRPr="00354344">
        <w:rPr>
          <w:sz w:val="24"/>
          <w:szCs w:val="24"/>
          <w:lang w:bidi="en-US"/>
        </w:rPr>
        <w:t>1968</w:t>
      </w:r>
      <w:r w:rsidRPr="00354344">
        <w:rPr>
          <w:sz w:val="24"/>
          <w:szCs w:val="24"/>
          <w:rtl/>
        </w:rPr>
        <w:t>.</w:t>
      </w:r>
    </w:p>
    <w:p w14:paraId="42D4FAB7" w14:textId="77777777" w:rsidR="00493DA4" w:rsidRPr="00354344" w:rsidRDefault="00493DA4" w:rsidP="00A82CE4">
      <w:pPr>
        <w:spacing w:after="200" w:line="310" w:lineRule="atLeast"/>
        <w:ind w:left="909"/>
        <w:rPr>
          <w:sz w:val="24"/>
          <w:szCs w:val="24"/>
          <w:rtl/>
        </w:rPr>
      </w:pPr>
      <w:r w:rsidRPr="00354344">
        <w:rPr>
          <w:sz w:val="24"/>
          <w:szCs w:val="24"/>
          <w:rtl/>
        </w:rPr>
        <w:t>המזמינה תהא רשאית לקבל לידיה, לפי דרישתה, את כל הנתונים והאישורים</w:t>
      </w:r>
      <w:r w:rsidRPr="00354344">
        <w:rPr>
          <w:rFonts w:hint="cs"/>
          <w:sz w:val="24"/>
          <w:szCs w:val="24"/>
          <w:rtl/>
        </w:rPr>
        <w:t xml:space="preserve"> </w:t>
      </w:r>
      <w:r w:rsidRPr="00354344">
        <w:rPr>
          <w:sz w:val="24"/>
          <w:szCs w:val="24"/>
          <w:rtl/>
        </w:rPr>
        <w:t>הנדרשים לצורך מעקב אחר קיום התחייבויותיו של הקבלן על פי סעיפי המשנה</w:t>
      </w:r>
      <w:r w:rsidRPr="00354344">
        <w:rPr>
          <w:rFonts w:hint="cs"/>
          <w:sz w:val="24"/>
          <w:szCs w:val="24"/>
          <w:rtl/>
        </w:rPr>
        <w:t xml:space="preserve"> </w:t>
      </w:r>
      <w:r w:rsidRPr="00354344">
        <w:rPr>
          <w:sz w:val="24"/>
          <w:szCs w:val="24"/>
          <w:rtl/>
        </w:rPr>
        <w:t xml:space="preserve">של </w:t>
      </w:r>
      <w:r w:rsidRPr="00354344">
        <w:rPr>
          <w:rFonts w:hint="cs"/>
          <w:sz w:val="24"/>
          <w:szCs w:val="24"/>
          <w:rtl/>
        </w:rPr>
        <w:t>פרק זה,</w:t>
      </w:r>
      <w:r w:rsidRPr="00354344">
        <w:rPr>
          <w:sz w:val="24"/>
          <w:szCs w:val="24"/>
          <w:rtl/>
        </w:rPr>
        <w:t xml:space="preserve"> וזאת מבלי שהדבר יטיל עליה חבות ו/או אחריות</w:t>
      </w:r>
      <w:r w:rsidRPr="00354344">
        <w:rPr>
          <w:rFonts w:hint="cs"/>
          <w:sz w:val="24"/>
          <w:szCs w:val="24"/>
          <w:rtl/>
        </w:rPr>
        <w:t xml:space="preserve"> </w:t>
      </w:r>
      <w:r w:rsidRPr="00354344">
        <w:rPr>
          <w:sz w:val="24"/>
          <w:szCs w:val="24"/>
          <w:rtl/>
        </w:rPr>
        <w:t xml:space="preserve">כלשהי. בנוסף, תהא המזמינה זכאית לדרוש מאת הקבלן, כי יומצא לידיה </w:t>
      </w:r>
      <w:r w:rsidR="009B1F42" w:rsidRPr="00354344">
        <w:rPr>
          <w:sz w:val="24"/>
          <w:szCs w:val="24"/>
          <w:rtl/>
        </w:rPr>
        <w:t>דו</w:t>
      </w:r>
      <w:r w:rsidR="00A82CE4" w:rsidRPr="00354344">
        <w:rPr>
          <w:rFonts w:hint="cs"/>
          <w:sz w:val="24"/>
          <w:szCs w:val="24"/>
          <w:rtl/>
        </w:rPr>
        <w:t>"</w:t>
      </w:r>
      <w:r w:rsidR="009B1F42" w:rsidRPr="00354344">
        <w:rPr>
          <w:sz w:val="24"/>
          <w:szCs w:val="24"/>
          <w:rtl/>
        </w:rPr>
        <w:t>ח</w:t>
      </w:r>
      <w:r w:rsidRPr="00354344">
        <w:rPr>
          <w:rFonts w:hint="cs"/>
          <w:sz w:val="24"/>
          <w:szCs w:val="24"/>
          <w:rtl/>
        </w:rPr>
        <w:t xml:space="preserve"> </w:t>
      </w:r>
      <w:r w:rsidRPr="00354344">
        <w:rPr>
          <w:sz w:val="24"/>
          <w:szCs w:val="24"/>
          <w:rtl/>
        </w:rPr>
        <w:t>החתום על ידי רואה החשבון המבקר של הקבלן, לפיו ערך רואה החשבון המבקר</w:t>
      </w:r>
      <w:r w:rsidRPr="00354344">
        <w:rPr>
          <w:rFonts w:hint="cs"/>
          <w:sz w:val="24"/>
          <w:szCs w:val="24"/>
          <w:rtl/>
        </w:rPr>
        <w:t xml:space="preserve"> </w:t>
      </w:r>
      <w:r w:rsidRPr="00354344">
        <w:rPr>
          <w:sz w:val="24"/>
          <w:szCs w:val="24"/>
          <w:rtl/>
        </w:rPr>
        <w:t>ביקורת בנושא אכיפת תנאי העסקת עובדי הקבלן ומצא, כי האחרון עומד בתנאי</w:t>
      </w:r>
      <w:r w:rsidRPr="00354344">
        <w:rPr>
          <w:rFonts w:hint="cs"/>
          <w:sz w:val="24"/>
          <w:szCs w:val="24"/>
          <w:rtl/>
        </w:rPr>
        <w:t xml:space="preserve"> </w:t>
      </w:r>
      <w:r w:rsidRPr="00354344">
        <w:rPr>
          <w:sz w:val="24"/>
          <w:szCs w:val="24"/>
          <w:rtl/>
        </w:rPr>
        <w:t>החוק בקשר לכך, וזאת מבלי שהדבר יטיל עליה חבות ו/או אחריות כלשהי.</w:t>
      </w:r>
    </w:p>
    <w:p w14:paraId="7FA31BC3"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יעמיד לרשות עובדיו שיועסקו בביצוע הפרויקט, על חשבונו, סביבת</w:t>
      </w:r>
      <w:r w:rsidRPr="00354344">
        <w:rPr>
          <w:rFonts w:hint="cs"/>
          <w:sz w:val="24"/>
          <w:szCs w:val="24"/>
          <w:rtl/>
        </w:rPr>
        <w:t xml:space="preserve"> </w:t>
      </w:r>
      <w:r w:rsidRPr="00354344">
        <w:rPr>
          <w:sz w:val="24"/>
          <w:szCs w:val="24"/>
          <w:rtl/>
        </w:rPr>
        <w:t>עבודה נוחה ככל שניתן, ויוודא כי תינתנה להם הפסקות מתאימות למנוחה,</w:t>
      </w:r>
      <w:r w:rsidRPr="00354344">
        <w:rPr>
          <w:rFonts w:hint="cs"/>
          <w:sz w:val="24"/>
          <w:szCs w:val="24"/>
          <w:rtl/>
        </w:rPr>
        <w:t xml:space="preserve"> </w:t>
      </w:r>
      <w:r w:rsidRPr="00354344">
        <w:rPr>
          <w:sz w:val="24"/>
          <w:szCs w:val="24"/>
          <w:rtl/>
        </w:rPr>
        <w:t>לאכילה ולשתייה.</w:t>
      </w:r>
    </w:p>
    <w:p w14:paraId="2F6D0D83"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יקפיד הקפדה יתרה על בטיחותם של עובדיו שיועסקו בביצוע הפרויקט,</w:t>
      </w:r>
      <w:r w:rsidRPr="00354344">
        <w:rPr>
          <w:rFonts w:hint="cs"/>
          <w:sz w:val="24"/>
          <w:szCs w:val="24"/>
          <w:rtl/>
        </w:rPr>
        <w:t xml:space="preserve"> </w:t>
      </w:r>
      <w:r w:rsidRPr="00354344">
        <w:rPr>
          <w:sz w:val="24"/>
          <w:szCs w:val="24"/>
          <w:rtl/>
        </w:rPr>
        <w:t>ויצייד את עובדיו על חשבונו בבגדי עבודה ובציוד בטיחות מתאים - הכל מבלי</w:t>
      </w:r>
      <w:r w:rsidRPr="00354344">
        <w:rPr>
          <w:rFonts w:hint="cs"/>
          <w:sz w:val="24"/>
          <w:szCs w:val="24"/>
          <w:rtl/>
        </w:rPr>
        <w:t xml:space="preserve"> </w:t>
      </w:r>
      <w:r w:rsidRPr="00354344">
        <w:rPr>
          <w:sz w:val="24"/>
          <w:szCs w:val="24"/>
          <w:rtl/>
        </w:rPr>
        <w:t>לגרוע מיתר חובותיו על פי כל דין, לרבות חובותיו על פי פקודת הבטיחות בעבודה</w:t>
      </w:r>
      <w:r w:rsidRPr="00354344">
        <w:rPr>
          <w:rFonts w:hint="cs"/>
          <w:sz w:val="24"/>
          <w:szCs w:val="24"/>
          <w:rtl/>
        </w:rPr>
        <w:t xml:space="preserve"> </w:t>
      </w:r>
      <w:r w:rsidRPr="00354344">
        <w:rPr>
          <w:sz w:val="24"/>
          <w:szCs w:val="24"/>
          <w:rtl/>
        </w:rPr>
        <w:t>ו/או על פי הסכם זה.</w:t>
      </w:r>
    </w:p>
    <w:p w14:paraId="05AC363B" w14:textId="77777777" w:rsidR="00493DA4" w:rsidRPr="00354344" w:rsidRDefault="00493DA4" w:rsidP="00A82CE4">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מובהר בזאת כי הקבלן הוא האחראי הבלעדי לשמירה על בטיחות עובדיו ו/או מי מטעמו הנוטל חלק בביצוע העבודות, וכי עליו להבהיר זאת בפניהם בטרם </w:t>
      </w:r>
      <w:r w:rsidR="00A82CE4" w:rsidRPr="00354344">
        <w:rPr>
          <w:rFonts w:hint="cs"/>
          <w:sz w:val="24"/>
          <w:szCs w:val="24"/>
          <w:rtl/>
        </w:rPr>
        <w:t xml:space="preserve">יחלו </w:t>
      </w:r>
      <w:r w:rsidRPr="00354344">
        <w:rPr>
          <w:rFonts w:hint="cs"/>
          <w:sz w:val="24"/>
          <w:szCs w:val="24"/>
          <w:rtl/>
        </w:rPr>
        <w:t>בביצוע כל עבודה. מובהר בזאת כי אף אם הוראות הסכם זה בדבר בטיחות עובדי הקבלן ו/או מי מטעמו יושלמו במלואן, אין בכך כדי להעביר אחריות כלשהי על המזמינה, והקבלן הוא האחראי הבלעדי לבטיחות עובדיו ו/או מי מטעמו בביצוע העבודות.</w:t>
      </w:r>
    </w:p>
    <w:p w14:paraId="3AA92E88" w14:textId="77777777" w:rsidR="00493DA4" w:rsidRPr="00354344" w:rsidRDefault="00493DA4" w:rsidP="00FE0B4D">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הקבלן יכין נהלי עבודה, תכנית עבודה ותכנית הכשרה כמפורט ב</w:t>
      </w:r>
      <w:r w:rsidR="00FE0B4D" w:rsidRPr="00354344">
        <w:rPr>
          <w:rFonts w:hint="cs"/>
          <w:sz w:val="24"/>
          <w:szCs w:val="24"/>
          <w:rtl/>
        </w:rPr>
        <w:t>פרק</w:t>
      </w:r>
      <w:r w:rsidRPr="00354344">
        <w:rPr>
          <w:rFonts w:hint="cs"/>
          <w:sz w:val="24"/>
          <w:szCs w:val="24"/>
          <w:rtl/>
        </w:rPr>
        <w:t xml:space="preserve"> התפעול והתחזוקה.</w:t>
      </w:r>
    </w:p>
    <w:p w14:paraId="076ADA9F"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מובהר בזאת למען הסר ספק כי הקבלן משמש כקבלן עצמאי ובלתי תלוי, וכי לא</w:t>
      </w:r>
      <w:r w:rsidRPr="00354344">
        <w:rPr>
          <w:rFonts w:hint="cs"/>
          <w:sz w:val="24"/>
          <w:szCs w:val="24"/>
          <w:rtl/>
        </w:rPr>
        <w:t xml:space="preserve"> </w:t>
      </w:r>
      <w:r w:rsidRPr="00354344">
        <w:rPr>
          <w:sz w:val="24"/>
          <w:szCs w:val="24"/>
          <w:rtl/>
        </w:rPr>
        <w:t>יחולו בין המזמינה לבינו ו/או עובדיו ו/או מי מטעמו ו/או מי מקבלני המשנה שלו</w:t>
      </w:r>
      <w:r w:rsidRPr="00354344">
        <w:rPr>
          <w:rFonts w:hint="cs"/>
          <w:sz w:val="24"/>
          <w:szCs w:val="24"/>
          <w:rtl/>
        </w:rPr>
        <w:t xml:space="preserve"> </w:t>
      </w:r>
      <w:r w:rsidRPr="00354344">
        <w:rPr>
          <w:sz w:val="24"/>
          <w:szCs w:val="24"/>
          <w:rtl/>
        </w:rPr>
        <w:t>יחסי עובד מעביד.</w:t>
      </w:r>
    </w:p>
    <w:p w14:paraId="2951B69E"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הקבלן מתחייב להבהיר לעובדיו כי אין בינם ובין המזמינה כל יחסי עובד מעביד, וכי הם אינם זכאים לקבלת כל תמורה ו/או פיצוי ו/או זכויות סוציאליות כלשהן מן </w:t>
      </w:r>
      <w:r w:rsidRPr="00354344">
        <w:rPr>
          <w:rFonts w:hint="cs"/>
          <w:sz w:val="24"/>
          <w:szCs w:val="24"/>
          <w:u w:val="single"/>
          <w:rtl/>
        </w:rPr>
        <w:t>המזמינה</w:t>
      </w:r>
      <w:r w:rsidRPr="00354344">
        <w:rPr>
          <w:rFonts w:hint="cs"/>
          <w:sz w:val="24"/>
          <w:szCs w:val="24"/>
          <w:rtl/>
        </w:rPr>
        <w:t>, בגין ביצוע עבודתם במסגרת הסכם זה.</w:t>
      </w:r>
    </w:p>
    <w:p w14:paraId="3ED78F5C"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על אף האמור לעיל, אם בניגוד לכוונתם המפורשת של</w:t>
      </w:r>
      <w:r w:rsidRPr="00354344">
        <w:rPr>
          <w:rFonts w:hint="cs"/>
          <w:sz w:val="24"/>
          <w:szCs w:val="24"/>
          <w:rtl/>
        </w:rPr>
        <w:t xml:space="preserve"> </w:t>
      </w:r>
      <w:r w:rsidRPr="00354344">
        <w:rPr>
          <w:sz w:val="24"/>
          <w:szCs w:val="24"/>
          <w:rtl/>
        </w:rPr>
        <w:t>הצדדים יקבע כי ישררו יחסי עובד מעביד בין המזמינה לבין הקבלן ו/או עובדיו</w:t>
      </w:r>
      <w:r w:rsidRPr="00354344">
        <w:rPr>
          <w:rFonts w:hint="cs"/>
          <w:sz w:val="24"/>
          <w:szCs w:val="24"/>
          <w:rtl/>
        </w:rPr>
        <w:t xml:space="preserve"> </w:t>
      </w:r>
      <w:r w:rsidRPr="00354344">
        <w:rPr>
          <w:sz w:val="24"/>
          <w:szCs w:val="24"/>
          <w:rtl/>
        </w:rPr>
        <w:t>ו/או מי מטעמו, אזי מתחייב הקבלן לשפות את המזמינה בגין כל הוצאה ו/או</w:t>
      </w:r>
      <w:r w:rsidRPr="00354344">
        <w:rPr>
          <w:rFonts w:hint="cs"/>
          <w:sz w:val="24"/>
          <w:szCs w:val="24"/>
          <w:rtl/>
        </w:rPr>
        <w:t xml:space="preserve"> </w:t>
      </w:r>
      <w:r w:rsidRPr="00354344">
        <w:rPr>
          <w:sz w:val="24"/>
          <w:szCs w:val="24"/>
          <w:rtl/>
        </w:rPr>
        <w:t>נזק שיגרמו לה בשל כך.</w:t>
      </w:r>
    </w:p>
    <w:p w14:paraId="6EA38C98"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מבלי לגרוע מכך, מובהר כי המזמינה ו/או יחידת הפיקוח מטעמה יהיו רשאים</w:t>
      </w:r>
      <w:r w:rsidRPr="00354344">
        <w:rPr>
          <w:rFonts w:hint="cs"/>
          <w:sz w:val="24"/>
          <w:szCs w:val="24"/>
          <w:rtl/>
        </w:rPr>
        <w:t xml:space="preserve"> </w:t>
      </w:r>
      <w:r w:rsidRPr="00354344">
        <w:rPr>
          <w:sz w:val="24"/>
          <w:szCs w:val="24"/>
          <w:rtl/>
        </w:rPr>
        <w:t>להורות לקבלן להוסיף ו/או לגרוע כוח אדם מקצועי או אחר, באופן כללי או</w:t>
      </w:r>
      <w:r w:rsidRPr="00354344">
        <w:rPr>
          <w:rFonts w:hint="cs"/>
          <w:sz w:val="24"/>
          <w:szCs w:val="24"/>
          <w:rtl/>
        </w:rPr>
        <w:t xml:space="preserve"> </w:t>
      </w:r>
      <w:r w:rsidRPr="00354344">
        <w:rPr>
          <w:sz w:val="24"/>
          <w:szCs w:val="24"/>
          <w:rtl/>
        </w:rPr>
        <w:t>לצורך עבודה מסוימת, לפי שיקול דעתם הבלעדי, והקבלן מתחייב למלא אחר</w:t>
      </w:r>
      <w:r w:rsidRPr="00354344">
        <w:rPr>
          <w:rFonts w:hint="cs"/>
          <w:sz w:val="24"/>
          <w:szCs w:val="24"/>
          <w:rtl/>
        </w:rPr>
        <w:t xml:space="preserve"> </w:t>
      </w:r>
      <w:r w:rsidRPr="00354344">
        <w:rPr>
          <w:sz w:val="24"/>
          <w:szCs w:val="24"/>
          <w:rtl/>
        </w:rPr>
        <w:t>דרישה כאמור, על חשבונו ובלא שיעלה כל תביעה ו/או דרישה ו/או טענה בגין</w:t>
      </w:r>
      <w:r w:rsidRPr="00354344">
        <w:rPr>
          <w:rFonts w:hint="cs"/>
          <w:sz w:val="24"/>
          <w:szCs w:val="24"/>
          <w:rtl/>
        </w:rPr>
        <w:t xml:space="preserve"> </w:t>
      </w:r>
      <w:r w:rsidRPr="00354344">
        <w:rPr>
          <w:sz w:val="24"/>
          <w:szCs w:val="24"/>
          <w:rtl/>
        </w:rPr>
        <w:t>ובקשר עם כך.</w:t>
      </w:r>
    </w:p>
    <w:p w14:paraId="13558AB3"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 xml:space="preserve">בנוסף, תהיינה המזמינה ו/או יחידת הפיקוח מטעמה </w:t>
      </w:r>
      <w:r w:rsidR="00941F6A" w:rsidRPr="00354344">
        <w:rPr>
          <w:sz w:val="24"/>
          <w:szCs w:val="24"/>
          <w:rtl/>
        </w:rPr>
        <w:t xml:space="preserve">רשאיות </w:t>
      </w:r>
      <w:r w:rsidRPr="00354344">
        <w:rPr>
          <w:sz w:val="24"/>
          <w:szCs w:val="24"/>
          <w:rtl/>
        </w:rPr>
        <w:t>לדרוש העברתו</w:t>
      </w:r>
      <w:r w:rsidRPr="00354344">
        <w:rPr>
          <w:rFonts w:hint="cs"/>
          <w:sz w:val="24"/>
          <w:szCs w:val="24"/>
          <w:rtl/>
        </w:rPr>
        <w:t xml:space="preserve"> </w:t>
      </w:r>
      <w:r w:rsidRPr="00354344">
        <w:rPr>
          <w:sz w:val="24"/>
          <w:szCs w:val="24"/>
          <w:rtl/>
        </w:rPr>
        <w:t>מתפקידו של מי מעובדי הקבלן אשר יועסק על ידו בביצוע הפרויקט, לפי שיקול</w:t>
      </w:r>
      <w:r w:rsidRPr="00354344">
        <w:rPr>
          <w:rFonts w:hint="cs"/>
          <w:sz w:val="24"/>
          <w:szCs w:val="24"/>
          <w:rtl/>
        </w:rPr>
        <w:t xml:space="preserve"> </w:t>
      </w:r>
      <w:r w:rsidRPr="00354344">
        <w:rPr>
          <w:sz w:val="24"/>
          <w:szCs w:val="24"/>
          <w:rtl/>
        </w:rPr>
        <w:t>דעתן, ובלבד שתינתן לקבלן האפשרות להציג טענותיו בעניין זה בפני המזמינה,</w:t>
      </w:r>
      <w:r w:rsidRPr="00354344">
        <w:rPr>
          <w:rFonts w:hint="cs"/>
          <w:sz w:val="24"/>
          <w:szCs w:val="24"/>
          <w:rtl/>
        </w:rPr>
        <w:t xml:space="preserve"> </w:t>
      </w:r>
      <w:r w:rsidRPr="00354344">
        <w:rPr>
          <w:sz w:val="24"/>
          <w:szCs w:val="24"/>
          <w:rtl/>
        </w:rPr>
        <w:t>אשר תבחן אותן, אך אינה מתחייבת לקבלן ו/או לאשרן.</w:t>
      </w:r>
    </w:p>
    <w:p w14:paraId="53B6A2A8" w14:textId="77777777" w:rsidR="00493DA4" w:rsidRPr="00354344" w:rsidRDefault="00493DA4" w:rsidP="00EE2190">
      <w:pPr>
        <w:widowControl w:val="0"/>
        <w:numPr>
          <w:ilvl w:val="1"/>
          <w:numId w:val="35"/>
        </w:numPr>
        <w:tabs>
          <w:tab w:val="left" w:pos="920"/>
        </w:tabs>
        <w:spacing w:after="200" w:line="310" w:lineRule="atLeast"/>
        <w:ind w:left="909" w:hanging="549"/>
        <w:rPr>
          <w:sz w:val="24"/>
          <w:szCs w:val="24"/>
          <w:rtl/>
        </w:rPr>
      </w:pPr>
      <w:r w:rsidRPr="00354344">
        <w:rPr>
          <w:sz w:val="24"/>
          <w:szCs w:val="24"/>
          <w:rtl/>
        </w:rPr>
        <w:t>מובהר ומודגש כי פרק זה הינו פרק יסודי ומהותי בהסכם, וכי הפרת איזו</w:t>
      </w:r>
      <w:r w:rsidRPr="00354344">
        <w:rPr>
          <w:rFonts w:hint="cs"/>
          <w:sz w:val="24"/>
          <w:szCs w:val="24"/>
          <w:rtl/>
        </w:rPr>
        <w:t xml:space="preserve"> </w:t>
      </w:r>
      <w:r w:rsidRPr="00354344">
        <w:rPr>
          <w:sz w:val="24"/>
          <w:szCs w:val="24"/>
          <w:rtl/>
        </w:rPr>
        <w:t>מהוראותיו תהווה הפרה יסודית של ההסכם כולו, אשר תקנה למזמינה – בין</w:t>
      </w:r>
      <w:r w:rsidRPr="00354344">
        <w:rPr>
          <w:rFonts w:hint="cs"/>
          <w:sz w:val="24"/>
          <w:szCs w:val="24"/>
          <w:rtl/>
        </w:rPr>
        <w:t xml:space="preserve"> </w:t>
      </w:r>
      <w:r w:rsidRPr="00354344">
        <w:rPr>
          <w:sz w:val="24"/>
          <w:szCs w:val="24"/>
          <w:rtl/>
        </w:rPr>
        <w:t>השאר - את הזכות להודיע על סיומו המידי של ההסכם ועל חילוט הערבויות</w:t>
      </w:r>
      <w:r w:rsidRPr="00354344">
        <w:rPr>
          <w:rFonts w:hint="cs"/>
          <w:sz w:val="24"/>
          <w:szCs w:val="24"/>
          <w:rtl/>
        </w:rPr>
        <w:t xml:space="preserve"> </w:t>
      </w:r>
      <w:r w:rsidRPr="00354344">
        <w:rPr>
          <w:sz w:val="24"/>
          <w:szCs w:val="24"/>
          <w:rtl/>
        </w:rPr>
        <w:t>אשר העמיד הקבלן במסגרתו.</w:t>
      </w:r>
    </w:p>
    <w:p w14:paraId="208AF8A0"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rStyle w:val="Bodytext20"/>
          <w:color w:val="auto"/>
          <w:rtl/>
        </w:rPr>
        <w:t>קבלני מש</w:t>
      </w:r>
      <w:r w:rsidRPr="00354344">
        <w:rPr>
          <w:rStyle w:val="Bodytext20"/>
          <w:rFonts w:hint="cs"/>
          <w:color w:val="auto"/>
          <w:rtl/>
        </w:rPr>
        <w:t>נ</w:t>
      </w:r>
      <w:r w:rsidRPr="00354344">
        <w:rPr>
          <w:rStyle w:val="Bodytext20"/>
          <w:color w:val="auto"/>
          <w:rtl/>
        </w:rPr>
        <w:t>ה</w:t>
      </w:r>
    </w:p>
    <w:p w14:paraId="0E70D3B1"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לא יהיה רשאי למסור את ביצוע הפרויקט - כולו או חלקו - לידי קבלני</w:t>
      </w:r>
      <w:r w:rsidRPr="00354344">
        <w:rPr>
          <w:rFonts w:hint="cs"/>
          <w:sz w:val="24"/>
          <w:szCs w:val="24"/>
          <w:rtl/>
        </w:rPr>
        <w:t xml:space="preserve"> </w:t>
      </w:r>
      <w:r w:rsidRPr="00354344">
        <w:rPr>
          <w:sz w:val="24"/>
          <w:szCs w:val="24"/>
          <w:rtl/>
        </w:rPr>
        <w:t>משנה, אלא בהסכמת המזמינה ו/או מי מטעמה, בכתב ומראש. בקשה להעסקת</w:t>
      </w:r>
      <w:r w:rsidRPr="00354344">
        <w:rPr>
          <w:rFonts w:hint="cs"/>
          <w:sz w:val="24"/>
          <w:szCs w:val="24"/>
          <w:rtl/>
        </w:rPr>
        <w:t xml:space="preserve"> </w:t>
      </w:r>
      <w:r w:rsidRPr="00354344">
        <w:rPr>
          <w:sz w:val="24"/>
          <w:szCs w:val="24"/>
          <w:rtl/>
        </w:rPr>
        <w:t>קבלן משנה תוגש על ידי הקבלן למזמינה ו/או מי שתורה המזמינה, מוקדם ככל</w:t>
      </w:r>
      <w:r w:rsidRPr="00354344">
        <w:rPr>
          <w:rFonts w:hint="cs"/>
          <w:sz w:val="24"/>
          <w:szCs w:val="24"/>
          <w:rtl/>
        </w:rPr>
        <w:t xml:space="preserve"> </w:t>
      </w:r>
      <w:r w:rsidRPr="00354344">
        <w:rPr>
          <w:sz w:val="24"/>
          <w:szCs w:val="24"/>
          <w:rtl/>
        </w:rPr>
        <w:t>האפשר ובכל מקרה זמן סביר בטרם תחילת העסקתו המיועדת של קבלן המשנה,</w:t>
      </w:r>
      <w:r w:rsidRPr="00354344">
        <w:rPr>
          <w:rFonts w:hint="cs"/>
          <w:sz w:val="24"/>
          <w:szCs w:val="24"/>
          <w:rtl/>
        </w:rPr>
        <w:t xml:space="preserve"> </w:t>
      </w:r>
      <w:r w:rsidRPr="00354344">
        <w:rPr>
          <w:sz w:val="24"/>
          <w:szCs w:val="24"/>
          <w:rtl/>
        </w:rPr>
        <w:t>והמזמינה תבחן את הבקשה ותיתן בה החלטתה, לפי שיקול דעתה ובלא</w:t>
      </w:r>
      <w:r w:rsidRPr="00354344">
        <w:rPr>
          <w:rFonts w:hint="cs"/>
          <w:sz w:val="24"/>
          <w:szCs w:val="24"/>
          <w:rtl/>
        </w:rPr>
        <w:t xml:space="preserve"> </w:t>
      </w:r>
      <w:r w:rsidRPr="00354344">
        <w:rPr>
          <w:sz w:val="24"/>
          <w:szCs w:val="24"/>
          <w:rtl/>
        </w:rPr>
        <w:t>שתידרש להציג בפני הקבלן נימוקיה או שיקוליה.</w:t>
      </w:r>
    </w:p>
    <w:p w14:paraId="1975DE4E"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אושרה העסקת קבלן משנה - יהיה הקבלן רשאי להחליפו בקבלן משנה אחר רק</w:t>
      </w:r>
      <w:r w:rsidRPr="00354344">
        <w:rPr>
          <w:rFonts w:hint="cs"/>
          <w:sz w:val="24"/>
          <w:szCs w:val="24"/>
          <w:rtl/>
        </w:rPr>
        <w:t xml:space="preserve"> </w:t>
      </w:r>
      <w:r w:rsidRPr="00354344">
        <w:rPr>
          <w:sz w:val="24"/>
          <w:szCs w:val="24"/>
          <w:rtl/>
        </w:rPr>
        <w:t>לאחר ובכפוף לקבלת אישור המזמינה כאמור.</w:t>
      </w:r>
    </w:p>
    <w:p w14:paraId="59DE283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מבלי לגרוע מכלליות האמור לעיל, ככל שבמסגרת הצעתו במכרז הציע הקבלן</w:t>
      </w:r>
      <w:r w:rsidRPr="00354344">
        <w:rPr>
          <w:rFonts w:hint="cs"/>
          <w:sz w:val="24"/>
          <w:szCs w:val="24"/>
          <w:rtl/>
        </w:rPr>
        <w:t xml:space="preserve"> </w:t>
      </w:r>
      <w:r w:rsidRPr="00354344">
        <w:rPr>
          <w:sz w:val="24"/>
          <w:szCs w:val="24"/>
          <w:rtl/>
        </w:rPr>
        <w:t>לבצע את הפרויקט</w:t>
      </w:r>
      <w:r w:rsidRPr="00354344">
        <w:rPr>
          <w:rFonts w:hint="cs"/>
          <w:sz w:val="24"/>
          <w:szCs w:val="24"/>
          <w:rtl/>
        </w:rPr>
        <w:t xml:space="preserve"> </w:t>
      </w:r>
      <w:r w:rsidRPr="00354344">
        <w:rPr>
          <w:sz w:val="24"/>
          <w:szCs w:val="24"/>
          <w:rtl/>
        </w:rPr>
        <w:t>באמצעות גורם הנדסי ו/או גורם טכנולוגי, כהגדרת המונחים</w:t>
      </w:r>
      <w:r w:rsidRPr="00354344">
        <w:rPr>
          <w:rFonts w:hint="cs"/>
          <w:sz w:val="24"/>
          <w:szCs w:val="24"/>
          <w:rtl/>
        </w:rPr>
        <w:t xml:space="preserve"> </w:t>
      </w:r>
      <w:r w:rsidRPr="00354344">
        <w:rPr>
          <w:sz w:val="24"/>
          <w:szCs w:val="24"/>
          <w:rtl/>
        </w:rPr>
        <w:t>בהזמנה להציע הצעות, לא יהיה הקבלן רשאי להחליף ו/או לשנות את זהות</w:t>
      </w:r>
      <w:r w:rsidRPr="00354344">
        <w:rPr>
          <w:rFonts w:hint="cs"/>
          <w:sz w:val="24"/>
          <w:szCs w:val="24"/>
          <w:rtl/>
        </w:rPr>
        <w:t xml:space="preserve"> </w:t>
      </w:r>
      <w:r w:rsidRPr="00354344">
        <w:rPr>
          <w:sz w:val="24"/>
          <w:szCs w:val="24"/>
          <w:rtl/>
        </w:rPr>
        <w:t>הגורם ההנדסי ו/או הטכנולוגי לפי העניין, אלא לאחר שקיבל את אישורה של</w:t>
      </w:r>
      <w:r w:rsidRPr="00354344">
        <w:rPr>
          <w:rFonts w:hint="cs"/>
          <w:sz w:val="24"/>
          <w:szCs w:val="24"/>
          <w:rtl/>
        </w:rPr>
        <w:t xml:space="preserve"> </w:t>
      </w:r>
      <w:r w:rsidRPr="00354344">
        <w:rPr>
          <w:sz w:val="24"/>
          <w:szCs w:val="24"/>
          <w:rtl/>
        </w:rPr>
        <w:t xml:space="preserve">המזמינה </w:t>
      </w:r>
      <w:r w:rsidRPr="00354344">
        <w:rPr>
          <w:b/>
          <w:bCs/>
          <w:sz w:val="24"/>
          <w:szCs w:val="24"/>
          <w:rtl/>
        </w:rPr>
        <w:t>בכתב ומראש</w:t>
      </w:r>
      <w:r w:rsidRPr="00354344">
        <w:rPr>
          <w:sz w:val="24"/>
          <w:szCs w:val="24"/>
          <w:rtl/>
        </w:rPr>
        <w:t>, ובכפוף לכך שהגורם ההנדסי ו/או הטכנולוגי החלופי</w:t>
      </w:r>
      <w:r w:rsidRPr="00354344">
        <w:rPr>
          <w:rFonts w:hint="cs"/>
          <w:sz w:val="24"/>
          <w:szCs w:val="24"/>
          <w:rtl/>
        </w:rPr>
        <w:t xml:space="preserve"> </w:t>
      </w:r>
      <w:r w:rsidRPr="00354344">
        <w:rPr>
          <w:sz w:val="24"/>
          <w:szCs w:val="24"/>
          <w:rtl/>
        </w:rPr>
        <w:t>עומד במלוא תנאי ההזמנה להציע הצעות, וכן בתנאים נוספים כפי שתורה</w:t>
      </w:r>
      <w:r w:rsidRPr="00354344">
        <w:rPr>
          <w:rFonts w:hint="cs"/>
          <w:sz w:val="24"/>
          <w:szCs w:val="24"/>
          <w:rtl/>
        </w:rPr>
        <w:t xml:space="preserve"> </w:t>
      </w:r>
      <w:r w:rsidRPr="00354344">
        <w:rPr>
          <w:sz w:val="24"/>
          <w:szCs w:val="24"/>
          <w:rtl/>
        </w:rPr>
        <w:t>המזמינה בנסיבות העניין ולפי שיקול דעתה.</w:t>
      </w:r>
    </w:p>
    <w:p w14:paraId="3ABA4DB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קבלני המשנה, ככל שיאושרו על ידי המזמינה, חייבים להיות קבלנים מקצועיים, מנוסים, מיומנים, בעלי מוניטין וידע, וכן רשומים בתחום עיסוקם, ככל שקיים</w:t>
      </w:r>
      <w:r w:rsidRPr="00354344">
        <w:rPr>
          <w:rFonts w:hint="cs"/>
          <w:sz w:val="24"/>
          <w:szCs w:val="24"/>
          <w:rtl/>
        </w:rPr>
        <w:t xml:space="preserve"> </w:t>
      </w:r>
      <w:r w:rsidRPr="00354344">
        <w:rPr>
          <w:sz w:val="24"/>
          <w:szCs w:val="24"/>
          <w:rtl/>
        </w:rPr>
        <w:t>רישום כזה, בסיווג ובהיקף המתאימים.</w:t>
      </w:r>
    </w:p>
    <w:p w14:paraId="1844C0CC"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bookmarkStart w:id="58" w:name="bookmark65"/>
      <w:r w:rsidRPr="00354344">
        <w:rPr>
          <w:sz w:val="24"/>
          <w:szCs w:val="24"/>
          <w:rtl/>
        </w:rPr>
        <w:t>בחתימתו על הסכם זה, מתחייב הקבלן כי ייקבע בהסכמים בינו לבין קבלני</w:t>
      </w:r>
      <w:r w:rsidRPr="00354344">
        <w:rPr>
          <w:rFonts w:hint="cs"/>
          <w:sz w:val="24"/>
          <w:szCs w:val="24"/>
          <w:rtl/>
        </w:rPr>
        <w:t xml:space="preserve"> </w:t>
      </w:r>
      <w:r w:rsidRPr="00354344">
        <w:rPr>
          <w:sz w:val="24"/>
          <w:szCs w:val="24"/>
          <w:rtl/>
        </w:rPr>
        <w:t>המשנה, כי הוראות הסכם זה יחולו על קבלני המשנה בכל הנוגע לביצוע</w:t>
      </w:r>
      <w:r w:rsidRPr="00354344">
        <w:rPr>
          <w:rFonts w:hint="cs"/>
          <w:sz w:val="24"/>
          <w:szCs w:val="24"/>
          <w:rtl/>
        </w:rPr>
        <w:t xml:space="preserve"> </w:t>
      </w:r>
      <w:r w:rsidRPr="00354344">
        <w:rPr>
          <w:sz w:val="24"/>
          <w:szCs w:val="24"/>
          <w:rtl/>
        </w:rPr>
        <w:t>הפרויקט ו/או חלקו על ידם. כן מתחייב הקבלן כי במסגרת ההסכמים ו/או</w:t>
      </w:r>
      <w:r w:rsidRPr="00354344">
        <w:rPr>
          <w:rFonts w:hint="cs"/>
          <w:sz w:val="24"/>
          <w:szCs w:val="24"/>
          <w:rtl/>
        </w:rPr>
        <w:t xml:space="preserve"> </w:t>
      </w:r>
      <w:r w:rsidRPr="00354344">
        <w:rPr>
          <w:sz w:val="24"/>
          <w:szCs w:val="24"/>
          <w:rtl/>
        </w:rPr>
        <w:t>ההתקשרויות שבינו לבין קבלני המשנה מטעמו, לא תישלל, לא תימנע, לא תסויג</w:t>
      </w:r>
      <w:r w:rsidRPr="00354344">
        <w:rPr>
          <w:rFonts w:hint="cs"/>
          <w:sz w:val="24"/>
          <w:szCs w:val="24"/>
          <w:rtl/>
        </w:rPr>
        <w:t xml:space="preserve"> </w:t>
      </w:r>
      <w:r w:rsidRPr="00354344">
        <w:rPr>
          <w:sz w:val="24"/>
          <w:szCs w:val="24"/>
          <w:rtl/>
        </w:rPr>
        <w:t>ולא תותנה - במישרין ו/או בעקיפין - זכותם של קבלני המשנה כאמור להתקשר</w:t>
      </w:r>
      <w:r w:rsidRPr="00354344">
        <w:rPr>
          <w:rFonts w:hint="cs"/>
          <w:sz w:val="24"/>
          <w:szCs w:val="24"/>
          <w:rtl/>
        </w:rPr>
        <w:t xml:space="preserve"> </w:t>
      </w:r>
      <w:r w:rsidRPr="00354344">
        <w:rPr>
          <w:sz w:val="24"/>
          <w:szCs w:val="24"/>
          <w:rtl/>
        </w:rPr>
        <w:t>ישירות מול המזמינה בהסכמים לביצוע הפרויקט - כולו או חלקו - בכל מקרה</w:t>
      </w:r>
      <w:r w:rsidRPr="00354344">
        <w:rPr>
          <w:rFonts w:hint="cs"/>
          <w:sz w:val="24"/>
          <w:szCs w:val="24"/>
          <w:rtl/>
        </w:rPr>
        <w:t xml:space="preserve"> </w:t>
      </w:r>
      <w:r w:rsidRPr="00354344">
        <w:rPr>
          <w:sz w:val="24"/>
          <w:szCs w:val="24"/>
          <w:rtl/>
        </w:rPr>
        <w:t>של סיום תקופת הזיכיון, לרבות סיומה המוקדם, ו/או בכל מקרה של הפרת</w:t>
      </w:r>
      <w:r w:rsidRPr="00354344">
        <w:rPr>
          <w:rFonts w:hint="cs"/>
          <w:sz w:val="24"/>
          <w:szCs w:val="24"/>
          <w:rtl/>
        </w:rPr>
        <w:t xml:space="preserve"> </w:t>
      </w:r>
      <w:r w:rsidRPr="00354344">
        <w:rPr>
          <w:sz w:val="24"/>
          <w:szCs w:val="24"/>
          <w:rtl/>
        </w:rPr>
        <w:t>חוזה זיכיון זה על ידי הקבלן.</w:t>
      </w:r>
      <w:bookmarkEnd w:id="58"/>
    </w:p>
    <w:p w14:paraId="20A51EFD"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למען הסר ספק מובהר, כי בכל מקרה בו תאשר המזמינה העסקתם של קבלני</w:t>
      </w:r>
      <w:r w:rsidRPr="00354344">
        <w:rPr>
          <w:rFonts w:hint="cs"/>
          <w:sz w:val="24"/>
          <w:szCs w:val="24"/>
          <w:rtl/>
        </w:rPr>
        <w:t xml:space="preserve"> </w:t>
      </w:r>
      <w:r w:rsidRPr="00354344">
        <w:rPr>
          <w:sz w:val="24"/>
          <w:szCs w:val="24"/>
          <w:rtl/>
        </w:rPr>
        <w:t>משנה על ידי הקבלן, וכן במקרה בו תדרוש המזמינה כי הקבלן יעסיק קבלני</w:t>
      </w:r>
      <w:r w:rsidRPr="00354344">
        <w:rPr>
          <w:rFonts w:hint="cs"/>
          <w:sz w:val="24"/>
          <w:szCs w:val="24"/>
          <w:rtl/>
        </w:rPr>
        <w:t xml:space="preserve"> </w:t>
      </w:r>
      <w:r w:rsidRPr="00354344">
        <w:rPr>
          <w:sz w:val="24"/>
          <w:szCs w:val="24"/>
          <w:rtl/>
        </w:rPr>
        <w:t>משנה לביצוע העבודות - כולן או חלקן - לא יהיה בכך כדי לגרוע ממלוא</w:t>
      </w:r>
      <w:r w:rsidRPr="00354344">
        <w:rPr>
          <w:rFonts w:hint="cs"/>
          <w:sz w:val="24"/>
          <w:szCs w:val="24"/>
          <w:rtl/>
        </w:rPr>
        <w:t xml:space="preserve"> </w:t>
      </w:r>
      <w:r w:rsidRPr="00354344">
        <w:rPr>
          <w:sz w:val="24"/>
          <w:szCs w:val="24"/>
          <w:rtl/>
        </w:rPr>
        <w:t>אחריותו של הקבלן על פי הסכם זה ו/או על פי כל דין, כלפי המזמינה ו/או כלפי</w:t>
      </w:r>
      <w:r w:rsidRPr="00354344">
        <w:rPr>
          <w:rFonts w:hint="cs"/>
          <w:sz w:val="24"/>
          <w:szCs w:val="24"/>
          <w:rtl/>
        </w:rPr>
        <w:t xml:space="preserve"> </w:t>
      </w:r>
      <w:r w:rsidRPr="00354344">
        <w:rPr>
          <w:sz w:val="24"/>
          <w:szCs w:val="24"/>
          <w:rtl/>
        </w:rPr>
        <w:t>כולי עלמא, הקבלן יהיה אחראי כלפי המזמינה עבור ביצוע הפרויקט על ידי</w:t>
      </w:r>
      <w:r w:rsidRPr="00354344">
        <w:rPr>
          <w:rFonts w:hint="cs"/>
          <w:sz w:val="24"/>
          <w:szCs w:val="24"/>
          <w:rtl/>
        </w:rPr>
        <w:t xml:space="preserve"> </w:t>
      </w:r>
      <w:r w:rsidRPr="00354344">
        <w:rPr>
          <w:sz w:val="24"/>
          <w:szCs w:val="24"/>
          <w:rtl/>
        </w:rPr>
        <w:t>קבלני המשנה, וכל הפעולות, השגיאות, המגרעות והנזקים שנעשו על ידי קבלן</w:t>
      </w:r>
      <w:r w:rsidRPr="00354344">
        <w:rPr>
          <w:rFonts w:hint="cs"/>
          <w:sz w:val="24"/>
          <w:szCs w:val="24"/>
          <w:rtl/>
        </w:rPr>
        <w:t xml:space="preserve"> </w:t>
      </w:r>
      <w:r w:rsidRPr="00354344">
        <w:rPr>
          <w:sz w:val="24"/>
          <w:szCs w:val="24"/>
          <w:rtl/>
        </w:rPr>
        <w:t>המשנה או שנגרמו כתוצאה מעבודתו, ייחשבו כאילו נעשו על ידי הקבלן עצמו או</w:t>
      </w:r>
      <w:r w:rsidRPr="00354344">
        <w:rPr>
          <w:rFonts w:hint="cs"/>
          <w:sz w:val="24"/>
          <w:szCs w:val="24"/>
          <w:rtl/>
        </w:rPr>
        <w:t xml:space="preserve"> </w:t>
      </w:r>
      <w:r w:rsidRPr="00354344">
        <w:rPr>
          <w:sz w:val="24"/>
          <w:szCs w:val="24"/>
          <w:rtl/>
        </w:rPr>
        <w:t>נגרמו על ידו.</w:t>
      </w:r>
    </w:p>
    <w:p w14:paraId="79A29152"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כן מובהר ומוסכם, כי הקבלן, והוא בלבד, יהא אחראי כלפי קבלני המשנה בגין</w:t>
      </w:r>
      <w:r w:rsidRPr="00354344">
        <w:rPr>
          <w:rFonts w:hint="cs"/>
          <w:sz w:val="24"/>
          <w:szCs w:val="24"/>
          <w:rtl/>
        </w:rPr>
        <w:t xml:space="preserve"> </w:t>
      </w:r>
      <w:r w:rsidRPr="00354344">
        <w:rPr>
          <w:sz w:val="24"/>
          <w:szCs w:val="24"/>
          <w:rtl/>
        </w:rPr>
        <w:t>תמורת עבודתם, כי המזמינה לא תחוב בכל אחריות מכל מין וסוג שהוא כלפי</w:t>
      </w:r>
      <w:r w:rsidRPr="00354344">
        <w:rPr>
          <w:rFonts w:hint="cs"/>
          <w:sz w:val="24"/>
          <w:szCs w:val="24"/>
          <w:rtl/>
        </w:rPr>
        <w:t xml:space="preserve"> </w:t>
      </w:r>
      <w:r w:rsidRPr="00354344">
        <w:rPr>
          <w:sz w:val="24"/>
          <w:szCs w:val="24"/>
          <w:rtl/>
        </w:rPr>
        <w:t>קבלני המשנה, וכי אין לראות בהסכם זה הסכם לטובת צד שלישי.</w:t>
      </w:r>
    </w:p>
    <w:p w14:paraId="6CADE694"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למען הסר ספק מובהר בזאת כי המזמינה תהיה רשאית, על פי שיקול דעתה</w:t>
      </w:r>
      <w:r w:rsidRPr="00354344">
        <w:rPr>
          <w:rFonts w:hint="cs"/>
          <w:sz w:val="24"/>
          <w:szCs w:val="24"/>
          <w:rtl/>
        </w:rPr>
        <w:t xml:space="preserve"> </w:t>
      </w:r>
      <w:r w:rsidRPr="00354344">
        <w:rPr>
          <w:sz w:val="24"/>
          <w:szCs w:val="24"/>
          <w:rtl/>
        </w:rPr>
        <w:t>הבלעדי והמוחלט שלא לאשר מי מקבלני המשנה המוצעים על ידי הקבלן וכן</w:t>
      </w:r>
      <w:r w:rsidRPr="00354344">
        <w:rPr>
          <w:rFonts w:hint="cs"/>
          <w:sz w:val="24"/>
          <w:szCs w:val="24"/>
          <w:rtl/>
        </w:rPr>
        <w:t xml:space="preserve"> </w:t>
      </w:r>
      <w:r w:rsidRPr="00354344">
        <w:rPr>
          <w:sz w:val="24"/>
          <w:szCs w:val="24"/>
          <w:rtl/>
        </w:rPr>
        <w:t>תהיה רשאית להורות על החלפתו של מי מקבלני המשנה הנ״ל בכל מקרה בו</w:t>
      </w:r>
      <w:r w:rsidRPr="00354344">
        <w:rPr>
          <w:rFonts w:hint="cs"/>
          <w:sz w:val="24"/>
          <w:szCs w:val="24"/>
          <w:rtl/>
        </w:rPr>
        <w:t xml:space="preserve"> </w:t>
      </w:r>
      <w:r w:rsidRPr="00354344">
        <w:rPr>
          <w:sz w:val="24"/>
          <w:szCs w:val="24"/>
          <w:rtl/>
        </w:rPr>
        <w:t>יוכח להנחת דעתה כי אותו קבלן משנה אינו מבצע את העבודות כנדרש. הקבלן</w:t>
      </w:r>
      <w:r w:rsidRPr="00354344">
        <w:rPr>
          <w:rFonts w:hint="cs"/>
          <w:sz w:val="24"/>
          <w:szCs w:val="24"/>
          <w:rtl/>
        </w:rPr>
        <w:t xml:space="preserve"> </w:t>
      </w:r>
      <w:r w:rsidRPr="00354344">
        <w:rPr>
          <w:sz w:val="24"/>
          <w:szCs w:val="24"/>
          <w:rtl/>
        </w:rPr>
        <w:t>מתחייב למלא אחר הוראות המזמינה בעניין זה מיד עם קבלת הוראת המזמינה.</w:t>
      </w:r>
    </w:p>
    <w:p w14:paraId="6673BC44" w14:textId="77777777" w:rsidR="00493DA4" w:rsidRPr="00354344" w:rsidRDefault="00493DA4" w:rsidP="00BB7C38">
      <w:pPr>
        <w:widowControl w:val="0"/>
        <w:numPr>
          <w:ilvl w:val="1"/>
          <w:numId w:val="35"/>
        </w:numPr>
        <w:tabs>
          <w:tab w:val="left" w:pos="920"/>
        </w:tabs>
        <w:spacing w:after="200" w:line="310" w:lineRule="atLeast"/>
        <w:ind w:left="909" w:hanging="549"/>
        <w:rPr>
          <w:sz w:val="24"/>
          <w:szCs w:val="24"/>
          <w:rtl/>
        </w:rPr>
      </w:pPr>
      <w:r w:rsidRPr="00354344">
        <w:rPr>
          <w:sz w:val="24"/>
          <w:szCs w:val="24"/>
          <w:rtl/>
        </w:rPr>
        <w:t>למען הסר ספק, אין באמור בפרק זה כדי לגרוע מהדרישות הספציפיות</w:t>
      </w:r>
      <w:r w:rsidRPr="00354344">
        <w:rPr>
          <w:rFonts w:hint="cs"/>
          <w:sz w:val="24"/>
          <w:szCs w:val="24"/>
          <w:rtl/>
        </w:rPr>
        <w:t xml:space="preserve"> </w:t>
      </w:r>
      <w:r w:rsidRPr="00354344">
        <w:rPr>
          <w:sz w:val="24"/>
          <w:szCs w:val="24"/>
          <w:rtl/>
        </w:rPr>
        <w:t xml:space="preserve">המפורטות </w:t>
      </w:r>
      <w:r w:rsidRPr="00354344">
        <w:rPr>
          <w:rFonts w:hint="cs"/>
          <w:sz w:val="24"/>
          <w:szCs w:val="24"/>
          <w:rtl/>
        </w:rPr>
        <w:t>ב</w:t>
      </w:r>
      <w:r w:rsidR="00BB7C38" w:rsidRPr="00354344">
        <w:rPr>
          <w:rFonts w:hint="cs"/>
          <w:sz w:val="24"/>
          <w:szCs w:val="24"/>
          <w:rtl/>
        </w:rPr>
        <w:t>פרקים המקצועיים</w:t>
      </w:r>
      <w:r w:rsidRPr="00354344">
        <w:rPr>
          <w:rFonts w:hint="cs"/>
          <w:sz w:val="24"/>
          <w:szCs w:val="24"/>
          <w:rtl/>
        </w:rPr>
        <w:t xml:space="preserve"> </w:t>
      </w:r>
      <w:r w:rsidRPr="00354344">
        <w:rPr>
          <w:sz w:val="24"/>
          <w:szCs w:val="24"/>
          <w:rtl/>
        </w:rPr>
        <w:t>בכל הנוגע להעסקת מומחים ו/או אנשי צוות על</w:t>
      </w:r>
      <w:r w:rsidRPr="00354344">
        <w:rPr>
          <w:rFonts w:hint="cs"/>
          <w:sz w:val="24"/>
          <w:szCs w:val="24"/>
          <w:rtl/>
        </w:rPr>
        <w:t xml:space="preserve"> </w:t>
      </w:r>
      <w:r w:rsidRPr="00354344">
        <w:rPr>
          <w:sz w:val="24"/>
          <w:szCs w:val="24"/>
          <w:rtl/>
        </w:rPr>
        <w:t xml:space="preserve">ידי הקבלן, והאמור </w:t>
      </w:r>
      <w:r w:rsidRPr="00354344">
        <w:rPr>
          <w:rFonts w:hint="cs"/>
          <w:sz w:val="24"/>
          <w:szCs w:val="24"/>
          <w:rtl/>
        </w:rPr>
        <w:t>ב</w:t>
      </w:r>
      <w:r w:rsidR="00BB7C38" w:rsidRPr="00354344">
        <w:rPr>
          <w:rFonts w:hint="cs"/>
          <w:sz w:val="24"/>
          <w:szCs w:val="24"/>
          <w:rtl/>
        </w:rPr>
        <w:t>פרקים המקצועיים</w:t>
      </w:r>
      <w:r w:rsidRPr="00354344">
        <w:rPr>
          <w:sz w:val="24"/>
          <w:szCs w:val="24"/>
          <w:rtl/>
        </w:rPr>
        <w:t xml:space="preserve"> הינו בנוסף לאמור בחוזה זה.</w:t>
      </w:r>
    </w:p>
    <w:p w14:paraId="010A6A54" w14:textId="77777777" w:rsidR="00493DA4" w:rsidRPr="00354344" w:rsidRDefault="00493DA4" w:rsidP="0099236C">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מתחייב בזה לגרום לכך כי כל קבלני המשנה, אשר יועסקו על ידו בביצוע</w:t>
      </w:r>
      <w:r w:rsidRPr="00354344">
        <w:rPr>
          <w:rFonts w:hint="cs"/>
          <w:sz w:val="24"/>
          <w:szCs w:val="24"/>
          <w:rtl/>
        </w:rPr>
        <w:t xml:space="preserve"> </w:t>
      </w:r>
      <w:r w:rsidRPr="00354344">
        <w:rPr>
          <w:sz w:val="24"/>
          <w:szCs w:val="24"/>
          <w:rtl/>
        </w:rPr>
        <w:t>עבודות כלשהן במסגרת הפרויקט נשוא חוזה זה ו/או בקשר עמו, יבצעו, יערכו</w:t>
      </w:r>
      <w:r w:rsidRPr="00354344">
        <w:rPr>
          <w:rFonts w:hint="cs"/>
          <w:sz w:val="24"/>
          <w:szCs w:val="24"/>
          <w:rtl/>
        </w:rPr>
        <w:t xml:space="preserve"> </w:t>
      </w:r>
      <w:r w:rsidRPr="00354344">
        <w:rPr>
          <w:sz w:val="24"/>
          <w:szCs w:val="24"/>
          <w:rtl/>
        </w:rPr>
        <w:t xml:space="preserve">ויקיימו אף הם את כל הביטוחים הנדרשים </w:t>
      </w:r>
      <w:r w:rsidR="0099236C" w:rsidRPr="00354344">
        <w:rPr>
          <w:rFonts w:hint="cs"/>
          <w:sz w:val="24"/>
          <w:szCs w:val="24"/>
          <w:rtl/>
        </w:rPr>
        <w:t>בפרק "אחריות שיפוי וביטוח"</w:t>
      </w:r>
      <w:r w:rsidR="00BD6D70" w:rsidRPr="00354344">
        <w:rPr>
          <w:rFonts w:hint="cs"/>
          <w:sz w:val="24"/>
          <w:szCs w:val="24"/>
          <w:rtl/>
        </w:rPr>
        <w:t xml:space="preserve"> </w:t>
      </w:r>
      <w:r w:rsidRPr="00354344">
        <w:rPr>
          <w:sz w:val="24"/>
          <w:szCs w:val="24"/>
          <w:rtl/>
        </w:rPr>
        <w:t>להלן, לרכושם</w:t>
      </w:r>
      <w:r w:rsidRPr="00354344">
        <w:rPr>
          <w:rFonts w:hint="cs"/>
          <w:sz w:val="24"/>
          <w:szCs w:val="24"/>
          <w:rtl/>
        </w:rPr>
        <w:t xml:space="preserve"> </w:t>
      </w:r>
      <w:r w:rsidRPr="00354344">
        <w:rPr>
          <w:sz w:val="24"/>
          <w:szCs w:val="24"/>
          <w:rtl/>
        </w:rPr>
        <w:t>ולאחריותם, כמפורט באישורים וכי ביטוחים אלו יכללו את כל התנאים, ההרחבות והוויתורים על תחלוף הנדרשים כמפורט בסעיף הנ״ל.</w:t>
      </w:r>
    </w:p>
    <w:p w14:paraId="079DC208" w14:textId="77777777" w:rsidR="00493DA4" w:rsidRPr="00354344" w:rsidRDefault="00493DA4" w:rsidP="0099236C">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הקבלן מתחייב כי בעת התקשרותו עם קבלני משנ</w:t>
      </w:r>
      <w:r w:rsidR="00941F6A" w:rsidRPr="00354344">
        <w:rPr>
          <w:rFonts w:hint="cs"/>
          <w:sz w:val="24"/>
          <w:szCs w:val="24"/>
          <w:rtl/>
        </w:rPr>
        <w:t xml:space="preserve">ה, יציג בפניהם את הוראות סעיף </w:t>
      </w:r>
      <w:r w:rsidR="0099236C" w:rsidRPr="00354344">
        <w:rPr>
          <w:rFonts w:hint="cs"/>
          <w:sz w:val="24"/>
          <w:szCs w:val="24"/>
          <w:rtl/>
        </w:rPr>
        <w:t>68</w:t>
      </w:r>
      <w:r w:rsidR="00BC24A9" w:rsidRPr="00354344">
        <w:rPr>
          <w:rFonts w:hint="cs"/>
          <w:sz w:val="24"/>
          <w:szCs w:val="24"/>
          <w:rtl/>
        </w:rPr>
        <w:t xml:space="preserve"> </w:t>
      </w:r>
      <w:r w:rsidRPr="00354344">
        <w:rPr>
          <w:rFonts w:hint="cs"/>
          <w:sz w:val="24"/>
          <w:szCs w:val="24"/>
          <w:rtl/>
        </w:rPr>
        <w:t xml:space="preserve">לעיל, העוסק ביחסי העבודה בין הקבלן לעובדיו, וכי ההתקשרות עם קבלן המשנה תתבצע בכפוף להתחייבות קבלן המשנה לעמוד בהוראות סעיף </w:t>
      </w:r>
      <w:r w:rsidR="0099236C" w:rsidRPr="00354344">
        <w:rPr>
          <w:rFonts w:hint="cs"/>
          <w:sz w:val="24"/>
          <w:szCs w:val="24"/>
          <w:rtl/>
        </w:rPr>
        <w:t>68</w:t>
      </w:r>
      <w:r w:rsidR="00BD6D70" w:rsidRPr="00354344">
        <w:rPr>
          <w:rFonts w:hint="cs"/>
          <w:sz w:val="24"/>
          <w:szCs w:val="24"/>
          <w:rtl/>
        </w:rPr>
        <w:t xml:space="preserve"> </w:t>
      </w:r>
      <w:r w:rsidRPr="00354344">
        <w:rPr>
          <w:rFonts w:hint="cs"/>
          <w:sz w:val="24"/>
          <w:szCs w:val="24"/>
          <w:rtl/>
        </w:rPr>
        <w:t>האמור, ובמיוחד בכל הנוגע לשמירת ביטחונם ולשמירת זכויותיהם הסוציאליות של עובדי קבלן המשנה.</w:t>
      </w:r>
    </w:p>
    <w:p w14:paraId="4A295226"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Pr>
      </w:pPr>
      <w:r w:rsidRPr="00354344">
        <w:rPr>
          <w:rFonts w:hint="cs"/>
          <w:sz w:val="24"/>
          <w:szCs w:val="24"/>
          <w:rtl/>
        </w:rPr>
        <w:t xml:space="preserve">מבלי לגרוע מכלליות האמור לעיל, ולמען הסר ספק, מובהר בזאת כי אין בהתקשרות הקבלן עם קבלן משנה בכדי ליצור יחסי עובד </w:t>
      </w:r>
      <w:r w:rsidRPr="00354344">
        <w:rPr>
          <w:sz w:val="24"/>
          <w:szCs w:val="24"/>
          <w:rtl/>
        </w:rPr>
        <w:t>–</w:t>
      </w:r>
      <w:r w:rsidRPr="00354344">
        <w:rPr>
          <w:rFonts w:hint="cs"/>
          <w:sz w:val="24"/>
          <w:szCs w:val="24"/>
          <w:rtl/>
        </w:rPr>
        <w:t xml:space="preserve"> מעביד בינו ובין עובדיו לבין המזמינה.</w:t>
      </w:r>
    </w:p>
    <w:p w14:paraId="2E414559" w14:textId="77777777" w:rsidR="00D5185D" w:rsidRPr="00354344" w:rsidRDefault="00D5185D" w:rsidP="00D5185D">
      <w:pPr>
        <w:widowControl w:val="0"/>
        <w:numPr>
          <w:ilvl w:val="1"/>
          <w:numId w:val="35"/>
        </w:numPr>
        <w:tabs>
          <w:tab w:val="left" w:pos="920"/>
        </w:tabs>
        <w:spacing w:after="200" w:line="310" w:lineRule="atLeast"/>
        <w:ind w:left="909" w:hanging="549"/>
        <w:rPr>
          <w:sz w:val="24"/>
          <w:szCs w:val="24"/>
          <w:rtl/>
        </w:rPr>
      </w:pPr>
      <w:r w:rsidRPr="00354344">
        <w:rPr>
          <w:sz w:val="24"/>
          <w:szCs w:val="24"/>
          <w:rtl/>
        </w:rPr>
        <w:t>מובהר ומודגש כי פרק זה הינו פרק יסודי ומהותי בהסכם, וכי הפרת איזו</w:t>
      </w:r>
      <w:r w:rsidRPr="00354344">
        <w:rPr>
          <w:rFonts w:hint="cs"/>
          <w:sz w:val="24"/>
          <w:szCs w:val="24"/>
          <w:rtl/>
        </w:rPr>
        <w:t xml:space="preserve"> </w:t>
      </w:r>
      <w:r w:rsidRPr="00354344">
        <w:rPr>
          <w:sz w:val="24"/>
          <w:szCs w:val="24"/>
          <w:rtl/>
        </w:rPr>
        <w:t>מהוראותיו תהווה הפרה יסודית של ההסכם כולו, אשר תקנה למזמינה – בין</w:t>
      </w:r>
      <w:r w:rsidRPr="00354344">
        <w:rPr>
          <w:rFonts w:hint="cs"/>
          <w:sz w:val="24"/>
          <w:szCs w:val="24"/>
          <w:rtl/>
        </w:rPr>
        <w:t xml:space="preserve"> </w:t>
      </w:r>
      <w:r w:rsidRPr="00354344">
        <w:rPr>
          <w:sz w:val="24"/>
          <w:szCs w:val="24"/>
          <w:rtl/>
        </w:rPr>
        <w:t>השאר - את הזכות להודיע על סיומו המיידי של ההסכם ועל חילוט הערבויות</w:t>
      </w:r>
      <w:r w:rsidRPr="00354344">
        <w:rPr>
          <w:rFonts w:hint="cs"/>
          <w:sz w:val="24"/>
          <w:szCs w:val="24"/>
          <w:rtl/>
        </w:rPr>
        <w:t xml:space="preserve"> </w:t>
      </w:r>
      <w:r w:rsidRPr="00354344">
        <w:rPr>
          <w:sz w:val="24"/>
          <w:szCs w:val="24"/>
          <w:rtl/>
        </w:rPr>
        <w:t>אשר העמיד הקבלן במסגרתו.</w:t>
      </w:r>
    </w:p>
    <w:p w14:paraId="190E38B5" w14:textId="77777777" w:rsidR="00493DA4" w:rsidRPr="00354344" w:rsidRDefault="00493DA4" w:rsidP="00D24082">
      <w:pPr>
        <w:spacing w:after="200" w:line="310" w:lineRule="atLeast"/>
        <w:rPr>
          <w:b/>
          <w:bCs/>
          <w:rtl/>
        </w:rPr>
      </w:pPr>
      <w:bookmarkStart w:id="59" w:name="bookmark80"/>
      <w:bookmarkStart w:id="60" w:name="bookmark81"/>
      <w:r w:rsidRPr="00354344">
        <w:rPr>
          <w:rStyle w:val="Heading20"/>
          <w:color w:val="auto"/>
          <w:rtl/>
        </w:rPr>
        <w:t xml:space="preserve">חלק </w:t>
      </w:r>
      <w:r w:rsidRPr="00354344">
        <w:rPr>
          <w:rStyle w:val="Heading20"/>
          <w:rFonts w:hint="eastAsia"/>
          <w:color w:val="auto"/>
          <w:rtl/>
        </w:rPr>
        <w:t>ו</w:t>
      </w:r>
      <w:r w:rsidRPr="00354344">
        <w:rPr>
          <w:rStyle w:val="Heading20"/>
          <w:color w:val="auto"/>
          <w:rtl/>
        </w:rPr>
        <w:t xml:space="preserve">' - אחריות, שיפוי </w:t>
      </w:r>
      <w:bookmarkEnd w:id="59"/>
      <w:bookmarkEnd w:id="60"/>
      <w:r w:rsidRPr="00354344">
        <w:rPr>
          <w:rStyle w:val="Heading20"/>
          <w:color w:val="auto"/>
          <w:rtl/>
        </w:rPr>
        <w:t>וביטוח</w:t>
      </w:r>
    </w:p>
    <w:p w14:paraId="51A23545" w14:textId="77777777" w:rsidR="00493DA4" w:rsidRPr="00354344" w:rsidRDefault="00493DA4" w:rsidP="000220BB">
      <w:pPr>
        <w:widowControl w:val="0"/>
        <w:numPr>
          <w:ilvl w:val="0"/>
          <w:numId w:val="35"/>
        </w:numPr>
        <w:tabs>
          <w:tab w:val="left" w:pos="422"/>
        </w:tabs>
        <w:spacing w:after="200" w:line="310" w:lineRule="atLeast"/>
        <w:ind w:left="422" w:hanging="422"/>
        <w:rPr>
          <w:rStyle w:val="Heading30"/>
          <w:b/>
          <w:bCs/>
          <w:color w:val="auto"/>
          <w:rtl/>
        </w:rPr>
      </w:pPr>
      <w:bookmarkStart w:id="61" w:name="bookmark82"/>
      <w:r w:rsidRPr="00354344">
        <w:rPr>
          <w:rStyle w:val="Heading30"/>
          <w:b/>
          <w:bCs/>
          <w:color w:val="auto"/>
          <w:rtl/>
        </w:rPr>
        <w:t>אחריות הקבלן</w:t>
      </w:r>
      <w:bookmarkEnd w:id="61"/>
      <w:r w:rsidRPr="00354344">
        <w:rPr>
          <w:rStyle w:val="Heading30"/>
          <w:b/>
          <w:bCs/>
          <w:color w:val="auto"/>
          <w:rtl/>
        </w:rPr>
        <w:t>:</w:t>
      </w:r>
    </w:p>
    <w:p w14:paraId="56E276C6"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הקבלן </w:t>
      </w:r>
      <w:r w:rsidRPr="00354344">
        <w:rPr>
          <w:sz w:val="24"/>
          <w:szCs w:val="24"/>
          <w:rtl/>
        </w:rPr>
        <w:t>מתחייב ל</w:t>
      </w:r>
      <w:r w:rsidRPr="00354344">
        <w:rPr>
          <w:rFonts w:hint="cs"/>
          <w:sz w:val="24"/>
          <w:szCs w:val="24"/>
          <w:rtl/>
        </w:rPr>
        <w:t xml:space="preserve">בצע את העבודות </w:t>
      </w:r>
      <w:r w:rsidRPr="00354344">
        <w:rPr>
          <w:sz w:val="24"/>
          <w:szCs w:val="24"/>
          <w:rtl/>
        </w:rPr>
        <w:t>בנאמנות וברמה מקצועית נאותה, וה</w:t>
      </w:r>
      <w:r w:rsidRPr="00354344">
        <w:rPr>
          <w:rFonts w:hint="cs"/>
          <w:sz w:val="24"/>
          <w:szCs w:val="24"/>
          <w:rtl/>
        </w:rPr>
        <w:t>ו</w:t>
      </w:r>
      <w:r w:rsidRPr="00354344">
        <w:rPr>
          <w:sz w:val="24"/>
          <w:szCs w:val="24"/>
          <w:rtl/>
        </w:rPr>
        <w:t>א אחראי לטיב</w:t>
      </w:r>
      <w:r w:rsidRPr="00354344">
        <w:rPr>
          <w:rFonts w:hint="cs"/>
          <w:sz w:val="24"/>
          <w:szCs w:val="24"/>
          <w:rtl/>
        </w:rPr>
        <w:t xml:space="preserve"> </w:t>
      </w:r>
      <w:r w:rsidRPr="00354344">
        <w:rPr>
          <w:sz w:val="24"/>
          <w:szCs w:val="24"/>
          <w:rtl/>
        </w:rPr>
        <w:t xml:space="preserve">העבודות </w:t>
      </w:r>
      <w:r w:rsidRPr="00354344">
        <w:rPr>
          <w:rFonts w:hint="cs"/>
          <w:sz w:val="24"/>
          <w:szCs w:val="24"/>
          <w:rtl/>
        </w:rPr>
        <w:t>ש</w:t>
      </w:r>
      <w:r w:rsidRPr="00354344">
        <w:rPr>
          <w:sz w:val="24"/>
          <w:szCs w:val="24"/>
          <w:rtl/>
        </w:rPr>
        <w:t xml:space="preserve">בוצעו על ידו ו/או </w:t>
      </w:r>
      <w:r w:rsidRPr="00354344">
        <w:rPr>
          <w:rFonts w:hint="cs"/>
          <w:sz w:val="24"/>
          <w:szCs w:val="24"/>
          <w:rtl/>
        </w:rPr>
        <w:t xml:space="preserve">על ידי </w:t>
      </w:r>
      <w:r w:rsidRPr="00354344">
        <w:rPr>
          <w:sz w:val="24"/>
          <w:szCs w:val="24"/>
          <w:rtl/>
        </w:rPr>
        <w:t>מועסקי</w:t>
      </w:r>
      <w:r w:rsidRPr="00354344">
        <w:rPr>
          <w:rFonts w:hint="cs"/>
          <w:sz w:val="24"/>
          <w:szCs w:val="24"/>
          <w:rtl/>
        </w:rPr>
        <w:t>ו</w:t>
      </w:r>
      <w:r w:rsidRPr="00354344">
        <w:rPr>
          <w:sz w:val="24"/>
          <w:szCs w:val="24"/>
          <w:rtl/>
        </w:rPr>
        <w:t xml:space="preserve"> ו/או </w:t>
      </w:r>
      <w:r w:rsidRPr="00354344">
        <w:rPr>
          <w:rFonts w:hint="cs"/>
          <w:sz w:val="24"/>
          <w:szCs w:val="24"/>
          <w:rtl/>
        </w:rPr>
        <w:t>מי מטעמו, ומתחייב לתקן לפי דרישת המזמינה כל תקלה או פגם שיתגלה בהם.</w:t>
      </w:r>
    </w:p>
    <w:p w14:paraId="48F37A8C" w14:textId="77777777" w:rsidR="00493DA4" w:rsidRPr="00354344" w:rsidRDefault="00493DA4" w:rsidP="000220BB">
      <w:pPr>
        <w:widowControl w:val="0"/>
        <w:numPr>
          <w:ilvl w:val="1"/>
          <w:numId w:val="35"/>
        </w:numPr>
        <w:tabs>
          <w:tab w:val="left" w:pos="920"/>
        </w:tabs>
        <w:spacing w:after="200" w:line="310" w:lineRule="atLeast"/>
        <w:ind w:left="909" w:hanging="549"/>
        <w:rPr>
          <w:b/>
          <w:bCs/>
          <w:sz w:val="24"/>
          <w:szCs w:val="24"/>
          <w:rtl/>
        </w:rPr>
      </w:pPr>
      <w:r w:rsidRPr="00354344">
        <w:rPr>
          <w:rFonts w:hint="cs"/>
          <w:sz w:val="24"/>
          <w:szCs w:val="24"/>
          <w:rtl/>
        </w:rPr>
        <w:t>מבלי לגרוע מהאמור בנספח הבטיחות הכללי המצורף כמסמך ח' למסמכי המכרז, הקבלן מתחייב למלא אחר כל תקנות הבטיחות הקשורות לעבודות, ולנקוט בכל אמצעי הבטיחות שיידרשו כדי למנוע נזקים לאדם ולרכוש.</w:t>
      </w:r>
    </w:p>
    <w:p w14:paraId="3FB126EC"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הקבלן  יהיה</w:t>
      </w:r>
      <w:r w:rsidRPr="00354344">
        <w:rPr>
          <w:sz w:val="24"/>
          <w:szCs w:val="24"/>
          <w:rtl/>
        </w:rPr>
        <w:t xml:space="preserve"> אחראי אחריות מלאה ומוחלטת בגין כל נזק, </w:t>
      </w:r>
      <w:r w:rsidR="00EE2190">
        <w:rPr>
          <w:rFonts w:hint="cs"/>
          <w:sz w:val="24"/>
          <w:szCs w:val="24"/>
          <w:rtl/>
        </w:rPr>
        <w:t>י</w:t>
      </w:r>
      <w:r w:rsidRPr="00354344">
        <w:rPr>
          <w:rFonts w:hint="cs"/>
          <w:sz w:val="24"/>
          <w:szCs w:val="24"/>
          <w:rtl/>
        </w:rPr>
        <w:t>י</w:t>
      </w:r>
      <w:r w:rsidRPr="00354344">
        <w:rPr>
          <w:sz w:val="24"/>
          <w:szCs w:val="24"/>
          <w:rtl/>
        </w:rPr>
        <w:t>ש</w:t>
      </w:r>
      <w:r w:rsidRPr="00354344">
        <w:rPr>
          <w:rFonts w:hint="cs"/>
          <w:sz w:val="24"/>
          <w:szCs w:val="24"/>
          <w:rtl/>
        </w:rPr>
        <w:t>א</w:t>
      </w:r>
      <w:r w:rsidRPr="00354344">
        <w:rPr>
          <w:sz w:val="24"/>
          <w:szCs w:val="24"/>
          <w:rtl/>
        </w:rPr>
        <w:t xml:space="preserve"> בכל אובדן ו/או נזק</w:t>
      </w:r>
      <w:r w:rsidRPr="00354344">
        <w:rPr>
          <w:rFonts w:hint="cs"/>
          <w:sz w:val="24"/>
          <w:szCs w:val="24"/>
          <w:rtl/>
        </w:rPr>
        <w:t>, בין נזקי גוף ובין נזקי ממון, ולכל נזק אחר</w:t>
      </w:r>
      <w:r w:rsidRPr="00354344">
        <w:rPr>
          <w:sz w:val="24"/>
          <w:szCs w:val="24"/>
          <w:rtl/>
        </w:rPr>
        <w:t xml:space="preserve"> שייגרם ל</w:t>
      </w:r>
      <w:r w:rsidRPr="00354344">
        <w:rPr>
          <w:rFonts w:hint="cs"/>
          <w:sz w:val="24"/>
          <w:szCs w:val="24"/>
          <w:rtl/>
        </w:rPr>
        <w:t xml:space="preserve">מזמינה ו/או </w:t>
      </w:r>
      <w:r w:rsidRPr="00354344">
        <w:rPr>
          <w:sz w:val="24"/>
          <w:szCs w:val="24"/>
          <w:rtl/>
        </w:rPr>
        <w:t>לעובדיה ו/או לשלוחיה ו/או</w:t>
      </w:r>
      <w:r w:rsidRPr="00354344">
        <w:rPr>
          <w:rFonts w:hint="cs"/>
          <w:sz w:val="24"/>
          <w:szCs w:val="24"/>
          <w:rtl/>
        </w:rPr>
        <w:t xml:space="preserve"> למי מטעמה ו/או לקבלן ו/או לעובדיו ו/או לשלוחיו ו/או מי מטעמו ו/או </w:t>
      </w:r>
      <w:r w:rsidRPr="00354344">
        <w:rPr>
          <w:sz w:val="24"/>
          <w:szCs w:val="24"/>
          <w:rtl/>
        </w:rPr>
        <w:t xml:space="preserve">לצד שלישי כלשהו, לרבות </w:t>
      </w:r>
      <w:r w:rsidRPr="00354344">
        <w:rPr>
          <w:rFonts w:hint="cs"/>
          <w:sz w:val="24"/>
          <w:szCs w:val="24"/>
          <w:rtl/>
        </w:rPr>
        <w:t>לרכושו של מי מהם, הנובע בין במישרין ובין בעקיפין, בין כתאונה ובין במכוון,</w:t>
      </w:r>
      <w:r w:rsidRPr="00354344">
        <w:rPr>
          <w:sz w:val="24"/>
          <w:szCs w:val="24"/>
          <w:rtl/>
        </w:rPr>
        <w:t xml:space="preserve"> כתוצאה ממעשה או מחדל של </w:t>
      </w:r>
      <w:r w:rsidRPr="00354344">
        <w:rPr>
          <w:rFonts w:hint="cs"/>
          <w:sz w:val="24"/>
          <w:szCs w:val="24"/>
          <w:rtl/>
        </w:rPr>
        <w:t>הקבלן ו/או מי  מטעמו</w:t>
      </w:r>
      <w:r w:rsidRPr="00354344">
        <w:rPr>
          <w:sz w:val="24"/>
          <w:szCs w:val="24"/>
          <w:rtl/>
        </w:rPr>
        <w:t xml:space="preserve"> בביצוע </w:t>
      </w:r>
      <w:r w:rsidRPr="00354344">
        <w:rPr>
          <w:rFonts w:hint="cs"/>
          <w:sz w:val="24"/>
          <w:szCs w:val="24"/>
          <w:rtl/>
        </w:rPr>
        <w:t>התחייבויותיו</w:t>
      </w:r>
      <w:r w:rsidRPr="00354344">
        <w:rPr>
          <w:sz w:val="24"/>
          <w:szCs w:val="24"/>
          <w:rtl/>
        </w:rPr>
        <w:t xml:space="preserve"> עפ"י הסכם זה.</w:t>
      </w:r>
    </w:p>
    <w:p w14:paraId="0A2F1251" w14:textId="77777777" w:rsidR="00493DA4" w:rsidRPr="00354344" w:rsidRDefault="00493DA4" w:rsidP="00F6555A">
      <w:pPr>
        <w:widowControl w:val="0"/>
        <w:numPr>
          <w:ilvl w:val="1"/>
          <w:numId w:val="35"/>
        </w:numPr>
        <w:tabs>
          <w:tab w:val="left" w:pos="920"/>
        </w:tabs>
        <w:spacing w:after="200" w:line="310" w:lineRule="atLeast"/>
        <w:ind w:left="909" w:hanging="549"/>
        <w:rPr>
          <w:sz w:val="24"/>
          <w:szCs w:val="24"/>
        </w:rPr>
      </w:pPr>
      <w:r w:rsidRPr="00354344">
        <w:rPr>
          <w:rFonts w:hint="cs"/>
          <w:sz w:val="24"/>
          <w:szCs w:val="24"/>
          <w:rtl/>
        </w:rPr>
        <w:t xml:space="preserve">להבטחת </w:t>
      </w:r>
      <w:r w:rsidR="00434899" w:rsidRPr="00354344">
        <w:rPr>
          <w:rFonts w:hint="cs"/>
          <w:sz w:val="24"/>
          <w:szCs w:val="24"/>
          <w:rtl/>
        </w:rPr>
        <w:t xml:space="preserve">ביצוע </w:t>
      </w:r>
      <w:r w:rsidRPr="00354344">
        <w:rPr>
          <w:rFonts w:hint="cs"/>
          <w:sz w:val="24"/>
          <w:szCs w:val="24"/>
          <w:rtl/>
        </w:rPr>
        <w:t xml:space="preserve">התחייבויותיו לפי הסכם זה, מתחייב הקבלן לבטח על חשבונו את עצמו ואת עובדיו, מועסקיו ומי מטעמו ואת המזמינה, עובדיה ומי מטעמה וכן כל צד שלישי, בחב' ביטוח כנגד כל הסיכונים בקשר עם ביצוע התחייבויותיו ע"י ההסכם, </w:t>
      </w:r>
      <w:r w:rsidR="00BF23B9" w:rsidRPr="00354344">
        <w:rPr>
          <w:sz w:val="24"/>
          <w:szCs w:val="24"/>
          <w:rtl/>
        </w:rPr>
        <w:t>ובכלל זאת לרכוש על חשבונו ובאחריותו את כל פוליסות הביטוח המפורטות באישור</w:t>
      </w:r>
      <w:r w:rsidR="00BF23B9" w:rsidRPr="00354344">
        <w:rPr>
          <w:rFonts w:hint="cs"/>
          <w:sz w:val="24"/>
          <w:szCs w:val="24"/>
          <w:rtl/>
        </w:rPr>
        <w:t xml:space="preserve">ים על קיום הביטוחים המצורפים כמסמכי ו'(1)-(2) למסמכי המכרז, </w:t>
      </w:r>
      <w:r w:rsidR="00BF23B9" w:rsidRPr="00354344">
        <w:rPr>
          <w:sz w:val="24"/>
          <w:szCs w:val="24"/>
          <w:rtl/>
        </w:rPr>
        <w:t>ולהמציא לידי המזמינה העתקים מפוליסות הביטוח.</w:t>
      </w:r>
    </w:p>
    <w:p w14:paraId="4ADE5417" w14:textId="77777777" w:rsidR="00A5155C" w:rsidRPr="00DD1B33" w:rsidRDefault="00A5155C" w:rsidP="00BF23B9">
      <w:pPr>
        <w:numPr>
          <w:ilvl w:val="1"/>
          <w:numId w:val="35"/>
        </w:numPr>
        <w:autoSpaceDE w:val="0"/>
        <w:autoSpaceDN w:val="0"/>
        <w:spacing w:after="120" w:line="310" w:lineRule="exact"/>
        <w:rPr>
          <w:sz w:val="24"/>
          <w:szCs w:val="24"/>
        </w:rPr>
      </w:pPr>
      <w:r w:rsidRPr="00354344">
        <w:rPr>
          <w:rFonts w:hint="cs"/>
          <w:b/>
          <w:sz w:val="24"/>
          <w:szCs w:val="24"/>
          <w:rtl/>
        </w:rPr>
        <w:t xml:space="preserve">בפוליסות הביטוח הנזכרות באישורים על קיום הביטוחים האמורים לעיל, תצורף עיריית בת-ים </w:t>
      </w:r>
      <w:r w:rsidRPr="00DD1B33">
        <w:rPr>
          <w:rFonts w:hint="cs"/>
          <w:b/>
          <w:sz w:val="24"/>
          <w:szCs w:val="24"/>
          <w:rtl/>
        </w:rPr>
        <w:t>כמוטבת נוספת ולחברת הביטוח לא תהא זכות שיבוב כלפיה.</w:t>
      </w:r>
    </w:p>
    <w:p w14:paraId="4E4CC5B4" w14:textId="77777777" w:rsidR="00A5155C" w:rsidRPr="00DD1B33" w:rsidRDefault="00A5155C" w:rsidP="00EE2190">
      <w:pPr>
        <w:numPr>
          <w:ilvl w:val="1"/>
          <w:numId w:val="35"/>
        </w:numPr>
        <w:autoSpaceDE w:val="0"/>
        <w:autoSpaceDN w:val="0"/>
        <w:spacing w:after="120" w:line="310" w:lineRule="exact"/>
        <w:rPr>
          <w:sz w:val="24"/>
          <w:szCs w:val="24"/>
        </w:rPr>
      </w:pPr>
      <w:r w:rsidRPr="00DD1B33">
        <w:rPr>
          <w:rFonts w:hint="cs"/>
          <w:b/>
          <w:sz w:val="24"/>
          <w:szCs w:val="24"/>
          <w:rtl/>
        </w:rPr>
        <w:t>הפוליסה תכלול תניה לפיה הפוליסה לא תהא ניתנת לביטול או לתיקון בלי לקבל הסכמת העירייה מראש ובכתב.</w:t>
      </w:r>
    </w:p>
    <w:p w14:paraId="724971F0" w14:textId="77777777" w:rsidR="00493DA4" w:rsidRPr="00DD1B33" w:rsidRDefault="00493DA4" w:rsidP="00BF23B9">
      <w:pPr>
        <w:widowControl w:val="0"/>
        <w:numPr>
          <w:ilvl w:val="1"/>
          <w:numId w:val="35"/>
        </w:numPr>
        <w:tabs>
          <w:tab w:val="left" w:pos="920"/>
        </w:tabs>
        <w:spacing w:after="200" w:line="310" w:lineRule="atLeast"/>
        <w:ind w:left="909" w:hanging="549"/>
        <w:rPr>
          <w:sz w:val="24"/>
          <w:szCs w:val="24"/>
          <w:rtl/>
        </w:rPr>
      </w:pPr>
      <w:r w:rsidRPr="00DD1B33">
        <w:rPr>
          <w:rFonts w:hint="cs"/>
          <w:sz w:val="24"/>
          <w:szCs w:val="24"/>
          <w:rtl/>
        </w:rPr>
        <w:t>יובהר כי ת</w:t>
      </w:r>
      <w:r w:rsidRPr="00DD1B33">
        <w:rPr>
          <w:sz w:val="24"/>
          <w:szCs w:val="24"/>
          <w:rtl/>
        </w:rPr>
        <w:t>שלום ש</w:t>
      </w:r>
      <w:r w:rsidRPr="00DD1B33">
        <w:rPr>
          <w:rFonts w:hint="cs"/>
          <w:sz w:val="24"/>
          <w:szCs w:val="24"/>
          <w:rtl/>
        </w:rPr>
        <w:t>י</w:t>
      </w:r>
      <w:r w:rsidRPr="00DD1B33">
        <w:rPr>
          <w:sz w:val="24"/>
          <w:szCs w:val="24"/>
          <w:rtl/>
        </w:rPr>
        <w:t xml:space="preserve">עורי הפרמיה ו/או דמי ביטוח אחרים, יחולו על </w:t>
      </w:r>
      <w:r w:rsidRPr="00DD1B33">
        <w:rPr>
          <w:rFonts w:hint="cs"/>
          <w:sz w:val="24"/>
          <w:szCs w:val="24"/>
          <w:rtl/>
        </w:rPr>
        <w:t>ה</w:t>
      </w:r>
      <w:r w:rsidR="00BF23B9" w:rsidRPr="00DD1B33">
        <w:rPr>
          <w:rFonts w:hint="cs"/>
          <w:sz w:val="24"/>
          <w:szCs w:val="24"/>
          <w:rtl/>
        </w:rPr>
        <w:t>קבלן</w:t>
      </w:r>
      <w:r w:rsidRPr="00DD1B33">
        <w:rPr>
          <w:rFonts w:hint="cs"/>
          <w:sz w:val="24"/>
          <w:szCs w:val="24"/>
          <w:rtl/>
        </w:rPr>
        <w:t xml:space="preserve"> בלבד.</w:t>
      </w:r>
    </w:p>
    <w:p w14:paraId="06A50571" w14:textId="77777777" w:rsidR="00493DA4" w:rsidRPr="00DD1B33" w:rsidRDefault="00493DA4" w:rsidP="000220BB">
      <w:pPr>
        <w:widowControl w:val="0"/>
        <w:numPr>
          <w:ilvl w:val="1"/>
          <w:numId w:val="35"/>
        </w:numPr>
        <w:tabs>
          <w:tab w:val="left" w:pos="920"/>
        </w:tabs>
        <w:spacing w:after="200" w:line="310" w:lineRule="atLeast"/>
        <w:ind w:left="909" w:hanging="549"/>
        <w:rPr>
          <w:sz w:val="24"/>
          <w:szCs w:val="24"/>
          <w:rtl/>
        </w:rPr>
      </w:pPr>
      <w:r w:rsidRPr="00DD1B33">
        <w:rPr>
          <w:rFonts w:hint="cs"/>
          <w:sz w:val="24"/>
          <w:szCs w:val="24"/>
          <w:rtl/>
        </w:rPr>
        <w:t xml:space="preserve">מובהר כי </w:t>
      </w:r>
      <w:r w:rsidRPr="00DD1B33">
        <w:rPr>
          <w:sz w:val="24"/>
          <w:szCs w:val="24"/>
          <w:rtl/>
        </w:rPr>
        <w:t xml:space="preserve">אין בעשיית הביטוח הנ"ל כדי לשחרר </w:t>
      </w:r>
      <w:r w:rsidRPr="00DD1B33">
        <w:rPr>
          <w:rFonts w:hint="cs"/>
          <w:sz w:val="24"/>
          <w:szCs w:val="24"/>
          <w:rtl/>
        </w:rPr>
        <w:t xml:space="preserve">את הקבלן </w:t>
      </w:r>
      <w:r w:rsidRPr="00DD1B33">
        <w:rPr>
          <w:sz w:val="24"/>
          <w:szCs w:val="24"/>
          <w:rtl/>
        </w:rPr>
        <w:t>ו/או לגרוע מכל אחריות וחובה המוטלים עלי</w:t>
      </w:r>
      <w:r w:rsidRPr="00DD1B33">
        <w:rPr>
          <w:rFonts w:hint="cs"/>
          <w:sz w:val="24"/>
          <w:szCs w:val="24"/>
          <w:rtl/>
        </w:rPr>
        <w:t>ו</w:t>
      </w:r>
      <w:r w:rsidR="00BF23B9" w:rsidRPr="00DD1B33">
        <w:rPr>
          <w:sz w:val="24"/>
          <w:szCs w:val="24"/>
          <w:rtl/>
        </w:rPr>
        <w:t xml:space="preserve"> על פי הסכם זה</w:t>
      </w:r>
      <w:r w:rsidR="00BF23B9" w:rsidRPr="00DD1B33">
        <w:rPr>
          <w:rFonts w:hint="cs"/>
          <w:sz w:val="24"/>
          <w:szCs w:val="24"/>
          <w:rtl/>
        </w:rPr>
        <w:t xml:space="preserve">, </w:t>
      </w:r>
      <w:r w:rsidR="00BF23B9" w:rsidRPr="00DD1B33">
        <w:rPr>
          <w:rFonts w:hint="cs"/>
          <w:b/>
          <w:sz w:val="24"/>
          <w:szCs w:val="24"/>
          <w:rtl/>
        </w:rPr>
        <w:t>המכוסים או שאינם מכוסים בפוליסת הביטוח.</w:t>
      </w:r>
    </w:p>
    <w:p w14:paraId="03CE8045"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DD1B33">
        <w:rPr>
          <w:sz w:val="24"/>
          <w:szCs w:val="24"/>
          <w:rtl/>
        </w:rPr>
        <w:t xml:space="preserve">הקבלן </w:t>
      </w:r>
      <w:r w:rsidRPr="00DD1B33">
        <w:rPr>
          <w:rFonts w:hint="cs"/>
          <w:sz w:val="24"/>
          <w:szCs w:val="24"/>
          <w:rtl/>
        </w:rPr>
        <w:t>מתחייב לפעול במהלך ביצוע העבודות על מנת שביצוע העבודות לא יגרום ל</w:t>
      </w:r>
      <w:r w:rsidRPr="00DD1B33">
        <w:rPr>
          <w:rFonts w:ascii="Calibri" w:hAnsi="Calibri" w:hint="cs"/>
          <w:sz w:val="24"/>
          <w:szCs w:val="24"/>
          <w:rtl/>
        </w:rPr>
        <w:t xml:space="preserve">פגיעה </w:t>
      </w:r>
      <w:r w:rsidRPr="00DD1B33">
        <w:rPr>
          <w:rFonts w:hint="cs"/>
          <w:sz w:val="24"/>
          <w:szCs w:val="24"/>
          <w:rtl/>
        </w:rPr>
        <w:t xml:space="preserve">שלא </w:t>
      </w:r>
      <w:r w:rsidRPr="00DD1B33">
        <w:rPr>
          <w:sz w:val="24"/>
          <w:szCs w:val="24"/>
          <w:rtl/>
        </w:rPr>
        <w:t>לצורך באיכות הסביבה ו/או בנוחות הציבור, ו</w:t>
      </w:r>
      <w:r w:rsidRPr="00DD1B33">
        <w:rPr>
          <w:rFonts w:hint="cs"/>
          <w:sz w:val="24"/>
          <w:szCs w:val="24"/>
          <w:rtl/>
        </w:rPr>
        <w:t>ש</w:t>
      </w:r>
      <w:r w:rsidRPr="00DD1B33">
        <w:rPr>
          <w:sz w:val="24"/>
          <w:szCs w:val="24"/>
          <w:rtl/>
        </w:rPr>
        <w:t>לא תהא כל הפרעה שלא</w:t>
      </w:r>
      <w:r w:rsidRPr="00DD1B33">
        <w:rPr>
          <w:rFonts w:hint="cs"/>
          <w:sz w:val="24"/>
          <w:szCs w:val="24"/>
          <w:rtl/>
        </w:rPr>
        <w:t xml:space="preserve"> </w:t>
      </w:r>
      <w:r w:rsidRPr="00DD1B33">
        <w:rPr>
          <w:sz w:val="24"/>
          <w:szCs w:val="24"/>
          <w:rtl/>
        </w:rPr>
        <w:t>לצורך בזכות השימוש,</w:t>
      </w:r>
      <w:r w:rsidRPr="00354344">
        <w:rPr>
          <w:sz w:val="24"/>
          <w:szCs w:val="24"/>
          <w:rtl/>
        </w:rPr>
        <w:t xml:space="preserve"> המעבר וההחזקה של כל אדם בכביש, דרך, שביל או</w:t>
      </w:r>
      <w:r w:rsidRPr="00354344">
        <w:rPr>
          <w:rFonts w:hint="cs"/>
          <w:sz w:val="24"/>
          <w:szCs w:val="24"/>
          <w:rtl/>
        </w:rPr>
        <w:t xml:space="preserve"> </w:t>
      </w:r>
      <w:r w:rsidRPr="00354344">
        <w:rPr>
          <w:sz w:val="24"/>
          <w:szCs w:val="24"/>
          <w:rtl/>
        </w:rPr>
        <w:t>ברכוש ציבורי כלשהו בתחומי המקרקעין וכי הקבלן ינקוט בכל האמצעים</w:t>
      </w:r>
      <w:r w:rsidRPr="00354344">
        <w:rPr>
          <w:rFonts w:hint="cs"/>
          <w:sz w:val="24"/>
          <w:szCs w:val="24"/>
          <w:rtl/>
        </w:rPr>
        <w:t xml:space="preserve"> </w:t>
      </w:r>
      <w:r w:rsidRPr="00354344">
        <w:rPr>
          <w:sz w:val="24"/>
          <w:szCs w:val="24"/>
          <w:rtl/>
        </w:rPr>
        <w:t>הדרושים כדי להבטיח את האמור לעיל. הקבלן מתחייב לשמור על כל חוקי</w:t>
      </w:r>
      <w:r w:rsidRPr="00354344">
        <w:rPr>
          <w:rFonts w:hint="cs"/>
          <w:sz w:val="24"/>
          <w:szCs w:val="24"/>
          <w:rtl/>
        </w:rPr>
        <w:t xml:space="preserve"> </w:t>
      </w:r>
      <w:r w:rsidRPr="00354344">
        <w:rPr>
          <w:sz w:val="24"/>
          <w:szCs w:val="24"/>
          <w:rtl/>
        </w:rPr>
        <w:t>ותקנות ונהלי איכות הסביבה כפי שפורסמו ע״י הרשויות המוסמכות.</w:t>
      </w:r>
    </w:p>
    <w:p w14:paraId="241B7DB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מתחייב שתוך כדי ביצוע העבודות לא תהיה פגיעה שלא לצורך בנוחיות</w:t>
      </w:r>
      <w:r w:rsidRPr="00354344">
        <w:rPr>
          <w:rFonts w:hint="cs"/>
          <w:sz w:val="24"/>
          <w:szCs w:val="24"/>
          <w:rtl/>
        </w:rPr>
        <w:t xml:space="preserve"> </w:t>
      </w:r>
      <w:r w:rsidRPr="00354344">
        <w:rPr>
          <w:sz w:val="24"/>
          <w:szCs w:val="24"/>
          <w:rtl/>
        </w:rPr>
        <w:t>הציבור ולא תהיה כל פגיעה שלא לצורך בזכות השימוש והמעבר של כל אדם</w:t>
      </w:r>
      <w:r w:rsidRPr="00354344">
        <w:rPr>
          <w:rFonts w:hint="cs"/>
          <w:sz w:val="24"/>
          <w:szCs w:val="24"/>
          <w:rtl/>
        </w:rPr>
        <w:t xml:space="preserve"> </w:t>
      </w:r>
      <w:r w:rsidRPr="00354344">
        <w:rPr>
          <w:sz w:val="24"/>
          <w:szCs w:val="24"/>
          <w:rtl/>
        </w:rPr>
        <w:t>בכביש, מדרכה, שביל וכיוצ״ב או, בזכות השימוש והחזקה ברכוש ציבורי</w:t>
      </w:r>
      <w:r w:rsidRPr="00354344">
        <w:rPr>
          <w:rFonts w:hint="cs"/>
          <w:sz w:val="24"/>
          <w:szCs w:val="24"/>
          <w:rtl/>
        </w:rPr>
        <w:t xml:space="preserve"> </w:t>
      </w:r>
      <w:r w:rsidRPr="00354344">
        <w:rPr>
          <w:sz w:val="24"/>
          <w:szCs w:val="24"/>
          <w:rtl/>
        </w:rPr>
        <w:t>כלשהוא. לצורך כך יתקין הקבלן על חשבונו הוא, שלטי אזהרה והכוונה מצוידים</w:t>
      </w:r>
      <w:r w:rsidRPr="00354344">
        <w:rPr>
          <w:rFonts w:hint="cs"/>
          <w:sz w:val="24"/>
          <w:szCs w:val="24"/>
          <w:rtl/>
        </w:rPr>
        <w:t xml:space="preserve"> </w:t>
      </w:r>
      <w:r w:rsidRPr="00354344">
        <w:rPr>
          <w:sz w:val="24"/>
          <w:szCs w:val="24"/>
          <w:rtl/>
        </w:rPr>
        <w:t>בפנסים, גידור מתאים עם פסים זוהרים, וינקוט בכל האמצעים הדרושים על</w:t>
      </w:r>
      <w:r w:rsidRPr="00354344">
        <w:rPr>
          <w:rFonts w:hint="cs"/>
          <w:sz w:val="24"/>
          <w:szCs w:val="24"/>
          <w:rtl/>
        </w:rPr>
        <w:t xml:space="preserve"> </w:t>
      </w:r>
      <w:r w:rsidRPr="00354344">
        <w:rPr>
          <w:sz w:val="24"/>
          <w:szCs w:val="24"/>
          <w:rtl/>
        </w:rPr>
        <w:t>מנת</w:t>
      </w:r>
      <w:r w:rsidRPr="00354344">
        <w:rPr>
          <w:rFonts w:hint="cs"/>
          <w:sz w:val="24"/>
          <w:szCs w:val="24"/>
          <w:rtl/>
        </w:rPr>
        <w:t xml:space="preserve"> לצמצם ככל האפשר את מידת ההטרדה ואי הנעימות אשר ביצוע העבודות עשוי לגרום לעוברי אורח ו/או למבנים אחרים המצויים בקרבת מקום למקרקעין ו/או למשתמשים בהם.</w:t>
      </w:r>
    </w:p>
    <w:p w14:paraId="4DB33E48" w14:textId="77777777" w:rsidR="00493DA4" w:rsidRPr="00354344" w:rsidRDefault="00493DA4" w:rsidP="00AB19B0">
      <w:pPr>
        <w:widowControl w:val="0"/>
        <w:numPr>
          <w:ilvl w:val="1"/>
          <w:numId w:val="35"/>
        </w:numPr>
        <w:tabs>
          <w:tab w:val="left" w:pos="920"/>
        </w:tabs>
        <w:spacing w:after="200" w:line="310" w:lineRule="atLeast"/>
        <w:ind w:left="909" w:hanging="549"/>
        <w:rPr>
          <w:sz w:val="24"/>
          <w:szCs w:val="24"/>
          <w:rtl/>
        </w:rPr>
      </w:pPr>
      <w:r w:rsidRPr="00354344">
        <w:rPr>
          <w:sz w:val="24"/>
          <w:szCs w:val="24"/>
          <w:rtl/>
        </w:rPr>
        <w:t>כן יהיה הקבלן אחראי לכל נזק ו/או פגיעה ו/או קלקול שייגרם לכל כביש, דרך,</w:t>
      </w:r>
      <w:r w:rsidRPr="00354344">
        <w:rPr>
          <w:rFonts w:hint="cs"/>
          <w:sz w:val="24"/>
          <w:szCs w:val="24"/>
          <w:rtl/>
        </w:rPr>
        <w:t xml:space="preserve"> </w:t>
      </w:r>
      <w:r w:rsidRPr="00354344">
        <w:rPr>
          <w:sz w:val="24"/>
          <w:szCs w:val="24"/>
          <w:rtl/>
        </w:rPr>
        <w:t>שביל, מדרכה וכן לרשת המים, הביוב, התיעול, החשמל, הטלפון ו/או לכל</w:t>
      </w:r>
      <w:r w:rsidRPr="00354344">
        <w:rPr>
          <w:rFonts w:hint="cs"/>
          <w:sz w:val="24"/>
          <w:szCs w:val="24"/>
          <w:rtl/>
        </w:rPr>
        <w:t xml:space="preserve"> </w:t>
      </w:r>
      <w:r w:rsidRPr="00354344">
        <w:rPr>
          <w:sz w:val="24"/>
          <w:szCs w:val="24"/>
          <w:rtl/>
        </w:rPr>
        <w:t xml:space="preserve">תשתית </w:t>
      </w:r>
      <w:r w:rsidR="00C076EB">
        <w:rPr>
          <w:rFonts w:hint="cs"/>
          <w:sz w:val="24"/>
          <w:szCs w:val="24"/>
          <w:rtl/>
        </w:rPr>
        <w:t xml:space="preserve">תת קרקעית, </w:t>
      </w:r>
      <w:r w:rsidRPr="00354344">
        <w:rPr>
          <w:sz w:val="24"/>
          <w:szCs w:val="24"/>
          <w:rtl/>
        </w:rPr>
        <w:t xml:space="preserve">קרקעית או עילית אחרת (להלן: </w:t>
      </w:r>
      <w:r w:rsidRPr="00EE2190">
        <w:rPr>
          <w:b/>
          <w:bCs/>
          <w:sz w:val="24"/>
          <w:szCs w:val="24"/>
          <w:rtl/>
        </w:rPr>
        <w:t>״התשתית״</w:t>
      </w:r>
      <w:r w:rsidRPr="00354344">
        <w:rPr>
          <w:sz w:val="24"/>
          <w:szCs w:val="24"/>
          <w:rtl/>
        </w:rPr>
        <w:t>), תוך כדי ביצוע העבודות,</w:t>
      </w:r>
      <w:r w:rsidRPr="00354344">
        <w:rPr>
          <w:rFonts w:hint="cs"/>
          <w:sz w:val="24"/>
          <w:szCs w:val="24"/>
          <w:rtl/>
        </w:rPr>
        <w:t xml:space="preserve"> </w:t>
      </w:r>
      <w:r w:rsidRPr="00354344">
        <w:rPr>
          <w:sz w:val="24"/>
          <w:szCs w:val="24"/>
          <w:rtl/>
        </w:rPr>
        <w:t>בשל מעשה או מחדל מצדו של</w:t>
      </w:r>
      <w:r w:rsidRPr="00354344">
        <w:rPr>
          <w:rFonts w:hint="cs"/>
          <w:sz w:val="24"/>
          <w:szCs w:val="24"/>
          <w:rtl/>
        </w:rPr>
        <w:t xml:space="preserve"> </w:t>
      </w:r>
      <w:r w:rsidRPr="00354344">
        <w:rPr>
          <w:sz w:val="24"/>
          <w:szCs w:val="24"/>
          <w:rtl/>
        </w:rPr>
        <w:t>הקבלן</w:t>
      </w:r>
      <w:r w:rsidR="00AB19B0">
        <w:rPr>
          <w:rFonts w:hint="cs"/>
          <w:sz w:val="24"/>
          <w:szCs w:val="24"/>
          <w:rtl/>
        </w:rPr>
        <w:t xml:space="preserve"> או של מי מטעמו</w:t>
      </w:r>
      <w:r w:rsidRPr="00354344">
        <w:rPr>
          <w:sz w:val="24"/>
          <w:szCs w:val="24"/>
          <w:rtl/>
        </w:rPr>
        <w:t>.</w:t>
      </w:r>
    </w:p>
    <w:p w14:paraId="706937B4"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bookmarkStart w:id="62" w:name="bookmark92"/>
      <w:r w:rsidRPr="00354344">
        <w:rPr>
          <w:sz w:val="24"/>
          <w:szCs w:val="24"/>
          <w:rtl/>
        </w:rPr>
        <w:t>הקבלן מתחייב לתקן את הנזק ו/או הפגיעה בתשתית כאמור, באחריותו ועל</w:t>
      </w:r>
      <w:r w:rsidRPr="00354344">
        <w:rPr>
          <w:rFonts w:hint="cs"/>
          <w:sz w:val="24"/>
          <w:szCs w:val="24"/>
          <w:rtl/>
        </w:rPr>
        <w:t xml:space="preserve"> </w:t>
      </w:r>
      <w:r w:rsidRPr="00354344">
        <w:rPr>
          <w:sz w:val="24"/>
          <w:szCs w:val="24"/>
          <w:rtl/>
        </w:rPr>
        <w:t>חשבונו, ובאופן היעיל ביותר, ולקבל את אישור הרשות המוסמכת על התשתית</w:t>
      </w:r>
      <w:r w:rsidRPr="00354344">
        <w:rPr>
          <w:rFonts w:hint="cs"/>
          <w:sz w:val="24"/>
          <w:szCs w:val="24"/>
          <w:rtl/>
        </w:rPr>
        <w:t xml:space="preserve"> </w:t>
      </w:r>
      <w:r w:rsidRPr="00354344">
        <w:rPr>
          <w:sz w:val="24"/>
          <w:szCs w:val="24"/>
          <w:rtl/>
        </w:rPr>
        <w:t>שניזוקה. אם לשם ביצוע העבודות יהיה צורך להעביר תשתית כלשהי אל מחוץ</w:t>
      </w:r>
      <w:r w:rsidRPr="00354344">
        <w:rPr>
          <w:rFonts w:hint="cs"/>
          <w:sz w:val="24"/>
          <w:szCs w:val="24"/>
          <w:rtl/>
        </w:rPr>
        <w:t xml:space="preserve"> </w:t>
      </w:r>
      <w:r w:rsidRPr="00354344">
        <w:rPr>
          <w:sz w:val="24"/>
          <w:szCs w:val="24"/>
          <w:rtl/>
        </w:rPr>
        <w:t>לאתר, מתחייב הקבלן להעביר אותה תשתית בפיקוח נציג הרשות המוסמכת</w:t>
      </w:r>
      <w:r w:rsidRPr="00354344">
        <w:rPr>
          <w:rFonts w:hint="cs"/>
          <w:sz w:val="24"/>
          <w:szCs w:val="24"/>
          <w:rtl/>
        </w:rPr>
        <w:t xml:space="preserve"> </w:t>
      </w:r>
      <w:r w:rsidRPr="00354344">
        <w:rPr>
          <w:sz w:val="24"/>
          <w:szCs w:val="24"/>
          <w:rtl/>
        </w:rPr>
        <w:t xml:space="preserve">הרלוונטית, כגון: </w:t>
      </w:r>
      <w:r w:rsidR="00C076EB">
        <w:rPr>
          <w:rFonts w:hint="cs"/>
          <w:sz w:val="24"/>
          <w:szCs w:val="24"/>
          <w:rtl/>
        </w:rPr>
        <w:t xml:space="preserve">תאגיד מי בת ים, </w:t>
      </w:r>
      <w:r w:rsidRPr="00354344">
        <w:rPr>
          <w:sz w:val="24"/>
          <w:szCs w:val="24"/>
          <w:rtl/>
        </w:rPr>
        <w:t xml:space="preserve">חברת חשמל, בזק, חברת מקורות, </w:t>
      </w:r>
      <w:r w:rsidR="00C076EB">
        <w:rPr>
          <w:rFonts w:hint="cs"/>
          <w:sz w:val="24"/>
          <w:szCs w:val="24"/>
          <w:rtl/>
        </w:rPr>
        <w:t>נתיבי ישראל</w:t>
      </w:r>
      <w:r w:rsidRPr="00354344">
        <w:rPr>
          <w:sz w:val="24"/>
          <w:szCs w:val="24"/>
          <w:rtl/>
        </w:rPr>
        <w:t xml:space="preserve"> וכיוצ״ב, לנקוט בכל</w:t>
      </w:r>
      <w:r w:rsidRPr="00354344">
        <w:rPr>
          <w:rFonts w:hint="cs"/>
          <w:sz w:val="24"/>
          <w:szCs w:val="24"/>
          <w:rtl/>
        </w:rPr>
        <w:t xml:space="preserve"> </w:t>
      </w:r>
      <w:r w:rsidRPr="00354344">
        <w:rPr>
          <w:sz w:val="24"/>
          <w:szCs w:val="24"/>
          <w:rtl/>
        </w:rPr>
        <w:t>אמצעי הבטיחות הדרושים, ולעשות כל הדרוש להשבת התשתית במקומה בתוך</w:t>
      </w:r>
      <w:r w:rsidRPr="00354344">
        <w:rPr>
          <w:rFonts w:hint="cs"/>
          <w:sz w:val="24"/>
          <w:szCs w:val="24"/>
          <w:rtl/>
        </w:rPr>
        <w:t xml:space="preserve"> </w:t>
      </w:r>
      <w:r w:rsidRPr="00354344">
        <w:rPr>
          <w:sz w:val="24"/>
          <w:szCs w:val="24"/>
          <w:rtl/>
        </w:rPr>
        <w:t>פרק הזמן הקצר ביותר.</w:t>
      </w:r>
      <w:bookmarkEnd w:id="62"/>
    </w:p>
    <w:p w14:paraId="0F8AF5A5"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היה והקבלן לא יתקן את הנזק ו/או הפגיעה בתשתית כאמור לשביעות רצונה של המזמינה בתוך פרק זמן שנראה למנהל ו/או ליחידת הפיקוח סביר לתקנו, וזאת לא יאוחר מ-48 שעות ממועד קרות הנזק </w:t>
      </w:r>
      <w:r w:rsidRPr="00354344">
        <w:rPr>
          <w:sz w:val="24"/>
          <w:szCs w:val="24"/>
          <w:rtl/>
        </w:rPr>
        <w:t>–</w:t>
      </w:r>
      <w:r w:rsidRPr="00354344">
        <w:rPr>
          <w:rFonts w:hint="cs"/>
          <w:sz w:val="24"/>
          <w:szCs w:val="24"/>
          <w:rtl/>
        </w:rPr>
        <w:t xml:space="preserve"> למעט אם קיבל אישור בכתב מהמנהל ו/או מיחידת הפיקוח לתיקון בפרק זמן שונה, המזמינה תהא רשאית לפעול באחת משתי הדרכים הבאות:</w:t>
      </w:r>
    </w:p>
    <w:p w14:paraId="60FE7B27"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z w:val="24"/>
          <w:szCs w:val="24"/>
          <w:rtl/>
        </w:rPr>
      </w:pPr>
      <w:r w:rsidRPr="00354344">
        <w:rPr>
          <w:rFonts w:hint="cs"/>
          <w:sz w:val="24"/>
          <w:szCs w:val="24"/>
          <w:rtl/>
        </w:rPr>
        <w:t>לתקן בעצמה ו/או באמצעות מי מטעמה את הנזק, ולחייב את הקבלן בעלות התיקון בתוספת</w:t>
      </w:r>
      <w:r w:rsidRPr="00354344">
        <w:rPr>
          <w:sz w:val="24"/>
          <w:szCs w:val="24"/>
          <w:rtl/>
        </w:rPr>
        <w:t xml:space="preserve"> הוצאות מנהליות בשיעור של </w:t>
      </w:r>
      <w:r w:rsidR="00342251" w:rsidRPr="00354344">
        <w:rPr>
          <w:rFonts w:hint="cs"/>
          <w:sz w:val="24"/>
          <w:szCs w:val="24"/>
          <w:rtl/>
        </w:rPr>
        <w:t xml:space="preserve"> </w:t>
      </w:r>
      <w:r w:rsidRPr="00354344">
        <w:rPr>
          <w:sz w:val="24"/>
          <w:szCs w:val="24"/>
          <w:lang w:bidi="en-US"/>
        </w:rPr>
        <w:t>12%</w:t>
      </w:r>
      <w:r w:rsidRPr="00354344">
        <w:rPr>
          <w:sz w:val="24"/>
          <w:szCs w:val="24"/>
          <w:rtl/>
        </w:rPr>
        <w:t xml:space="preserve"> </w:t>
      </w:r>
      <w:r w:rsidR="00342251" w:rsidRPr="00354344">
        <w:rPr>
          <w:rFonts w:hint="cs"/>
          <w:sz w:val="24"/>
          <w:szCs w:val="24"/>
          <w:rtl/>
        </w:rPr>
        <w:t xml:space="preserve">+ מע"מ </w:t>
      </w:r>
      <w:r w:rsidRPr="00354344">
        <w:rPr>
          <w:sz w:val="24"/>
          <w:szCs w:val="24"/>
          <w:rtl/>
        </w:rPr>
        <w:t>מסכום</w:t>
      </w:r>
      <w:r w:rsidRPr="00354344">
        <w:rPr>
          <w:rFonts w:hint="cs"/>
          <w:sz w:val="24"/>
          <w:szCs w:val="24"/>
          <w:rtl/>
        </w:rPr>
        <w:t xml:space="preserve"> </w:t>
      </w:r>
      <w:r w:rsidRPr="00354344">
        <w:rPr>
          <w:sz w:val="24"/>
          <w:szCs w:val="24"/>
          <w:rtl/>
        </w:rPr>
        <w:t>ההוצאה כאמור</w:t>
      </w:r>
      <w:r w:rsidRPr="00354344">
        <w:rPr>
          <w:rFonts w:hint="cs"/>
          <w:sz w:val="24"/>
          <w:szCs w:val="24"/>
          <w:rtl/>
        </w:rPr>
        <w:t>.</w:t>
      </w:r>
    </w:p>
    <w:p w14:paraId="1DC77A8F"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z w:val="24"/>
          <w:szCs w:val="24"/>
          <w:rtl/>
        </w:rPr>
      </w:pPr>
      <w:r w:rsidRPr="00354344">
        <w:rPr>
          <w:rFonts w:hint="cs"/>
          <w:sz w:val="24"/>
          <w:szCs w:val="24"/>
          <w:rtl/>
        </w:rPr>
        <w:t xml:space="preserve">להותיר את הנזק ו/או הפגיעה לתיקונו של הקבלן ולחייב את הקבלן בפיצוי של 1,000 ₪ </w:t>
      </w:r>
      <w:r w:rsidR="00C954C0" w:rsidRPr="00354344">
        <w:rPr>
          <w:rFonts w:hint="cs"/>
          <w:sz w:val="24"/>
          <w:szCs w:val="24"/>
          <w:rtl/>
        </w:rPr>
        <w:t xml:space="preserve">(במילים: אלף שקלים חדשים) </w:t>
      </w:r>
      <w:r w:rsidRPr="00354344">
        <w:rPr>
          <w:rFonts w:hint="cs"/>
          <w:sz w:val="24"/>
          <w:szCs w:val="24"/>
          <w:rtl/>
        </w:rPr>
        <w:t>ליום  עד לתיקון הנזק ו/או הפגיעה.</w:t>
      </w:r>
    </w:p>
    <w:p w14:paraId="08B58F4D"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rStyle w:val="Bodytext20"/>
          <w:color w:val="auto"/>
          <w:rtl/>
        </w:rPr>
        <w:t>שיפוי</w:t>
      </w:r>
      <w:r w:rsidRPr="00354344">
        <w:rPr>
          <w:rStyle w:val="Bodytext20"/>
          <w:rFonts w:hint="cs"/>
          <w:color w:val="auto"/>
          <w:rtl/>
        </w:rPr>
        <w:t>:</w:t>
      </w:r>
    </w:p>
    <w:p w14:paraId="38473E29"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יישא באחריות וישפה את המזמינה בגין כל נזק שייגרם למזמינה ו/או</w:t>
      </w:r>
      <w:r w:rsidRPr="00354344">
        <w:rPr>
          <w:rFonts w:hint="cs"/>
          <w:sz w:val="24"/>
          <w:szCs w:val="24"/>
          <w:rtl/>
        </w:rPr>
        <w:t xml:space="preserve"> </w:t>
      </w:r>
      <w:r w:rsidRPr="00354344">
        <w:rPr>
          <w:sz w:val="24"/>
          <w:szCs w:val="24"/>
          <w:rtl/>
        </w:rPr>
        <w:t>למי מטעמה הנובעים ו/או הקשורים לפרויקט שהינם עקב מעשה ו/או מחדל של</w:t>
      </w:r>
      <w:r w:rsidRPr="00354344">
        <w:rPr>
          <w:rFonts w:hint="cs"/>
          <w:sz w:val="24"/>
          <w:szCs w:val="24"/>
          <w:rtl/>
        </w:rPr>
        <w:t xml:space="preserve"> </w:t>
      </w:r>
      <w:r w:rsidRPr="00354344">
        <w:rPr>
          <w:sz w:val="24"/>
          <w:szCs w:val="24"/>
          <w:rtl/>
        </w:rPr>
        <w:t>הקבלן ו/או מי מטעמו המהווה הפרה של חוזה הזיכיון.</w:t>
      </w:r>
    </w:p>
    <w:p w14:paraId="202885C9"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הקבלן יפצה וישפה את המזמינה על כל תביעה ו/או דרישה ו/או נזק ו/או הוצאה</w:t>
      </w:r>
      <w:r w:rsidRPr="00354344">
        <w:rPr>
          <w:rFonts w:hint="cs"/>
          <w:sz w:val="24"/>
          <w:szCs w:val="24"/>
          <w:rtl/>
        </w:rPr>
        <w:t xml:space="preserve"> </w:t>
      </w:r>
      <w:r w:rsidRPr="00354344">
        <w:rPr>
          <w:sz w:val="24"/>
          <w:szCs w:val="24"/>
          <w:rtl/>
        </w:rPr>
        <w:t>שיתעוררו כתוצאה מפגיעה בזכויות פטנטים, מדגמים, סמלי מסחר, זכות יוצרים</w:t>
      </w:r>
      <w:r w:rsidRPr="00354344">
        <w:rPr>
          <w:rFonts w:hint="cs"/>
          <w:sz w:val="24"/>
          <w:szCs w:val="24"/>
          <w:rtl/>
        </w:rPr>
        <w:t xml:space="preserve"> </w:t>
      </w:r>
      <w:r w:rsidRPr="00354344">
        <w:rPr>
          <w:sz w:val="24"/>
          <w:szCs w:val="24"/>
          <w:rtl/>
        </w:rPr>
        <w:t>או זכויות דומות בדבר השימוש, תוך כדי ביצוע העבודה, במתקני העבודה,</w:t>
      </w:r>
      <w:r w:rsidRPr="00354344">
        <w:rPr>
          <w:rFonts w:hint="cs"/>
          <w:sz w:val="24"/>
          <w:szCs w:val="24"/>
          <w:rtl/>
        </w:rPr>
        <w:t xml:space="preserve"> </w:t>
      </w:r>
      <w:r w:rsidRPr="00354344">
        <w:rPr>
          <w:sz w:val="24"/>
          <w:szCs w:val="24"/>
          <w:rtl/>
        </w:rPr>
        <w:t xml:space="preserve">במכונות או בחומרים או בציוד שיסופקו על ידי הקבלן. </w:t>
      </w:r>
    </w:p>
    <w:p w14:paraId="4DA13028"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היה והמזמינה תתבע או תידרש לשלם איזשהו פיצוי או דמי נזק בגין</w:t>
      </w:r>
      <w:r w:rsidRPr="00354344">
        <w:rPr>
          <w:rFonts w:hint="cs"/>
          <w:sz w:val="24"/>
          <w:szCs w:val="24"/>
          <w:rtl/>
        </w:rPr>
        <w:t xml:space="preserve"> </w:t>
      </w:r>
      <w:r w:rsidRPr="00354344">
        <w:rPr>
          <w:sz w:val="24"/>
          <w:szCs w:val="24"/>
          <w:rtl/>
        </w:rPr>
        <w:t>נזקים שבאחריות הקבלן כאמור בסעיף זה, תודיע על כך המזמינה לקבלן</w:t>
      </w:r>
      <w:r w:rsidRPr="00354344">
        <w:rPr>
          <w:rFonts w:hint="cs"/>
          <w:sz w:val="24"/>
          <w:szCs w:val="24"/>
          <w:rtl/>
        </w:rPr>
        <w:t xml:space="preserve"> בהקדם ותאפשר לו להתגונן מפני כל תביעה כאמור</w:t>
      </w:r>
      <w:r w:rsidRPr="00354344">
        <w:rPr>
          <w:sz w:val="24"/>
          <w:szCs w:val="24"/>
          <w:rtl/>
        </w:rPr>
        <w:t>.</w:t>
      </w:r>
      <w:r w:rsidRPr="00354344">
        <w:rPr>
          <w:rFonts w:hint="cs"/>
          <w:sz w:val="24"/>
          <w:szCs w:val="24"/>
          <w:rtl/>
        </w:rPr>
        <w:t xml:space="preserve"> עיכוב ביידוע הקבלן על קיומה של התביעה לא יהווה עילה לפטור את הקבלן מחובת השיפוי האמורה בהסכם זה.</w:t>
      </w:r>
    </w:p>
    <w:p w14:paraId="3BC15AF4"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מקום שה</w:t>
      </w:r>
      <w:r w:rsidRPr="00354344">
        <w:rPr>
          <w:rFonts w:hint="cs"/>
          <w:sz w:val="24"/>
          <w:szCs w:val="24"/>
          <w:rtl/>
        </w:rPr>
        <w:t xml:space="preserve">מזמינה </w:t>
      </w:r>
      <w:r w:rsidRPr="00354344">
        <w:rPr>
          <w:sz w:val="24"/>
          <w:szCs w:val="24"/>
          <w:rtl/>
        </w:rPr>
        <w:t xml:space="preserve">תחויב בתשלום כספי כלשהו בעד נזקים </w:t>
      </w:r>
      <w:r w:rsidRPr="00354344">
        <w:rPr>
          <w:rFonts w:hint="cs"/>
          <w:sz w:val="24"/>
          <w:szCs w:val="24"/>
          <w:rtl/>
        </w:rPr>
        <w:t xml:space="preserve">שהקבלן </w:t>
      </w:r>
      <w:r w:rsidRPr="00354344">
        <w:rPr>
          <w:sz w:val="24"/>
          <w:szCs w:val="24"/>
          <w:rtl/>
        </w:rPr>
        <w:t>אחראי להם</w:t>
      </w:r>
      <w:r w:rsidRPr="00354344">
        <w:rPr>
          <w:rFonts w:hint="cs"/>
          <w:sz w:val="24"/>
          <w:szCs w:val="24"/>
          <w:rtl/>
        </w:rPr>
        <w:t xml:space="preserve"> </w:t>
      </w:r>
      <w:r w:rsidRPr="00354344">
        <w:rPr>
          <w:sz w:val="24"/>
          <w:szCs w:val="24"/>
          <w:rtl/>
        </w:rPr>
        <w:t>כאמור לעיל, וזאת מכוח החלטה שיפוטית כלשהי ו/או מכוח פשרה שתושג על דעת</w:t>
      </w:r>
      <w:r w:rsidRPr="00354344">
        <w:rPr>
          <w:rFonts w:hint="cs"/>
          <w:sz w:val="24"/>
          <w:szCs w:val="24"/>
          <w:rtl/>
        </w:rPr>
        <w:t xml:space="preserve"> </w:t>
      </w:r>
      <w:r w:rsidRPr="00354344">
        <w:rPr>
          <w:sz w:val="24"/>
          <w:szCs w:val="24"/>
          <w:rtl/>
        </w:rPr>
        <w:t>ה</w:t>
      </w:r>
      <w:r w:rsidRPr="00354344">
        <w:rPr>
          <w:rFonts w:hint="cs"/>
          <w:sz w:val="24"/>
          <w:szCs w:val="24"/>
          <w:rtl/>
        </w:rPr>
        <w:t xml:space="preserve">מזמינה </w:t>
      </w:r>
      <w:r w:rsidRPr="00354344">
        <w:rPr>
          <w:sz w:val="24"/>
          <w:szCs w:val="24"/>
          <w:rtl/>
        </w:rPr>
        <w:t xml:space="preserve">ועל דעת </w:t>
      </w:r>
      <w:r w:rsidRPr="00354344">
        <w:rPr>
          <w:rFonts w:hint="cs"/>
          <w:sz w:val="24"/>
          <w:szCs w:val="24"/>
          <w:rtl/>
        </w:rPr>
        <w:t xml:space="preserve">הקבלן, </w:t>
      </w:r>
      <w:r w:rsidRPr="00354344">
        <w:rPr>
          <w:sz w:val="24"/>
          <w:szCs w:val="24"/>
          <w:rtl/>
        </w:rPr>
        <w:t>בין צד ג' לבין ה</w:t>
      </w:r>
      <w:r w:rsidRPr="00354344">
        <w:rPr>
          <w:rFonts w:hint="cs"/>
          <w:sz w:val="24"/>
          <w:szCs w:val="24"/>
          <w:rtl/>
        </w:rPr>
        <w:t xml:space="preserve">מזמינה והקבלן, מתחייב הקבלן לשפות את המזמינה </w:t>
      </w:r>
      <w:r w:rsidRPr="00354344">
        <w:rPr>
          <w:sz w:val="24"/>
          <w:szCs w:val="24"/>
          <w:rtl/>
        </w:rPr>
        <w:t>בשיעור הנזק כאמור וכן בשיעור הוצאות נוספות</w:t>
      </w:r>
      <w:r w:rsidRPr="00354344">
        <w:rPr>
          <w:rFonts w:hint="cs"/>
          <w:sz w:val="24"/>
          <w:szCs w:val="24"/>
          <w:rtl/>
        </w:rPr>
        <w:t xml:space="preserve"> שנגרמו למזמינה בשל כך, </w:t>
      </w:r>
      <w:r w:rsidRPr="00354344">
        <w:rPr>
          <w:sz w:val="24"/>
          <w:szCs w:val="24"/>
          <w:rtl/>
        </w:rPr>
        <w:t>לרבות</w:t>
      </w:r>
      <w:r w:rsidRPr="00354344">
        <w:rPr>
          <w:rFonts w:hint="cs"/>
          <w:sz w:val="24"/>
          <w:szCs w:val="24"/>
          <w:rtl/>
        </w:rPr>
        <w:t xml:space="preserve"> פיצוי בגין ניהול ההליך ושיפוי בגין </w:t>
      </w:r>
      <w:r w:rsidRPr="00354344">
        <w:rPr>
          <w:sz w:val="24"/>
          <w:szCs w:val="24"/>
          <w:rtl/>
        </w:rPr>
        <w:t>שכ"ט עו"ד</w:t>
      </w:r>
      <w:r w:rsidRPr="00354344">
        <w:rPr>
          <w:rFonts w:hint="cs"/>
          <w:sz w:val="24"/>
          <w:szCs w:val="24"/>
          <w:rtl/>
        </w:rPr>
        <w:t>, וזאת בתוך 10 ימים מיום שתוצא לו דרישה לביצוע התשלום.</w:t>
      </w:r>
    </w:p>
    <w:p w14:paraId="03CB161D"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היה ונפתח הליך משפטי נגד ה</w:t>
      </w:r>
      <w:r w:rsidRPr="00354344">
        <w:rPr>
          <w:rFonts w:hint="cs"/>
          <w:sz w:val="24"/>
          <w:szCs w:val="24"/>
          <w:rtl/>
        </w:rPr>
        <w:t xml:space="preserve">מזמינה, והמזמינה סבורה כי </w:t>
      </w:r>
      <w:r w:rsidRPr="00354344">
        <w:rPr>
          <w:sz w:val="24"/>
          <w:szCs w:val="24"/>
          <w:rtl/>
        </w:rPr>
        <w:t>יגרמו לה נזקים ו/או הפסד כספי ו/או תהיה צריכה לשאת ו/או להתחייב בתשלום כספי כלשהו ו/או תהיה צפויה לנזק ו/או הפסד כספי, תהיה ה</w:t>
      </w:r>
      <w:r w:rsidRPr="00354344">
        <w:rPr>
          <w:rFonts w:hint="cs"/>
          <w:sz w:val="24"/>
          <w:szCs w:val="24"/>
          <w:rtl/>
        </w:rPr>
        <w:t>מזמינה</w:t>
      </w:r>
      <w:r w:rsidRPr="00354344">
        <w:rPr>
          <w:sz w:val="24"/>
          <w:szCs w:val="24"/>
          <w:rtl/>
        </w:rPr>
        <w:t xml:space="preserve"> רשאית לעכב תחת ידיה את הסכום המשוער מתוך הכספים המגיעים אותה עת ו/או שיגיעו ממנה </w:t>
      </w:r>
      <w:r w:rsidRPr="00354344">
        <w:rPr>
          <w:rFonts w:hint="cs"/>
          <w:sz w:val="24"/>
          <w:szCs w:val="24"/>
          <w:rtl/>
        </w:rPr>
        <w:t xml:space="preserve">לקבלן, </w:t>
      </w:r>
      <w:r w:rsidRPr="00354344">
        <w:rPr>
          <w:sz w:val="24"/>
          <w:szCs w:val="24"/>
          <w:rtl/>
        </w:rPr>
        <w:t xml:space="preserve">לכיסוי מלוא היקף הנזק ו/או ההפסד הכספי ו/או התשלום, אשר אומדנם ייעשה ע"י </w:t>
      </w:r>
      <w:r w:rsidRPr="00354344">
        <w:rPr>
          <w:rFonts w:hint="cs"/>
          <w:sz w:val="24"/>
          <w:szCs w:val="24"/>
          <w:rtl/>
        </w:rPr>
        <w:t xml:space="preserve">מנכ"ל החברה </w:t>
      </w:r>
      <w:r w:rsidRPr="00354344">
        <w:rPr>
          <w:sz w:val="24"/>
          <w:szCs w:val="24"/>
          <w:rtl/>
        </w:rPr>
        <w:t xml:space="preserve">ו/או </w:t>
      </w:r>
      <w:r w:rsidRPr="00354344">
        <w:rPr>
          <w:rFonts w:hint="cs"/>
          <w:sz w:val="24"/>
          <w:szCs w:val="24"/>
          <w:rtl/>
        </w:rPr>
        <w:t>מי שימונה על ידו לעניין</w:t>
      </w:r>
      <w:r w:rsidRPr="00354344">
        <w:rPr>
          <w:sz w:val="24"/>
          <w:szCs w:val="24"/>
          <w:rtl/>
        </w:rPr>
        <w:t xml:space="preserve"> וזאת </w:t>
      </w:r>
      <w:r w:rsidRPr="00354344">
        <w:rPr>
          <w:rFonts w:hint="cs"/>
          <w:sz w:val="24"/>
          <w:szCs w:val="24"/>
          <w:rtl/>
        </w:rPr>
        <w:t xml:space="preserve">עד </w:t>
      </w:r>
      <w:r w:rsidRPr="00354344">
        <w:rPr>
          <w:sz w:val="24"/>
          <w:szCs w:val="24"/>
          <w:rtl/>
        </w:rPr>
        <w:t xml:space="preserve">להכרעה וקביעת שיעור הנזק ו/או ההפסד הכספי ו/או  התשלום. </w:t>
      </w:r>
      <w:bookmarkStart w:id="63" w:name="bookmark83"/>
    </w:p>
    <w:p w14:paraId="211C175A"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אם ימנע מהקבלן לטפל בתביעה או בדרישה, או אם יסרב לטפל בהם, ולא ידוע</w:t>
      </w:r>
      <w:r w:rsidRPr="00354344">
        <w:rPr>
          <w:rFonts w:hint="cs"/>
          <w:sz w:val="24"/>
          <w:szCs w:val="24"/>
          <w:rtl/>
        </w:rPr>
        <w:t xml:space="preserve"> </w:t>
      </w:r>
      <w:r w:rsidRPr="00354344">
        <w:rPr>
          <w:sz w:val="24"/>
          <w:szCs w:val="24"/>
          <w:rtl/>
        </w:rPr>
        <w:t>עליהם לחברת הביטוח של הקבלן תהא המזמינה רשאית להודיע עליהם לחברת</w:t>
      </w:r>
      <w:r w:rsidRPr="00354344">
        <w:rPr>
          <w:rFonts w:hint="cs"/>
          <w:sz w:val="24"/>
          <w:szCs w:val="24"/>
          <w:rtl/>
        </w:rPr>
        <w:t xml:space="preserve"> </w:t>
      </w:r>
      <w:r w:rsidRPr="00354344">
        <w:rPr>
          <w:sz w:val="24"/>
          <w:szCs w:val="24"/>
          <w:rtl/>
        </w:rPr>
        <w:t>הביטוח של הקבלן.</w:t>
      </w:r>
      <w:bookmarkEnd w:id="63"/>
    </w:p>
    <w:p w14:paraId="4DB88FBE"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מובהר כי בכל הנוגע לפרק זה- דרישת המזמינה לקבל מאת הקבלן תשלום כלשהו - שהזכות לקבלתו קמה לה בשל האמור בפרק זה, תהווה הוכחה מספקת להוצאתו, והקבלן יהיה מחויב לשאת בו בהתאם לדרישת המזמינה.</w:t>
      </w:r>
    </w:p>
    <w:p w14:paraId="3C6F40C5" w14:textId="77777777" w:rsidR="007609A1" w:rsidRPr="00354344" w:rsidRDefault="00493DA4" w:rsidP="00A106C9">
      <w:pPr>
        <w:widowControl w:val="0"/>
        <w:numPr>
          <w:ilvl w:val="1"/>
          <w:numId w:val="35"/>
        </w:numPr>
        <w:tabs>
          <w:tab w:val="left" w:pos="920"/>
        </w:tabs>
        <w:spacing w:after="200" w:line="310" w:lineRule="atLeast"/>
        <w:ind w:left="909" w:hanging="549"/>
        <w:rPr>
          <w:sz w:val="24"/>
          <w:szCs w:val="24"/>
        </w:rPr>
      </w:pPr>
      <w:r w:rsidRPr="00354344">
        <w:rPr>
          <w:rFonts w:hint="cs"/>
          <w:sz w:val="24"/>
          <w:szCs w:val="24"/>
          <w:rtl/>
        </w:rPr>
        <w:t xml:space="preserve">מבלי לגרוע מכלליות האמור בראשית פרק זה, מובהר בזאת כי </w:t>
      </w:r>
      <w:r w:rsidRPr="00354344">
        <w:rPr>
          <w:sz w:val="24"/>
          <w:szCs w:val="24"/>
          <w:rtl/>
        </w:rPr>
        <w:t>הקבלן יפצה את המזמינה בגין כל נזק שייגרם כתוצאה משגיאה</w:t>
      </w:r>
      <w:r w:rsidRPr="00354344">
        <w:rPr>
          <w:rFonts w:hint="cs"/>
          <w:sz w:val="24"/>
          <w:szCs w:val="24"/>
          <w:rtl/>
        </w:rPr>
        <w:t xml:space="preserve"> </w:t>
      </w:r>
      <w:r w:rsidRPr="00354344">
        <w:rPr>
          <w:sz w:val="24"/>
          <w:szCs w:val="24"/>
          <w:rtl/>
        </w:rPr>
        <w:t>מקצועית ו/או רשלנות ו/או הזנחת חובתו המקצועית ו/או כתוצאה מתכנון לקוי</w:t>
      </w:r>
      <w:r w:rsidRPr="00354344">
        <w:rPr>
          <w:rFonts w:hint="cs"/>
          <w:sz w:val="24"/>
          <w:szCs w:val="24"/>
          <w:rtl/>
        </w:rPr>
        <w:t xml:space="preserve"> </w:t>
      </w:r>
      <w:r w:rsidRPr="00354344">
        <w:rPr>
          <w:sz w:val="24"/>
          <w:szCs w:val="24"/>
          <w:rtl/>
        </w:rPr>
        <w:t>ו/או משימוש בחומרים או באביזרים לקויים או מטיב לקוי.</w:t>
      </w:r>
      <w:bookmarkStart w:id="64" w:name="bookmark90"/>
      <w:r w:rsidRPr="00354344">
        <w:rPr>
          <w:rFonts w:hint="cs"/>
          <w:sz w:val="24"/>
          <w:szCs w:val="24"/>
          <w:rtl/>
        </w:rPr>
        <w:t xml:space="preserve"> אחריות זו תחול על הקבלן </w:t>
      </w:r>
      <w:r w:rsidRPr="00354344">
        <w:rPr>
          <w:sz w:val="24"/>
          <w:szCs w:val="24"/>
          <w:rtl/>
        </w:rPr>
        <w:t>גם לגבי מקרה של רשלנות מקצועית</w:t>
      </w:r>
      <w:r w:rsidRPr="00354344">
        <w:rPr>
          <w:rFonts w:hint="cs"/>
          <w:sz w:val="24"/>
          <w:szCs w:val="24"/>
          <w:rtl/>
        </w:rPr>
        <w:t xml:space="preserve"> </w:t>
      </w:r>
      <w:r w:rsidRPr="00354344">
        <w:rPr>
          <w:sz w:val="24"/>
          <w:szCs w:val="24"/>
          <w:rtl/>
        </w:rPr>
        <w:t>שיתגלה לאחר סיום תקופת החוזה.</w:t>
      </w:r>
      <w:bookmarkEnd w:id="64"/>
    </w:p>
    <w:p w14:paraId="131489C1" w14:textId="77777777" w:rsidR="00493DA4" w:rsidRPr="00354344" w:rsidRDefault="00493DA4" w:rsidP="00D24082">
      <w:pPr>
        <w:tabs>
          <w:tab w:val="left" w:pos="830"/>
          <w:tab w:val="left" w:pos="920"/>
        </w:tabs>
        <w:spacing w:after="200" w:line="310" w:lineRule="atLeast"/>
        <w:rPr>
          <w:rtl/>
        </w:rPr>
      </w:pPr>
      <w:r w:rsidRPr="00354344">
        <w:rPr>
          <w:rFonts w:hint="cs"/>
          <w:b/>
          <w:bCs/>
          <w:sz w:val="28"/>
          <w:szCs w:val="28"/>
          <w:u w:val="single"/>
          <w:rtl/>
        </w:rPr>
        <w:t>חלק ז'- תקופת ההסכם וסיום ההתקשרות</w:t>
      </w:r>
    </w:p>
    <w:p w14:paraId="15F56FD5" w14:textId="77777777" w:rsidR="00493DA4" w:rsidRPr="00354344" w:rsidRDefault="00493DA4" w:rsidP="000220BB">
      <w:pPr>
        <w:widowControl w:val="0"/>
        <w:numPr>
          <w:ilvl w:val="0"/>
          <w:numId w:val="35"/>
        </w:numPr>
        <w:tabs>
          <w:tab w:val="left" w:pos="422"/>
        </w:tabs>
        <w:spacing w:after="200" w:line="310" w:lineRule="atLeast"/>
        <w:ind w:left="422" w:hanging="422"/>
        <w:rPr>
          <w:b/>
          <w:bCs/>
          <w:sz w:val="24"/>
          <w:szCs w:val="24"/>
          <w:rtl/>
        </w:rPr>
      </w:pPr>
      <w:r w:rsidRPr="00354344">
        <w:rPr>
          <w:sz w:val="24"/>
          <w:szCs w:val="24"/>
          <w:rtl/>
        </w:rPr>
        <w:t xml:space="preserve">תקופת </w:t>
      </w:r>
      <w:r w:rsidRPr="00354344">
        <w:rPr>
          <w:rFonts w:hint="cs"/>
          <w:sz w:val="24"/>
          <w:szCs w:val="24"/>
          <w:rtl/>
        </w:rPr>
        <w:t>הזיכיון וביצוע העבודות לפי הסכם זה תהא למשך 12 שנים שתחולתן ביום מתן צו התחלת עבודה לפי הסכם זה</w:t>
      </w:r>
      <w:r w:rsidRPr="00354344">
        <w:rPr>
          <w:sz w:val="24"/>
          <w:szCs w:val="24"/>
          <w:rtl/>
        </w:rPr>
        <w:t xml:space="preserve"> (להלן: </w:t>
      </w:r>
      <w:r w:rsidRPr="00354344">
        <w:rPr>
          <w:rFonts w:hint="cs"/>
          <w:b/>
          <w:bCs/>
          <w:sz w:val="24"/>
          <w:szCs w:val="24"/>
          <w:rtl/>
        </w:rPr>
        <w:t>"תקופת ההסכם"</w:t>
      </w:r>
      <w:r w:rsidR="00C05B7F" w:rsidRPr="00354344">
        <w:rPr>
          <w:rFonts w:hint="cs"/>
          <w:b/>
          <w:bCs/>
          <w:sz w:val="24"/>
          <w:szCs w:val="24"/>
          <w:rtl/>
        </w:rPr>
        <w:t xml:space="preserve"> או "תקופת הזיכיון"</w:t>
      </w:r>
      <w:r w:rsidRPr="00354344">
        <w:rPr>
          <w:sz w:val="24"/>
          <w:szCs w:val="24"/>
          <w:rtl/>
        </w:rPr>
        <w:t xml:space="preserve">). </w:t>
      </w:r>
      <w:r w:rsidRPr="00354344">
        <w:rPr>
          <w:rFonts w:hint="cs"/>
          <w:sz w:val="24"/>
          <w:szCs w:val="24"/>
          <w:rtl/>
        </w:rPr>
        <w:t xml:space="preserve"> תקופת הזיכיון תתחלק לשנתיים של עבודות תכנון והקמה ועשר שנות הפעלה ותחזוקה.</w:t>
      </w:r>
    </w:p>
    <w:p w14:paraId="03CFF322" w14:textId="77777777" w:rsidR="00493DA4" w:rsidRPr="00354344" w:rsidRDefault="00493DA4" w:rsidP="000220BB">
      <w:pPr>
        <w:widowControl w:val="0"/>
        <w:numPr>
          <w:ilvl w:val="0"/>
          <w:numId w:val="35"/>
        </w:numPr>
        <w:tabs>
          <w:tab w:val="left" w:pos="422"/>
        </w:tabs>
        <w:spacing w:after="200" w:line="310" w:lineRule="atLeast"/>
        <w:ind w:left="422" w:hanging="422"/>
        <w:rPr>
          <w:b/>
          <w:bCs/>
          <w:sz w:val="24"/>
          <w:szCs w:val="24"/>
          <w:rtl/>
        </w:rPr>
      </w:pPr>
      <w:r w:rsidRPr="00354344">
        <w:rPr>
          <w:rFonts w:hint="cs"/>
          <w:sz w:val="24"/>
          <w:szCs w:val="24"/>
          <w:rtl/>
        </w:rPr>
        <w:t>הזכיין מתחייב להתחיל בביצוע העבודות האמורות בהסכם זה מיד עם קבלת צו התחלת עבודה, למעט אם נקב</w:t>
      </w:r>
      <w:r w:rsidR="00F97A75" w:rsidRPr="00354344">
        <w:rPr>
          <w:rFonts w:hint="cs"/>
          <w:sz w:val="24"/>
          <w:szCs w:val="24"/>
          <w:rtl/>
        </w:rPr>
        <w:t>ע מפורשות אחרת בפרקים המקצועיים</w:t>
      </w:r>
      <w:r w:rsidRPr="00354344">
        <w:rPr>
          <w:rFonts w:hint="cs"/>
          <w:sz w:val="24"/>
          <w:szCs w:val="24"/>
          <w:rtl/>
        </w:rPr>
        <w:t>.</w:t>
      </w:r>
    </w:p>
    <w:p w14:paraId="5BAF0E08" w14:textId="77777777" w:rsidR="00493DA4" w:rsidRPr="00354344" w:rsidRDefault="00493DA4" w:rsidP="000220BB">
      <w:pPr>
        <w:widowControl w:val="0"/>
        <w:numPr>
          <w:ilvl w:val="0"/>
          <w:numId w:val="35"/>
        </w:numPr>
        <w:tabs>
          <w:tab w:val="left" w:pos="422"/>
        </w:tabs>
        <w:spacing w:after="200" w:line="310" w:lineRule="atLeast"/>
        <w:ind w:left="422" w:hanging="422"/>
        <w:rPr>
          <w:b/>
          <w:bCs/>
          <w:sz w:val="24"/>
          <w:szCs w:val="24"/>
          <w:u w:val="single"/>
          <w:rtl/>
        </w:rPr>
      </w:pPr>
      <w:r w:rsidRPr="00354344">
        <w:rPr>
          <w:rFonts w:hint="cs"/>
          <w:sz w:val="24"/>
          <w:szCs w:val="24"/>
          <w:u w:val="single"/>
          <w:rtl/>
        </w:rPr>
        <w:t>ביטול ההסכם:</w:t>
      </w:r>
    </w:p>
    <w:p w14:paraId="65BA28F6" w14:textId="77777777" w:rsidR="00493DA4" w:rsidRPr="00354344" w:rsidRDefault="00493DA4" w:rsidP="000220BB">
      <w:pPr>
        <w:widowControl w:val="0"/>
        <w:numPr>
          <w:ilvl w:val="1"/>
          <w:numId w:val="35"/>
        </w:numPr>
        <w:tabs>
          <w:tab w:val="left" w:pos="920"/>
        </w:tabs>
        <w:spacing w:after="200" w:line="310" w:lineRule="atLeast"/>
        <w:ind w:left="909" w:hanging="549"/>
        <w:rPr>
          <w:b/>
          <w:bCs/>
          <w:sz w:val="24"/>
          <w:szCs w:val="24"/>
          <w:rtl/>
        </w:rPr>
      </w:pPr>
      <w:r w:rsidRPr="00354344">
        <w:rPr>
          <w:sz w:val="24"/>
          <w:szCs w:val="24"/>
          <w:rtl/>
        </w:rPr>
        <w:t xml:space="preserve">בכל אחד מהמקרים דלהלן תהא העירייה רשאית בהודעה בכתב לבטל את </w:t>
      </w:r>
      <w:r w:rsidRPr="00354344">
        <w:rPr>
          <w:rFonts w:hint="cs"/>
          <w:sz w:val="24"/>
          <w:szCs w:val="24"/>
          <w:rtl/>
        </w:rPr>
        <w:t>ההסכם</w:t>
      </w:r>
      <w:r w:rsidRPr="00354344">
        <w:rPr>
          <w:sz w:val="24"/>
          <w:szCs w:val="24"/>
          <w:rtl/>
        </w:rPr>
        <w:t xml:space="preserve">, </w:t>
      </w:r>
      <w:r w:rsidRPr="00354344">
        <w:rPr>
          <w:rFonts w:hint="cs"/>
          <w:sz w:val="24"/>
          <w:szCs w:val="24"/>
          <w:rtl/>
        </w:rPr>
        <w:t xml:space="preserve">כולו או חלק, ו/או </w:t>
      </w:r>
      <w:r w:rsidRPr="00354344">
        <w:rPr>
          <w:sz w:val="24"/>
          <w:szCs w:val="24"/>
          <w:rtl/>
        </w:rPr>
        <w:t>לתפוס את מקום העבוד</w:t>
      </w:r>
      <w:r w:rsidRPr="00354344">
        <w:rPr>
          <w:rFonts w:hint="cs"/>
          <w:sz w:val="24"/>
          <w:szCs w:val="24"/>
          <w:rtl/>
        </w:rPr>
        <w:t>ות והטרמינל ו</w:t>
      </w:r>
      <w:r w:rsidRPr="00354344">
        <w:rPr>
          <w:sz w:val="24"/>
          <w:szCs w:val="24"/>
          <w:rtl/>
        </w:rPr>
        <w:t>לסלק את ידו של ה</w:t>
      </w:r>
      <w:r w:rsidRPr="00354344">
        <w:rPr>
          <w:rFonts w:hint="cs"/>
          <w:sz w:val="24"/>
          <w:szCs w:val="24"/>
          <w:rtl/>
        </w:rPr>
        <w:t>זכיי</w:t>
      </w:r>
      <w:r w:rsidRPr="00354344">
        <w:rPr>
          <w:sz w:val="24"/>
          <w:szCs w:val="24"/>
          <w:rtl/>
        </w:rPr>
        <w:t>ן מ</w:t>
      </w:r>
      <w:r w:rsidRPr="00354344">
        <w:rPr>
          <w:rFonts w:hint="cs"/>
          <w:sz w:val="24"/>
          <w:szCs w:val="24"/>
          <w:rtl/>
        </w:rPr>
        <w:t>הם</w:t>
      </w:r>
      <w:r w:rsidRPr="00354344">
        <w:rPr>
          <w:sz w:val="24"/>
          <w:szCs w:val="24"/>
          <w:rtl/>
        </w:rPr>
        <w:t xml:space="preserve"> ולהשלים את העבודה בעצמה, או בכל דרך אחרת ולהשתמש לשם כך בכל החומרים, הציוד, המתקנים שבמקום העבודה וכן למכור את עודפי החומרים ואת הציוד והמתקנים האמורים ולהשתמש בתמורתם לכיסוי כל סכום המגיע לעירייה מה</w:t>
      </w:r>
      <w:r w:rsidRPr="00354344">
        <w:rPr>
          <w:rFonts w:hint="cs"/>
          <w:sz w:val="24"/>
          <w:szCs w:val="24"/>
          <w:rtl/>
        </w:rPr>
        <w:t>זכיי</w:t>
      </w:r>
      <w:r w:rsidRPr="00354344">
        <w:rPr>
          <w:sz w:val="24"/>
          <w:szCs w:val="24"/>
          <w:rtl/>
        </w:rPr>
        <w:t xml:space="preserve">ן לפי </w:t>
      </w:r>
      <w:r w:rsidRPr="00354344">
        <w:rPr>
          <w:rFonts w:hint="cs"/>
          <w:sz w:val="24"/>
          <w:szCs w:val="24"/>
          <w:rtl/>
        </w:rPr>
        <w:t xml:space="preserve">ההסכם, וזאת בכפוף </w:t>
      </w:r>
      <w:r w:rsidR="0079070F" w:rsidRPr="00354344">
        <w:rPr>
          <w:rFonts w:hint="cs"/>
          <w:sz w:val="24"/>
          <w:szCs w:val="24"/>
          <w:rtl/>
        </w:rPr>
        <w:t>למתן</w:t>
      </w:r>
      <w:r w:rsidRPr="00354344">
        <w:rPr>
          <w:rFonts w:hint="cs"/>
          <w:sz w:val="24"/>
          <w:szCs w:val="24"/>
          <w:rtl/>
        </w:rPr>
        <w:t xml:space="preserve"> התראה בכתב וארכה לקיום בת 14 ימים</w:t>
      </w:r>
      <w:r w:rsidRPr="00354344">
        <w:rPr>
          <w:sz w:val="24"/>
          <w:szCs w:val="24"/>
          <w:rtl/>
        </w:rPr>
        <w:t>:</w:t>
      </w:r>
    </w:p>
    <w:p w14:paraId="31C26053"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napToGrid w:val="0"/>
          <w:sz w:val="24"/>
          <w:szCs w:val="24"/>
        </w:rPr>
      </w:pPr>
      <w:r w:rsidRPr="00354344">
        <w:rPr>
          <w:snapToGrid w:val="0"/>
          <w:sz w:val="24"/>
          <w:szCs w:val="24"/>
          <w:rtl/>
        </w:rPr>
        <w:t>כשה</w:t>
      </w:r>
      <w:r w:rsidRPr="00354344">
        <w:rPr>
          <w:rFonts w:hint="cs"/>
          <w:snapToGrid w:val="0"/>
          <w:sz w:val="24"/>
          <w:szCs w:val="24"/>
          <w:rtl/>
        </w:rPr>
        <w:t>זכיין</w:t>
      </w:r>
      <w:r w:rsidRPr="00354344">
        <w:rPr>
          <w:snapToGrid w:val="0"/>
          <w:sz w:val="24"/>
          <w:szCs w:val="24"/>
          <w:rtl/>
        </w:rPr>
        <w:t xml:space="preserve"> פושט את הרגל או הוגשה נגד הזכיין בקשת פשיטת רגל, או כשניתן צו כינוס נכסים לגבי נכסיו, כולם או חלקם, ובמקרה של מציע שהוא תאגיד נתקבלה על ידו החלטה על פירוק מרצון או שהוגשה נגדו בקשה לפרוק או ניתן נגדו צו פרוק או שהוא הגיע לפשרה או סידור עם נושיו כולם, או חלקם, או שהוא פנה לנושיו למען קבלת ארכה או פשרה למען הסדר איתם בהתאם לפקודת החברות (נוסח חדש) תשמ"ג – 198</w:t>
      </w:r>
      <w:r w:rsidRPr="00354344">
        <w:rPr>
          <w:rFonts w:hint="cs"/>
          <w:snapToGrid w:val="0"/>
          <w:sz w:val="24"/>
          <w:szCs w:val="24"/>
          <w:rtl/>
        </w:rPr>
        <w:t>3.</w:t>
      </w:r>
    </w:p>
    <w:p w14:paraId="08F62CC4" w14:textId="77777777" w:rsidR="00B637B1" w:rsidRPr="00354344" w:rsidRDefault="00B637B1" w:rsidP="0099236C">
      <w:pPr>
        <w:spacing w:after="200" w:line="310" w:lineRule="atLeast"/>
        <w:ind w:left="1719"/>
        <w:rPr>
          <w:sz w:val="24"/>
          <w:szCs w:val="24"/>
          <w:rtl/>
        </w:rPr>
      </w:pPr>
      <w:r w:rsidRPr="00354344">
        <w:rPr>
          <w:rFonts w:hint="cs"/>
          <w:snapToGrid w:val="0"/>
          <w:sz w:val="24"/>
          <w:szCs w:val="24"/>
          <w:rtl/>
        </w:rPr>
        <w:t xml:space="preserve">מובהר כי במקרה של פשיטת רגל ו/או </w:t>
      </w:r>
      <w:r w:rsidR="00ED4865" w:rsidRPr="00354344">
        <w:rPr>
          <w:rFonts w:hint="cs"/>
          <w:snapToGrid w:val="0"/>
          <w:sz w:val="24"/>
          <w:szCs w:val="24"/>
          <w:rtl/>
        </w:rPr>
        <w:t xml:space="preserve">כינוס נכסים כאמור לעיל, אזי </w:t>
      </w:r>
      <w:r w:rsidRPr="00354344">
        <w:rPr>
          <w:sz w:val="24"/>
          <w:szCs w:val="24"/>
          <w:rtl/>
        </w:rPr>
        <w:t xml:space="preserve">חומרים </w:t>
      </w:r>
      <w:r w:rsidR="00ED4865" w:rsidRPr="00354344">
        <w:rPr>
          <w:rFonts w:hint="cs"/>
          <w:sz w:val="24"/>
          <w:szCs w:val="24"/>
          <w:rtl/>
        </w:rPr>
        <w:t xml:space="preserve">(כהגדרתם בסעיף </w:t>
      </w:r>
      <w:r w:rsidR="0099236C" w:rsidRPr="00354344">
        <w:rPr>
          <w:rFonts w:hint="cs"/>
          <w:sz w:val="24"/>
          <w:szCs w:val="24"/>
          <w:rtl/>
        </w:rPr>
        <w:t>35</w:t>
      </w:r>
      <w:r w:rsidR="00BA17A0" w:rsidRPr="00354344">
        <w:rPr>
          <w:rFonts w:hint="cs"/>
          <w:sz w:val="24"/>
          <w:szCs w:val="24"/>
          <w:rtl/>
        </w:rPr>
        <w:t xml:space="preserve">.2 </w:t>
      </w:r>
      <w:r w:rsidR="00ED4865" w:rsidRPr="00354344">
        <w:rPr>
          <w:rFonts w:hint="cs"/>
          <w:sz w:val="24"/>
          <w:szCs w:val="24"/>
          <w:rtl/>
        </w:rPr>
        <w:t xml:space="preserve">לעיל) </w:t>
      </w:r>
      <w:r w:rsidRPr="00354344">
        <w:rPr>
          <w:sz w:val="24"/>
          <w:szCs w:val="24"/>
          <w:rtl/>
        </w:rPr>
        <w:t>שהובאו ו/או סופקו לאתר ו/או למקום ביצוע העבודות על ידי הקבלן,</w:t>
      </w:r>
      <w:r w:rsidRPr="00354344">
        <w:rPr>
          <w:rFonts w:hint="cs"/>
          <w:sz w:val="24"/>
          <w:szCs w:val="24"/>
          <w:rtl/>
        </w:rPr>
        <w:t xml:space="preserve"> </w:t>
      </w:r>
      <w:r w:rsidRPr="00354344">
        <w:rPr>
          <w:sz w:val="24"/>
          <w:szCs w:val="24"/>
          <w:rtl/>
        </w:rPr>
        <w:t>יעברו להיות, מעת הבאתם ו/או אספקתם כאמור, רכושה של המזמינה – הכל</w:t>
      </w:r>
      <w:r w:rsidRPr="00354344">
        <w:rPr>
          <w:rFonts w:hint="cs"/>
          <w:sz w:val="24"/>
          <w:szCs w:val="24"/>
          <w:rtl/>
        </w:rPr>
        <w:t xml:space="preserve"> </w:t>
      </w:r>
      <w:r w:rsidRPr="00354344">
        <w:rPr>
          <w:sz w:val="24"/>
          <w:szCs w:val="24"/>
          <w:rtl/>
        </w:rPr>
        <w:t>מבלי לגרוע מאחריותו של הקבלן לטיבם ו/או תקינותם ו/או בטיחותם, ו/או מכל</w:t>
      </w:r>
      <w:r w:rsidRPr="00354344">
        <w:rPr>
          <w:rFonts w:hint="cs"/>
          <w:sz w:val="24"/>
          <w:szCs w:val="24"/>
          <w:rtl/>
        </w:rPr>
        <w:t xml:space="preserve"> </w:t>
      </w:r>
      <w:r w:rsidRPr="00354344">
        <w:rPr>
          <w:sz w:val="24"/>
          <w:szCs w:val="24"/>
          <w:rtl/>
        </w:rPr>
        <w:t>אחריות אחרת המוטלת על הקבלן בגין ובקשר עמם.</w:t>
      </w:r>
    </w:p>
    <w:p w14:paraId="67202228"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napToGrid w:val="0"/>
          <w:sz w:val="24"/>
          <w:szCs w:val="24"/>
          <w:rtl/>
        </w:rPr>
      </w:pPr>
      <w:r w:rsidRPr="00354344">
        <w:rPr>
          <w:snapToGrid w:val="0"/>
          <w:sz w:val="24"/>
          <w:szCs w:val="24"/>
          <w:rtl/>
        </w:rPr>
        <w:t>כשה</w:t>
      </w:r>
      <w:r w:rsidRPr="00354344">
        <w:rPr>
          <w:rFonts w:hint="cs"/>
          <w:snapToGrid w:val="0"/>
          <w:sz w:val="24"/>
          <w:szCs w:val="24"/>
          <w:rtl/>
        </w:rPr>
        <w:t>זכיין</w:t>
      </w:r>
      <w:r w:rsidRPr="00354344">
        <w:rPr>
          <w:snapToGrid w:val="0"/>
          <w:sz w:val="24"/>
          <w:szCs w:val="24"/>
          <w:rtl/>
        </w:rPr>
        <w:t xml:space="preserve"> מסב את </w:t>
      </w:r>
      <w:r w:rsidRPr="00354344">
        <w:rPr>
          <w:rFonts w:hint="cs"/>
          <w:snapToGrid w:val="0"/>
          <w:sz w:val="24"/>
          <w:szCs w:val="24"/>
          <w:rtl/>
        </w:rPr>
        <w:t>ההסכם</w:t>
      </w:r>
      <w:r w:rsidRPr="00354344">
        <w:rPr>
          <w:snapToGrid w:val="0"/>
          <w:sz w:val="24"/>
          <w:szCs w:val="24"/>
          <w:rtl/>
        </w:rPr>
        <w:t xml:space="preserve"> כולו או מקצתו לאחר או מעניק טובת הנאה על פיו לאחר או מעסיק זכיין משנה בביצוע העבודה</w:t>
      </w:r>
      <w:r w:rsidRPr="00354344">
        <w:rPr>
          <w:rFonts w:hint="cs"/>
          <w:snapToGrid w:val="0"/>
          <w:sz w:val="24"/>
          <w:szCs w:val="24"/>
          <w:rtl/>
        </w:rPr>
        <w:t xml:space="preserve"> ללא </w:t>
      </w:r>
      <w:r w:rsidR="00DB7C4E">
        <w:rPr>
          <w:rFonts w:hint="cs"/>
          <w:snapToGrid w:val="0"/>
          <w:sz w:val="24"/>
          <w:szCs w:val="24"/>
          <w:rtl/>
        </w:rPr>
        <w:t xml:space="preserve">מבלי </w:t>
      </w:r>
      <w:r w:rsidRPr="00354344">
        <w:rPr>
          <w:rFonts w:hint="cs"/>
          <w:snapToGrid w:val="0"/>
          <w:sz w:val="24"/>
          <w:szCs w:val="24"/>
          <w:rtl/>
        </w:rPr>
        <w:t>שקיבל את אישור המזמינה מראש ובכתב</w:t>
      </w:r>
      <w:r w:rsidRPr="00354344">
        <w:rPr>
          <w:snapToGrid w:val="0"/>
          <w:sz w:val="24"/>
          <w:szCs w:val="24"/>
          <w:rtl/>
        </w:rPr>
        <w:t>.</w:t>
      </w:r>
      <w:r w:rsidR="00EF0292" w:rsidRPr="00354344">
        <w:rPr>
          <w:rFonts w:hint="cs"/>
          <w:snapToGrid w:val="0"/>
          <w:sz w:val="24"/>
          <w:szCs w:val="24"/>
          <w:rtl/>
        </w:rPr>
        <w:t xml:space="preserve"> העירייה לא תתנגד אלא מטעמים סבירים.</w:t>
      </w:r>
    </w:p>
    <w:p w14:paraId="56CB5942"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napToGrid w:val="0"/>
          <w:sz w:val="24"/>
          <w:szCs w:val="24"/>
          <w:rtl/>
        </w:rPr>
      </w:pPr>
      <w:r w:rsidRPr="00354344">
        <w:rPr>
          <w:sz w:val="24"/>
          <w:szCs w:val="24"/>
          <w:rtl/>
        </w:rPr>
        <w:t>כשה</w:t>
      </w:r>
      <w:r w:rsidRPr="00354344">
        <w:rPr>
          <w:rFonts w:hint="cs"/>
          <w:sz w:val="24"/>
          <w:szCs w:val="24"/>
          <w:rtl/>
        </w:rPr>
        <w:t>זכיין</w:t>
      </w:r>
      <w:r w:rsidRPr="00354344">
        <w:rPr>
          <w:snapToGrid w:val="0"/>
          <w:sz w:val="24"/>
          <w:szCs w:val="24"/>
          <w:rtl/>
        </w:rPr>
        <w:t xml:space="preserve"> מסתלק מביצוע </w:t>
      </w:r>
      <w:r w:rsidRPr="00354344">
        <w:rPr>
          <w:rFonts w:hint="cs"/>
          <w:snapToGrid w:val="0"/>
          <w:sz w:val="24"/>
          <w:szCs w:val="24"/>
          <w:rtl/>
        </w:rPr>
        <w:t xml:space="preserve">ההסכם </w:t>
      </w:r>
      <w:r w:rsidRPr="00354344">
        <w:rPr>
          <w:rFonts w:hint="cs"/>
          <w:sz w:val="24"/>
          <w:szCs w:val="24"/>
          <w:rtl/>
        </w:rPr>
        <w:t xml:space="preserve">או </w:t>
      </w:r>
      <w:r w:rsidRPr="00354344">
        <w:rPr>
          <w:sz w:val="24"/>
          <w:szCs w:val="24"/>
          <w:rtl/>
        </w:rPr>
        <w:t>כשיש בידי המנהל הוכחות להנחת דעתו שה</w:t>
      </w:r>
      <w:r w:rsidRPr="00354344">
        <w:rPr>
          <w:rFonts w:hint="cs"/>
          <w:sz w:val="24"/>
          <w:szCs w:val="24"/>
          <w:rtl/>
        </w:rPr>
        <w:t xml:space="preserve">זכיין </w:t>
      </w:r>
      <w:r w:rsidRPr="00354344">
        <w:rPr>
          <w:sz w:val="24"/>
          <w:szCs w:val="24"/>
          <w:rtl/>
        </w:rPr>
        <w:t>(או אדם אחר</w:t>
      </w:r>
      <w:r w:rsidRPr="00354344">
        <w:rPr>
          <w:rFonts w:hint="cs"/>
          <w:sz w:val="24"/>
          <w:szCs w:val="24"/>
          <w:rtl/>
        </w:rPr>
        <w:t xml:space="preserve"> מטעמו</w:t>
      </w:r>
      <w:r w:rsidRPr="00354344">
        <w:rPr>
          <w:sz w:val="24"/>
          <w:szCs w:val="24"/>
          <w:rtl/>
        </w:rPr>
        <w:t xml:space="preserve">) מתרשל בזדון בביצוע </w:t>
      </w:r>
      <w:r w:rsidRPr="00354344">
        <w:rPr>
          <w:rFonts w:hint="cs"/>
          <w:sz w:val="24"/>
          <w:szCs w:val="24"/>
          <w:rtl/>
        </w:rPr>
        <w:t>ההסכם</w:t>
      </w:r>
      <w:r w:rsidRPr="00354344">
        <w:rPr>
          <w:sz w:val="24"/>
          <w:szCs w:val="24"/>
          <w:rtl/>
        </w:rPr>
        <w:t>.</w:t>
      </w:r>
    </w:p>
    <w:p w14:paraId="522C1510"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napToGrid w:val="0"/>
          <w:sz w:val="24"/>
          <w:szCs w:val="24"/>
          <w:rtl/>
        </w:rPr>
      </w:pPr>
      <w:r w:rsidRPr="00354344">
        <w:rPr>
          <w:sz w:val="24"/>
          <w:szCs w:val="24"/>
          <w:rtl/>
        </w:rPr>
        <w:t>כשיש</w:t>
      </w:r>
      <w:r w:rsidRPr="00354344">
        <w:rPr>
          <w:snapToGrid w:val="0"/>
          <w:sz w:val="24"/>
          <w:szCs w:val="24"/>
          <w:rtl/>
        </w:rPr>
        <w:t xml:space="preserve"> בידי העירייה הוכחות להנחת דעתה, שה</w:t>
      </w:r>
      <w:r w:rsidRPr="00354344">
        <w:rPr>
          <w:rFonts w:hint="cs"/>
          <w:snapToGrid w:val="0"/>
          <w:sz w:val="24"/>
          <w:szCs w:val="24"/>
          <w:rtl/>
        </w:rPr>
        <w:t>זכיין</w:t>
      </w:r>
      <w:r w:rsidRPr="00354344">
        <w:rPr>
          <w:snapToGrid w:val="0"/>
          <w:sz w:val="24"/>
          <w:szCs w:val="24"/>
          <w:rtl/>
        </w:rPr>
        <w:t xml:space="preserve"> או אדם אחר בשמו של ה</w:t>
      </w:r>
      <w:r w:rsidRPr="00354344">
        <w:rPr>
          <w:rFonts w:hint="cs"/>
          <w:snapToGrid w:val="0"/>
          <w:sz w:val="24"/>
          <w:szCs w:val="24"/>
          <w:rtl/>
        </w:rPr>
        <w:t>זכיין</w:t>
      </w:r>
      <w:r w:rsidRPr="00354344">
        <w:rPr>
          <w:snapToGrid w:val="0"/>
          <w:sz w:val="24"/>
          <w:szCs w:val="24"/>
          <w:rtl/>
        </w:rPr>
        <w:t xml:space="preserve"> נתן או הציע לאדם כלשהוא שוחד, מענק, דורון, או טובת הנאה כלשהיא בקשר </w:t>
      </w:r>
      <w:r w:rsidRPr="00354344">
        <w:rPr>
          <w:rFonts w:hint="cs"/>
          <w:snapToGrid w:val="0"/>
          <w:sz w:val="24"/>
          <w:szCs w:val="24"/>
          <w:rtl/>
        </w:rPr>
        <w:t>להסכם</w:t>
      </w:r>
      <w:r w:rsidRPr="00354344">
        <w:rPr>
          <w:snapToGrid w:val="0"/>
          <w:sz w:val="24"/>
          <w:szCs w:val="24"/>
          <w:rtl/>
        </w:rPr>
        <w:t xml:space="preserve"> או לכל דבר הכרוך בביצוע </w:t>
      </w:r>
      <w:r w:rsidRPr="00354344">
        <w:rPr>
          <w:rFonts w:hint="cs"/>
          <w:snapToGrid w:val="0"/>
          <w:sz w:val="24"/>
          <w:szCs w:val="24"/>
          <w:rtl/>
        </w:rPr>
        <w:t>ההסכם</w:t>
      </w:r>
      <w:r w:rsidRPr="00354344">
        <w:rPr>
          <w:snapToGrid w:val="0"/>
          <w:sz w:val="24"/>
          <w:szCs w:val="24"/>
          <w:rtl/>
        </w:rPr>
        <w:t>.</w:t>
      </w:r>
    </w:p>
    <w:p w14:paraId="0030E9B9"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napToGrid w:val="0"/>
          <w:sz w:val="24"/>
          <w:szCs w:val="24"/>
        </w:rPr>
      </w:pPr>
      <w:r w:rsidRPr="00354344">
        <w:rPr>
          <w:rFonts w:hint="cs"/>
          <w:sz w:val="24"/>
          <w:szCs w:val="24"/>
          <w:rtl/>
        </w:rPr>
        <w:t>כ</w:t>
      </w:r>
      <w:r w:rsidRPr="00354344">
        <w:rPr>
          <w:sz w:val="24"/>
          <w:szCs w:val="24"/>
          <w:rtl/>
        </w:rPr>
        <w:t>שאין</w:t>
      </w:r>
      <w:r w:rsidRPr="00354344">
        <w:rPr>
          <w:snapToGrid w:val="0"/>
          <w:sz w:val="24"/>
          <w:szCs w:val="24"/>
          <w:rtl/>
        </w:rPr>
        <w:t xml:space="preserve"> ה</w:t>
      </w:r>
      <w:r w:rsidRPr="00354344">
        <w:rPr>
          <w:rFonts w:hint="cs"/>
          <w:snapToGrid w:val="0"/>
          <w:sz w:val="24"/>
          <w:szCs w:val="24"/>
          <w:rtl/>
        </w:rPr>
        <w:t>זכיי</w:t>
      </w:r>
      <w:r w:rsidRPr="00354344">
        <w:rPr>
          <w:snapToGrid w:val="0"/>
          <w:sz w:val="24"/>
          <w:szCs w:val="24"/>
          <w:rtl/>
        </w:rPr>
        <w:t xml:space="preserve">ן מתחיל בביצוע העבודה, או כשהוא מפסיק את מהלך ביצועה או שהוא אינו מבצעה ברציפות לפי לו"ז שנקבע ואושר ע"י </w:t>
      </w:r>
      <w:r w:rsidRPr="00354344">
        <w:rPr>
          <w:rFonts w:hint="cs"/>
          <w:snapToGrid w:val="0"/>
          <w:sz w:val="24"/>
          <w:szCs w:val="24"/>
          <w:rtl/>
        </w:rPr>
        <w:t>המפקח</w:t>
      </w:r>
      <w:r w:rsidRPr="00354344">
        <w:rPr>
          <w:snapToGrid w:val="0"/>
          <w:sz w:val="24"/>
          <w:szCs w:val="24"/>
          <w:rtl/>
        </w:rPr>
        <w:t xml:space="preserve"> או שאינו מבצע העבודות בקצב הדרוש להשלמתן במועד</w:t>
      </w:r>
      <w:r w:rsidRPr="00354344">
        <w:rPr>
          <w:rFonts w:hint="cs"/>
          <w:snapToGrid w:val="0"/>
          <w:sz w:val="24"/>
          <w:szCs w:val="24"/>
          <w:rtl/>
        </w:rPr>
        <w:t xml:space="preserve"> </w:t>
      </w:r>
      <w:r w:rsidRPr="00354344">
        <w:rPr>
          <w:snapToGrid w:val="0"/>
          <w:sz w:val="24"/>
          <w:szCs w:val="24"/>
          <w:rtl/>
        </w:rPr>
        <w:t>ואינו מציית</w:t>
      </w:r>
      <w:r w:rsidRPr="00354344">
        <w:rPr>
          <w:rFonts w:hint="cs"/>
          <w:snapToGrid w:val="0"/>
          <w:sz w:val="24"/>
          <w:szCs w:val="24"/>
          <w:rtl/>
        </w:rPr>
        <w:t xml:space="preserve"> </w:t>
      </w:r>
      <w:r w:rsidRPr="00354344">
        <w:rPr>
          <w:snapToGrid w:val="0"/>
          <w:sz w:val="24"/>
          <w:szCs w:val="24"/>
          <w:rtl/>
        </w:rPr>
        <w:t>להוראה בכתב מהמנהל (תוך המועד הנקוב בהוראה) להתחיל או להמשיך בביצוע העבודה, או לבצעה בקצב הדרוש ו/או לפי לוח זמנים.</w:t>
      </w:r>
    </w:p>
    <w:p w14:paraId="6F8308B0"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napToGrid w:val="0"/>
          <w:sz w:val="24"/>
          <w:szCs w:val="24"/>
        </w:rPr>
      </w:pPr>
      <w:r w:rsidRPr="00354344">
        <w:rPr>
          <w:sz w:val="24"/>
          <w:szCs w:val="24"/>
          <w:rtl/>
        </w:rPr>
        <w:t>ה</w:t>
      </w:r>
      <w:r w:rsidRPr="00354344">
        <w:rPr>
          <w:rFonts w:hint="cs"/>
          <w:sz w:val="24"/>
          <w:szCs w:val="24"/>
          <w:rtl/>
        </w:rPr>
        <w:t>זכיין</w:t>
      </w:r>
      <w:r w:rsidRPr="00354344">
        <w:rPr>
          <w:snapToGrid w:val="0"/>
          <w:sz w:val="24"/>
          <w:szCs w:val="24"/>
          <w:rtl/>
        </w:rPr>
        <w:t xml:space="preserve"> אינו ממלא את הוראות </w:t>
      </w:r>
      <w:r w:rsidRPr="00354344">
        <w:rPr>
          <w:rFonts w:hint="cs"/>
          <w:snapToGrid w:val="0"/>
          <w:sz w:val="24"/>
          <w:szCs w:val="24"/>
          <w:rtl/>
        </w:rPr>
        <w:t xml:space="preserve">המנהל </w:t>
      </w:r>
      <w:r w:rsidRPr="00354344">
        <w:rPr>
          <w:snapToGrid w:val="0"/>
          <w:sz w:val="24"/>
          <w:szCs w:val="24"/>
          <w:rtl/>
        </w:rPr>
        <w:t xml:space="preserve">ו/או </w:t>
      </w:r>
      <w:r w:rsidRPr="00354344">
        <w:rPr>
          <w:rFonts w:hint="cs"/>
          <w:snapToGrid w:val="0"/>
          <w:sz w:val="24"/>
          <w:szCs w:val="24"/>
          <w:rtl/>
        </w:rPr>
        <w:t>יחידת הפיקוח</w:t>
      </w:r>
      <w:r w:rsidRPr="00354344">
        <w:rPr>
          <w:snapToGrid w:val="0"/>
          <w:sz w:val="24"/>
          <w:szCs w:val="24"/>
          <w:rtl/>
        </w:rPr>
        <w:t xml:space="preserve"> ולא נענה לדרישותיהם תוך זמן סביר ו/או תוך הזמן שנקבע לכך ע"י נותן ההוראה. </w:t>
      </w:r>
    </w:p>
    <w:p w14:paraId="10F147C5"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napToGrid w:val="0"/>
          <w:sz w:val="24"/>
          <w:szCs w:val="24"/>
        </w:rPr>
      </w:pPr>
      <w:r w:rsidRPr="00354344">
        <w:rPr>
          <w:snapToGrid w:val="0"/>
          <w:sz w:val="24"/>
          <w:szCs w:val="24"/>
          <w:rtl/>
        </w:rPr>
        <w:t>אם נפתחה חקירה פלילית או ננקטו הליכים פליליים נגד ה</w:t>
      </w:r>
      <w:r w:rsidRPr="00354344">
        <w:rPr>
          <w:rFonts w:hint="cs"/>
          <w:snapToGrid w:val="0"/>
          <w:sz w:val="24"/>
          <w:szCs w:val="24"/>
          <w:rtl/>
        </w:rPr>
        <w:t>זכיי</w:t>
      </w:r>
      <w:r w:rsidRPr="00354344">
        <w:rPr>
          <w:snapToGrid w:val="0"/>
          <w:sz w:val="24"/>
          <w:szCs w:val="24"/>
          <w:rtl/>
        </w:rPr>
        <w:t xml:space="preserve">ן ו/או נגד מי מבעלי מניותיו ו/או מי ממנהליו. </w:t>
      </w:r>
    </w:p>
    <w:p w14:paraId="135B0DC9"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napToGrid w:val="0"/>
          <w:sz w:val="24"/>
          <w:szCs w:val="24"/>
        </w:rPr>
      </w:pPr>
      <w:r w:rsidRPr="00354344">
        <w:rPr>
          <w:sz w:val="24"/>
          <w:szCs w:val="24"/>
          <w:rtl/>
        </w:rPr>
        <w:t>התברר</w:t>
      </w:r>
      <w:r w:rsidRPr="00354344">
        <w:rPr>
          <w:snapToGrid w:val="0"/>
          <w:sz w:val="24"/>
          <w:szCs w:val="24"/>
          <w:rtl/>
        </w:rPr>
        <w:t xml:space="preserve"> כי הצהרה כלשהי של ה</w:t>
      </w:r>
      <w:r w:rsidRPr="00354344">
        <w:rPr>
          <w:rFonts w:hint="cs"/>
          <w:snapToGrid w:val="0"/>
          <w:sz w:val="24"/>
          <w:szCs w:val="24"/>
          <w:rtl/>
        </w:rPr>
        <w:t>זכיי</w:t>
      </w:r>
      <w:r w:rsidRPr="00354344">
        <w:rPr>
          <w:snapToGrid w:val="0"/>
          <w:sz w:val="24"/>
          <w:szCs w:val="24"/>
          <w:rtl/>
        </w:rPr>
        <w:t xml:space="preserve">ן, שניתנה בקשר עם חתימת הסכם זה אינה נכונה, או שהזכיין לא גילה לעירייה עובדה מהותית אשר, לדעת העירייה, היה בה כדי להשפיע על ההתקשרות עמו. </w:t>
      </w:r>
    </w:p>
    <w:p w14:paraId="272C9ADB"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napToGrid w:val="0"/>
          <w:sz w:val="24"/>
          <w:szCs w:val="24"/>
        </w:rPr>
      </w:pPr>
      <w:r w:rsidRPr="00354344">
        <w:rPr>
          <w:snapToGrid w:val="0"/>
          <w:sz w:val="24"/>
          <w:szCs w:val="24"/>
          <w:rtl/>
        </w:rPr>
        <w:t>התברר כי ה</w:t>
      </w:r>
      <w:r w:rsidRPr="00354344">
        <w:rPr>
          <w:rFonts w:hint="cs"/>
          <w:snapToGrid w:val="0"/>
          <w:sz w:val="24"/>
          <w:szCs w:val="24"/>
          <w:rtl/>
        </w:rPr>
        <w:t>זכיי</w:t>
      </w:r>
      <w:r w:rsidRPr="00354344">
        <w:rPr>
          <w:snapToGrid w:val="0"/>
          <w:sz w:val="24"/>
          <w:szCs w:val="24"/>
          <w:rtl/>
        </w:rPr>
        <w:t xml:space="preserve">ן העביר לעירייה הצהרות ו/או נתונים ו/או </w:t>
      </w:r>
      <w:r w:rsidR="00BA17A0" w:rsidRPr="00354344">
        <w:rPr>
          <w:snapToGrid w:val="0"/>
          <w:sz w:val="24"/>
          <w:szCs w:val="24"/>
          <w:rtl/>
        </w:rPr>
        <w:t>דו</w:t>
      </w:r>
      <w:r w:rsidR="00BA17A0" w:rsidRPr="00354344">
        <w:rPr>
          <w:rFonts w:hint="cs"/>
          <w:snapToGrid w:val="0"/>
          <w:sz w:val="24"/>
          <w:szCs w:val="24"/>
          <w:rtl/>
        </w:rPr>
        <w:t>"</w:t>
      </w:r>
      <w:r w:rsidR="009B1F42" w:rsidRPr="00354344">
        <w:rPr>
          <w:snapToGrid w:val="0"/>
          <w:sz w:val="24"/>
          <w:szCs w:val="24"/>
          <w:rtl/>
        </w:rPr>
        <w:t>ח</w:t>
      </w:r>
      <w:r w:rsidRPr="00354344">
        <w:rPr>
          <w:snapToGrid w:val="0"/>
          <w:sz w:val="24"/>
          <w:szCs w:val="24"/>
          <w:rtl/>
        </w:rPr>
        <w:t xml:space="preserve">ות שאינם מדויקים במסגרת ביצוע תפקידיו. </w:t>
      </w:r>
    </w:p>
    <w:p w14:paraId="753D9E4B"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z w:val="24"/>
          <w:szCs w:val="24"/>
          <w:rtl/>
        </w:rPr>
      </w:pPr>
      <w:r w:rsidRPr="00354344">
        <w:rPr>
          <w:sz w:val="24"/>
          <w:szCs w:val="24"/>
          <w:rtl/>
        </w:rPr>
        <w:t>ה</w:t>
      </w:r>
      <w:r w:rsidRPr="00354344">
        <w:rPr>
          <w:rFonts w:hint="cs"/>
          <w:sz w:val="24"/>
          <w:szCs w:val="24"/>
          <w:rtl/>
        </w:rPr>
        <w:t>זכיי</w:t>
      </w:r>
      <w:r w:rsidRPr="00354344">
        <w:rPr>
          <w:sz w:val="24"/>
          <w:szCs w:val="24"/>
          <w:rtl/>
        </w:rPr>
        <w:t>ן משתמש בציוד, כלים, חומרים גרועים לביצוע העבודה ו/או אינו משתמש בציוד ו/או בחומרים הדרושים.</w:t>
      </w:r>
    </w:p>
    <w:p w14:paraId="57EEA22C"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z w:val="24"/>
          <w:szCs w:val="24"/>
          <w:rtl/>
        </w:rPr>
      </w:pPr>
      <w:r w:rsidRPr="00354344">
        <w:rPr>
          <w:rFonts w:hint="cs"/>
          <w:sz w:val="24"/>
          <w:szCs w:val="24"/>
          <w:rtl/>
        </w:rPr>
        <w:t>כאשר בשל עבודה שלא בוצעה כיאות על ידי הזכיין, אירעו תאונות ו/או נגרמו נפגעים.</w:t>
      </w:r>
    </w:p>
    <w:p w14:paraId="78D066CB" w14:textId="77777777" w:rsidR="00493DA4" w:rsidRPr="00354344" w:rsidRDefault="00493DA4" w:rsidP="000220BB">
      <w:pPr>
        <w:widowControl w:val="0"/>
        <w:numPr>
          <w:ilvl w:val="2"/>
          <w:numId w:val="35"/>
        </w:numPr>
        <w:tabs>
          <w:tab w:val="left" w:pos="1179"/>
          <w:tab w:val="left" w:pos="1719"/>
        </w:tabs>
        <w:spacing w:after="200" w:line="310" w:lineRule="atLeast"/>
        <w:ind w:left="1719" w:hanging="810"/>
        <w:rPr>
          <w:sz w:val="24"/>
          <w:szCs w:val="24"/>
          <w:rtl/>
        </w:rPr>
      </w:pPr>
      <w:r w:rsidRPr="00354344">
        <w:rPr>
          <w:rFonts w:hint="cs"/>
          <w:sz w:val="24"/>
          <w:szCs w:val="24"/>
          <w:rtl/>
        </w:rPr>
        <w:t xml:space="preserve">הזכיין </w:t>
      </w:r>
      <w:r w:rsidRPr="00354344">
        <w:rPr>
          <w:sz w:val="24"/>
          <w:szCs w:val="24"/>
          <w:rtl/>
        </w:rPr>
        <w:t>ביצע עבירה פלילית הקשורה לפרויקט, למעט עבירות</w:t>
      </w:r>
      <w:r w:rsidRPr="00354344">
        <w:rPr>
          <w:rFonts w:hint="cs"/>
          <w:sz w:val="24"/>
          <w:szCs w:val="24"/>
          <w:rtl/>
        </w:rPr>
        <w:t xml:space="preserve"> </w:t>
      </w:r>
      <w:r w:rsidRPr="00354344">
        <w:rPr>
          <w:sz w:val="24"/>
          <w:szCs w:val="24"/>
          <w:rtl/>
        </w:rPr>
        <w:t>המוגדרות כחטא.</w:t>
      </w:r>
    </w:p>
    <w:p w14:paraId="6E0480C4" w14:textId="77777777" w:rsidR="00493DA4" w:rsidRPr="00354344" w:rsidRDefault="00493DA4" w:rsidP="00F97A75">
      <w:pPr>
        <w:widowControl w:val="0"/>
        <w:numPr>
          <w:ilvl w:val="2"/>
          <w:numId w:val="35"/>
        </w:numPr>
        <w:tabs>
          <w:tab w:val="left" w:pos="1179"/>
          <w:tab w:val="left" w:pos="1719"/>
        </w:tabs>
        <w:spacing w:after="200" w:line="310" w:lineRule="atLeast"/>
        <w:ind w:left="1719" w:hanging="810"/>
        <w:rPr>
          <w:sz w:val="24"/>
          <w:szCs w:val="24"/>
          <w:rtl/>
        </w:rPr>
      </w:pPr>
      <w:r w:rsidRPr="00354344">
        <w:rPr>
          <w:sz w:val="24"/>
          <w:szCs w:val="24"/>
          <w:rtl/>
        </w:rPr>
        <w:t>פינוי הפסולת מהמגופים אינו מבוצע כמפורט ב</w:t>
      </w:r>
      <w:r w:rsidR="00F97A75" w:rsidRPr="00354344">
        <w:rPr>
          <w:rFonts w:hint="cs"/>
          <w:sz w:val="24"/>
          <w:szCs w:val="24"/>
          <w:rtl/>
        </w:rPr>
        <w:t>פרקים המקצועיים</w:t>
      </w:r>
      <w:r w:rsidRPr="00354344">
        <w:rPr>
          <w:sz w:val="24"/>
          <w:szCs w:val="24"/>
          <w:rtl/>
        </w:rPr>
        <w:t>.</w:t>
      </w:r>
    </w:p>
    <w:p w14:paraId="3DCCC555" w14:textId="77777777" w:rsidR="00493DA4" w:rsidRPr="0044316E" w:rsidRDefault="00493DA4" w:rsidP="007609A1">
      <w:pPr>
        <w:widowControl w:val="0"/>
        <w:numPr>
          <w:ilvl w:val="2"/>
          <w:numId w:val="35"/>
        </w:numPr>
        <w:tabs>
          <w:tab w:val="left" w:pos="1179"/>
          <w:tab w:val="left" w:pos="1719"/>
        </w:tabs>
        <w:spacing w:after="200" w:line="310" w:lineRule="atLeast"/>
        <w:ind w:left="1719" w:hanging="810"/>
        <w:rPr>
          <w:sz w:val="24"/>
          <w:szCs w:val="24"/>
          <w:rtl/>
        </w:rPr>
      </w:pPr>
      <w:r w:rsidRPr="0044316E">
        <w:rPr>
          <w:rFonts w:hint="cs"/>
          <w:sz w:val="24"/>
          <w:szCs w:val="24"/>
          <w:rtl/>
        </w:rPr>
        <w:t>הזכיין הפר הוראה מהור</w:t>
      </w:r>
      <w:r w:rsidR="00BA17A0" w:rsidRPr="0044316E">
        <w:rPr>
          <w:rFonts w:hint="cs"/>
          <w:sz w:val="24"/>
          <w:szCs w:val="24"/>
          <w:rtl/>
        </w:rPr>
        <w:t>אות הסכם זה הנחשבת הוראה יסודית. בהתאם לסעיף זה יראו את</w:t>
      </w:r>
      <w:r w:rsidRPr="0044316E">
        <w:rPr>
          <w:rFonts w:hint="cs"/>
          <w:sz w:val="24"/>
          <w:szCs w:val="24"/>
          <w:rtl/>
        </w:rPr>
        <w:t xml:space="preserve"> סעיפים </w:t>
      </w:r>
      <w:r w:rsidR="00A1525E" w:rsidRPr="0044316E">
        <w:rPr>
          <w:rFonts w:hint="cs"/>
          <w:sz w:val="24"/>
          <w:szCs w:val="24"/>
          <w:rtl/>
        </w:rPr>
        <w:t>19,</w:t>
      </w:r>
      <w:r w:rsidR="000D0CE7" w:rsidRPr="0044316E">
        <w:rPr>
          <w:rFonts w:hint="cs"/>
          <w:sz w:val="24"/>
          <w:szCs w:val="24"/>
          <w:rtl/>
        </w:rPr>
        <w:t>20,</w:t>
      </w:r>
      <w:r w:rsidR="00CB1CCA" w:rsidRPr="0044316E">
        <w:rPr>
          <w:rFonts w:hint="cs"/>
          <w:sz w:val="24"/>
          <w:szCs w:val="24"/>
          <w:rtl/>
        </w:rPr>
        <w:t>21,24,25,27.6,27.7</w:t>
      </w:r>
      <w:r w:rsidR="007609A1" w:rsidRPr="0044316E">
        <w:rPr>
          <w:rFonts w:hint="cs"/>
          <w:sz w:val="24"/>
          <w:szCs w:val="24"/>
          <w:rtl/>
        </w:rPr>
        <w:t>,29.3</w:t>
      </w:r>
      <w:r w:rsidR="00CB1CCA" w:rsidRPr="0044316E">
        <w:rPr>
          <w:rFonts w:hint="cs"/>
          <w:sz w:val="24"/>
          <w:szCs w:val="24"/>
          <w:rtl/>
        </w:rPr>
        <w:t>,55-71</w:t>
      </w:r>
      <w:r w:rsidR="00BA17A0" w:rsidRPr="0044316E">
        <w:rPr>
          <w:rFonts w:hint="cs"/>
          <w:sz w:val="24"/>
          <w:szCs w:val="24"/>
          <w:rtl/>
        </w:rPr>
        <w:t xml:space="preserve">  כסעיפים יסודיים שהפרתם תחשב כהפרה יסודית על כל המשתמע מכך. מובהר כי ייתכנו סעיפים נוספים שהפרתם תחשב כהפרה יסודית אך הם אינ</w:t>
      </w:r>
      <w:r w:rsidR="007609A1" w:rsidRPr="0044316E">
        <w:rPr>
          <w:rFonts w:hint="cs"/>
          <w:sz w:val="24"/>
          <w:szCs w:val="24"/>
          <w:rtl/>
        </w:rPr>
        <w:t>ם</w:t>
      </w:r>
      <w:r w:rsidR="00BA17A0" w:rsidRPr="0044316E">
        <w:rPr>
          <w:rFonts w:hint="cs"/>
          <w:sz w:val="24"/>
          <w:szCs w:val="24"/>
          <w:rtl/>
        </w:rPr>
        <w:t xml:space="preserve"> נמנים ברישא לסעיף זה.</w:t>
      </w:r>
    </w:p>
    <w:p w14:paraId="73BB1788"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Pr>
      </w:pPr>
      <w:r w:rsidRPr="00354344">
        <w:rPr>
          <w:sz w:val="24"/>
          <w:szCs w:val="24"/>
          <w:rtl/>
        </w:rPr>
        <w:t xml:space="preserve">תפיסת מקום העבודה וסילוק יד הזכיין ממנו לפי </w:t>
      </w:r>
      <w:r w:rsidRPr="00354344">
        <w:rPr>
          <w:rFonts w:hint="cs"/>
          <w:sz w:val="24"/>
          <w:szCs w:val="24"/>
          <w:rtl/>
        </w:rPr>
        <w:t xml:space="preserve">האמור לעיל, </w:t>
      </w:r>
      <w:r w:rsidRPr="00354344">
        <w:rPr>
          <w:sz w:val="24"/>
          <w:szCs w:val="24"/>
          <w:rtl/>
        </w:rPr>
        <w:t>לעיל אין ב</w:t>
      </w:r>
      <w:r w:rsidRPr="00354344">
        <w:rPr>
          <w:rFonts w:hint="cs"/>
          <w:sz w:val="24"/>
          <w:szCs w:val="24"/>
          <w:rtl/>
        </w:rPr>
        <w:t>הם</w:t>
      </w:r>
      <w:r w:rsidRPr="00354344">
        <w:rPr>
          <w:sz w:val="24"/>
          <w:szCs w:val="24"/>
          <w:rtl/>
        </w:rPr>
        <w:t xml:space="preserve"> משום ביטול התחייבויות הזכיין והוא חייב לעמוד בכולן.</w:t>
      </w:r>
    </w:p>
    <w:p w14:paraId="6B82AB73" w14:textId="77777777" w:rsidR="00493DA4" w:rsidRPr="00354344" w:rsidRDefault="00493DA4" w:rsidP="000220BB">
      <w:pPr>
        <w:widowControl w:val="0"/>
        <w:numPr>
          <w:ilvl w:val="1"/>
          <w:numId w:val="35"/>
        </w:numPr>
        <w:tabs>
          <w:tab w:val="left" w:pos="920"/>
        </w:tabs>
        <w:spacing w:after="200" w:line="310" w:lineRule="atLeast"/>
        <w:ind w:left="909" w:hanging="549"/>
        <w:rPr>
          <w:b/>
          <w:bCs/>
          <w:sz w:val="24"/>
          <w:szCs w:val="24"/>
          <w:rtl/>
        </w:rPr>
      </w:pPr>
      <w:r w:rsidRPr="00354344">
        <w:rPr>
          <w:sz w:val="24"/>
          <w:szCs w:val="24"/>
          <w:rtl/>
        </w:rPr>
        <w:t xml:space="preserve">עם סיומו של הסכם זה בכל דרך </w:t>
      </w:r>
      <w:r w:rsidRPr="00354344">
        <w:rPr>
          <w:rFonts w:hint="cs"/>
          <w:sz w:val="24"/>
          <w:szCs w:val="24"/>
          <w:rtl/>
        </w:rPr>
        <w:t>שה</w:t>
      </w:r>
      <w:r w:rsidRPr="00354344">
        <w:rPr>
          <w:sz w:val="24"/>
          <w:szCs w:val="24"/>
          <w:rtl/>
        </w:rPr>
        <w:t>יא,</w:t>
      </w:r>
      <w:r w:rsidRPr="00354344">
        <w:rPr>
          <w:rFonts w:hint="cs"/>
          <w:sz w:val="24"/>
          <w:szCs w:val="24"/>
          <w:rtl/>
        </w:rPr>
        <w:t xml:space="preserve"> </w:t>
      </w:r>
      <w:r w:rsidRPr="00354344">
        <w:rPr>
          <w:sz w:val="24"/>
          <w:szCs w:val="24"/>
          <w:rtl/>
        </w:rPr>
        <w:t>לרבות ביטולו</w:t>
      </w:r>
      <w:r w:rsidRPr="00354344">
        <w:rPr>
          <w:rFonts w:hint="cs"/>
          <w:sz w:val="24"/>
          <w:szCs w:val="24"/>
          <w:rtl/>
        </w:rPr>
        <w:t>, ומיד לפי דרישתה הראשונה של המזמינה, י</w:t>
      </w:r>
      <w:r w:rsidRPr="00354344">
        <w:rPr>
          <w:sz w:val="24"/>
          <w:szCs w:val="24"/>
          <w:rtl/>
        </w:rPr>
        <w:t xml:space="preserve">מסור </w:t>
      </w:r>
      <w:r w:rsidRPr="00354344">
        <w:rPr>
          <w:rFonts w:hint="cs"/>
          <w:sz w:val="24"/>
          <w:szCs w:val="24"/>
          <w:rtl/>
        </w:rPr>
        <w:t>הזכיין למזמינה את כל המסמכים שנמסרו לו ו/או הוכנו על ידו ו/או הנמצאים ברשותו, הקשורים לביצוע הסכם זה לרבות בכל הנוגע לתכנונו, כשהם ערוכים, מסודרים וממוינים באופן המאפשר התמצאותו של כל אדם אשר יבקש לעיין בהם.</w:t>
      </w:r>
    </w:p>
    <w:p w14:paraId="0EF83C1D" w14:textId="77777777" w:rsidR="00493DA4" w:rsidRPr="00354344" w:rsidRDefault="00493DA4" w:rsidP="000220BB">
      <w:pPr>
        <w:widowControl w:val="0"/>
        <w:numPr>
          <w:ilvl w:val="1"/>
          <w:numId w:val="35"/>
        </w:numPr>
        <w:tabs>
          <w:tab w:val="left" w:pos="920"/>
        </w:tabs>
        <w:spacing w:after="200" w:line="310" w:lineRule="atLeast"/>
        <w:ind w:left="909" w:hanging="549"/>
        <w:rPr>
          <w:b/>
          <w:bCs/>
          <w:sz w:val="24"/>
          <w:szCs w:val="24"/>
          <w:rtl/>
        </w:rPr>
      </w:pPr>
      <w:r w:rsidRPr="00354344">
        <w:rPr>
          <w:sz w:val="24"/>
          <w:szCs w:val="24"/>
          <w:rtl/>
        </w:rPr>
        <w:t xml:space="preserve">כל שכר ו/או יתרת שכר אשר יגיעו </w:t>
      </w:r>
      <w:r w:rsidRPr="00354344">
        <w:rPr>
          <w:rFonts w:hint="cs"/>
          <w:sz w:val="24"/>
          <w:szCs w:val="24"/>
          <w:rtl/>
        </w:rPr>
        <w:t>לזכיין</w:t>
      </w:r>
      <w:r w:rsidRPr="00354344">
        <w:rPr>
          <w:sz w:val="24"/>
          <w:szCs w:val="24"/>
          <w:rtl/>
        </w:rPr>
        <w:t xml:space="preserve"> מותנה במסירת החומר הנ"ל</w:t>
      </w:r>
      <w:r w:rsidRPr="00354344">
        <w:rPr>
          <w:rFonts w:hint="cs"/>
          <w:sz w:val="24"/>
          <w:szCs w:val="24"/>
          <w:rtl/>
        </w:rPr>
        <w:t>.</w:t>
      </w:r>
      <w:r w:rsidRPr="00354344">
        <w:rPr>
          <w:sz w:val="24"/>
          <w:szCs w:val="24"/>
          <w:rtl/>
        </w:rPr>
        <w:t xml:space="preserve">            </w:t>
      </w:r>
    </w:p>
    <w:p w14:paraId="6426D636" w14:textId="77777777" w:rsidR="00493DA4" w:rsidRPr="00354344" w:rsidRDefault="00493DA4" w:rsidP="000220BB">
      <w:pPr>
        <w:widowControl w:val="0"/>
        <w:numPr>
          <w:ilvl w:val="1"/>
          <w:numId w:val="35"/>
        </w:numPr>
        <w:tabs>
          <w:tab w:val="left" w:pos="920"/>
        </w:tabs>
        <w:spacing w:after="200" w:line="310" w:lineRule="atLeast"/>
        <w:ind w:left="909" w:hanging="549"/>
        <w:rPr>
          <w:b/>
          <w:bCs/>
          <w:sz w:val="24"/>
          <w:szCs w:val="24"/>
          <w:rtl/>
        </w:rPr>
      </w:pPr>
      <w:r w:rsidRPr="00354344">
        <w:rPr>
          <w:rFonts w:hint="cs"/>
          <w:sz w:val="24"/>
          <w:szCs w:val="24"/>
          <w:rtl/>
        </w:rPr>
        <w:t>מוסכם בין הצדדים כי זכויות היוצרים והשימוש בכל מסמך וכל חומר אחר שהכין הזכיין ו/או מי מטעמו לצורך או כתוצאה מהסכם זה,  שייכות למזמינה.</w:t>
      </w:r>
    </w:p>
    <w:p w14:paraId="40F4BFDE" w14:textId="77777777" w:rsidR="00493DA4" w:rsidRPr="00354344" w:rsidRDefault="00493DA4" w:rsidP="000220BB">
      <w:pPr>
        <w:widowControl w:val="0"/>
        <w:numPr>
          <w:ilvl w:val="1"/>
          <w:numId w:val="35"/>
        </w:numPr>
        <w:tabs>
          <w:tab w:val="left" w:pos="920"/>
        </w:tabs>
        <w:spacing w:after="200" w:line="310" w:lineRule="atLeast"/>
        <w:ind w:left="909" w:hanging="549"/>
        <w:rPr>
          <w:b/>
          <w:bCs/>
          <w:sz w:val="24"/>
          <w:szCs w:val="24"/>
          <w:rtl/>
        </w:rPr>
      </w:pPr>
      <w:r w:rsidRPr="00354344">
        <w:rPr>
          <w:rFonts w:hint="cs"/>
          <w:sz w:val="24"/>
          <w:szCs w:val="24"/>
          <w:rtl/>
        </w:rPr>
        <w:t xml:space="preserve">הופסקה עבודת הזכיין כאמור בהסכם זה, רשאית המזמינה להמשיך את קבלת העבודות המפורטות בהסכם זה באמצעות כל גוף אחר, ולהשתמש לצורך כך במסמכים, בחומרים ובתשתיות שהוכנו ע"י הזכיין, ולהכניס בהם את השינויים וההשלמות כפי שייראו לה, ועצם חתימת הזכיין </w:t>
      </w:r>
      <w:r w:rsidRPr="00354344">
        <w:rPr>
          <w:sz w:val="24"/>
          <w:szCs w:val="24"/>
          <w:rtl/>
        </w:rPr>
        <w:t>על הסכם זה מהווה הסכמה לכך.</w:t>
      </w:r>
    </w:p>
    <w:p w14:paraId="087170DB" w14:textId="77777777" w:rsidR="00493DA4" w:rsidRPr="00354344" w:rsidRDefault="00493DA4" w:rsidP="0099236C">
      <w:pPr>
        <w:widowControl w:val="0"/>
        <w:numPr>
          <w:ilvl w:val="1"/>
          <w:numId w:val="35"/>
        </w:numPr>
        <w:tabs>
          <w:tab w:val="left" w:pos="920"/>
        </w:tabs>
        <w:spacing w:after="200" w:line="310" w:lineRule="atLeast"/>
        <w:ind w:left="909" w:hanging="549"/>
        <w:rPr>
          <w:sz w:val="24"/>
          <w:szCs w:val="24"/>
          <w:rtl/>
        </w:rPr>
      </w:pPr>
      <w:r w:rsidRPr="00354344">
        <w:rPr>
          <w:sz w:val="24"/>
          <w:szCs w:val="24"/>
          <w:rtl/>
        </w:rPr>
        <w:t xml:space="preserve">המזמינה תהיה רשאית - אך בשום מקרה לא חייבת - להאריך </w:t>
      </w:r>
      <w:r w:rsidR="00BA17A0" w:rsidRPr="00354344">
        <w:rPr>
          <w:sz w:val="24"/>
          <w:szCs w:val="24"/>
          <w:rtl/>
        </w:rPr>
        <w:t xml:space="preserve">לפי שיקול דעתה </w:t>
      </w:r>
      <w:r w:rsidRPr="00354344">
        <w:rPr>
          <w:sz w:val="24"/>
          <w:szCs w:val="24"/>
          <w:rtl/>
        </w:rPr>
        <w:t>את פרק הזמן</w:t>
      </w:r>
      <w:r w:rsidRPr="00354344">
        <w:rPr>
          <w:rFonts w:hint="cs"/>
          <w:sz w:val="24"/>
          <w:szCs w:val="24"/>
          <w:rtl/>
        </w:rPr>
        <w:t xml:space="preserve"> </w:t>
      </w:r>
      <w:r w:rsidRPr="00354344">
        <w:rPr>
          <w:sz w:val="24"/>
          <w:szCs w:val="24"/>
          <w:rtl/>
        </w:rPr>
        <w:t>הנקוב בסעיף</w:t>
      </w:r>
      <w:r w:rsidR="0099236C" w:rsidRPr="00354344">
        <w:rPr>
          <w:rFonts w:hint="cs"/>
          <w:sz w:val="24"/>
          <w:szCs w:val="24"/>
          <w:rtl/>
        </w:rPr>
        <w:t xml:space="preserve"> </w:t>
      </w:r>
      <w:hyperlink w:anchor="bookmark98" w:tooltip="Current Document">
        <w:r w:rsidR="00BA17A0" w:rsidRPr="00354344">
          <w:rPr>
            <w:rFonts w:hint="cs"/>
            <w:sz w:val="24"/>
            <w:szCs w:val="24"/>
            <w:rtl/>
          </w:rPr>
          <w:t>7</w:t>
        </w:r>
        <w:r w:rsidR="0099236C" w:rsidRPr="00354344">
          <w:rPr>
            <w:rFonts w:hint="cs"/>
            <w:sz w:val="24"/>
            <w:szCs w:val="24"/>
            <w:rtl/>
          </w:rPr>
          <w:t>4</w:t>
        </w:r>
        <w:r w:rsidR="00BA17A0" w:rsidRPr="00354344">
          <w:rPr>
            <w:rFonts w:hint="cs"/>
            <w:sz w:val="24"/>
            <w:szCs w:val="24"/>
            <w:rtl/>
          </w:rPr>
          <w:t>.1</w:t>
        </w:r>
      </w:hyperlink>
      <w:r w:rsidR="00BA17A0" w:rsidRPr="00354344">
        <w:rPr>
          <w:rFonts w:hint="cs"/>
          <w:sz w:val="24"/>
          <w:szCs w:val="24"/>
          <w:rtl/>
        </w:rPr>
        <w:t xml:space="preserve"> </w:t>
      </w:r>
      <w:r w:rsidR="00BA17A0" w:rsidRPr="00354344">
        <w:rPr>
          <w:sz w:val="24"/>
          <w:szCs w:val="24"/>
          <w:rtl/>
        </w:rPr>
        <w:t>לעיל</w:t>
      </w:r>
      <w:r w:rsidRPr="00354344">
        <w:rPr>
          <w:sz w:val="24"/>
          <w:szCs w:val="24"/>
          <w:rtl/>
        </w:rPr>
        <w:t>.</w:t>
      </w:r>
    </w:p>
    <w:p w14:paraId="030346CC" w14:textId="77777777" w:rsidR="00493DA4" w:rsidRDefault="00493DA4" w:rsidP="000220BB">
      <w:pPr>
        <w:widowControl w:val="0"/>
        <w:numPr>
          <w:ilvl w:val="1"/>
          <w:numId w:val="35"/>
        </w:numPr>
        <w:tabs>
          <w:tab w:val="left" w:pos="920"/>
        </w:tabs>
        <w:spacing w:after="200" w:line="310" w:lineRule="atLeast"/>
        <w:ind w:left="909" w:hanging="549"/>
        <w:rPr>
          <w:sz w:val="24"/>
          <w:szCs w:val="24"/>
        </w:rPr>
      </w:pPr>
      <w:bookmarkStart w:id="65" w:name="bookmark99"/>
      <w:r w:rsidRPr="00354344">
        <w:rPr>
          <w:sz w:val="24"/>
          <w:szCs w:val="24"/>
          <w:rtl/>
        </w:rPr>
        <w:t>בכל מקרה של סיום מוקדם של החוזה, מכל סיבה שהיא, תהיה המזמינה</w:t>
      </w:r>
      <w:r w:rsidRPr="00354344">
        <w:rPr>
          <w:rFonts w:hint="cs"/>
          <w:sz w:val="24"/>
          <w:szCs w:val="24"/>
          <w:rtl/>
        </w:rPr>
        <w:t xml:space="preserve"> </w:t>
      </w:r>
      <w:r w:rsidRPr="00354344">
        <w:rPr>
          <w:sz w:val="24"/>
          <w:szCs w:val="24"/>
          <w:rtl/>
        </w:rPr>
        <w:t>רשאית להתקשר ישירות עם קבלני המשנה שפעלו מטעם ה</w:t>
      </w:r>
      <w:r w:rsidRPr="00354344">
        <w:rPr>
          <w:rFonts w:hint="cs"/>
          <w:sz w:val="24"/>
          <w:szCs w:val="24"/>
          <w:rtl/>
        </w:rPr>
        <w:t>זכיין</w:t>
      </w:r>
      <w:r w:rsidRPr="00354344">
        <w:rPr>
          <w:sz w:val="24"/>
          <w:szCs w:val="24"/>
          <w:rtl/>
        </w:rPr>
        <w:t>, אם וככל</w:t>
      </w:r>
      <w:r w:rsidRPr="00354344">
        <w:rPr>
          <w:rFonts w:hint="cs"/>
          <w:sz w:val="24"/>
          <w:szCs w:val="24"/>
          <w:rtl/>
        </w:rPr>
        <w:t xml:space="preserve"> </w:t>
      </w:r>
      <w:r w:rsidRPr="00354344">
        <w:rPr>
          <w:sz w:val="24"/>
          <w:szCs w:val="24"/>
          <w:rtl/>
        </w:rPr>
        <w:t>שקיימים, לביצוע הפרויקט - כולו או חלקו - ו/או לביצוע כל עבודה אחרת.</w:t>
      </w:r>
      <w:bookmarkEnd w:id="65"/>
      <w:r w:rsidRPr="00354344">
        <w:rPr>
          <w:rFonts w:hint="cs"/>
          <w:sz w:val="24"/>
          <w:szCs w:val="24"/>
          <w:rtl/>
        </w:rPr>
        <w:t xml:space="preserve"> </w:t>
      </w:r>
      <w:r w:rsidRPr="00354344">
        <w:rPr>
          <w:sz w:val="24"/>
          <w:szCs w:val="24"/>
          <w:rtl/>
        </w:rPr>
        <w:t>ה</w:t>
      </w:r>
      <w:r w:rsidRPr="00354344">
        <w:rPr>
          <w:rFonts w:hint="cs"/>
          <w:sz w:val="24"/>
          <w:szCs w:val="24"/>
          <w:rtl/>
        </w:rPr>
        <w:t>זכיין</w:t>
      </w:r>
      <w:r w:rsidRPr="00354344">
        <w:rPr>
          <w:sz w:val="24"/>
          <w:szCs w:val="24"/>
          <w:rtl/>
        </w:rPr>
        <w:t xml:space="preserve"> לא יעלה כל טענה ו/או תביעה ו/או דרישה בגין ובקשר עם כך, ולא ימנע</w:t>
      </w:r>
      <w:r w:rsidRPr="00354344">
        <w:rPr>
          <w:rFonts w:hint="cs"/>
          <w:sz w:val="24"/>
          <w:szCs w:val="24"/>
          <w:rtl/>
        </w:rPr>
        <w:t xml:space="preserve"> </w:t>
      </w:r>
      <w:r w:rsidRPr="00354344">
        <w:rPr>
          <w:sz w:val="24"/>
          <w:szCs w:val="24"/>
          <w:rtl/>
        </w:rPr>
        <w:t>התקשרות זו מקבלני המשנה מטעמו</w:t>
      </w:r>
      <w:r w:rsidRPr="00354344">
        <w:rPr>
          <w:rFonts w:hint="cs"/>
          <w:sz w:val="24"/>
          <w:szCs w:val="24"/>
          <w:rtl/>
        </w:rPr>
        <w:t>.</w:t>
      </w:r>
    </w:p>
    <w:p w14:paraId="2FBFAD4B" w14:textId="77777777" w:rsidR="006F33B2" w:rsidRPr="00354344" w:rsidRDefault="006F33B2" w:rsidP="006F33B2">
      <w:pPr>
        <w:widowControl w:val="0"/>
        <w:tabs>
          <w:tab w:val="left" w:pos="920"/>
        </w:tabs>
        <w:spacing w:after="200" w:line="310" w:lineRule="atLeast"/>
        <w:ind w:left="909"/>
        <w:rPr>
          <w:sz w:val="24"/>
          <w:szCs w:val="24"/>
        </w:rPr>
      </w:pPr>
    </w:p>
    <w:p w14:paraId="6767DE07"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sz w:val="24"/>
          <w:szCs w:val="24"/>
          <w:u w:val="single"/>
          <w:rtl/>
        </w:rPr>
        <w:t>תרופות</w:t>
      </w:r>
      <w:r w:rsidRPr="00354344">
        <w:rPr>
          <w:rFonts w:hint="cs"/>
          <w:sz w:val="24"/>
          <w:szCs w:val="24"/>
          <w:u w:val="single"/>
          <w:rtl/>
        </w:rPr>
        <w:t>:</w:t>
      </w:r>
    </w:p>
    <w:p w14:paraId="16BDA3D6"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אין באמור לעיל</w:t>
      </w:r>
      <w:r w:rsidRPr="00354344">
        <w:rPr>
          <w:rFonts w:hint="cs"/>
          <w:sz w:val="24"/>
          <w:szCs w:val="24"/>
          <w:rtl/>
        </w:rPr>
        <w:t>- לרבות בעניין חובת הזכיין לשלם לעירייה פיצויים מוסכמים במקרים של איחור-</w:t>
      </w:r>
      <w:r w:rsidRPr="00354344">
        <w:rPr>
          <w:sz w:val="24"/>
          <w:szCs w:val="24"/>
          <w:rtl/>
        </w:rPr>
        <w:t xml:space="preserve"> כדי לגרוע מזכויות הצדדים לכל סעד ו/או תרופה המגיעים להם עפ"י כל דין במקרה של הפרת החוזה.</w:t>
      </w:r>
    </w:p>
    <w:p w14:paraId="044314CC"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מבלי לפגוע באמור לעיל</w:t>
      </w:r>
      <w:r w:rsidRPr="00354344">
        <w:rPr>
          <w:rFonts w:hint="cs"/>
          <w:sz w:val="24"/>
          <w:szCs w:val="24"/>
          <w:rtl/>
        </w:rPr>
        <w:t>,</w:t>
      </w:r>
      <w:r w:rsidRPr="00354344">
        <w:rPr>
          <w:sz w:val="24"/>
          <w:szCs w:val="24"/>
          <w:rtl/>
        </w:rPr>
        <w:t xml:space="preserve"> על הפרת הסכם זה יחולו הוראות חוק החוזים (תרופות בשל הפרת חוזה) תשל"א</w:t>
      </w:r>
      <w:r w:rsidRPr="00354344">
        <w:rPr>
          <w:rFonts w:hint="cs"/>
          <w:sz w:val="24"/>
          <w:szCs w:val="24"/>
          <w:rtl/>
        </w:rPr>
        <w:t>-</w:t>
      </w:r>
      <w:r w:rsidRPr="00354344">
        <w:rPr>
          <w:sz w:val="24"/>
          <w:szCs w:val="24"/>
          <w:rtl/>
        </w:rPr>
        <w:t>1970.</w:t>
      </w:r>
    </w:p>
    <w:p w14:paraId="1C819799"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 xml:space="preserve">אין באמור בסעיף זה כדי לפגוע באמור לעיל ו/או בזכות העירייה לכל סעד אחר המוקנה לה עפ"י הסכם זה ו/או כל דין. </w:t>
      </w:r>
    </w:p>
    <w:p w14:paraId="32A198F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מבלי לפגוע באמור לעיל, היה והזכיין הפר הוראה מהוראות הסכם זה ו/או לא קיים התחייבות מהתחייבויותיו להנחת דעתו של המנהל, תשלח העירייה התראה לזכיין בדבר הפרת הוראות ההסכם ותדרוש תיקון ההפרה תוך המועד הנקוב בהתראה. היה והזכיין לא תיקן את ההפרה במועד שנקבע בהתראה, תהיה העירייה רשאית לבטל את ההסכם</w:t>
      </w:r>
      <w:r w:rsidRPr="00354344">
        <w:rPr>
          <w:rFonts w:hint="cs"/>
          <w:sz w:val="24"/>
          <w:szCs w:val="24"/>
          <w:rtl/>
        </w:rPr>
        <w:t>, כולו או חלקו,</w:t>
      </w:r>
      <w:r w:rsidRPr="00354344">
        <w:rPr>
          <w:sz w:val="24"/>
          <w:szCs w:val="24"/>
          <w:rtl/>
        </w:rPr>
        <w:t xml:space="preserve"> בהודעה בכתב שתשלח לזכיין תוך 7 ימים מראש, בגין הפרת ההסכם.</w:t>
      </w:r>
    </w:p>
    <w:p w14:paraId="7C76AB33"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Pr>
      </w:pPr>
      <w:r w:rsidRPr="00354344">
        <w:rPr>
          <w:sz w:val="24"/>
          <w:szCs w:val="24"/>
          <w:rtl/>
        </w:rPr>
        <w:t>בוטל ההסכם מכל סיבה שהיא, כמפורט בהסכם זה, לא יהיה הזכיין זכאי לתשלום כל שהוא ו/ או פיצוי כל שהוא עקב ביטול ההסכם ו/או עבור התקופה שלאחר ביטול ההסכם.</w:t>
      </w:r>
    </w:p>
    <w:p w14:paraId="6F92B172"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בכל מקרה של ביטול ההסכם על ידי המזמינה עקב הפרתו על ידי ה</w:t>
      </w:r>
      <w:r w:rsidRPr="00354344">
        <w:rPr>
          <w:rFonts w:hint="cs"/>
          <w:sz w:val="24"/>
          <w:szCs w:val="24"/>
          <w:rtl/>
        </w:rPr>
        <w:t>זכיין</w:t>
      </w:r>
      <w:r w:rsidRPr="00354344">
        <w:rPr>
          <w:sz w:val="24"/>
          <w:szCs w:val="24"/>
          <w:rtl/>
        </w:rPr>
        <w:t>, ומבלי</w:t>
      </w:r>
      <w:r w:rsidRPr="00354344">
        <w:rPr>
          <w:rFonts w:hint="cs"/>
          <w:sz w:val="24"/>
          <w:szCs w:val="24"/>
          <w:rtl/>
        </w:rPr>
        <w:t xml:space="preserve"> </w:t>
      </w:r>
      <w:r w:rsidRPr="00354344">
        <w:rPr>
          <w:sz w:val="24"/>
          <w:szCs w:val="24"/>
          <w:rtl/>
        </w:rPr>
        <w:t xml:space="preserve">לגרוע מההוראות המפורטות </w:t>
      </w:r>
      <w:r w:rsidRPr="00354344">
        <w:rPr>
          <w:rFonts w:hint="cs"/>
          <w:sz w:val="24"/>
          <w:szCs w:val="24"/>
          <w:rtl/>
        </w:rPr>
        <w:t>בפרק זה</w:t>
      </w:r>
      <w:r w:rsidRPr="00354344">
        <w:rPr>
          <w:sz w:val="24"/>
          <w:szCs w:val="24"/>
          <w:rtl/>
        </w:rPr>
        <w:t>, יפצה ה</w:t>
      </w:r>
      <w:r w:rsidRPr="00354344">
        <w:rPr>
          <w:rFonts w:hint="cs"/>
          <w:sz w:val="24"/>
          <w:szCs w:val="24"/>
          <w:rtl/>
        </w:rPr>
        <w:t>זכיין</w:t>
      </w:r>
      <w:r w:rsidRPr="00354344">
        <w:rPr>
          <w:sz w:val="24"/>
          <w:szCs w:val="24"/>
          <w:rtl/>
        </w:rPr>
        <w:t xml:space="preserve"> את המזמינה בגין כל</w:t>
      </w:r>
      <w:r w:rsidRPr="00354344">
        <w:rPr>
          <w:rFonts w:hint="cs"/>
          <w:sz w:val="24"/>
          <w:szCs w:val="24"/>
          <w:rtl/>
        </w:rPr>
        <w:t xml:space="preserve"> </w:t>
      </w:r>
      <w:r w:rsidRPr="00354344">
        <w:rPr>
          <w:sz w:val="24"/>
          <w:szCs w:val="24"/>
          <w:rtl/>
        </w:rPr>
        <w:t>הנזקים ו/או ההוצאות ו/או העלויות ו/או החבויות מכל מין וסוג, אשר נגרמו לה</w:t>
      </w:r>
      <w:r w:rsidRPr="00354344">
        <w:rPr>
          <w:rFonts w:hint="cs"/>
          <w:sz w:val="24"/>
          <w:szCs w:val="24"/>
          <w:rtl/>
        </w:rPr>
        <w:t xml:space="preserve"> </w:t>
      </w:r>
      <w:r w:rsidRPr="00354344">
        <w:rPr>
          <w:sz w:val="24"/>
          <w:szCs w:val="24"/>
          <w:rtl/>
        </w:rPr>
        <w:t>במישרין ו/או בעקיפין בגין ובקשר עם הפרת החוזה ו/או השלמת הפרויקט,</w:t>
      </w:r>
      <w:r w:rsidRPr="00354344">
        <w:rPr>
          <w:rFonts w:hint="cs"/>
          <w:sz w:val="24"/>
          <w:szCs w:val="24"/>
          <w:rtl/>
        </w:rPr>
        <w:t xml:space="preserve"> </w:t>
      </w:r>
      <w:r w:rsidRPr="00354344">
        <w:rPr>
          <w:sz w:val="24"/>
          <w:szCs w:val="24"/>
          <w:rtl/>
        </w:rPr>
        <w:t xml:space="preserve">בתוספת תקורה בשיעור של </w:t>
      </w:r>
      <w:r w:rsidRPr="00354344">
        <w:rPr>
          <w:sz w:val="24"/>
          <w:szCs w:val="24"/>
          <w:lang w:bidi="en-US"/>
        </w:rPr>
        <w:t>12%</w:t>
      </w:r>
      <w:r w:rsidR="00342251" w:rsidRPr="00354344">
        <w:rPr>
          <w:rFonts w:hint="cs"/>
          <w:sz w:val="24"/>
          <w:szCs w:val="24"/>
          <w:rtl/>
        </w:rPr>
        <w:t xml:space="preserve"> + מע"מ.</w:t>
      </w:r>
    </w:p>
    <w:p w14:paraId="69AE4E3C"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bookmarkStart w:id="66" w:name="bookmark101"/>
      <w:r w:rsidRPr="00354344">
        <w:rPr>
          <w:sz w:val="24"/>
          <w:szCs w:val="24"/>
          <w:rtl/>
        </w:rPr>
        <w:t>המזמינה רשאית לחלט את הערבויות שמסר ה</w:t>
      </w:r>
      <w:r w:rsidRPr="00354344">
        <w:rPr>
          <w:rFonts w:hint="cs"/>
          <w:sz w:val="24"/>
          <w:szCs w:val="24"/>
          <w:rtl/>
        </w:rPr>
        <w:t>זכיין</w:t>
      </w:r>
      <w:r w:rsidRPr="00354344">
        <w:rPr>
          <w:sz w:val="24"/>
          <w:szCs w:val="24"/>
          <w:rtl/>
        </w:rPr>
        <w:t xml:space="preserve"> בהתאם להוראות חוזה זה,</w:t>
      </w:r>
      <w:bookmarkEnd w:id="66"/>
      <w:r w:rsidRPr="00354344">
        <w:rPr>
          <w:rFonts w:hint="cs"/>
          <w:sz w:val="24"/>
          <w:szCs w:val="24"/>
          <w:rtl/>
        </w:rPr>
        <w:t xml:space="preserve"> </w:t>
      </w:r>
      <w:r w:rsidRPr="00354344">
        <w:rPr>
          <w:sz w:val="24"/>
          <w:szCs w:val="24"/>
          <w:rtl/>
        </w:rPr>
        <w:t>ולעשות בהן שימוש לצורך סילוק כל נזק ו/או הוצאה ו/או חבות ו/או עלות</w:t>
      </w:r>
      <w:r w:rsidRPr="00354344">
        <w:rPr>
          <w:rFonts w:hint="cs"/>
          <w:sz w:val="24"/>
          <w:szCs w:val="24"/>
          <w:rtl/>
        </w:rPr>
        <w:t xml:space="preserve"> </w:t>
      </w:r>
      <w:r w:rsidRPr="00354344">
        <w:rPr>
          <w:sz w:val="24"/>
          <w:szCs w:val="24"/>
          <w:rtl/>
        </w:rPr>
        <w:t>כאמור, וה</w:t>
      </w:r>
      <w:r w:rsidRPr="00354344">
        <w:rPr>
          <w:rFonts w:hint="cs"/>
          <w:sz w:val="24"/>
          <w:szCs w:val="24"/>
          <w:rtl/>
        </w:rPr>
        <w:t>זכיי</w:t>
      </w:r>
      <w:r w:rsidRPr="00354344">
        <w:rPr>
          <w:sz w:val="24"/>
          <w:szCs w:val="24"/>
          <w:rtl/>
        </w:rPr>
        <w:t>ן לא יעלה כל טענה ו/או תביעה ו/או דרישה בגין ובקשר עם כך.</w:t>
      </w:r>
    </w:p>
    <w:p w14:paraId="5EFC3C52"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Pr>
      </w:pPr>
      <w:r w:rsidRPr="00354344">
        <w:rPr>
          <w:sz w:val="24"/>
          <w:szCs w:val="24"/>
          <w:rtl/>
        </w:rPr>
        <w:t>בנוסף לאמור לעיל, תהא העירייה רשאית להתקשר עם זכיין אחר ו/או להעסיק עובדים מטעמה בביצוע העבודות נשוא ההסכם, על חשבון הזכיין.</w:t>
      </w:r>
    </w:p>
    <w:p w14:paraId="0DA2FE8B"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התקשרה העירייה עם זכיין אחר ו/או העסיקה עובדים מטעמה בביצוע העבודות נשוא הסכם זה, י</w:t>
      </w:r>
      <w:r w:rsidRPr="00354344">
        <w:rPr>
          <w:rFonts w:hint="cs"/>
          <w:sz w:val="24"/>
          <w:szCs w:val="24"/>
          <w:rtl/>
        </w:rPr>
        <w:t>י</w:t>
      </w:r>
      <w:r w:rsidRPr="00354344">
        <w:rPr>
          <w:sz w:val="24"/>
          <w:szCs w:val="24"/>
          <w:rtl/>
        </w:rPr>
        <w:t xml:space="preserve">שא הזכיין בהוצאות שנגרמו לעירייה </w:t>
      </w:r>
      <w:r w:rsidR="00C076EB" w:rsidRPr="00354344">
        <w:rPr>
          <w:rFonts w:hint="cs"/>
          <w:sz w:val="24"/>
          <w:szCs w:val="24"/>
          <w:rtl/>
        </w:rPr>
        <w:t>וישלמ</w:t>
      </w:r>
      <w:r w:rsidR="00C076EB">
        <w:rPr>
          <w:rFonts w:hint="cs"/>
          <w:sz w:val="24"/>
          <w:szCs w:val="24"/>
          <w:rtl/>
        </w:rPr>
        <w:t>ן</w:t>
      </w:r>
      <w:r w:rsidRPr="00354344">
        <w:rPr>
          <w:sz w:val="24"/>
          <w:szCs w:val="24"/>
          <w:rtl/>
        </w:rPr>
        <w:t xml:space="preserve"> תוך 10 ימים מיום ש</w:t>
      </w:r>
      <w:r w:rsidRPr="00354344">
        <w:rPr>
          <w:rFonts w:hint="cs"/>
          <w:sz w:val="24"/>
          <w:szCs w:val="24"/>
          <w:rtl/>
        </w:rPr>
        <w:t>י</w:t>
      </w:r>
      <w:r w:rsidRPr="00354344">
        <w:rPr>
          <w:sz w:val="24"/>
          <w:szCs w:val="24"/>
          <w:rtl/>
        </w:rPr>
        <w:t>ידרש לכך על ידי העירייה. סכום ההוצאות יקבע באופן סופי ומוחלט על ידי גזבר העירייה.</w:t>
      </w:r>
    </w:p>
    <w:p w14:paraId="410BCB6D"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u w:val="single"/>
          <w:rtl/>
        </w:rPr>
      </w:pPr>
      <w:r w:rsidRPr="00354344">
        <w:rPr>
          <w:rFonts w:hint="cs"/>
          <w:sz w:val="24"/>
          <w:szCs w:val="24"/>
          <w:u w:val="single"/>
          <w:rtl/>
        </w:rPr>
        <w:t>ויתור על זכויות מצד הזכיין:</w:t>
      </w:r>
    </w:p>
    <w:p w14:paraId="7C87DF86" w14:textId="77777777" w:rsidR="00493DA4" w:rsidRPr="00354344" w:rsidRDefault="00493DA4" w:rsidP="000220BB">
      <w:pPr>
        <w:widowControl w:val="0"/>
        <w:numPr>
          <w:ilvl w:val="1"/>
          <w:numId w:val="35"/>
        </w:numPr>
        <w:tabs>
          <w:tab w:val="left" w:pos="920"/>
        </w:tabs>
        <w:spacing w:after="200" w:line="310" w:lineRule="atLeast"/>
        <w:ind w:left="909" w:hanging="549"/>
        <w:rPr>
          <w:b/>
          <w:bCs/>
          <w:sz w:val="24"/>
          <w:szCs w:val="24"/>
          <w:rtl/>
        </w:rPr>
      </w:pPr>
      <w:r w:rsidRPr="00354344">
        <w:rPr>
          <w:sz w:val="24"/>
          <w:szCs w:val="24"/>
          <w:rtl/>
        </w:rPr>
        <w:t>השתמשה ה</w:t>
      </w:r>
      <w:r w:rsidRPr="00354344">
        <w:rPr>
          <w:rFonts w:hint="cs"/>
          <w:sz w:val="24"/>
          <w:szCs w:val="24"/>
          <w:rtl/>
        </w:rPr>
        <w:t>עיריי</w:t>
      </w:r>
      <w:r w:rsidRPr="00354344">
        <w:rPr>
          <w:sz w:val="24"/>
          <w:szCs w:val="24"/>
          <w:rtl/>
        </w:rPr>
        <w:t>ה בסמכות כלשהי מהסמכויות, או בזכות כלשהי מהזכויות שהוקנו לה ב</w:t>
      </w:r>
      <w:r w:rsidRPr="00354344">
        <w:rPr>
          <w:rFonts w:hint="cs"/>
          <w:sz w:val="24"/>
          <w:szCs w:val="24"/>
          <w:rtl/>
        </w:rPr>
        <w:t>הסכם</w:t>
      </w:r>
      <w:r w:rsidRPr="00354344">
        <w:rPr>
          <w:sz w:val="24"/>
          <w:szCs w:val="24"/>
          <w:rtl/>
        </w:rPr>
        <w:t xml:space="preserve"> זה וביטלה את ההסכם, כולו או מקצתו, או הפסיקה את ביצועו, כולו או מקצתו, לא תהיה ל</w:t>
      </w:r>
      <w:r w:rsidRPr="00354344">
        <w:rPr>
          <w:rFonts w:hint="cs"/>
          <w:sz w:val="24"/>
          <w:szCs w:val="24"/>
          <w:rtl/>
        </w:rPr>
        <w:t>זכיין</w:t>
      </w:r>
      <w:r w:rsidRPr="00354344">
        <w:rPr>
          <w:sz w:val="24"/>
          <w:szCs w:val="24"/>
          <w:rtl/>
        </w:rPr>
        <w:t xml:space="preserve"> עילת תביעה כלשהי נגד ה</w:t>
      </w:r>
      <w:r w:rsidRPr="00354344">
        <w:rPr>
          <w:rFonts w:hint="cs"/>
          <w:sz w:val="24"/>
          <w:szCs w:val="24"/>
          <w:rtl/>
        </w:rPr>
        <w:t xml:space="preserve">עירייה </w:t>
      </w:r>
      <w:r w:rsidRPr="00354344">
        <w:rPr>
          <w:sz w:val="24"/>
          <w:szCs w:val="24"/>
          <w:rtl/>
        </w:rPr>
        <w:t>בגלל ביטול ההסכם, הפסק</w:t>
      </w:r>
      <w:r w:rsidRPr="00354344">
        <w:rPr>
          <w:rFonts w:hint="cs"/>
          <w:sz w:val="24"/>
          <w:szCs w:val="24"/>
          <w:rtl/>
        </w:rPr>
        <w:t>ת</w:t>
      </w:r>
      <w:r w:rsidRPr="00354344">
        <w:rPr>
          <w:sz w:val="24"/>
          <w:szCs w:val="24"/>
          <w:rtl/>
        </w:rPr>
        <w:t xml:space="preserve"> ביצועו או סיבה אחרת ו</w:t>
      </w:r>
      <w:r w:rsidRPr="00354344">
        <w:rPr>
          <w:rFonts w:hint="cs"/>
          <w:sz w:val="24"/>
          <w:szCs w:val="24"/>
          <w:rtl/>
        </w:rPr>
        <w:t>הזכיין</w:t>
      </w:r>
      <w:r w:rsidRPr="00354344">
        <w:rPr>
          <w:sz w:val="24"/>
          <w:szCs w:val="24"/>
          <w:rtl/>
        </w:rPr>
        <w:t xml:space="preserve"> לא </w:t>
      </w:r>
      <w:r w:rsidRPr="00354344">
        <w:rPr>
          <w:rFonts w:hint="cs"/>
          <w:sz w:val="24"/>
          <w:szCs w:val="24"/>
          <w:rtl/>
        </w:rPr>
        <w:t>י</w:t>
      </w:r>
      <w:r w:rsidRPr="00354344">
        <w:rPr>
          <w:sz w:val="24"/>
          <w:szCs w:val="24"/>
          <w:rtl/>
        </w:rPr>
        <w:t>היה זכאי לתבוע פיצוי או תשלום כלשהו בעד נזק, פגיעה במוניטין או הפסד העלולים לה</w:t>
      </w:r>
      <w:r w:rsidRPr="00354344">
        <w:rPr>
          <w:rFonts w:hint="cs"/>
          <w:sz w:val="24"/>
          <w:szCs w:val="24"/>
          <w:rtl/>
        </w:rPr>
        <w:t>י</w:t>
      </w:r>
      <w:r w:rsidRPr="00354344">
        <w:rPr>
          <w:sz w:val="24"/>
          <w:szCs w:val="24"/>
          <w:rtl/>
        </w:rPr>
        <w:t>גרם ל</w:t>
      </w:r>
      <w:r w:rsidRPr="00354344">
        <w:rPr>
          <w:rFonts w:hint="cs"/>
          <w:sz w:val="24"/>
          <w:szCs w:val="24"/>
          <w:rtl/>
        </w:rPr>
        <w:t>ו</w:t>
      </w:r>
      <w:r w:rsidRPr="00354344">
        <w:rPr>
          <w:sz w:val="24"/>
          <w:szCs w:val="24"/>
          <w:rtl/>
        </w:rPr>
        <w:t xml:space="preserve"> מסיבת הביטול</w:t>
      </w:r>
      <w:r w:rsidRPr="00354344">
        <w:rPr>
          <w:rFonts w:hint="cs"/>
          <w:sz w:val="24"/>
          <w:szCs w:val="24"/>
          <w:rtl/>
        </w:rPr>
        <w:t xml:space="preserve"> או</w:t>
      </w:r>
      <w:r w:rsidRPr="00354344">
        <w:rPr>
          <w:sz w:val="24"/>
          <w:szCs w:val="24"/>
          <w:rtl/>
        </w:rPr>
        <w:t xml:space="preserve"> ההפסקה</w:t>
      </w:r>
      <w:r w:rsidRPr="00354344">
        <w:rPr>
          <w:rFonts w:hint="cs"/>
          <w:sz w:val="24"/>
          <w:szCs w:val="24"/>
          <w:rtl/>
        </w:rPr>
        <w:t xml:space="preserve">, </w:t>
      </w:r>
      <w:r w:rsidRPr="00354344">
        <w:rPr>
          <w:sz w:val="24"/>
          <w:szCs w:val="24"/>
          <w:rtl/>
        </w:rPr>
        <w:t xml:space="preserve">פרט לשכר </w:t>
      </w:r>
      <w:r w:rsidRPr="00354344">
        <w:rPr>
          <w:rFonts w:hint="cs"/>
          <w:sz w:val="24"/>
          <w:szCs w:val="24"/>
          <w:rtl/>
        </w:rPr>
        <w:t xml:space="preserve">יחסי </w:t>
      </w:r>
      <w:r w:rsidRPr="00354344">
        <w:rPr>
          <w:sz w:val="24"/>
          <w:szCs w:val="24"/>
          <w:rtl/>
        </w:rPr>
        <w:t>בעד אות</w:t>
      </w:r>
      <w:r w:rsidRPr="00354344">
        <w:rPr>
          <w:rFonts w:hint="cs"/>
          <w:sz w:val="24"/>
          <w:szCs w:val="24"/>
          <w:rtl/>
        </w:rPr>
        <w:t xml:space="preserve">ן עבודות </w:t>
      </w:r>
      <w:r w:rsidRPr="00354344">
        <w:rPr>
          <w:sz w:val="24"/>
          <w:szCs w:val="24"/>
          <w:rtl/>
        </w:rPr>
        <w:t>שב</w:t>
      </w:r>
      <w:r w:rsidRPr="00354344">
        <w:rPr>
          <w:rFonts w:hint="cs"/>
          <w:sz w:val="24"/>
          <w:szCs w:val="24"/>
          <w:rtl/>
        </w:rPr>
        <w:t>י</w:t>
      </w:r>
      <w:r w:rsidRPr="00354344">
        <w:rPr>
          <w:sz w:val="24"/>
          <w:szCs w:val="24"/>
          <w:rtl/>
        </w:rPr>
        <w:t>צע</w:t>
      </w:r>
      <w:r w:rsidRPr="00354344">
        <w:rPr>
          <w:rFonts w:hint="cs"/>
          <w:sz w:val="24"/>
          <w:szCs w:val="24"/>
          <w:rtl/>
        </w:rPr>
        <w:t xml:space="preserve"> </w:t>
      </w:r>
      <w:r w:rsidRPr="00354344">
        <w:rPr>
          <w:sz w:val="24"/>
          <w:szCs w:val="24"/>
          <w:rtl/>
        </w:rPr>
        <w:t>עד לתאריך הביטול או ההפסקה</w:t>
      </w:r>
      <w:r w:rsidRPr="00354344">
        <w:rPr>
          <w:rFonts w:hint="cs"/>
          <w:sz w:val="24"/>
          <w:szCs w:val="24"/>
          <w:rtl/>
        </w:rPr>
        <w:t xml:space="preserve">, </w:t>
      </w:r>
      <w:r w:rsidRPr="00354344">
        <w:rPr>
          <w:rFonts w:hint="cs"/>
          <w:b/>
          <w:bCs/>
          <w:sz w:val="24"/>
          <w:szCs w:val="24"/>
          <w:rtl/>
        </w:rPr>
        <w:t>בכפוף לאישור המנהל ויחידת הפיקוח כי עבודות אלו אכן נעשו על ידו, והכל פי המקרה.</w:t>
      </w:r>
    </w:p>
    <w:p w14:paraId="03970A19"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מבלי לגרוע מזכויות העירייה לפי הסכם זה, תהא העירייה </w:t>
      </w:r>
      <w:r w:rsidR="00D70FCE" w:rsidRPr="00354344">
        <w:rPr>
          <w:rFonts w:hint="cs"/>
          <w:sz w:val="24"/>
          <w:szCs w:val="24"/>
          <w:rtl/>
        </w:rPr>
        <w:t>רשאית</w:t>
      </w:r>
      <w:r w:rsidRPr="00354344">
        <w:rPr>
          <w:rFonts w:hint="cs"/>
          <w:sz w:val="24"/>
          <w:szCs w:val="24"/>
          <w:rtl/>
        </w:rPr>
        <w:t xml:space="preserve">, בכל אחד מהמקרים של ביטול ההסכם כאמור, למסור את ביצוע המשך העבודות לאחר, ולהשתמש ללא הגבלה בפעולות שנעשו על ידי הזכיין ללא מתן כל תמורה נוספת לזכיין. </w:t>
      </w:r>
    </w:p>
    <w:p w14:paraId="546B22A5"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u w:val="single"/>
          <w:rtl/>
        </w:rPr>
      </w:pPr>
      <w:r w:rsidRPr="00354344">
        <w:rPr>
          <w:rFonts w:hint="cs"/>
          <w:sz w:val="24"/>
          <w:szCs w:val="24"/>
          <w:u w:val="single"/>
          <w:rtl/>
        </w:rPr>
        <w:t xml:space="preserve">סיום מוקדם של ההסכם </w:t>
      </w:r>
      <w:r w:rsidRPr="00354344">
        <w:rPr>
          <w:sz w:val="24"/>
          <w:szCs w:val="24"/>
          <w:u w:val="single"/>
          <w:rtl/>
        </w:rPr>
        <w:t>–</w:t>
      </w:r>
      <w:r w:rsidRPr="00354344">
        <w:rPr>
          <w:rFonts w:hint="cs"/>
          <w:sz w:val="24"/>
          <w:szCs w:val="24"/>
          <w:u w:val="single"/>
          <w:rtl/>
        </w:rPr>
        <w:t>טרם תחילת ביצוע עבודות ההקמה:</w:t>
      </w:r>
      <w:r w:rsidRPr="00354344">
        <w:rPr>
          <w:rFonts w:hint="cs"/>
          <w:sz w:val="24"/>
          <w:szCs w:val="24"/>
          <w:rtl/>
        </w:rPr>
        <w:tab/>
      </w:r>
    </w:p>
    <w:p w14:paraId="2D1CEB4F"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rFonts w:hint="cs"/>
          <w:sz w:val="24"/>
          <w:szCs w:val="24"/>
          <w:rtl/>
        </w:rPr>
        <w:t xml:space="preserve">מבלי לגרוע מכל האמור לעיל, </w:t>
      </w:r>
      <w:r w:rsidRPr="00354344">
        <w:rPr>
          <w:rFonts w:hint="cs"/>
          <w:sz w:val="24"/>
          <w:szCs w:val="24"/>
          <w:u w:val="single"/>
          <w:rtl/>
        </w:rPr>
        <w:t>וכל עוד טרם החל הזכיין בביצוע עבודות ההקמה באתר</w:t>
      </w:r>
      <w:r w:rsidRPr="00354344">
        <w:rPr>
          <w:rFonts w:hint="cs"/>
          <w:sz w:val="24"/>
          <w:szCs w:val="24"/>
          <w:rtl/>
        </w:rPr>
        <w:t xml:space="preserve"> (לרבות אתר הטרמינל), המזמינה תהא רשאית להודיע בכתב לזכיין על סיומו המוקדם של הסכם זה, בתוך 60 ימים מיום מתן ההודעה.</w:t>
      </w:r>
    </w:p>
    <w:p w14:paraId="497C0798" w14:textId="77777777" w:rsidR="00493DA4" w:rsidRPr="00354344" w:rsidRDefault="00493DA4" w:rsidP="000220BB">
      <w:pPr>
        <w:widowControl w:val="0"/>
        <w:numPr>
          <w:ilvl w:val="1"/>
          <w:numId w:val="35"/>
        </w:numPr>
        <w:tabs>
          <w:tab w:val="left" w:pos="920"/>
        </w:tabs>
        <w:spacing w:after="200" w:line="310" w:lineRule="atLeast"/>
        <w:ind w:left="909" w:hanging="549"/>
        <w:rPr>
          <w:b/>
          <w:bCs/>
          <w:sz w:val="24"/>
          <w:szCs w:val="24"/>
          <w:rtl/>
        </w:rPr>
      </w:pPr>
      <w:r w:rsidRPr="00354344">
        <w:rPr>
          <w:rFonts w:hint="cs"/>
          <w:sz w:val="24"/>
          <w:szCs w:val="24"/>
          <w:rtl/>
        </w:rPr>
        <w:t xml:space="preserve">השתמשה העירייה בסמכות המוקנית לה בס"ק 1, </w:t>
      </w:r>
      <w:r w:rsidRPr="00354344">
        <w:rPr>
          <w:sz w:val="24"/>
          <w:szCs w:val="24"/>
          <w:rtl/>
        </w:rPr>
        <w:t>לא תהיה ל</w:t>
      </w:r>
      <w:r w:rsidRPr="00354344">
        <w:rPr>
          <w:rFonts w:hint="cs"/>
          <w:sz w:val="24"/>
          <w:szCs w:val="24"/>
          <w:rtl/>
        </w:rPr>
        <w:t>זכיין</w:t>
      </w:r>
      <w:r w:rsidRPr="00354344">
        <w:rPr>
          <w:sz w:val="24"/>
          <w:szCs w:val="24"/>
          <w:rtl/>
        </w:rPr>
        <w:t xml:space="preserve"> עילת תביעה כלשהי נגד ה</w:t>
      </w:r>
      <w:r w:rsidRPr="00354344">
        <w:rPr>
          <w:rFonts w:hint="cs"/>
          <w:sz w:val="24"/>
          <w:szCs w:val="24"/>
          <w:rtl/>
        </w:rPr>
        <w:t xml:space="preserve">עירייה </w:t>
      </w:r>
      <w:r w:rsidRPr="00354344">
        <w:rPr>
          <w:sz w:val="24"/>
          <w:szCs w:val="24"/>
          <w:rtl/>
        </w:rPr>
        <w:t>בגלל ביטול ההסכם, הפסק</w:t>
      </w:r>
      <w:r w:rsidRPr="00354344">
        <w:rPr>
          <w:rFonts w:hint="cs"/>
          <w:sz w:val="24"/>
          <w:szCs w:val="24"/>
          <w:rtl/>
        </w:rPr>
        <w:t>ת</w:t>
      </w:r>
      <w:r w:rsidRPr="00354344">
        <w:rPr>
          <w:sz w:val="24"/>
          <w:szCs w:val="24"/>
          <w:rtl/>
        </w:rPr>
        <w:t xml:space="preserve"> ביצועו או סיבה אחרת ו</w:t>
      </w:r>
      <w:r w:rsidRPr="00354344">
        <w:rPr>
          <w:rFonts w:hint="cs"/>
          <w:sz w:val="24"/>
          <w:szCs w:val="24"/>
          <w:rtl/>
        </w:rPr>
        <w:t>הזכיין</w:t>
      </w:r>
      <w:r w:rsidRPr="00354344">
        <w:rPr>
          <w:sz w:val="24"/>
          <w:szCs w:val="24"/>
          <w:rtl/>
        </w:rPr>
        <w:t xml:space="preserve"> לא </w:t>
      </w:r>
      <w:r w:rsidRPr="00354344">
        <w:rPr>
          <w:rFonts w:hint="cs"/>
          <w:sz w:val="24"/>
          <w:szCs w:val="24"/>
          <w:rtl/>
        </w:rPr>
        <w:t>י</w:t>
      </w:r>
      <w:r w:rsidRPr="00354344">
        <w:rPr>
          <w:sz w:val="24"/>
          <w:szCs w:val="24"/>
          <w:rtl/>
        </w:rPr>
        <w:t>היה זכאי לתבוע פיצוי או תשלום כלשהו בעד נזק, פגיעה במוניטין או הפסד העלולים לה</w:t>
      </w:r>
      <w:r w:rsidRPr="00354344">
        <w:rPr>
          <w:rFonts w:hint="cs"/>
          <w:sz w:val="24"/>
          <w:szCs w:val="24"/>
          <w:rtl/>
        </w:rPr>
        <w:t>י</w:t>
      </w:r>
      <w:r w:rsidRPr="00354344">
        <w:rPr>
          <w:sz w:val="24"/>
          <w:szCs w:val="24"/>
          <w:rtl/>
        </w:rPr>
        <w:t>גרם ל</w:t>
      </w:r>
      <w:r w:rsidRPr="00354344">
        <w:rPr>
          <w:rFonts w:hint="cs"/>
          <w:sz w:val="24"/>
          <w:szCs w:val="24"/>
          <w:rtl/>
        </w:rPr>
        <w:t>ו</w:t>
      </w:r>
      <w:r w:rsidRPr="00354344">
        <w:rPr>
          <w:sz w:val="24"/>
          <w:szCs w:val="24"/>
          <w:rtl/>
        </w:rPr>
        <w:t xml:space="preserve"> מסיבת הביטול</w:t>
      </w:r>
      <w:r w:rsidRPr="00354344">
        <w:rPr>
          <w:rFonts w:hint="cs"/>
          <w:sz w:val="24"/>
          <w:szCs w:val="24"/>
          <w:rtl/>
        </w:rPr>
        <w:t xml:space="preserve"> או</w:t>
      </w:r>
      <w:r w:rsidRPr="00354344">
        <w:rPr>
          <w:sz w:val="24"/>
          <w:szCs w:val="24"/>
          <w:rtl/>
        </w:rPr>
        <w:t xml:space="preserve"> ההפסקה</w:t>
      </w:r>
      <w:r w:rsidRPr="00354344">
        <w:rPr>
          <w:rFonts w:hint="cs"/>
          <w:sz w:val="24"/>
          <w:szCs w:val="24"/>
          <w:rtl/>
        </w:rPr>
        <w:t>.</w:t>
      </w:r>
    </w:p>
    <w:p w14:paraId="363C4084" w14:textId="77777777" w:rsidR="00493DA4" w:rsidRPr="00354344" w:rsidRDefault="00493DA4" w:rsidP="000220BB">
      <w:pPr>
        <w:widowControl w:val="0"/>
        <w:numPr>
          <w:ilvl w:val="1"/>
          <w:numId w:val="35"/>
        </w:numPr>
        <w:tabs>
          <w:tab w:val="left" w:pos="920"/>
        </w:tabs>
        <w:spacing w:after="200" w:line="310" w:lineRule="atLeast"/>
        <w:ind w:left="909" w:hanging="549"/>
        <w:rPr>
          <w:b/>
          <w:bCs/>
          <w:sz w:val="24"/>
          <w:szCs w:val="24"/>
          <w:rtl/>
        </w:rPr>
      </w:pPr>
      <w:r w:rsidRPr="00354344">
        <w:rPr>
          <w:rFonts w:hint="cs"/>
          <w:sz w:val="24"/>
          <w:szCs w:val="24"/>
          <w:rtl/>
        </w:rPr>
        <w:t xml:space="preserve">חרף האמור בס"ק 2 לעיל, היה וניתנה הודעת המזמינה על סיומו המוקדם בפועל לאחר ביצוע עבודות </w:t>
      </w:r>
      <w:r w:rsidRPr="007D3F5E">
        <w:rPr>
          <w:rFonts w:hint="cs"/>
          <w:sz w:val="24"/>
          <w:szCs w:val="24"/>
          <w:rtl/>
        </w:rPr>
        <w:t>תכנון המערכת על</w:t>
      </w:r>
      <w:r w:rsidRPr="00354344">
        <w:rPr>
          <w:rFonts w:hint="cs"/>
          <w:sz w:val="24"/>
          <w:szCs w:val="24"/>
          <w:rtl/>
        </w:rPr>
        <w:t xml:space="preserve"> ידי הזכיין, יהיה הזכיין זכאי לקבל תמורה בגין עבודות התכנון בלבד</w:t>
      </w:r>
      <w:r w:rsidR="00BA17A0" w:rsidRPr="00354344">
        <w:rPr>
          <w:rFonts w:hint="cs"/>
          <w:sz w:val="24"/>
          <w:szCs w:val="24"/>
          <w:rtl/>
        </w:rPr>
        <w:t xml:space="preserve"> כמפורט בפרק "דחיית מועד הביצוע" המופיע לעיל</w:t>
      </w:r>
      <w:r w:rsidRPr="00354344">
        <w:rPr>
          <w:rFonts w:hint="cs"/>
          <w:sz w:val="24"/>
          <w:szCs w:val="24"/>
          <w:rtl/>
        </w:rPr>
        <w:t>.</w:t>
      </w:r>
    </w:p>
    <w:p w14:paraId="4083C9D1"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rStyle w:val="Bodytext20"/>
          <w:color w:val="auto"/>
          <w:rtl/>
        </w:rPr>
        <w:t>עכבון</w:t>
      </w:r>
      <w:r w:rsidRPr="00354344">
        <w:rPr>
          <w:rStyle w:val="Bodytext20"/>
          <w:rFonts w:hint="cs"/>
          <w:color w:val="auto"/>
          <w:rtl/>
        </w:rPr>
        <w:t>:</w:t>
      </w:r>
    </w:p>
    <w:p w14:paraId="1AE223CE" w14:textId="77777777" w:rsidR="00493DA4" w:rsidRPr="00354344" w:rsidRDefault="00F149DC" w:rsidP="000220BB">
      <w:pPr>
        <w:widowControl w:val="0"/>
        <w:numPr>
          <w:ilvl w:val="1"/>
          <w:numId w:val="35"/>
        </w:numPr>
        <w:tabs>
          <w:tab w:val="left" w:pos="920"/>
        </w:tabs>
        <w:spacing w:after="200" w:line="310" w:lineRule="atLeast"/>
        <w:ind w:left="909" w:hanging="549"/>
        <w:rPr>
          <w:sz w:val="24"/>
          <w:szCs w:val="24"/>
          <w:rtl/>
        </w:rPr>
      </w:pPr>
      <w:bookmarkStart w:id="67" w:name="bookmark107"/>
      <w:r>
        <w:rPr>
          <w:rFonts w:hint="cs"/>
          <w:sz w:val="24"/>
          <w:szCs w:val="24"/>
          <w:rtl/>
        </w:rPr>
        <w:t xml:space="preserve">בכל מקרה בו תחליט המזמינה על סיום ההסכם בשל הפרתו  על ידי הקבלן ו/או מי מטעמו, תהא </w:t>
      </w:r>
      <w:r w:rsidR="00493DA4" w:rsidRPr="00354344">
        <w:rPr>
          <w:sz w:val="24"/>
          <w:szCs w:val="24"/>
          <w:rtl/>
        </w:rPr>
        <w:t>למזמינה זכות עכבון בלעדית, על כל הסכומים המגיעים לזכיין לפי חוזה זה או</w:t>
      </w:r>
      <w:r w:rsidR="00493DA4" w:rsidRPr="00354344">
        <w:rPr>
          <w:rFonts w:hint="cs"/>
          <w:sz w:val="24"/>
          <w:szCs w:val="24"/>
          <w:rtl/>
        </w:rPr>
        <w:t xml:space="preserve"> </w:t>
      </w:r>
      <w:r w:rsidR="00493DA4" w:rsidRPr="00354344">
        <w:rPr>
          <w:sz w:val="24"/>
          <w:szCs w:val="24"/>
          <w:rtl/>
        </w:rPr>
        <w:t>אחר ו/או על החומרים והנכסים האחרים של הזכיין, שנמצאו במקום העבודה</w:t>
      </w:r>
      <w:r w:rsidR="00493DA4" w:rsidRPr="00354344">
        <w:rPr>
          <w:rFonts w:hint="cs"/>
          <w:sz w:val="24"/>
          <w:szCs w:val="24"/>
          <w:rtl/>
        </w:rPr>
        <w:t xml:space="preserve"> </w:t>
      </w:r>
      <w:r w:rsidR="00493DA4" w:rsidRPr="00354344">
        <w:rPr>
          <w:sz w:val="24"/>
          <w:szCs w:val="24"/>
          <w:rtl/>
        </w:rPr>
        <w:t>נשוא חוזה זה ו/או מקום עבודה נשוא חוזה אחר וזאת עד להתגבשות הסופית</w:t>
      </w:r>
      <w:r w:rsidR="00493DA4" w:rsidRPr="00354344">
        <w:rPr>
          <w:rFonts w:hint="cs"/>
          <w:sz w:val="24"/>
          <w:szCs w:val="24"/>
          <w:rtl/>
        </w:rPr>
        <w:t xml:space="preserve"> </w:t>
      </w:r>
      <w:r w:rsidR="00493DA4" w:rsidRPr="00354344">
        <w:rPr>
          <w:sz w:val="24"/>
          <w:szCs w:val="24"/>
          <w:rtl/>
        </w:rPr>
        <w:t>של סכומי ההוצאות, הנזק ו/או ההפסד או עד להכרעה סופית ביחס להם.</w:t>
      </w:r>
      <w:bookmarkEnd w:id="67"/>
    </w:p>
    <w:p w14:paraId="7084573F"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rStyle w:val="Bodytext20"/>
          <w:color w:val="auto"/>
          <w:rtl/>
        </w:rPr>
        <w:t>מסירת המערכת הפ</w:t>
      </w:r>
      <w:r w:rsidRPr="00354344">
        <w:rPr>
          <w:rStyle w:val="Bodytext20"/>
          <w:rFonts w:hint="cs"/>
          <w:color w:val="auto"/>
          <w:rtl/>
        </w:rPr>
        <w:t>נ</w:t>
      </w:r>
      <w:r w:rsidRPr="00354344">
        <w:rPr>
          <w:rStyle w:val="Bodytext20"/>
          <w:color w:val="auto"/>
          <w:rtl/>
        </w:rPr>
        <w:t>יאומטית למזמי</w:t>
      </w:r>
      <w:r w:rsidRPr="00354344">
        <w:rPr>
          <w:rStyle w:val="Bodytext20"/>
          <w:rFonts w:hint="cs"/>
          <w:color w:val="auto"/>
          <w:rtl/>
        </w:rPr>
        <w:t>נ</w:t>
      </w:r>
      <w:r w:rsidRPr="00354344">
        <w:rPr>
          <w:rStyle w:val="Bodytext20"/>
          <w:color w:val="auto"/>
          <w:rtl/>
        </w:rPr>
        <w:t>ה</w:t>
      </w:r>
      <w:r w:rsidRPr="00354344">
        <w:rPr>
          <w:rStyle w:val="Bodytext20"/>
          <w:rFonts w:hint="cs"/>
          <w:color w:val="auto"/>
          <w:rtl/>
        </w:rPr>
        <w:t>:</w:t>
      </w:r>
    </w:p>
    <w:p w14:paraId="2013FBAF" w14:textId="5FCC8A9B" w:rsidR="00493DA4" w:rsidRPr="00354344" w:rsidRDefault="00493DA4" w:rsidP="00BF544F">
      <w:pPr>
        <w:widowControl w:val="0"/>
        <w:numPr>
          <w:ilvl w:val="1"/>
          <w:numId w:val="35"/>
        </w:numPr>
        <w:tabs>
          <w:tab w:val="left" w:pos="920"/>
        </w:tabs>
        <w:spacing w:after="200" w:line="310" w:lineRule="atLeast"/>
        <w:ind w:left="909" w:hanging="549"/>
        <w:rPr>
          <w:sz w:val="24"/>
          <w:szCs w:val="24"/>
          <w:rtl/>
        </w:rPr>
      </w:pPr>
      <w:r w:rsidRPr="00354344">
        <w:rPr>
          <w:sz w:val="24"/>
          <w:szCs w:val="24"/>
          <w:rtl/>
        </w:rPr>
        <w:t>בתום תקופת החוזה, לרבות במקרה של ביטול החוזה ו/או סיומו המוקדם מכל</w:t>
      </w:r>
      <w:r w:rsidRPr="00354344">
        <w:rPr>
          <w:rFonts w:hint="cs"/>
          <w:sz w:val="24"/>
          <w:szCs w:val="24"/>
          <w:rtl/>
        </w:rPr>
        <w:t xml:space="preserve"> </w:t>
      </w:r>
      <w:r w:rsidRPr="00354344">
        <w:rPr>
          <w:sz w:val="24"/>
          <w:szCs w:val="24"/>
          <w:rtl/>
        </w:rPr>
        <w:t>סיבה, יחזיר ה</w:t>
      </w:r>
      <w:r w:rsidRPr="00354344">
        <w:rPr>
          <w:rFonts w:hint="cs"/>
          <w:sz w:val="24"/>
          <w:szCs w:val="24"/>
          <w:rtl/>
        </w:rPr>
        <w:t>זכיי</w:t>
      </w:r>
      <w:r w:rsidRPr="00354344">
        <w:rPr>
          <w:sz w:val="24"/>
          <w:szCs w:val="24"/>
          <w:rtl/>
        </w:rPr>
        <w:t>ן את המערכת הפניאומטית לידי המזמינה ו/או למי שתורה</w:t>
      </w:r>
      <w:r w:rsidRPr="00354344">
        <w:rPr>
          <w:rFonts w:hint="cs"/>
          <w:sz w:val="24"/>
          <w:szCs w:val="24"/>
          <w:rtl/>
        </w:rPr>
        <w:t xml:space="preserve"> </w:t>
      </w:r>
      <w:r w:rsidRPr="00354344">
        <w:rPr>
          <w:sz w:val="24"/>
          <w:szCs w:val="24"/>
          <w:rtl/>
        </w:rPr>
        <w:t xml:space="preserve">המזמינה, כשהיא תקינה, שלמה וכשירה לפעולה באופן מלא, </w:t>
      </w:r>
      <w:r w:rsidR="00BF544F">
        <w:rPr>
          <w:rFonts w:hint="cs"/>
          <w:sz w:val="24"/>
          <w:szCs w:val="24"/>
          <w:rtl/>
        </w:rPr>
        <w:t>וכנדרש בכל מסמכי המכרז</w:t>
      </w:r>
      <w:r w:rsidRPr="00354344">
        <w:rPr>
          <w:sz w:val="24"/>
          <w:szCs w:val="24"/>
          <w:rtl/>
        </w:rPr>
        <w:t>.</w:t>
      </w:r>
    </w:p>
    <w:p w14:paraId="39AB1C5A" w14:textId="77777777" w:rsidR="00493DA4" w:rsidRPr="00354344" w:rsidRDefault="00493DA4" w:rsidP="000220BB">
      <w:pPr>
        <w:widowControl w:val="0"/>
        <w:numPr>
          <w:ilvl w:val="1"/>
          <w:numId w:val="35"/>
        </w:numPr>
        <w:tabs>
          <w:tab w:val="left" w:pos="920"/>
        </w:tabs>
        <w:spacing w:after="200" w:line="310" w:lineRule="atLeast"/>
        <w:ind w:left="909" w:hanging="549"/>
        <w:rPr>
          <w:sz w:val="24"/>
          <w:szCs w:val="24"/>
          <w:rtl/>
        </w:rPr>
      </w:pPr>
      <w:r w:rsidRPr="00354344">
        <w:rPr>
          <w:sz w:val="24"/>
          <w:szCs w:val="24"/>
          <w:rtl/>
        </w:rPr>
        <w:t>מובהר בזאת כי כל תביעה ו</w:t>
      </w:r>
      <w:r w:rsidR="00342251" w:rsidRPr="00354344">
        <w:rPr>
          <w:sz w:val="24"/>
          <w:szCs w:val="24"/>
          <w:rtl/>
        </w:rPr>
        <w:t>/</w:t>
      </w:r>
      <w:r w:rsidRPr="00354344">
        <w:rPr>
          <w:sz w:val="24"/>
          <w:szCs w:val="24"/>
          <w:rtl/>
        </w:rPr>
        <w:t>או טענה שתהיה לזכיין כלפי המזמינה, לא תהווה</w:t>
      </w:r>
      <w:r w:rsidRPr="00354344">
        <w:rPr>
          <w:rFonts w:hint="cs"/>
          <w:sz w:val="24"/>
          <w:szCs w:val="24"/>
          <w:rtl/>
        </w:rPr>
        <w:t xml:space="preserve"> </w:t>
      </w:r>
      <w:r w:rsidRPr="00354344">
        <w:rPr>
          <w:sz w:val="24"/>
          <w:szCs w:val="24"/>
          <w:rtl/>
        </w:rPr>
        <w:t>עילה לעיכוב סילוק ידו ומסירת החזקה במערכת הפניאומטית למזמינה לאחר</w:t>
      </w:r>
      <w:r w:rsidRPr="00354344">
        <w:rPr>
          <w:rFonts w:hint="cs"/>
          <w:sz w:val="24"/>
          <w:szCs w:val="24"/>
          <w:rtl/>
        </w:rPr>
        <w:t xml:space="preserve"> סיום ההסכם, אף אם סיומו הוקדם בשל הודעת ביטול מטעם המזמינה</w:t>
      </w:r>
      <w:r w:rsidRPr="00354344">
        <w:rPr>
          <w:sz w:val="24"/>
          <w:szCs w:val="24"/>
          <w:rtl/>
        </w:rPr>
        <w:t>.</w:t>
      </w:r>
    </w:p>
    <w:p w14:paraId="746B6FE0" w14:textId="77777777" w:rsidR="00493DA4" w:rsidRPr="00354344" w:rsidRDefault="00493DA4" w:rsidP="00BA17A0">
      <w:pPr>
        <w:widowControl w:val="0"/>
        <w:numPr>
          <w:ilvl w:val="1"/>
          <w:numId w:val="35"/>
        </w:numPr>
        <w:tabs>
          <w:tab w:val="left" w:pos="920"/>
        </w:tabs>
        <w:spacing w:after="200" w:line="310" w:lineRule="atLeast"/>
        <w:ind w:left="909" w:hanging="549"/>
        <w:rPr>
          <w:sz w:val="24"/>
          <w:szCs w:val="24"/>
        </w:rPr>
      </w:pPr>
      <w:r w:rsidRPr="00354344">
        <w:rPr>
          <w:sz w:val="24"/>
          <w:szCs w:val="24"/>
          <w:rtl/>
        </w:rPr>
        <w:t>מבלי לגרוע מן האמור</w:t>
      </w:r>
      <w:r w:rsidR="00BA17A0" w:rsidRPr="00354344">
        <w:rPr>
          <w:rFonts w:hint="cs"/>
          <w:sz w:val="24"/>
          <w:szCs w:val="24"/>
          <w:rtl/>
        </w:rPr>
        <w:t xml:space="preserve"> בהסכם זה,</w:t>
      </w:r>
      <w:r w:rsidRPr="00354344">
        <w:rPr>
          <w:sz w:val="24"/>
          <w:szCs w:val="24"/>
          <w:rtl/>
        </w:rPr>
        <w:t xml:space="preserve"> תהיה המזמינה רשאית</w:t>
      </w:r>
      <w:r w:rsidRPr="00354344">
        <w:rPr>
          <w:rFonts w:hint="cs"/>
          <w:sz w:val="24"/>
          <w:szCs w:val="24"/>
          <w:rtl/>
        </w:rPr>
        <w:t xml:space="preserve"> </w:t>
      </w:r>
      <w:r w:rsidRPr="00354344">
        <w:rPr>
          <w:sz w:val="24"/>
          <w:szCs w:val="24"/>
          <w:rtl/>
        </w:rPr>
        <w:t>להתקשר עם קבלני המשנה שפעלו מטעמו של הזכיין לצורך הפעלת המערכת</w:t>
      </w:r>
      <w:r w:rsidRPr="00354344">
        <w:rPr>
          <w:rFonts w:hint="cs"/>
          <w:sz w:val="24"/>
          <w:szCs w:val="24"/>
          <w:rtl/>
        </w:rPr>
        <w:t xml:space="preserve"> </w:t>
      </w:r>
      <w:r w:rsidRPr="00354344">
        <w:rPr>
          <w:sz w:val="24"/>
          <w:szCs w:val="24"/>
          <w:rtl/>
        </w:rPr>
        <w:t>לאחר סיום תקופת הזיכיון ו/או מסירת המערכת לידיה, והזכיין לא יעלה כל</w:t>
      </w:r>
      <w:r w:rsidRPr="00354344">
        <w:rPr>
          <w:rFonts w:hint="cs"/>
          <w:sz w:val="24"/>
          <w:szCs w:val="24"/>
          <w:rtl/>
        </w:rPr>
        <w:t xml:space="preserve"> </w:t>
      </w:r>
      <w:r w:rsidRPr="00354344">
        <w:rPr>
          <w:sz w:val="24"/>
          <w:szCs w:val="24"/>
          <w:rtl/>
        </w:rPr>
        <w:t>טענה ו/או תביעה ו/או דרישה בגין ובקשר עם כך, ולא ימנע את ההתקשרות</w:t>
      </w:r>
      <w:r w:rsidRPr="00354344">
        <w:rPr>
          <w:rFonts w:hint="cs"/>
          <w:sz w:val="24"/>
          <w:szCs w:val="24"/>
          <w:rtl/>
        </w:rPr>
        <w:t xml:space="preserve"> </w:t>
      </w:r>
      <w:r w:rsidRPr="00354344">
        <w:rPr>
          <w:sz w:val="24"/>
          <w:szCs w:val="24"/>
          <w:rtl/>
        </w:rPr>
        <w:t>מקבלני המשנה.</w:t>
      </w:r>
    </w:p>
    <w:p w14:paraId="58AFD3A4" w14:textId="77777777" w:rsidR="009960F6" w:rsidRPr="00354344" w:rsidRDefault="009960F6" w:rsidP="009960F6">
      <w:pPr>
        <w:pStyle w:val="NormalWeb"/>
        <w:numPr>
          <w:ilvl w:val="0"/>
          <w:numId w:val="35"/>
        </w:numPr>
        <w:shd w:val="clear" w:color="auto" w:fill="FFFFFF"/>
        <w:bidi/>
        <w:spacing w:before="120" w:beforeAutospacing="0" w:line="360" w:lineRule="auto"/>
        <w:jc w:val="both"/>
        <w:rPr>
          <w:rFonts w:ascii="Arial" w:hAnsi="Arial" w:cs="David"/>
          <w:color w:val="auto"/>
        </w:rPr>
      </w:pPr>
      <w:r w:rsidRPr="00354344">
        <w:rPr>
          <w:rFonts w:ascii="Arial" w:hAnsi="Arial" w:cs="David" w:hint="cs"/>
          <w:b/>
          <w:bCs/>
          <w:color w:val="auto"/>
          <w:u w:val="single"/>
          <w:rtl/>
        </w:rPr>
        <w:t>זכויות יוצרים ובעלות על חומרי הגלם והתוצרים</w:t>
      </w:r>
    </w:p>
    <w:p w14:paraId="6C5730BD" w14:textId="77777777" w:rsidR="009960F6" w:rsidRPr="00354344" w:rsidRDefault="009960F6" w:rsidP="006F33B2">
      <w:pPr>
        <w:numPr>
          <w:ilvl w:val="1"/>
          <w:numId w:val="35"/>
        </w:numPr>
        <w:spacing w:before="120" w:after="200" w:line="310" w:lineRule="atLeast"/>
        <w:rPr>
          <w:rFonts w:ascii="Arial" w:hAnsi="Arial"/>
          <w:sz w:val="24"/>
          <w:szCs w:val="24"/>
        </w:rPr>
      </w:pPr>
      <w:r w:rsidRPr="00354344">
        <w:rPr>
          <w:rFonts w:ascii="Arial" w:hAnsi="Arial" w:hint="cs"/>
          <w:sz w:val="24"/>
          <w:szCs w:val="24"/>
          <w:rtl/>
        </w:rPr>
        <w:t>מובהר בזאת כי כל חומר, לרבות מסד נתונים, חוות דעת, מידע, מסמכים ותוצרים כלשהם הקשורים לביצוע העבודות מושא הסכם זה, אשר ייווצרו או ייאספו במהלך עבודתו של הזכיין הינם רכושה הבלעדי של המזמינה</w:t>
      </w:r>
      <w:r w:rsidR="007F3FF0" w:rsidRPr="00354344">
        <w:rPr>
          <w:rFonts w:ascii="Arial" w:hAnsi="Arial" w:hint="cs"/>
          <w:sz w:val="24"/>
          <w:szCs w:val="24"/>
          <w:rtl/>
        </w:rPr>
        <w:t xml:space="preserve"> וקניינה ואסור לזכיין</w:t>
      </w:r>
      <w:r w:rsidRPr="00354344">
        <w:rPr>
          <w:rFonts w:ascii="Arial" w:hAnsi="Arial" w:hint="cs"/>
          <w:sz w:val="24"/>
          <w:szCs w:val="24"/>
          <w:rtl/>
        </w:rPr>
        <w:t xml:space="preserve"> לעשות בהם כל שימוש, אלא למטרות השירותים. </w:t>
      </w:r>
    </w:p>
    <w:p w14:paraId="67F5ADA8" w14:textId="77777777" w:rsidR="009960F6" w:rsidRPr="00354344" w:rsidRDefault="009960F6" w:rsidP="006F33B2">
      <w:pPr>
        <w:numPr>
          <w:ilvl w:val="1"/>
          <w:numId w:val="35"/>
        </w:numPr>
        <w:spacing w:before="120" w:after="200" w:line="310" w:lineRule="atLeast"/>
        <w:rPr>
          <w:rFonts w:ascii="Arial" w:hAnsi="Arial"/>
          <w:sz w:val="24"/>
          <w:szCs w:val="24"/>
        </w:rPr>
      </w:pPr>
      <w:r w:rsidRPr="00354344">
        <w:rPr>
          <w:rFonts w:ascii="Arial" w:hAnsi="Arial" w:hint="cs"/>
          <w:sz w:val="24"/>
          <w:szCs w:val="24"/>
          <w:rtl/>
        </w:rPr>
        <w:t>ה</w:t>
      </w:r>
      <w:r w:rsidR="007F3FF0" w:rsidRPr="00354344">
        <w:rPr>
          <w:rFonts w:ascii="Arial" w:hAnsi="Arial" w:hint="cs"/>
          <w:sz w:val="24"/>
          <w:szCs w:val="24"/>
          <w:rtl/>
        </w:rPr>
        <w:t>זכיין</w:t>
      </w:r>
      <w:r w:rsidRPr="00354344">
        <w:rPr>
          <w:rFonts w:ascii="Arial" w:hAnsi="Arial" w:hint="cs"/>
          <w:sz w:val="24"/>
          <w:szCs w:val="24"/>
          <w:rtl/>
        </w:rPr>
        <w:t xml:space="preserve"> מצהיר ומתחייב להעביר ל</w:t>
      </w:r>
      <w:r w:rsidR="007F3FF0" w:rsidRPr="00354344">
        <w:rPr>
          <w:rFonts w:ascii="Arial" w:hAnsi="Arial" w:hint="cs"/>
          <w:sz w:val="24"/>
          <w:szCs w:val="24"/>
          <w:rtl/>
        </w:rPr>
        <w:t>מזמינה</w:t>
      </w:r>
      <w:r w:rsidRPr="00354344">
        <w:rPr>
          <w:rFonts w:ascii="Arial" w:hAnsi="Arial" w:hint="cs"/>
          <w:sz w:val="24"/>
          <w:szCs w:val="24"/>
          <w:rtl/>
        </w:rPr>
        <w:t xml:space="preserve"> כל חומר שיצטבר בידיו כאמור, עם סיום עבודתו (מכל סיבה שהיא), או כל זמן שיידרש לכך.</w:t>
      </w:r>
    </w:p>
    <w:p w14:paraId="5713EE8E" w14:textId="77777777" w:rsidR="009960F6" w:rsidRPr="00354344" w:rsidRDefault="007F3FF0" w:rsidP="006F33B2">
      <w:pPr>
        <w:numPr>
          <w:ilvl w:val="1"/>
          <w:numId w:val="35"/>
        </w:numPr>
        <w:spacing w:before="120" w:after="200" w:line="310" w:lineRule="atLeast"/>
        <w:rPr>
          <w:rFonts w:ascii="Arial" w:hAnsi="Arial"/>
          <w:sz w:val="24"/>
          <w:szCs w:val="24"/>
        </w:rPr>
      </w:pPr>
      <w:r w:rsidRPr="00354344">
        <w:rPr>
          <w:rFonts w:ascii="Arial" w:hAnsi="Arial" w:hint="cs"/>
          <w:sz w:val="24"/>
          <w:szCs w:val="24"/>
          <w:rtl/>
        </w:rPr>
        <w:t>הזכיין</w:t>
      </w:r>
      <w:r w:rsidR="009960F6" w:rsidRPr="00354344">
        <w:rPr>
          <w:rFonts w:ascii="Arial" w:hAnsi="Arial" w:hint="cs"/>
          <w:sz w:val="24"/>
          <w:szCs w:val="24"/>
          <w:rtl/>
        </w:rPr>
        <w:t xml:space="preserve"> מצהיר ומתחייב שכל חומר כאמור, אשר נמסר לו על ידי ה</w:t>
      </w:r>
      <w:r w:rsidRPr="00354344">
        <w:rPr>
          <w:rFonts w:ascii="Arial" w:hAnsi="Arial" w:hint="cs"/>
          <w:sz w:val="24"/>
          <w:szCs w:val="24"/>
          <w:rtl/>
        </w:rPr>
        <w:t>מזמינה</w:t>
      </w:r>
      <w:r w:rsidR="009960F6" w:rsidRPr="00354344">
        <w:rPr>
          <w:rFonts w:ascii="Arial" w:hAnsi="Arial" w:hint="cs"/>
          <w:sz w:val="24"/>
          <w:szCs w:val="24"/>
          <w:rtl/>
        </w:rPr>
        <w:t xml:space="preserve"> ישמש אותו אך ורק למטרות השירותים נשוא המכרז ולאחר סיומם (מכל סיבה שהיא) הוא יישאר בבעלות מלאה של ה</w:t>
      </w:r>
      <w:r w:rsidRPr="00354344">
        <w:rPr>
          <w:rFonts w:ascii="Arial" w:hAnsi="Arial" w:hint="cs"/>
          <w:sz w:val="24"/>
          <w:szCs w:val="24"/>
          <w:rtl/>
        </w:rPr>
        <w:t>מזמינה</w:t>
      </w:r>
      <w:r w:rsidR="009960F6" w:rsidRPr="00354344">
        <w:rPr>
          <w:rFonts w:ascii="Arial" w:hAnsi="Arial" w:hint="cs"/>
          <w:sz w:val="24"/>
          <w:szCs w:val="24"/>
          <w:rtl/>
        </w:rPr>
        <w:t xml:space="preserve"> וה</w:t>
      </w:r>
      <w:r w:rsidRPr="00354344">
        <w:rPr>
          <w:rFonts w:ascii="Arial" w:hAnsi="Arial" w:hint="cs"/>
          <w:sz w:val="24"/>
          <w:szCs w:val="24"/>
          <w:rtl/>
        </w:rPr>
        <w:t>זכיין</w:t>
      </w:r>
      <w:r w:rsidR="009960F6" w:rsidRPr="00354344">
        <w:rPr>
          <w:rFonts w:ascii="Arial" w:hAnsi="Arial" w:hint="cs"/>
          <w:sz w:val="24"/>
          <w:szCs w:val="24"/>
          <w:rtl/>
        </w:rPr>
        <w:t xml:space="preserve"> לא יעשה בו כל שימוש.</w:t>
      </w:r>
    </w:p>
    <w:p w14:paraId="32B3A656" w14:textId="77777777" w:rsidR="009960F6" w:rsidRPr="00354344" w:rsidRDefault="007F3FF0" w:rsidP="00D3421B">
      <w:pPr>
        <w:numPr>
          <w:ilvl w:val="1"/>
          <w:numId w:val="35"/>
        </w:numPr>
        <w:spacing w:before="120" w:after="200" w:line="310" w:lineRule="atLeast"/>
        <w:rPr>
          <w:rFonts w:ascii="Arial" w:hAnsi="Arial"/>
          <w:sz w:val="24"/>
          <w:szCs w:val="24"/>
        </w:rPr>
      </w:pPr>
      <w:r w:rsidRPr="00354344">
        <w:rPr>
          <w:rFonts w:ascii="Arial" w:hAnsi="Arial" w:hint="cs"/>
          <w:sz w:val="24"/>
          <w:szCs w:val="24"/>
          <w:rtl/>
        </w:rPr>
        <w:t>בנוסף לכל האמור לעיל, הזכיין שב</w:t>
      </w:r>
      <w:r w:rsidR="009960F6" w:rsidRPr="00354344">
        <w:rPr>
          <w:rFonts w:ascii="Arial" w:hAnsi="Arial" w:hint="cs"/>
          <w:sz w:val="24"/>
          <w:szCs w:val="24"/>
          <w:rtl/>
        </w:rPr>
        <w:t xml:space="preserve"> </w:t>
      </w:r>
      <w:r w:rsidRPr="00354344">
        <w:rPr>
          <w:rFonts w:ascii="Arial" w:hAnsi="Arial" w:hint="cs"/>
          <w:sz w:val="24"/>
          <w:szCs w:val="24"/>
          <w:rtl/>
        </w:rPr>
        <w:t>ו</w:t>
      </w:r>
      <w:r w:rsidR="009960F6" w:rsidRPr="00354344">
        <w:rPr>
          <w:rFonts w:ascii="Arial" w:hAnsi="Arial" w:hint="cs"/>
          <w:sz w:val="24"/>
          <w:szCs w:val="24"/>
          <w:rtl/>
        </w:rPr>
        <w:t>מצהיר</w:t>
      </w:r>
      <w:r w:rsidR="009960F6" w:rsidRPr="00354344">
        <w:rPr>
          <w:rFonts w:ascii="Arial" w:hAnsi="Arial"/>
          <w:sz w:val="24"/>
          <w:szCs w:val="24"/>
        </w:rPr>
        <w:t xml:space="preserve"> </w:t>
      </w:r>
      <w:r w:rsidR="009960F6" w:rsidRPr="00354344">
        <w:rPr>
          <w:rFonts w:ascii="Arial" w:hAnsi="Arial" w:hint="cs"/>
          <w:sz w:val="24"/>
          <w:szCs w:val="24"/>
          <w:rtl/>
        </w:rPr>
        <w:t>כי</w:t>
      </w:r>
      <w:r w:rsidR="009960F6" w:rsidRPr="00354344">
        <w:rPr>
          <w:rFonts w:ascii="Arial" w:hAnsi="Arial"/>
          <w:sz w:val="24"/>
          <w:szCs w:val="24"/>
        </w:rPr>
        <w:t xml:space="preserve"> </w:t>
      </w:r>
      <w:r w:rsidR="009960F6" w:rsidRPr="00354344">
        <w:rPr>
          <w:rFonts w:ascii="Arial" w:hAnsi="Arial" w:hint="cs"/>
          <w:sz w:val="24"/>
          <w:szCs w:val="24"/>
          <w:rtl/>
        </w:rPr>
        <w:t>לא</w:t>
      </w:r>
      <w:r w:rsidR="009960F6" w:rsidRPr="00354344">
        <w:rPr>
          <w:rFonts w:ascii="Arial" w:hAnsi="Arial"/>
          <w:sz w:val="24"/>
          <w:szCs w:val="24"/>
        </w:rPr>
        <w:t xml:space="preserve"> </w:t>
      </w:r>
      <w:r w:rsidR="009960F6" w:rsidRPr="00354344">
        <w:rPr>
          <w:rFonts w:ascii="Arial" w:hAnsi="Arial" w:hint="cs"/>
          <w:sz w:val="24"/>
          <w:szCs w:val="24"/>
          <w:rtl/>
        </w:rPr>
        <w:t>הפר</w:t>
      </w:r>
      <w:r w:rsidR="00D3421B">
        <w:rPr>
          <w:rFonts w:ascii="Arial" w:hAnsi="Arial" w:hint="cs"/>
          <w:sz w:val="24"/>
          <w:szCs w:val="24"/>
          <w:rtl/>
        </w:rPr>
        <w:t>/</w:t>
      </w:r>
      <w:r w:rsidR="009960F6" w:rsidRPr="00354344">
        <w:rPr>
          <w:rFonts w:ascii="Arial" w:hAnsi="Arial" w:hint="cs"/>
          <w:sz w:val="24"/>
          <w:szCs w:val="24"/>
          <w:rtl/>
        </w:rPr>
        <w:t>יפר</w:t>
      </w:r>
      <w:r w:rsidR="009960F6" w:rsidRPr="00354344">
        <w:rPr>
          <w:rFonts w:ascii="Arial" w:hAnsi="Arial"/>
          <w:sz w:val="24"/>
          <w:szCs w:val="24"/>
        </w:rPr>
        <w:t xml:space="preserve"> </w:t>
      </w:r>
      <w:r w:rsidR="009960F6" w:rsidRPr="00354344">
        <w:rPr>
          <w:rFonts w:ascii="Arial" w:hAnsi="Arial" w:hint="cs"/>
          <w:sz w:val="24"/>
          <w:szCs w:val="24"/>
          <w:rtl/>
        </w:rPr>
        <w:t>כל</w:t>
      </w:r>
      <w:r w:rsidR="009960F6" w:rsidRPr="00354344">
        <w:rPr>
          <w:rFonts w:ascii="Arial" w:hAnsi="Arial"/>
          <w:sz w:val="24"/>
          <w:szCs w:val="24"/>
        </w:rPr>
        <w:t xml:space="preserve"> </w:t>
      </w:r>
      <w:r w:rsidR="009960F6" w:rsidRPr="00354344">
        <w:rPr>
          <w:rFonts w:ascii="Arial" w:hAnsi="Arial" w:hint="cs"/>
          <w:sz w:val="24"/>
          <w:szCs w:val="24"/>
          <w:rtl/>
        </w:rPr>
        <w:t>זכות יוצרים</w:t>
      </w:r>
      <w:r w:rsidR="009960F6" w:rsidRPr="00354344">
        <w:rPr>
          <w:rFonts w:ascii="Arial" w:hAnsi="Arial"/>
          <w:sz w:val="24"/>
          <w:szCs w:val="24"/>
        </w:rPr>
        <w:t xml:space="preserve"> </w:t>
      </w:r>
      <w:r w:rsidR="00D3421B">
        <w:rPr>
          <w:rFonts w:ascii="Arial" w:hAnsi="Arial" w:hint="cs"/>
          <w:sz w:val="24"/>
          <w:szCs w:val="24"/>
          <w:rtl/>
        </w:rPr>
        <w:t>ו/</w:t>
      </w:r>
      <w:r w:rsidR="009960F6" w:rsidRPr="00354344">
        <w:rPr>
          <w:rFonts w:ascii="Arial" w:hAnsi="Arial" w:hint="cs"/>
          <w:sz w:val="24"/>
          <w:szCs w:val="24"/>
          <w:rtl/>
        </w:rPr>
        <w:t>או</w:t>
      </w:r>
      <w:r w:rsidR="009960F6" w:rsidRPr="00354344">
        <w:rPr>
          <w:rFonts w:ascii="Arial" w:hAnsi="Arial"/>
          <w:sz w:val="24"/>
          <w:szCs w:val="24"/>
        </w:rPr>
        <w:t xml:space="preserve"> </w:t>
      </w:r>
      <w:r w:rsidR="00D3421B">
        <w:rPr>
          <w:rFonts w:ascii="Arial" w:hAnsi="Arial" w:hint="cs"/>
          <w:sz w:val="24"/>
          <w:szCs w:val="24"/>
          <w:rtl/>
        </w:rPr>
        <w:t>פטנט ו/</w:t>
      </w:r>
      <w:r w:rsidR="009960F6" w:rsidRPr="00354344">
        <w:rPr>
          <w:rFonts w:ascii="Arial" w:hAnsi="Arial" w:hint="cs"/>
          <w:sz w:val="24"/>
          <w:szCs w:val="24"/>
          <w:rtl/>
        </w:rPr>
        <w:t>או</w:t>
      </w:r>
      <w:r w:rsidR="009960F6" w:rsidRPr="00354344">
        <w:rPr>
          <w:rFonts w:ascii="Arial" w:hAnsi="Arial"/>
          <w:sz w:val="24"/>
          <w:szCs w:val="24"/>
        </w:rPr>
        <w:t xml:space="preserve"> </w:t>
      </w:r>
      <w:r w:rsidR="009960F6" w:rsidRPr="00354344">
        <w:rPr>
          <w:rFonts w:ascii="Arial" w:hAnsi="Arial" w:hint="cs"/>
          <w:sz w:val="24"/>
          <w:szCs w:val="24"/>
          <w:rtl/>
        </w:rPr>
        <w:t>סוד</w:t>
      </w:r>
      <w:r w:rsidR="009960F6" w:rsidRPr="00354344">
        <w:rPr>
          <w:rFonts w:ascii="Arial" w:hAnsi="Arial"/>
          <w:sz w:val="24"/>
          <w:szCs w:val="24"/>
        </w:rPr>
        <w:t xml:space="preserve"> </w:t>
      </w:r>
      <w:r w:rsidR="009960F6" w:rsidRPr="00354344">
        <w:rPr>
          <w:rFonts w:ascii="Arial" w:hAnsi="Arial" w:hint="cs"/>
          <w:sz w:val="24"/>
          <w:szCs w:val="24"/>
          <w:rtl/>
        </w:rPr>
        <w:t>מסחרי</w:t>
      </w:r>
      <w:r w:rsidR="009960F6" w:rsidRPr="00354344">
        <w:rPr>
          <w:rFonts w:ascii="Arial" w:hAnsi="Arial"/>
          <w:sz w:val="24"/>
          <w:szCs w:val="24"/>
        </w:rPr>
        <w:t xml:space="preserve"> </w:t>
      </w:r>
      <w:r w:rsidR="009960F6" w:rsidRPr="00354344">
        <w:rPr>
          <w:rFonts w:ascii="Arial" w:hAnsi="Arial" w:hint="cs"/>
          <w:sz w:val="24"/>
          <w:szCs w:val="24"/>
          <w:rtl/>
        </w:rPr>
        <w:t>ו</w:t>
      </w:r>
      <w:r w:rsidR="00D3421B">
        <w:rPr>
          <w:rFonts w:ascii="Arial" w:hAnsi="Arial" w:hint="cs"/>
          <w:sz w:val="24"/>
          <w:szCs w:val="24"/>
          <w:rtl/>
        </w:rPr>
        <w:t>/</w:t>
      </w:r>
      <w:r w:rsidR="009960F6" w:rsidRPr="00354344">
        <w:rPr>
          <w:rFonts w:ascii="Arial" w:hAnsi="Arial" w:hint="cs"/>
          <w:sz w:val="24"/>
          <w:szCs w:val="24"/>
          <w:rtl/>
        </w:rPr>
        <w:t>או</w:t>
      </w:r>
      <w:r w:rsidR="009960F6" w:rsidRPr="00354344">
        <w:rPr>
          <w:rFonts w:ascii="Arial" w:hAnsi="Arial"/>
          <w:sz w:val="24"/>
          <w:szCs w:val="24"/>
        </w:rPr>
        <w:t xml:space="preserve"> </w:t>
      </w:r>
      <w:r w:rsidR="009960F6" w:rsidRPr="00354344">
        <w:rPr>
          <w:rFonts w:ascii="Arial" w:hAnsi="Arial" w:hint="cs"/>
          <w:sz w:val="24"/>
          <w:szCs w:val="24"/>
          <w:rtl/>
        </w:rPr>
        <w:t>מידע</w:t>
      </w:r>
      <w:r w:rsidR="009960F6" w:rsidRPr="00354344">
        <w:rPr>
          <w:rFonts w:ascii="Arial" w:hAnsi="Arial"/>
          <w:sz w:val="24"/>
          <w:szCs w:val="24"/>
        </w:rPr>
        <w:t xml:space="preserve"> </w:t>
      </w:r>
      <w:r w:rsidR="009960F6" w:rsidRPr="00354344">
        <w:rPr>
          <w:rFonts w:ascii="Arial" w:hAnsi="Arial" w:hint="cs"/>
          <w:sz w:val="24"/>
          <w:szCs w:val="24"/>
          <w:rtl/>
        </w:rPr>
        <w:t>כלשהו</w:t>
      </w:r>
      <w:r w:rsidR="009960F6" w:rsidRPr="00354344">
        <w:rPr>
          <w:rFonts w:ascii="Arial" w:hAnsi="Arial"/>
          <w:sz w:val="24"/>
          <w:szCs w:val="24"/>
        </w:rPr>
        <w:t xml:space="preserve"> </w:t>
      </w:r>
      <w:r w:rsidR="009960F6" w:rsidRPr="00354344">
        <w:rPr>
          <w:rFonts w:ascii="Arial" w:hAnsi="Arial" w:hint="cs"/>
          <w:sz w:val="24"/>
          <w:szCs w:val="24"/>
          <w:rtl/>
        </w:rPr>
        <w:t>במהלך</w:t>
      </w:r>
      <w:r w:rsidR="009960F6" w:rsidRPr="00354344">
        <w:rPr>
          <w:rFonts w:ascii="Arial" w:hAnsi="Arial"/>
          <w:sz w:val="24"/>
          <w:szCs w:val="24"/>
        </w:rPr>
        <w:t xml:space="preserve"> </w:t>
      </w:r>
      <w:r w:rsidR="009960F6" w:rsidRPr="00354344">
        <w:rPr>
          <w:rFonts w:ascii="Arial" w:hAnsi="Arial" w:hint="cs"/>
          <w:sz w:val="24"/>
          <w:szCs w:val="24"/>
          <w:rtl/>
        </w:rPr>
        <w:t>ביצוע התחייבויותיו</w:t>
      </w:r>
      <w:r w:rsidR="009960F6" w:rsidRPr="00354344">
        <w:rPr>
          <w:rFonts w:ascii="Arial" w:hAnsi="Arial"/>
          <w:sz w:val="24"/>
          <w:szCs w:val="24"/>
        </w:rPr>
        <w:t xml:space="preserve"> </w:t>
      </w:r>
      <w:r w:rsidR="009960F6" w:rsidRPr="00354344">
        <w:rPr>
          <w:rFonts w:ascii="Arial" w:hAnsi="Arial" w:hint="cs"/>
          <w:sz w:val="24"/>
          <w:szCs w:val="24"/>
          <w:rtl/>
        </w:rPr>
        <w:t>עפ</w:t>
      </w:r>
      <w:r w:rsidR="009960F6" w:rsidRPr="00354344">
        <w:rPr>
          <w:rFonts w:ascii="Arial" w:hAnsi="Arial"/>
          <w:sz w:val="24"/>
          <w:szCs w:val="24"/>
        </w:rPr>
        <w:t>"</w:t>
      </w:r>
      <w:r w:rsidR="009960F6" w:rsidRPr="00354344">
        <w:rPr>
          <w:rFonts w:ascii="Arial" w:hAnsi="Arial" w:hint="cs"/>
          <w:sz w:val="24"/>
          <w:szCs w:val="24"/>
          <w:rtl/>
        </w:rPr>
        <w:t>י</w:t>
      </w:r>
      <w:r w:rsidR="009960F6" w:rsidRPr="00354344">
        <w:rPr>
          <w:rFonts w:ascii="Arial" w:hAnsi="Arial"/>
          <w:sz w:val="24"/>
          <w:szCs w:val="24"/>
        </w:rPr>
        <w:t xml:space="preserve"> </w:t>
      </w:r>
      <w:r w:rsidRPr="00354344">
        <w:rPr>
          <w:rFonts w:ascii="Arial" w:hAnsi="Arial" w:hint="cs"/>
          <w:sz w:val="24"/>
          <w:szCs w:val="24"/>
          <w:rtl/>
        </w:rPr>
        <w:t>הסכם</w:t>
      </w:r>
      <w:r w:rsidR="009960F6" w:rsidRPr="00354344">
        <w:rPr>
          <w:rFonts w:ascii="Arial" w:hAnsi="Arial"/>
          <w:sz w:val="24"/>
          <w:szCs w:val="24"/>
        </w:rPr>
        <w:t xml:space="preserve"> </w:t>
      </w:r>
      <w:r w:rsidR="009960F6" w:rsidRPr="00354344">
        <w:rPr>
          <w:rFonts w:ascii="Arial" w:hAnsi="Arial" w:hint="cs"/>
          <w:sz w:val="24"/>
          <w:szCs w:val="24"/>
          <w:rtl/>
        </w:rPr>
        <w:t>זה</w:t>
      </w:r>
      <w:r w:rsidR="009960F6" w:rsidRPr="00354344">
        <w:rPr>
          <w:rFonts w:ascii="Arial" w:hAnsi="Arial"/>
          <w:sz w:val="24"/>
          <w:szCs w:val="24"/>
        </w:rPr>
        <w:t>.</w:t>
      </w:r>
      <w:r w:rsidR="009960F6" w:rsidRPr="00354344">
        <w:rPr>
          <w:rFonts w:ascii="Arial" w:hAnsi="Arial" w:hint="cs"/>
          <w:sz w:val="24"/>
          <w:szCs w:val="24"/>
          <w:rtl/>
        </w:rPr>
        <w:t xml:space="preserve"> הוגשה</w:t>
      </w:r>
      <w:r w:rsidR="009960F6" w:rsidRPr="00354344">
        <w:rPr>
          <w:rFonts w:ascii="Arial" w:hAnsi="Arial"/>
          <w:sz w:val="24"/>
          <w:szCs w:val="24"/>
        </w:rPr>
        <w:t xml:space="preserve"> </w:t>
      </w:r>
      <w:r w:rsidR="009960F6" w:rsidRPr="00354344">
        <w:rPr>
          <w:rFonts w:ascii="Arial" w:hAnsi="Arial" w:hint="cs"/>
          <w:sz w:val="24"/>
          <w:szCs w:val="24"/>
          <w:rtl/>
        </w:rPr>
        <w:t>תביעה</w:t>
      </w:r>
      <w:r w:rsidR="009960F6" w:rsidRPr="00354344">
        <w:rPr>
          <w:rFonts w:ascii="Arial" w:hAnsi="Arial"/>
          <w:sz w:val="24"/>
          <w:szCs w:val="24"/>
        </w:rPr>
        <w:t xml:space="preserve"> </w:t>
      </w:r>
      <w:r w:rsidR="009960F6" w:rsidRPr="00354344">
        <w:rPr>
          <w:rFonts w:ascii="Arial" w:hAnsi="Arial" w:hint="cs"/>
          <w:sz w:val="24"/>
          <w:szCs w:val="24"/>
          <w:rtl/>
        </w:rPr>
        <w:t>נגד</w:t>
      </w:r>
      <w:r w:rsidR="009960F6" w:rsidRPr="00354344">
        <w:rPr>
          <w:rFonts w:ascii="Arial" w:hAnsi="Arial"/>
          <w:sz w:val="24"/>
          <w:szCs w:val="24"/>
        </w:rPr>
        <w:t xml:space="preserve"> </w:t>
      </w:r>
      <w:r w:rsidRPr="00354344">
        <w:rPr>
          <w:rFonts w:ascii="Arial" w:hAnsi="Arial" w:hint="cs"/>
          <w:sz w:val="24"/>
          <w:szCs w:val="24"/>
          <w:rtl/>
        </w:rPr>
        <w:t>המזמינה</w:t>
      </w:r>
      <w:r w:rsidR="009960F6" w:rsidRPr="00354344">
        <w:rPr>
          <w:rFonts w:ascii="Arial" w:hAnsi="Arial"/>
          <w:sz w:val="24"/>
          <w:szCs w:val="24"/>
        </w:rPr>
        <w:t xml:space="preserve"> </w:t>
      </w:r>
      <w:r w:rsidR="009960F6" w:rsidRPr="00354344">
        <w:rPr>
          <w:rFonts w:ascii="Arial" w:hAnsi="Arial" w:hint="cs"/>
          <w:sz w:val="24"/>
          <w:szCs w:val="24"/>
          <w:rtl/>
        </w:rPr>
        <w:t>לפיה</w:t>
      </w:r>
      <w:r w:rsidR="009960F6" w:rsidRPr="00354344">
        <w:rPr>
          <w:rFonts w:ascii="Arial" w:hAnsi="Arial"/>
          <w:sz w:val="24"/>
          <w:szCs w:val="24"/>
        </w:rPr>
        <w:t xml:space="preserve"> </w:t>
      </w:r>
      <w:r w:rsidR="009960F6" w:rsidRPr="00354344">
        <w:rPr>
          <w:rFonts w:ascii="Arial" w:hAnsi="Arial" w:hint="cs"/>
          <w:sz w:val="24"/>
          <w:szCs w:val="24"/>
          <w:rtl/>
        </w:rPr>
        <w:t>חומר מסוים</w:t>
      </w:r>
      <w:r w:rsidR="009960F6" w:rsidRPr="00354344">
        <w:rPr>
          <w:rFonts w:ascii="Arial" w:hAnsi="Arial"/>
          <w:sz w:val="24"/>
          <w:szCs w:val="24"/>
        </w:rPr>
        <w:t xml:space="preserve"> </w:t>
      </w:r>
      <w:r w:rsidR="009960F6" w:rsidRPr="00354344">
        <w:rPr>
          <w:rFonts w:ascii="Arial" w:hAnsi="Arial" w:hint="cs"/>
          <w:sz w:val="24"/>
          <w:szCs w:val="24"/>
          <w:rtl/>
        </w:rPr>
        <w:t>כלשהו, אשר</w:t>
      </w:r>
      <w:r w:rsidR="009960F6" w:rsidRPr="00354344">
        <w:rPr>
          <w:rFonts w:ascii="Arial" w:hAnsi="Arial"/>
          <w:sz w:val="24"/>
          <w:szCs w:val="24"/>
        </w:rPr>
        <w:t xml:space="preserve"> </w:t>
      </w:r>
      <w:r w:rsidRPr="00354344">
        <w:rPr>
          <w:rFonts w:ascii="Arial" w:hAnsi="Arial" w:hint="cs"/>
          <w:sz w:val="24"/>
          <w:szCs w:val="24"/>
          <w:rtl/>
        </w:rPr>
        <w:t>המזמינה</w:t>
      </w:r>
      <w:r w:rsidR="009960F6" w:rsidRPr="00354344">
        <w:rPr>
          <w:rFonts w:ascii="Arial" w:hAnsi="Arial" w:hint="cs"/>
          <w:sz w:val="24"/>
          <w:szCs w:val="24"/>
          <w:rtl/>
        </w:rPr>
        <w:t xml:space="preserve"> תעשה</w:t>
      </w:r>
      <w:r w:rsidR="009960F6" w:rsidRPr="00354344">
        <w:rPr>
          <w:rFonts w:ascii="Arial" w:hAnsi="Arial"/>
          <w:sz w:val="24"/>
          <w:szCs w:val="24"/>
        </w:rPr>
        <w:t xml:space="preserve"> </w:t>
      </w:r>
      <w:r w:rsidR="009960F6" w:rsidRPr="00354344">
        <w:rPr>
          <w:rFonts w:ascii="Arial" w:hAnsi="Arial" w:hint="cs"/>
          <w:sz w:val="24"/>
          <w:szCs w:val="24"/>
          <w:rtl/>
        </w:rPr>
        <w:t>בו</w:t>
      </w:r>
      <w:r w:rsidR="009960F6" w:rsidRPr="00354344">
        <w:rPr>
          <w:rFonts w:ascii="Arial" w:hAnsi="Arial"/>
          <w:sz w:val="24"/>
          <w:szCs w:val="24"/>
        </w:rPr>
        <w:t xml:space="preserve"> </w:t>
      </w:r>
      <w:r w:rsidR="009960F6" w:rsidRPr="00354344">
        <w:rPr>
          <w:rFonts w:ascii="Arial" w:hAnsi="Arial" w:hint="cs"/>
          <w:sz w:val="24"/>
          <w:szCs w:val="24"/>
          <w:rtl/>
        </w:rPr>
        <w:t>שימוש</w:t>
      </w:r>
      <w:r w:rsidR="009960F6" w:rsidRPr="00354344">
        <w:rPr>
          <w:rFonts w:ascii="Arial" w:hAnsi="Arial"/>
          <w:sz w:val="24"/>
          <w:szCs w:val="24"/>
        </w:rPr>
        <w:t xml:space="preserve"> </w:t>
      </w:r>
      <w:r w:rsidR="009960F6" w:rsidRPr="00354344">
        <w:rPr>
          <w:rFonts w:ascii="Arial" w:hAnsi="Arial" w:hint="cs"/>
          <w:sz w:val="24"/>
          <w:szCs w:val="24"/>
          <w:rtl/>
        </w:rPr>
        <w:t>לפי</w:t>
      </w:r>
      <w:r w:rsidR="009960F6" w:rsidRPr="00354344">
        <w:rPr>
          <w:rFonts w:ascii="Arial" w:hAnsi="Arial"/>
          <w:sz w:val="24"/>
          <w:szCs w:val="24"/>
        </w:rPr>
        <w:t xml:space="preserve"> </w:t>
      </w:r>
      <w:r w:rsidR="009960F6" w:rsidRPr="00354344">
        <w:rPr>
          <w:rFonts w:ascii="Arial" w:hAnsi="Arial" w:hint="cs"/>
          <w:sz w:val="24"/>
          <w:szCs w:val="24"/>
          <w:rtl/>
        </w:rPr>
        <w:t>מכרז</w:t>
      </w:r>
      <w:r w:rsidR="009960F6" w:rsidRPr="00354344">
        <w:rPr>
          <w:rFonts w:ascii="Arial" w:hAnsi="Arial"/>
          <w:sz w:val="24"/>
          <w:szCs w:val="24"/>
        </w:rPr>
        <w:t xml:space="preserve"> </w:t>
      </w:r>
      <w:r w:rsidR="009960F6" w:rsidRPr="00354344">
        <w:rPr>
          <w:rFonts w:ascii="Arial" w:hAnsi="Arial" w:hint="cs"/>
          <w:sz w:val="24"/>
          <w:szCs w:val="24"/>
          <w:rtl/>
        </w:rPr>
        <w:t>זה, מפר</w:t>
      </w:r>
      <w:r w:rsidR="009960F6" w:rsidRPr="00354344">
        <w:rPr>
          <w:rFonts w:ascii="Arial" w:hAnsi="Arial"/>
          <w:sz w:val="24"/>
          <w:szCs w:val="24"/>
        </w:rPr>
        <w:t xml:space="preserve"> </w:t>
      </w:r>
      <w:r w:rsidR="009960F6" w:rsidRPr="00354344">
        <w:rPr>
          <w:rFonts w:ascii="Arial" w:hAnsi="Arial" w:hint="cs"/>
          <w:sz w:val="24"/>
          <w:szCs w:val="24"/>
          <w:rtl/>
        </w:rPr>
        <w:t>זכויות יוצרים</w:t>
      </w:r>
      <w:r w:rsidR="009960F6" w:rsidRPr="00354344">
        <w:rPr>
          <w:rFonts w:ascii="Arial" w:hAnsi="Arial"/>
          <w:sz w:val="24"/>
          <w:szCs w:val="24"/>
        </w:rPr>
        <w:t xml:space="preserve"> </w:t>
      </w:r>
      <w:r w:rsidR="009960F6" w:rsidRPr="00354344">
        <w:rPr>
          <w:rFonts w:ascii="Arial" w:hAnsi="Arial" w:hint="cs"/>
          <w:sz w:val="24"/>
          <w:szCs w:val="24"/>
          <w:rtl/>
        </w:rPr>
        <w:t>מתחייב</w:t>
      </w:r>
      <w:r w:rsidR="009960F6" w:rsidRPr="00354344">
        <w:rPr>
          <w:rFonts w:ascii="Arial" w:hAnsi="Arial"/>
          <w:sz w:val="24"/>
          <w:szCs w:val="24"/>
        </w:rPr>
        <w:t xml:space="preserve"> </w:t>
      </w:r>
      <w:r w:rsidRPr="00354344">
        <w:rPr>
          <w:rFonts w:ascii="Arial" w:hAnsi="Arial" w:hint="cs"/>
          <w:sz w:val="24"/>
          <w:szCs w:val="24"/>
          <w:rtl/>
        </w:rPr>
        <w:t>הזכיין</w:t>
      </w:r>
      <w:r w:rsidR="009960F6" w:rsidRPr="00354344">
        <w:rPr>
          <w:rFonts w:ascii="Arial" w:hAnsi="Arial"/>
          <w:sz w:val="24"/>
          <w:szCs w:val="24"/>
        </w:rPr>
        <w:t xml:space="preserve"> </w:t>
      </w:r>
      <w:r w:rsidR="009960F6" w:rsidRPr="00354344">
        <w:rPr>
          <w:rFonts w:ascii="Arial" w:hAnsi="Arial" w:hint="cs"/>
          <w:sz w:val="24"/>
          <w:szCs w:val="24"/>
          <w:rtl/>
        </w:rPr>
        <w:t>לשפות</w:t>
      </w:r>
      <w:r w:rsidR="009960F6" w:rsidRPr="00354344">
        <w:rPr>
          <w:rFonts w:ascii="Arial" w:hAnsi="Arial"/>
          <w:sz w:val="24"/>
          <w:szCs w:val="24"/>
        </w:rPr>
        <w:t xml:space="preserve"> </w:t>
      </w:r>
      <w:r w:rsidR="009960F6" w:rsidRPr="00354344">
        <w:rPr>
          <w:rFonts w:ascii="Arial" w:hAnsi="Arial" w:hint="cs"/>
          <w:sz w:val="24"/>
          <w:szCs w:val="24"/>
          <w:rtl/>
        </w:rPr>
        <w:t>את</w:t>
      </w:r>
      <w:r w:rsidR="009960F6" w:rsidRPr="00354344">
        <w:rPr>
          <w:rFonts w:ascii="Arial" w:hAnsi="Arial"/>
          <w:sz w:val="24"/>
          <w:szCs w:val="24"/>
        </w:rPr>
        <w:t xml:space="preserve"> </w:t>
      </w:r>
      <w:r w:rsidRPr="00354344">
        <w:rPr>
          <w:rFonts w:ascii="Arial" w:hAnsi="Arial" w:hint="cs"/>
          <w:sz w:val="24"/>
          <w:szCs w:val="24"/>
          <w:rtl/>
        </w:rPr>
        <w:t>המזמינה</w:t>
      </w:r>
      <w:r w:rsidR="009960F6" w:rsidRPr="00354344">
        <w:rPr>
          <w:rFonts w:ascii="Arial" w:hAnsi="Arial" w:hint="cs"/>
          <w:sz w:val="24"/>
          <w:szCs w:val="24"/>
          <w:rtl/>
        </w:rPr>
        <w:t xml:space="preserve"> עם</w:t>
      </w:r>
      <w:r w:rsidR="009960F6" w:rsidRPr="00354344">
        <w:rPr>
          <w:rFonts w:ascii="Arial" w:hAnsi="Arial"/>
          <w:sz w:val="24"/>
          <w:szCs w:val="24"/>
        </w:rPr>
        <w:t xml:space="preserve"> </w:t>
      </w:r>
      <w:r w:rsidR="009960F6" w:rsidRPr="00354344">
        <w:rPr>
          <w:rFonts w:ascii="Arial" w:hAnsi="Arial" w:hint="cs"/>
          <w:sz w:val="24"/>
          <w:szCs w:val="24"/>
          <w:rtl/>
        </w:rPr>
        <w:t>דרישה</w:t>
      </w:r>
      <w:r w:rsidR="009960F6" w:rsidRPr="00354344">
        <w:rPr>
          <w:rFonts w:ascii="Arial" w:hAnsi="Arial"/>
          <w:sz w:val="24"/>
          <w:szCs w:val="24"/>
        </w:rPr>
        <w:t xml:space="preserve"> </w:t>
      </w:r>
      <w:r w:rsidR="009960F6" w:rsidRPr="00354344">
        <w:rPr>
          <w:rFonts w:ascii="Arial" w:hAnsi="Arial" w:hint="cs"/>
          <w:sz w:val="24"/>
          <w:szCs w:val="24"/>
          <w:rtl/>
        </w:rPr>
        <w:t>ראשונה, בגין</w:t>
      </w:r>
      <w:r w:rsidR="009960F6" w:rsidRPr="00354344">
        <w:rPr>
          <w:rFonts w:ascii="Arial" w:hAnsi="Arial"/>
          <w:sz w:val="24"/>
          <w:szCs w:val="24"/>
        </w:rPr>
        <w:t xml:space="preserve"> </w:t>
      </w:r>
      <w:r w:rsidR="009960F6" w:rsidRPr="00354344">
        <w:rPr>
          <w:rFonts w:ascii="Arial" w:hAnsi="Arial" w:hint="cs"/>
          <w:sz w:val="24"/>
          <w:szCs w:val="24"/>
          <w:rtl/>
        </w:rPr>
        <w:t>כל הסכומים</w:t>
      </w:r>
      <w:r w:rsidR="009960F6" w:rsidRPr="00354344">
        <w:rPr>
          <w:rFonts w:ascii="Arial" w:hAnsi="Arial"/>
          <w:sz w:val="24"/>
          <w:szCs w:val="24"/>
        </w:rPr>
        <w:t xml:space="preserve"> </w:t>
      </w:r>
      <w:r w:rsidR="009960F6" w:rsidRPr="00354344">
        <w:rPr>
          <w:rFonts w:ascii="Arial" w:hAnsi="Arial" w:hint="cs"/>
          <w:sz w:val="24"/>
          <w:szCs w:val="24"/>
          <w:rtl/>
        </w:rPr>
        <w:t>שיחויב</w:t>
      </w:r>
      <w:r w:rsidR="009960F6" w:rsidRPr="00354344">
        <w:rPr>
          <w:rFonts w:ascii="Arial" w:hAnsi="Arial"/>
          <w:sz w:val="24"/>
          <w:szCs w:val="24"/>
        </w:rPr>
        <w:t xml:space="preserve"> </w:t>
      </w:r>
      <w:r w:rsidR="009960F6" w:rsidRPr="00354344">
        <w:rPr>
          <w:rFonts w:ascii="Arial" w:hAnsi="Arial" w:hint="cs"/>
          <w:sz w:val="24"/>
          <w:szCs w:val="24"/>
          <w:rtl/>
        </w:rPr>
        <w:t>לשלם</w:t>
      </w:r>
      <w:r w:rsidR="009960F6" w:rsidRPr="00354344">
        <w:rPr>
          <w:rFonts w:ascii="Arial" w:hAnsi="Arial"/>
          <w:sz w:val="24"/>
          <w:szCs w:val="24"/>
        </w:rPr>
        <w:t xml:space="preserve"> </w:t>
      </w:r>
      <w:r w:rsidR="009960F6" w:rsidRPr="00354344">
        <w:rPr>
          <w:rFonts w:ascii="Arial" w:hAnsi="Arial" w:hint="cs"/>
          <w:sz w:val="24"/>
          <w:szCs w:val="24"/>
          <w:rtl/>
        </w:rPr>
        <w:t>בגין</w:t>
      </w:r>
      <w:r w:rsidR="009960F6" w:rsidRPr="00354344">
        <w:rPr>
          <w:rFonts w:ascii="Arial" w:hAnsi="Arial"/>
          <w:sz w:val="24"/>
          <w:szCs w:val="24"/>
        </w:rPr>
        <w:t xml:space="preserve"> </w:t>
      </w:r>
      <w:r w:rsidR="009960F6" w:rsidRPr="00354344">
        <w:rPr>
          <w:rFonts w:ascii="Arial" w:hAnsi="Arial" w:hint="cs"/>
          <w:sz w:val="24"/>
          <w:szCs w:val="24"/>
          <w:rtl/>
        </w:rPr>
        <w:t>התביעה</w:t>
      </w:r>
      <w:r w:rsidR="009960F6" w:rsidRPr="00354344">
        <w:rPr>
          <w:rFonts w:ascii="Arial" w:hAnsi="Arial"/>
          <w:sz w:val="24"/>
          <w:szCs w:val="24"/>
        </w:rPr>
        <w:t xml:space="preserve"> </w:t>
      </w:r>
      <w:r w:rsidR="009960F6" w:rsidRPr="00354344">
        <w:rPr>
          <w:rFonts w:ascii="Arial" w:hAnsi="Arial" w:hint="cs"/>
          <w:sz w:val="24"/>
          <w:szCs w:val="24"/>
          <w:rtl/>
        </w:rPr>
        <w:t>האמורה, וכן</w:t>
      </w:r>
      <w:r w:rsidR="009960F6" w:rsidRPr="00354344">
        <w:rPr>
          <w:rFonts w:ascii="Arial" w:hAnsi="Arial"/>
          <w:sz w:val="24"/>
          <w:szCs w:val="24"/>
        </w:rPr>
        <w:t xml:space="preserve"> </w:t>
      </w:r>
      <w:r w:rsidR="009960F6" w:rsidRPr="00354344">
        <w:rPr>
          <w:rFonts w:ascii="Arial" w:hAnsi="Arial" w:hint="cs"/>
          <w:sz w:val="24"/>
          <w:szCs w:val="24"/>
          <w:rtl/>
        </w:rPr>
        <w:t>להחליף</w:t>
      </w:r>
      <w:r w:rsidR="009960F6" w:rsidRPr="00354344">
        <w:rPr>
          <w:rFonts w:ascii="Arial" w:hAnsi="Arial"/>
          <w:sz w:val="24"/>
          <w:szCs w:val="24"/>
        </w:rPr>
        <w:t xml:space="preserve"> </w:t>
      </w:r>
      <w:r w:rsidR="009960F6" w:rsidRPr="00354344">
        <w:rPr>
          <w:rFonts w:ascii="Arial" w:hAnsi="Arial" w:hint="cs"/>
          <w:sz w:val="24"/>
          <w:szCs w:val="24"/>
          <w:rtl/>
        </w:rPr>
        <w:t>על</w:t>
      </w:r>
      <w:r w:rsidR="009960F6" w:rsidRPr="00354344">
        <w:rPr>
          <w:rFonts w:ascii="Arial" w:hAnsi="Arial"/>
          <w:sz w:val="24"/>
          <w:szCs w:val="24"/>
        </w:rPr>
        <w:t xml:space="preserve"> </w:t>
      </w:r>
      <w:r w:rsidR="009960F6" w:rsidRPr="00354344">
        <w:rPr>
          <w:rFonts w:ascii="Arial" w:hAnsi="Arial" w:hint="cs"/>
          <w:sz w:val="24"/>
          <w:szCs w:val="24"/>
          <w:rtl/>
        </w:rPr>
        <w:t>חשבונו את</w:t>
      </w:r>
      <w:r w:rsidR="009960F6" w:rsidRPr="00354344">
        <w:rPr>
          <w:rFonts w:ascii="Arial" w:hAnsi="Arial"/>
          <w:sz w:val="24"/>
          <w:szCs w:val="24"/>
        </w:rPr>
        <w:t xml:space="preserve"> </w:t>
      </w:r>
      <w:r w:rsidR="009960F6" w:rsidRPr="00354344">
        <w:rPr>
          <w:rFonts w:ascii="Arial" w:hAnsi="Arial" w:hint="cs"/>
          <w:sz w:val="24"/>
          <w:szCs w:val="24"/>
          <w:rtl/>
        </w:rPr>
        <w:t>החומר</w:t>
      </w:r>
      <w:r w:rsidR="009960F6" w:rsidRPr="00354344">
        <w:rPr>
          <w:rFonts w:ascii="Arial" w:hAnsi="Arial"/>
          <w:sz w:val="24"/>
          <w:szCs w:val="24"/>
        </w:rPr>
        <w:t xml:space="preserve"> </w:t>
      </w:r>
      <w:r w:rsidR="009960F6" w:rsidRPr="00354344">
        <w:rPr>
          <w:rFonts w:ascii="Arial" w:hAnsi="Arial" w:hint="cs"/>
          <w:sz w:val="24"/>
          <w:szCs w:val="24"/>
          <w:rtl/>
        </w:rPr>
        <w:t>המפר</w:t>
      </w:r>
      <w:r w:rsidR="009960F6" w:rsidRPr="00354344">
        <w:rPr>
          <w:rFonts w:ascii="Arial" w:hAnsi="Arial"/>
          <w:sz w:val="24"/>
          <w:szCs w:val="24"/>
        </w:rPr>
        <w:t xml:space="preserve"> </w:t>
      </w:r>
      <w:r w:rsidR="009960F6" w:rsidRPr="00354344">
        <w:rPr>
          <w:rFonts w:ascii="Arial" w:hAnsi="Arial" w:hint="cs"/>
          <w:sz w:val="24"/>
          <w:szCs w:val="24"/>
          <w:rtl/>
        </w:rPr>
        <w:t>בחומר</w:t>
      </w:r>
      <w:r w:rsidR="009960F6" w:rsidRPr="00354344">
        <w:rPr>
          <w:rFonts w:ascii="Arial" w:hAnsi="Arial"/>
          <w:sz w:val="24"/>
          <w:szCs w:val="24"/>
        </w:rPr>
        <w:t xml:space="preserve"> </w:t>
      </w:r>
      <w:r w:rsidR="009960F6" w:rsidRPr="00354344">
        <w:rPr>
          <w:rFonts w:ascii="Arial" w:hAnsi="Arial" w:hint="cs"/>
          <w:sz w:val="24"/>
          <w:szCs w:val="24"/>
          <w:rtl/>
        </w:rPr>
        <w:t>אחר</w:t>
      </w:r>
      <w:r w:rsidR="009960F6" w:rsidRPr="00354344">
        <w:rPr>
          <w:rFonts w:ascii="Arial" w:hAnsi="Arial"/>
          <w:sz w:val="24"/>
          <w:szCs w:val="24"/>
        </w:rPr>
        <w:t xml:space="preserve"> </w:t>
      </w:r>
      <w:r w:rsidR="009960F6" w:rsidRPr="00354344">
        <w:rPr>
          <w:rFonts w:ascii="Arial" w:hAnsi="Arial" w:hint="cs"/>
          <w:sz w:val="24"/>
          <w:szCs w:val="24"/>
          <w:rtl/>
        </w:rPr>
        <w:t>שאיננו</w:t>
      </w:r>
      <w:r w:rsidR="009960F6" w:rsidRPr="00354344">
        <w:rPr>
          <w:rFonts w:ascii="Arial" w:hAnsi="Arial"/>
          <w:sz w:val="24"/>
          <w:szCs w:val="24"/>
        </w:rPr>
        <w:t xml:space="preserve"> </w:t>
      </w:r>
      <w:r w:rsidR="009960F6" w:rsidRPr="00354344">
        <w:rPr>
          <w:rFonts w:ascii="Arial" w:hAnsi="Arial" w:hint="cs"/>
          <w:sz w:val="24"/>
          <w:szCs w:val="24"/>
          <w:rtl/>
        </w:rPr>
        <w:t>מפר. אם</w:t>
      </w:r>
      <w:r w:rsidR="009960F6" w:rsidRPr="00354344">
        <w:rPr>
          <w:rFonts w:ascii="Arial" w:hAnsi="Arial"/>
          <w:sz w:val="24"/>
          <w:szCs w:val="24"/>
        </w:rPr>
        <w:t xml:space="preserve"> </w:t>
      </w:r>
      <w:r w:rsidRPr="00354344">
        <w:rPr>
          <w:rFonts w:ascii="Arial" w:hAnsi="Arial" w:hint="cs"/>
          <w:sz w:val="24"/>
          <w:szCs w:val="24"/>
          <w:rtl/>
        </w:rPr>
        <w:t>הזכיין</w:t>
      </w:r>
      <w:r w:rsidR="009960F6" w:rsidRPr="00354344">
        <w:rPr>
          <w:rFonts w:ascii="Arial" w:hAnsi="Arial"/>
          <w:sz w:val="24"/>
          <w:szCs w:val="24"/>
        </w:rPr>
        <w:t xml:space="preserve"> </w:t>
      </w:r>
      <w:r w:rsidR="00D3421B">
        <w:rPr>
          <w:rFonts w:ascii="Arial" w:hAnsi="Arial" w:hint="cs"/>
          <w:sz w:val="24"/>
          <w:szCs w:val="24"/>
          <w:rtl/>
        </w:rPr>
        <w:t>משתמש בחומרים/</w:t>
      </w:r>
      <w:r w:rsidR="009960F6" w:rsidRPr="00354344">
        <w:rPr>
          <w:rFonts w:ascii="Arial" w:hAnsi="Arial" w:hint="cs"/>
          <w:sz w:val="24"/>
          <w:szCs w:val="24"/>
          <w:rtl/>
        </w:rPr>
        <w:t>נתונים</w:t>
      </w:r>
      <w:r w:rsidR="009960F6" w:rsidRPr="00354344">
        <w:rPr>
          <w:rFonts w:ascii="Arial" w:hAnsi="Arial"/>
          <w:sz w:val="24"/>
          <w:szCs w:val="24"/>
        </w:rPr>
        <w:t xml:space="preserve"> </w:t>
      </w:r>
      <w:r w:rsidR="009960F6" w:rsidRPr="00354344">
        <w:rPr>
          <w:rFonts w:ascii="Arial" w:hAnsi="Arial" w:hint="cs"/>
          <w:sz w:val="24"/>
          <w:szCs w:val="24"/>
          <w:rtl/>
        </w:rPr>
        <w:t>של</w:t>
      </w:r>
      <w:r w:rsidR="009960F6" w:rsidRPr="00354344">
        <w:rPr>
          <w:rFonts w:ascii="Arial" w:hAnsi="Arial"/>
          <w:sz w:val="24"/>
          <w:szCs w:val="24"/>
        </w:rPr>
        <w:t xml:space="preserve"> </w:t>
      </w:r>
      <w:r w:rsidR="009960F6" w:rsidRPr="00354344">
        <w:rPr>
          <w:rFonts w:ascii="Arial" w:hAnsi="Arial" w:hint="cs"/>
          <w:sz w:val="24"/>
          <w:szCs w:val="24"/>
          <w:rtl/>
        </w:rPr>
        <w:t>בעלי</w:t>
      </w:r>
      <w:r w:rsidR="009960F6" w:rsidRPr="00354344">
        <w:rPr>
          <w:rFonts w:ascii="Arial" w:hAnsi="Arial"/>
          <w:sz w:val="24"/>
          <w:szCs w:val="24"/>
        </w:rPr>
        <w:t xml:space="preserve"> </w:t>
      </w:r>
      <w:r w:rsidR="009960F6" w:rsidRPr="00354344">
        <w:rPr>
          <w:rFonts w:ascii="Arial" w:hAnsi="Arial" w:hint="cs"/>
          <w:sz w:val="24"/>
          <w:szCs w:val="24"/>
          <w:rtl/>
        </w:rPr>
        <w:t>זכויות</w:t>
      </w:r>
      <w:r w:rsidR="009960F6" w:rsidRPr="00354344">
        <w:rPr>
          <w:rFonts w:ascii="Arial" w:hAnsi="Arial"/>
          <w:sz w:val="24"/>
          <w:szCs w:val="24"/>
        </w:rPr>
        <w:t xml:space="preserve"> </w:t>
      </w:r>
      <w:r w:rsidR="009960F6" w:rsidRPr="00354344">
        <w:rPr>
          <w:rFonts w:ascii="Arial" w:hAnsi="Arial" w:hint="cs"/>
          <w:sz w:val="24"/>
          <w:szCs w:val="24"/>
          <w:rtl/>
        </w:rPr>
        <w:t>אחרים</w:t>
      </w:r>
      <w:r w:rsidR="009960F6" w:rsidRPr="00354344">
        <w:rPr>
          <w:rFonts w:ascii="Arial" w:hAnsi="Arial"/>
          <w:sz w:val="24"/>
          <w:szCs w:val="24"/>
        </w:rPr>
        <w:t xml:space="preserve"> </w:t>
      </w:r>
      <w:r w:rsidR="009960F6" w:rsidRPr="00354344">
        <w:rPr>
          <w:rFonts w:ascii="Arial" w:hAnsi="Arial" w:hint="cs"/>
          <w:sz w:val="24"/>
          <w:szCs w:val="24"/>
          <w:rtl/>
        </w:rPr>
        <w:t>לצורך</w:t>
      </w:r>
      <w:r w:rsidR="009960F6" w:rsidRPr="00354344">
        <w:rPr>
          <w:rFonts w:ascii="Arial" w:hAnsi="Arial"/>
          <w:sz w:val="24"/>
          <w:szCs w:val="24"/>
        </w:rPr>
        <w:t xml:space="preserve"> </w:t>
      </w:r>
      <w:r w:rsidR="009960F6" w:rsidRPr="00354344">
        <w:rPr>
          <w:rFonts w:ascii="Arial" w:hAnsi="Arial" w:hint="cs"/>
          <w:sz w:val="24"/>
          <w:szCs w:val="24"/>
          <w:rtl/>
        </w:rPr>
        <w:t>ביצוע</w:t>
      </w:r>
      <w:r w:rsidR="009960F6" w:rsidRPr="00354344">
        <w:rPr>
          <w:rFonts w:ascii="Arial" w:hAnsi="Arial"/>
          <w:sz w:val="24"/>
          <w:szCs w:val="24"/>
        </w:rPr>
        <w:t xml:space="preserve"> </w:t>
      </w:r>
      <w:r w:rsidR="009960F6" w:rsidRPr="00354344">
        <w:rPr>
          <w:rFonts w:ascii="Arial" w:hAnsi="Arial" w:hint="cs"/>
          <w:sz w:val="24"/>
          <w:szCs w:val="24"/>
          <w:rtl/>
        </w:rPr>
        <w:t>העבודות</w:t>
      </w:r>
      <w:r w:rsidR="009960F6" w:rsidRPr="00354344">
        <w:rPr>
          <w:rFonts w:ascii="Arial" w:hAnsi="Arial"/>
          <w:sz w:val="24"/>
          <w:szCs w:val="24"/>
        </w:rPr>
        <w:t xml:space="preserve"> </w:t>
      </w:r>
      <w:r w:rsidR="009960F6" w:rsidRPr="00354344">
        <w:rPr>
          <w:rFonts w:ascii="Arial" w:hAnsi="Arial" w:hint="cs"/>
          <w:sz w:val="24"/>
          <w:szCs w:val="24"/>
          <w:rtl/>
        </w:rPr>
        <w:t>במכרז עליו</w:t>
      </w:r>
      <w:r w:rsidR="009960F6" w:rsidRPr="00354344">
        <w:rPr>
          <w:rFonts w:ascii="Arial" w:hAnsi="Arial"/>
          <w:sz w:val="24"/>
          <w:szCs w:val="24"/>
        </w:rPr>
        <w:t xml:space="preserve"> </w:t>
      </w:r>
      <w:r w:rsidR="009960F6" w:rsidRPr="00354344">
        <w:rPr>
          <w:rFonts w:ascii="Arial" w:hAnsi="Arial" w:hint="cs"/>
          <w:sz w:val="24"/>
          <w:szCs w:val="24"/>
          <w:rtl/>
        </w:rPr>
        <w:t>לקבל</w:t>
      </w:r>
      <w:r w:rsidR="009960F6" w:rsidRPr="00354344">
        <w:rPr>
          <w:rFonts w:ascii="Arial" w:hAnsi="Arial"/>
          <w:sz w:val="24"/>
          <w:szCs w:val="24"/>
        </w:rPr>
        <w:t xml:space="preserve"> </w:t>
      </w:r>
      <w:r w:rsidR="009960F6" w:rsidRPr="00354344">
        <w:rPr>
          <w:rFonts w:ascii="Arial" w:hAnsi="Arial" w:hint="cs"/>
          <w:sz w:val="24"/>
          <w:szCs w:val="24"/>
          <w:rtl/>
        </w:rPr>
        <w:t>היתר</w:t>
      </w:r>
      <w:r w:rsidR="009960F6" w:rsidRPr="00354344">
        <w:rPr>
          <w:rFonts w:ascii="Arial" w:hAnsi="Arial"/>
          <w:sz w:val="24"/>
          <w:szCs w:val="24"/>
        </w:rPr>
        <w:t xml:space="preserve"> </w:t>
      </w:r>
      <w:r w:rsidR="009960F6" w:rsidRPr="00354344">
        <w:rPr>
          <w:rFonts w:ascii="Arial" w:hAnsi="Arial" w:hint="cs"/>
          <w:sz w:val="24"/>
          <w:szCs w:val="24"/>
          <w:rtl/>
        </w:rPr>
        <w:t>לשימוש</w:t>
      </w:r>
      <w:r w:rsidR="009960F6" w:rsidRPr="00354344">
        <w:rPr>
          <w:rFonts w:ascii="Arial" w:hAnsi="Arial"/>
          <w:sz w:val="24"/>
          <w:szCs w:val="24"/>
        </w:rPr>
        <w:t xml:space="preserve"> </w:t>
      </w:r>
      <w:r w:rsidR="009960F6" w:rsidRPr="00354344">
        <w:rPr>
          <w:rFonts w:ascii="Arial" w:hAnsi="Arial" w:hint="cs"/>
          <w:sz w:val="24"/>
          <w:szCs w:val="24"/>
          <w:rtl/>
        </w:rPr>
        <w:t>בחומרים</w:t>
      </w:r>
      <w:r w:rsidR="00D3421B">
        <w:rPr>
          <w:rFonts w:ascii="Arial" w:hAnsi="Arial" w:hint="cs"/>
          <w:sz w:val="24"/>
          <w:szCs w:val="24"/>
          <w:rtl/>
        </w:rPr>
        <w:t>/נת</w:t>
      </w:r>
      <w:r w:rsidR="009960F6" w:rsidRPr="00354344">
        <w:rPr>
          <w:rFonts w:ascii="Arial" w:hAnsi="Arial" w:hint="cs"/>
          <w:sz w:val="24"/>
          <w:szCs w:val="24"/>
          <w:rtl/>
        </w:rPr>
        <w:t>ונים</w:t>
      </w:r>
      <w:r w:rsidR="009960F6" w:rsidRPr="00354344">
        <w:rPr>
          <w:rFonts w:ascii="Arial" w:hAnsi="Arial"/>
          <w:sz w:val="24"/>
          <w:szCs w:val="24"/>
        </w:rPr>
        <w:t xml:space="preserve"> </w:t>
      </w:r>
      <w:r w:rsidR="009960F6" w:rsidRPr="00354344">
        <w:rPr>
          <w:rFonts w:ascii="Arial" w:hAnsi="Arial" w:hint="cs"/>
          <w:sz w:val="24"/>
          <w:szCs w:val="24"/>
          <w:rtl/>
        </w:rPr>
        <w:t>אלו</w:t>
      </w:r>
      <w:r w:rsidR="009960F6" w:rsidRPr="00354344">
        <w:rPr>
          <w:rFonts w:ascii="Arial" w:hAnsi="Arial"/>
          <w:sz w:val="24"/>
          <w:szCs w:val="24"/>
        </w:rPr>
        <w:t>.</w:t>
      </w:r>
      <w:r w:rsidR="009960F6" w:rsidRPr="00354344">
        <w:rPr>
          <w:rFonts w:ascii="Arial" w:hAnsi="Arial" w:hint="cs"/>
          <w:sz w:val="24"/>
          <w:szCs w:val="24"/>
          <w:rtl/>
        </w:rPr>
        <w:t xml:space="preserve"> אם</w:t>
      </w:r>
      <w:r w:rsidR="009960F6" w:rsidRPr="00354344">
        <w:rPr>
          <w:rFonts w:ascii="Arial" w:hAnsi="Arial"/>
          <w:sz w:val="24"/>
          <w:szCs w:val="24"/>
        </w:rPr>
        <w:t xml:space="preserve"> </w:t>
      </w:r>
      <w:r w:rsidR="009960F6" w:rsidRPr="00354344">
        <w:rPr>
          <w:rFonts w:ascii="Arial" w:hAnsi="Arial" w:hint="cs"/>
          <w:sz w:val="24"/>
          <w:szCs w:val="24"/>
          <w:rtl/>
        </w:rPr>
        <w:t>ההיתר</w:t>
      </w:r>
      <w:r w:rsidR="009960F6" w:rsidRPr="00354344">
        <w:rPr>
          <w:rFonts w:ascii="Arial" w:hAnsi="Arial"/>
          <w:sz w:val="24"/>
          <w:szCs w:val="24"/>
        </w:rPr>
        <w:t xml:space="preserve"> </w:t>
      </w:r>
      <w:r w:rsidR="009960F6" w:rsidRPr="00354344">
        <w:rPr>
          <w:rFonts w:ascii="Arial" w:hAnsi="Arial" w:hint="cs"/>
          <w:sz w:val="24"/>
          <w:szCs w:val="24"/>
          <w:rtl/>
        </w:rPr>
        <w:t>כרוך בתשלום</w:t>
      </w:r>
      <w:r w:rsidR="009960F6" w:rsidRPr="00354344">
        <w:rPr>
          <w:rFonts w:ascii="Arial" w:hAnsi="Arial"/>
          <w:sz w:val="24"/>
          <w:szCs w:val="24"/>
        </w:rPr>
        <w:t>,</w:t>
      </w:r>
      <w:r w:rsidR="009960F6" w:rsidRPr="00354344">
        <w:rPr>
          <w:rFonts w:ascii="Arial" w:hAnsi="Arial" w:hint="cs"/>
          <w:sz w:val="24"/>
          <w:szCs w:val="24"/>
          <w:rtl/>
        </w:rPr>
        <w:t xml:space="preserve"> יישא</w:t>
      </w:r>
      <w:r w:rsidR="009960F6" w:rsidRPr="00354344">
        <w:rPr>
          <w:rFonts w:ascii="Arial" w:hAnsi="Arial"/>
          <w:sz w:val="24"/>
          <w:szCs w:val="24"/>
        </w:rPr>
        <w:t xml:space="preserve"> </w:t>
      </w:r>
      <w:r w:rsidR="009960F6" w:rsidRPr="00354344">
        <w:rPr>
          <w:rFonts w:ascii="Arial" w:hAnsi="Arial" w:hint="cs"/>
          <w:sz w:val="24"/>
          <w:szCs w:val="24"/>
          <w:rtl/>
        </w:rPr>
        <w:t>בו</w:t>
      </w:r>
      <w:r w:rsidR="009960F6" w:rsidRPr="00354344">
        <w:rPr>
          <w:rFonts w:ascii="Arial" w:hAnsi="Arial"/>
          <w:sz w:val="24"/>
          <w:szCs w:val="24"/>
        </w:rPr>
        <w:t xml:space="preserve"> </w:t>
      </w:r>
      <w:r w:rsidRPr="00354344">
        <w:rPr>
          <w:rFonts w:ascii="Arial" w:hAnsi="Arial" w:hint="cs"/>
          <w:sz w:val="24"/>
          <w:szCs w:val="24"/>
          <w:rtl/>
        </w:rPr>
        <w:t>הזכיין</w:t>
      </w:r>
      <w:r w:rsidR="009960F6" w:rsidRPr="00354344">
        <w:rPr>
          <w:rFonts w:ascii="Arial" w:hAnsi="Arial"/>
          <w:sz w:val="24"/>
          <w:szCs w:val="24"/>
        </w:rPr>
        <w:t xml:space="preserve"> </w:t>
      </w:r>
      <w:r w:rsidR="009960F6" w:rsidRPr="00354344">
        <w:rPr>
          <w:rFonts w:ascii="Arial" w:hAnsi="Arial" w:hint="cs"/>
          <w:sz w:val="24"/>
          <w:szCs w:val="24"/>
          <w:rtl/>
        </w:rPr>
        <w:t>על</w:t>
      </w:r>
      <w:r w:rsidR="009960F6" w:rsidRPr="00354344">
        <w:rPr>
          <w:rFonts w:ascii="Arial" w:hAnsi="Arial"/>
          <w:sz w:val="24"/>
          <w:szCs w:val="24"/>
        </w:rPr>
        <w:t xml:space="preserve"> </w:t>
      </w:r>
      <w:r w:rsidR="009960F6" w:rsidRPr="00354344">
        <w:rPr>
          <w:rFonts w:ascii="Arial" w:hAnsi="Arial" w:hint="cs"/>
          <w:sz w:val="24"/>
          <w:szCs w:val="24"/>
          <w:rtl/>
        </w:rPr>
        <w:t>חשבונו</w:t>
      </w:r>
      <w:r w:rsidR="009960F6" w:rsidRPr="00354344">
        <w:rPr>
          <w:rFonts w:ascii="Arial" w:hAnsi="Arial"/>
          <w:sz w:val="24"/>
          <w:szCs w:val="24"/>
        </w:rPr>
        <w:t>.</w:t>
      </w:r>
    </w:p>
    <w:p w14:paraId="31010889" w14:textId="77777777" w:rsidR="009960F6" w:rsidRPr="00354344" w:rsidRDefault="007F3FF0" w:rsidP="006F33B2">
      <w:pPr>
        <w:numPr>
          <w:ilvl w:val="1"/>
          <w:numId w:val="35"/>
        </w:numPr>
        <w:spacing w:before="120" w:after="200" w:line="310" w:lineRule="atLeast"/>
        <w:rPr>
          <w:rFonts w:ascii="Arial" w:hAnsi="Arial"/>
          <w:sz w:val="24"/>
          <w:szCs w:val="24"/>
        </w:rPr>
      </w:pPr>
      <w:r w:rsidRPr="00354344">
        <w:rPr>
          <w:rFonts w:ascii="Arial" w:hAnsi="Arial" w:hint="cs"/>
          <w:sz w:val="24"/>
          <w:szCs w:val="24"/>
          <w:rtl/>
        </w:rPr>
        <w:t>הזכיין</w:t>
      </w:r>
      <w:r w:rsidR="009960F6" w:rsidRPr="00354344">
        <w:rPr>
          <w:rFonts w:ascii="Arial" w:hAnsi="Arial" w:hint="cs"/>
          <w:sz w:val="24"/>
          <w:szCs w:val="24"/>
          <w:rtl/>
        </w:rPr>
        <w:t xml:space="preserve"> שיזכה במכרז יחייב את עובדיו, יועציו, קבלני המשנה שלו וכל גורם אחר הפועל מטעמו לפעול לפי דרישות </w:t>
      </w:r>
      <w:r w:rsidRPr="00354344">
        <w:rPr>
          <w:rFonts w:ascii="Arial" w:hAnsi="Arial" w:hint="cs"/>
          <w:sz w:val="24"/>
          <w:szCs w:val="24"/>
          <w:rtl/>
        </w:rPr>
        <w:t>המזמינה</w:t>
      </w:r>
      <w:r w:rsidR="009960F6" w:rsidRPr="00354344">
        <w:rPr>
          <w:rFonts w:ascii="Arial" w:hAnsi="Arial" w:hint="cs"/>
          <w:sz w:val="24"/>
          <w:szCs w:val="24"/>
          <w:rtl/>
        </w:rPr>
        <w:t xml:space="preserve"> בנוגע לזכויות הקניין כאמור, וכן יעגן דרישות אלה בחוזי ההתקשרות עימם.</w:t>
      </w:r>
    </w:p>
    <w:p w14:paraId="0FB13AB3" w14:textId="77777777" w:rsidR="009960F6" w:rsidRPr="00354344" w:rsidRDefault="009960F6" w:rsidP="006F33B2">
      <w:pPr>
        <w:numPr>
          <w:ilvl w:val="1"/>
          <w:numId w:val="35"/>
        </w:numPr>
        <w:spacing w:before="120" w:after="200" w:line="310" w:lineRule="atLeast"/>
        <w:ind w:left="788" w:hanging="431"/>
        <w:rPr>
          <w:rFonts w:ascii="Arial" w:hAnsi="Arial"/>
          <w:sz w:val="24"/>
          <w:szCs w:val="24"/>
          <w:rtl/>
        </w:rPr>
      </w:pPr>
      <w:r w:rsidRPr="00354344">
        <w:rPr>
          <w:rFonts w:ascii="Arial" w:hAnsi="Arial" w:hint="cs"/>
          <w:sz w:val="24"/>
          <w:szCs w:val="24"/>
          <w:rtl/>
        </w:rPr>
        <w:t xml:space="preserve">למען הסר ספק, </w:t>
      </w:r>
      <w:r w:rsidR="007F3FF0" w:rsidRPr="00354344">
        <w:rPr>
          <w:rFonts w:ascii="Arial" w:hAnsi="Arial" w:hint="cs"/>
          <w:sz w:val="24"/>
          <w:szCs w:val="24"/>
          <w:rtl/>
        </w:rPr>
        <w:t>הזכיין</w:t>
      </w:r>
      <w:r w:rsidRPr="00354344">
        <w:rPr>
          <w:rFonts w:ascii="Arial" w:hAnsi="Arial" w:hint="cs"/>
          <w:sz w:val="24"/>
          <w:szCs w:val="24"/>
          <w:rtl/>
        </w:rPr>
        <w:t xml:space="preserve"> שיזכה במכרז יצהיר ויתחייב, כי העבודה וכל החומר, הנתונים והתוצרים שיאספו במסגרתה וכל זכות קניינית ו/ או זכות אחרת, יהיו שייכים לרשות, ללא כל תמורה נוספת לזו הנקובה בהסכם ההתקשרות, ו</w:t>
      </w:r>
      <w:r w:rsidR="007F3FF0" w:rsidRPr="00354344">
        <w:rPr>
          <w:rFonts w:ascii="Arial" w:hAnsi="Arial" w:hint="cs"/>
          <w:sz w:val="24"/>
          <w:szCs w:val="24"/>
          <w:rtl/>
        </w:rPr>
        <w:t>הזכיין</w:t>
      </w:r>
      <w:r w:rsidRPr="00354344">
        <w:rPr>
          <w:rFonts w:ascii="Arial" w:hAnsi="Arial" w:hint="cs"/>
          <w:sz w:val="24"/>
          <w:szCs w:val="24"/>
          <w:rtl/>
        </w:rPr>
        <w:t xml:space="preserve"> מוותר בזאת על זכות תביעה בהקשר לכך.</w:t>
      </w:r>
    </w:p>
    <w:p w14:paraId="1D25B115" w14:textId="77777777" w:rsidR="00493DA4" w:rsidRPr="00354344" w:rsidRDefault="00493DA4" w:rsidP="00D24082">
      <w:pPr>
        <w:spacing w:after="200" w:line="310" w:lineRule="atLeast"/>
        <w:rPr>
          <w:rStyle w:val="Heading30"/>
          <w:color w:val="auto"/>
          <w:sz w:val="28"/>
          <w:szCs w:val="28"/>
          <w:rtl/>
        </w:rPr>
      </w:pPr>
      <w:bookmarkStart w:id="68" w:name="bookmark108"/>
      <w:r w:rsidRPr="00354344">
        <w:rPr>
          <w:rStyle w:val="Heading20"/>
          <w:color w:val="auto"/>
          <w:rtl/>
        </w:rPr>
        <w:t xml:space="preserve">חלק </w:t>
      </w:r>
      <w:r w:rsidRPr="00354344">
        <w:rPr>
          <w:rStyle w:val="Heading20"/>
          <w:rFonts w:hint="cs"/>
          <w:color w:val="auto"/>
          <w:rtl/>
        </w:rPr>
        <w:t>ח'</w:t>
      </w:r>
      <w:r w:rsidRPr="00354344">
        <w:rPr>
          <w:rStyle w:val="Heading20"/>
          <w:color w:val="auto"/>
          <w:rtl/>
        </w:rPr>
        <w:t xml:space="preserve"> - שונות</w:t>
      </w:r>
      <w:bookmarkStart w:id="69" w:name="bookmark109"/>
      <w:bookmarkStart w:id="70" w:name="bookmark110"/>
      <w:bookmarkEnd w:id="68"/>
    </w:p>
    <w:p w14:paraId="4A07341E" w14:textId="77777777" w:rsidR="009960F6" w:rsidRPr="00354344" w:rsidRDefault="00493DA4" w:rsidP="000220BB">
      <w:pPr>
        <w:widowControl w:val="0"/>
        <w:numPr>
          <w:ilvl w:val="0"/>
          <w:numId w:val="35"/>
        </w:numPr>
        <w:tabs>
          <w:tab w:val="left" w:pos="422"/>
        </w:tabs>
        <w:spacing w:after="200" w:line="310" w:lineRule="atLeast"/>
        <w:ind w:left="422" w:hanging="422"/>
        <w:rPr>
          <w:b/>
          <w:bCs/>
          <w:sz w:val="24"/>
          <w:szCs w:val="24"/>
          <w:u w:val="single"/>
          <w:rtl/>
        </w:rPr>
      </w:pPr>
      <w:r w:rsidRPr="00354344">
        <w:rPr>
          <w:sz w:val="24"/>
          <w:szCs w:val="24"/>
          <w:rtl/>
        </w:rPr>
        <w:t xml:space="preserve">הסכם זה נערך </w:t>
      </w:r>
      <w:r w:rsidRPr="00354344">
        <w:rPr>
          <w:rFonts w:hint="cs"/>
          <w:sz w:val="24"/>
          <w:szCs w:val="24"/>
          <w:rtl/>
        </w:rPr>
        <w:t>עם הקבלן בלבד והוא אינו</w:t>
      </w:r>
      <w:r w:rsidRPr="00354344">
        <w:rPr>
          <w:sz w:val="24"/>
          <w:szCs w:val="24"/>
          <w:rtl/>
        </w:rPr>
        <w:t xml:space="preserve"> רשאי להעביר</w:t>
      </w:r>
      <w:r w:rsidRPr="00354344">
        <w:rPr>
          <w:rFonts w:hint="cs"/>
          <w:sz w:val="24"/>
          <w:szCs w:val="24"/>
          <w:rtl/>
        </w:rPr>
        <w:t>ו</w:t>
      </w:r>
      <w:r w:rsidRPr="00354344">
        <w:rPr>
          <w:sz w:val="24"/>
          <w:szCs w:val="24"/>
          <w:rtl/>
        </w:rPr>
        <w:t xml:space="preserve"> ו/או להסבו, כולו או מקצתו</w:t>
      </w:r>
      <w:r w:rsidRPr="00354344">
        <w:rPr>
          <w:rFonts w:hint="cs"/>
          <w:sz w:val="24"/>
          <w:szCs w:val="24"/>
          <w:rtl/>
        </w:rPr>
        <w:t xml:space="preserve">, במישרין או בעקיפין, לאדם ו/או לגוף </w:t>
      </w:r>
      <w:r w:rsidRPr="00354344">
        <w:rPr>
          <w:sz w:val="24"/>
          <w:szCs w:val="24"/>
          <w:rtl/>
        </w:rPr>
        <w:t xml:space="preserve">אחר וכן לא </w:t>
      </w:r>
      <w:r w:rsidRPr="00354344">
        <w:rPr>
          <w:rFonts w:hint="cs"/>
          <w:sz w:val="24"/>
          <w:szCs w:val="24"/>
          <w:rtl/>
        </w:rPr>
        <w:t>יהיה</w:t>
      </w:r>
      <w:r w:rsidRPr="00354344">
        <w:rPr>
          <w:sz w:val="24"/>
          <w:szCs w:val="24"/>
          <w:rtl/>
        </w:rPr>
        <w:t xml:space="preserve"> רשאי למסור </w:t>
      </w:r>
      <w:r w:rsidRPr="00354344">
        <w:rPr>
          <w:rFonts w:hint="cs"/>
          <w:sz w:val="24"/>
          <w:szCs w:val="24"/>
          <w:rtl/>
        </w:rPr>
        <w:t xml:space="preserve">ו/או להמחות </w:t>
      </w:r>
      <w:r w:rsidRPr="00354344">
        <w:rPr>
          <w:sz w:val="24"/>
          <w:szCs w:val="24"/>
          <w:rtl/>
        </w:rPr>
        <w:t xml:space="preserve">כל זכות או חובה על פי הסכם זה לאדם </w:t>
      </w:r>
      <w:r w:rsidRPr="00354344">
        <w:rPr>
          <w:rFonts w:hint="cs"/>
          <w:sz w:val="24"/>
          <w:szCs w:val="24"/>
          <w:rtl/>
        </w:rPr>
        <w:t xml:space="preserve">ו/או לגוף </w:t>
      </w:r>
      <w:r w:rsidRPr="00354344">
        <w:rPr>
          <w:sz w:val="24"/>
          <w:szCs w:val="24"/>
          <w:rtl/>
        </w:rPr>
        <w:t>אח</w:t>
      </w:r>
      <w:r w:rsidRPr="00354344">
        <w:rPr>
          <w:rFonts w:hint="cs"/>
          <w:sz w:val="24"/>
          <w:szCs w:val="24"/>
          <w:rtl/>
        </w:rPr>
        <w:t xml:space="preserve">ר ללא אישורה </w:t>
      </w:r>
      <w:r w:rsidRPr="00354344">
        <w:rPr>
          <w:rFonts w:hint="cs"/>
          <w:b/>
          <w:bCs/>
          <w:sz w:val="24"/>
          <w:szCs w:val="24"/>
          <w:rtl/>
        </w:rPr>
        <w:t>המוקדם בכתב</w:t>
      </w:r>
      <w:r w:rsidRPr="00354344">
        <w:rPr>
          <w:rFonts w:hint="cs"/>
          <w:sz w:val="24"/>
          <w:szCs w:val="24"/>
          <w:rtl/>
        </w:rPr>
        <w:t xml:space="preserve"> של המזמינה. מובהר בזאת כי סעיף זה הינו סעיף יסודי בהסכם.</w:t>
      </w:r>
    </w:p>
    <w:p w14:paraId="1167334D" w14:textId="77777777" w:rsidR="00493DA4" w:rsidRDefault="00493DA4" w:rsidP="003449CB">
      <w:pPr>
        <w:widowControl w:val="0"/>
        <w:numPr>
          <w:ilvl w:val="0"/>
          <w:numId w:val="35"/>
        </w:numPr>
        <w:tabs>
          <w:tab w:val="left" w:pos="422"/>
        </w:tabs>
        <w:spacing w:after="120" w:line="310" w:lineRule="atLeast"/>
        <w:ind w:left="422" w:hanging="422"/>
        <w:rPr>
          <w:sz w:val="24"/>
          <w:szCs w:val="24"/>
        </w:rPr>
      </w:pPr>
      <w:r w:rsidRPr="00354344">
        <w:rPr>
          <w:rFonts w:hint="cs"/>
          <w:sz w:val="24"/>
          <w:szCs w:val="24"/>
          <w:rtl/>
        </w:rPr>
        <w:t>הקבלן ל</w:t>
      </w:r>
      <w:r w:rsidRPr="00354344">
        <w:rPr>
          <w:sz w:val="24"/>
          <w:szCs w:val="24"/>
          <w:rtl/>
        </w:rPr>
        <w:t>א יהיה זכאי להמחות את זכותו לקבלת סכום כלשהו מה</w:t>
      </w:r>
      <w:r w:rsidRPr="00354344">
        <w:rPr>
          <w:rFonts w:hint="cs"/>
          <w:sz w:val="24"/>
          <w:szCs w:val="24"/>
          <w:rtl/>
        </w:rPr>
        <w:t xml:space="preserve">מזמינה </w:t>
      </w:r>
      <w:r w:rsidRPr="00354344">
        <w:rPr>
          <w:sz w:val="24"/>
          <w:szCs w:val="24"/>
          <w:rtl/>
        </w:rPr>
        <w:t xml:space="preserve">לפי הסכם זה לאחר, אלא אם קיבל </w:t>
      </w:r>
      <w:r w:rsidRPr="00354344">
        <w:rPr>
          <w:rFonts w:hint="cs"/>
          <w:sz w:val="24"/>
          <w:szCs w:val="24"/>
          <w:rtl/>
        </w:rPr>
        <w:t xml:space="preserve">מראש </w:t>
      </w:r>
      <w:r w:rsidRPr="00354344">
        <w:rPr>
          <w:sz w:val="24"/>
          <w:szCs w:val="24"/>
          <w:rtl/>
        </w:rPr>
        <w:t>הסכמה לכך בכתב של גזבר העירייה.</w:t>
      </w:r>
      <w:r w:rsidRPr="00354344">
        <w:rPr>
          <w:rFonts w:hint="cs"/>
          <w:sz w:val="24"/>
          <w:szCs w:val="24"/>
          <w:rtl/>
        </w:rPr>
        <w:t xml:space="preserve"> המזמינה תהא רשאית לסרב לבקשות הקבלן בעניין זה, לרבות סירוב להמחות סכומים או התניית ההמחאה בתנאים שייראו לה לפי שיקול דעתה הבלעדי, לרבות תנאים בדבר הגדלת ערבות הזוכה או קביעת בטחונות נוספים להבטחת ביצועו של ההסכם. </w:t>
      </w:r>
      <w:r w:rsidR="00AF7837" w:rsidRPr="00354344">
        <w:rPr>
          <w:rFonts w:hint="cs"/>
          <w:sz w:val="24"/>
          <w:szCs w:val="24"/>
          <w:rtl/>
        </w:rPr>
        <w:t>יחד עם זאת, העירייה לא תתנגד להמחאה כאמור אלא מטעמים סבירים.</w:t>
      </w:r>
    </w:p>
    <w:p w14:paraId="3F27C0A1" w14:textId="77777777" w:rsidR="00880EA7" w:rsidRPr="003449CB" w:rsidRDefault="00880EA7" w:rsidP="003449CB">
      <w:pPr>
        <w:pStyle w:val="aff3"/>
        <w:spacing w:after="120" w:line="310" w:lineRule="exact"/>
        <w:ind w:left="357"/>
        <w:jc w:val="both"/>
        <w:rPr>
          <w:rFonts w:cs="David"/>
          <w:lang w:eastAsia="en-US"/>
        </w:rPr>
      </w:pPr>
      <w:r w:rsidRPr="003449CB">
        <w:rPr>
          <w:rFonts w:cs="David"/>
          <w:rtl/>
          <w:lang w:eastAsia="en-US"/>
        </w:rPr>
        <w:t>על אף האמור בפרק זה, מובהר בזאת כי העירייה תהא רשאית להעביר את החוזה, כולו או חלקו, לידי חברת חוף בת-ים ליזמות ולפיתוח בע"מ והכל בכפוף לשיקול דעתה הבלעדי של העירייה.</w:t>
      </w:r>
    </w:p>
    <w:p w14:paraId="7315A80B" w14:textId="77777777" w:rsidR="00880EA7" w:rsidRPr="003449CB" w:rsidRDefault="00880EA7" w:rsidP="003449CB">
      <w:pPr>
        <w:pStyle w:val="aff3"/>
        <w:spacing w:after="120" w:line="310" w:lineRule="exact"/>
        <w:ind w:left="357"/>
        <w:jc w:val="both"/>
        <w:rPr>
          <w:rFonts w:cs="David"/>
          <w:rtl/>
          <w:lang w:eastAsia="en-US"/>
        </w:rPr>
      </w:pPr>
      <w:r w:rsidRPr="003449CB">
        <w:rPr>
          <w:rFonts w:cs="David"/>
          <w:rtl/>
          <w:lang w:eastAsia="en-US"/>
        </w:rPr>
        <w:t>חברת חוף בת-ים ליזמות ולפיתוח בע"מ הינה חברה עירונית בשליטת העירייה ובמקרה כאמור תיכנס החברה בנעלי העירייה ותמלא את כל התחייבויות העירייה המפורטות בחוזה זה. </w:t>
      </w:r>
    </w:p>
    <w:p w14:paraId="20DC99BF"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rStyle w:val="Bodytext20"/>
          <w:rFonts w:hint="cs"/>
          <w:color w:val="auto"/>
          <w:rtl/>
        </w:rPr>
        <w:t>הקבלן</w:t>
      </w:r>
      <w:r w:rsidRPr="00354344">
        <w:rPr>
          <w:sz w:val="24"/>
          <w:szCs w:val="24"/>
          <w:rtl/>
        </w:rPr>
        <w:t xml:space="preserve"> מתחייב לשמור בסודיות גמורה כל נתון ו/או מסמך ו/או ידע ו/או מידע הקשורים ל</w:t>
      </w:r>
      <w:r w:rsidRPr="00354344">
        <w:rPr>
          <w:rFonts w:hint="cs"/>
          <w:sz w:val="24"/>
          <w:szCs w:val="24"/>
          <w:rtl/>
        </w:rPr>
        <w:t xml:space="preserve">ביצוע העבודות בהתאם להסכם זה </w:t>
      </w:r>
      <w:r w:rsidRPr="00354344">
        <w:rPr>
          <w:sz w:val="24"/>
          <w:szCs w:val="24"/>
          <w:rtl/>
        </w:rPr>
        <w:t>ואשר אינם נחלת הכלל.</w:t>
      </w:r>
      <w:r w:rsidRPr="00354344">
        <w:rPr>
          <w:rFonts w:hint="cs"/>
          <w:sz w:val="24"/>
          <w:szCs w:val="24"/>
          <w:rtl/>
        </w:rPr>
        <w:t xml:space="preserve"> </w:t>
      </w:r>
      <w:r w:rsidRPr="00354344">
        <w:rPr>
          <w:sz w:val="24"/>
          <w:szCs w:val="24"/>
          <w:rtl/>
        </w:rPr>
        <w:t>האמור בסעיף זה יחול בתקופת ההסכם ואף לאחריו ללא הגבלת זמן וכל עוד המידע הנ"ל אינו נחלת הכלל.</w:t>
      </w:r>
      <w:r w:rsidRPr="00354344">
        <w:rPr>
          <w:rFonts w:hint="cs"/>
          <w:sz w:val="24"/>
          <w:szCs w:val="24"/>
          <w:rtl/>
        </w:rPr>
        <w:t xml:space="preserve"> מובהר בזאת כי סעיף זה הינו סעיף יסודי בהסכם.</w:t>
      </w:r>
    </w:p>
    <w:p w14:paraId="4A02EFA8" w14:textId="77777777" w:rsidR="00493DA4" w:rsidRPr="00354344" w:rsidRDefault="00493DA4" w:rsidP="000220BB">
      <w:pPr>
        <w:widowControl w:val="0"/>
        <w:numPr>
          <w:ilvl w:val="0"/>
          <w:numId w:val="35"/>
        </w:numPr>
        <w:tabs>
          <w:tab w:val="left" w:pos="422"/>
        </w:tabs>
        <w:spacing w:after="200" w:line="310" w:lineRule="atLeast"/>
        <w:ind w:left="422" w:hanging="422"/>
        <w:rPr>
          <w:b/>
          <w:bCs/>
          <w:sz w:val="24"/>
          <w:szCs w:val="24"/>
          <w:u w:val="single"/>
          <w:rtl/>
        </w:rPr>
      </w:pPr>
      <w:r w:rsidRPr="00354344">
        <w:rPr>
          <w:rStyle w:val="Bodytext20"/>
          <w:rFonts w:hint="cs"/>
          <w:color w:val="auto"/>
          <w:rtl/>
        </w:rPr>
        <w:t>הצדדים</w:t>
      </w:r>
      <w:r w:rsidRPr="00354344">
        <w:rPr>
          <w:rFonts w:hint="cs"/>
          <w:sz w:val="24"/>
          <w:szCs w:val="24"/>
          <w:rtl/>
        </w:rPr>
        <w:t xml:space="preserve"> מתחייבים לפעול, לבצע ולקיים את התחייבויותיהם שעל-פי הסכם זה בתום לב ובדרך מקובלת, בנסיבות העניין.</w:t>
      </w:r>
    </w:p>
    <w:p w14:paraId="6DB0CD81" w14:textId="77777777" w:rsidR="00493DA4" w:rsidRPr="00354344" w:rsidRDefault="00493DA4" w:rsidP="000220BB">
      <w:pPr>
        <w:widowControl w:val="0"/>
        <w:numPr>
          <w:ilvl w:val="0"/>
          <w:numId w:val="35"/>
        </w:numPr>
        <w:tabs>
          <w:tab w:val="left" w:pos="422"/>
        </w:tabs>
        <w:spacing w:after="200" w:line="310" w:lineRule="atLeast"/>
        <w:ind w:left="422" w:hanging="422"/>
        <w:rPr>
          <w:sz w:val="24"/>
          <w:szCs w:val="24"/>
          <w:rtl/>
        </w:rPr>
      </w:pPr>
      <w:r w:rsidRPr="00354344">
        <w:rPr>
          <w:sz w:val="24"/>
          <w:szCs w:val="24"/>
          <w:rtl/>
        </w:rPr>
        <w:t>אי הגבה ו/או הימנעות מפעולה כלשהי ו/או מהפעלת זכות כלשהי</w:t>
      </w:r>
      <w:r w:rsidRPr="00354344">
        <w:rPr>
          <w:rFonts w:hint="cs"/>
          <w:sz w:val="24"/>
          <w:szCs w:val="24"/>
          <w:rtl/>
        </w:rPr>
        <w:t xml:space="preserve"> </w:t>
      </w:r>
      <w:r w:rsidRPr="00354344">
        <w:rPr>
          <w:sz w:val="24"/>
          <w:szCs w:val="24"/>
          <w:rtl/>
        </w:rPr>
        <w:t>ו/או מתן ארכה ע"י הצדדים, לא יחשבו ולא יתפרשו בשום פנים כויתור</w:t>
      </w:r>
      <w:r w:rsidRPr="00354344">
        <w:rPr>
          <w:rFonts w:hint="cs"/>
          <w:sz w:val="24"/>
          <w:szCs w:val="24"/>
          <w:rtl/>
        </w:rPr>
        <w:t xml:space="preserve"> על זכות מזכויותיהם על פי הסכם זה ו/או על פי כל דין, אלא אם כן ויתר הצד הנפגע על זכותו בכתב ובמפורש.</w:t>
      </w:r>
    </w:p>
    <w:p w14:paraId="32C8C706" w14:textId="77777777" w:rsidR="00493DA4" w:rsidRPr="00354344" w:rsidRDefault="00493DA4" w:rsidP="000220BB">
      <w:pPr>
        <w:widowControl w:val="0"/>
        <w:numPr>
          <w:ilvl w:val="0"/>
          <w:numId w:val="35"/>
        </w:numPr>
        <w:tabs>
          <w:tab w:val="left" w:pos="422"/>
        </w:tabs>
        <w:spacing w:after="200" w:line="310" w:lineRule="atLeast"/>
        <w:ind w:left="422" w:hanging="422"/>
        <w:rPr>
          <w:b/>
          <w:bCs/>
          <w:sz w:val="24"/>
          <w:szCs w:val="24"/>
          <w:u w:val="single"/>
          <w:rtl/>
        </w:rPr>
      </w:pPr>
      <w:r w:rsidRPr="00354344">
        <w:rPr>
          <w:rFonts w:hint="cs"/>
          <w:sz w:val="24"/>
          <w:szCs w:val="24"/>
          <w:rtl/>
        </w:rPr>
        <w:t xml:space="preserve">לגבי הנושאים הנדונים בהסכם זה, הסכם זה הינו ההסכם הבלעדי שבין הצדדים, והוא בא במקום כל מצג, מו"מ, התקשרות, זיכרון דברים או הסכם קודם שנעשו בין הצדדים, עד למועד כריתת הסכם זה, ומבטלם - במידה שהיו כאלה. </w:t>
      </w:r>
    </w:p>
    <w:p w14:paraId="5B880014" w14:textId="77777777" w:rsidR="00493DA4" w:rsidRPr="00354344" w:rsidRDefault="00493DA4" w:rsidP="000220BB">
      <w:pPr>
        <w:widowControl w:val="0"/>
        <w:numPr>
          <w:ilvl w:val="0"/>
          <w:numId w:val="35"/>
        </w:numPr>
        <w:tabs>
          <w:tab w:val="left" w:pos="422"/>
        </w:tabs>
        <w:spacing w:after="200" w:line="310" w:lineRule="atLeast"/>
        <w:ind w:left="422" w:hanging="422"/>
        <w:rPr>
          <w:b/>
          <w:bCs/>
          <w:sz w:val="24"/>
          <w:szCs w:val="24"/>
          <w:u w:val="single"/>
          <w:rtl/>
        </w:rPr>
      </w:pPr>
      <w:r w:rsidRPr="00354344">
        <w:rPr>
          <w:rFonts w:hint="cs"/>
          <w:sz w:val="24"/>
          <w:szCs w:val="24"/>
          <w:rtl/>
        </w:rPr>
        <w:t>כל תוספת להסכם זה, אם תהא כזו, תהא אך ורק בכתב, חתומה על ידי שני הצדדים, וכל שינוי ו/או תוספת שלא ייעשו בכתב באופן מפורש וייחתמו על ידי שני הצדדים לא יהיו בעלי כל תוקף מחייב.</w:t>
      </w:r>
    </w:p>
    <w:p w14:paraId="0B77E360" w14:textId="77777777" w:rsidR="00493DA4" w:rsidRPr="00354344" w:rsidRDefault="00493DA4" w:rsidP="000220BB">
      <w:pPr>
        <w:widowControl w:val="0"/>
        <w:numPr>
          <w:ilvl w:val="0"/>
          <w:numId w:val="35"/>
        </w:numPr>
        <w:tabs>
          <w:tab w:val="left" w:pos="422"/>
        </w:tabs>
        <w:spacing w:after="200" w:line="310" w:lineRule="atLeast"/>
        <w:ind w:left="422" w:hanging="422"/>
        <w:rPr>
          <w:b/>
          <w:bCs/>
          <w:sz w:val="24"/>
          <w:szCs w:val="24"/>
          <w:u w:val="single"/>
          <w:rtl/>
        </w:rPr>
      </w:pPr>
      <w:r w:rsidRPr="00354344">
        <w:rPr>
          <w:rFonts w:hint="cs"/>
          <w:sz w:val="24"/>
          <w:szCs w:val="24"/>
          <w:rtl/>
        </w:rPr>
        <w:t xml:space="preserve">כתובות הצדדים הן כמפורט במבוא להסכם זה. כל מסמך או מכתב שישלח בידי אחד הצדדים למשנהו בדואר רשום ייחשב כאילו נתקבל כעבור 72 שעות מעת מסירתו לבית הדואר כדבר דואר רשום, ובמסירה ידנית </w:t>
      </w:r>
      <w:r w:rsidRPr="00354344">
        <w:rPr>
          <w:sz w:val="24"/>
          <w:szCs w:val="24"/>
          <w:rtl/>
        </w:rPr>
        <w:t>–</w:t>
      </w:r>
      <w:r w:rsidRPr="00354344">
        <w:rPr>
          <w:rFonts w:hint="cs"/>
          <w:sz w:val="24"/>
          <w:szCs w:val="24"/>
          <w:rtl/>
        </w:rPr>
        <w:t xml:space="preserve"> מעת מסירתו.</w:t>
      </w:r>
    </w:p>
    <w:p w14:paraId="115A80C4" w14:textId="77777777" w:rsidR="00493DA4" w:rsidRPr="00354344" w:rsidRDefault="00493DA4" w:rsidP="000220BB">
      <w:pPr>
        <w:widowControl w:val="0"/>
        <w:numPr>
          <w:ilvl w:val="0"/>
          <w:numId w:val="35"/>
        </w:numPr>
        <w:tabs>
          <w:tab w:val="left" w:pos="422"/>
        </w:tabs>
        <w:spacing w:after="200" w:line="310" w:lineRule="atLeast"/>
        <w:ind w:left="422" w:hanging="422"/>
        <w:rPr>
          <w:b/>
          <w:bCs/>
          <w:sz w:val="24"/>
          <w:szCs w:val="24"/>
          <w:u w:val="single"/>
          <w:rtl/>
        </w:rPr>
      </w:pPr>
      <w:r w:rsidRPr="00354344">
        <w:rPr>
          <w:sz w:val="24"/>
          <w:szCs w:val="24"/>
          <w:rtl/>
        </w:rPr>
        <w:t>סמכות השיפוט המקומית לדיון בכל סכסוך הקשור בהסכם זה הנה של בתי המשפט או בתי הדין המוסמכים ב</w:t>
      </w:r>
      <w:r w:rsidRPr="00354344">
        <w:rPr>
          <w:rFonts w:hint="cs"/>
          <w:sz w:val="24"/>
          <w:szCs w:val="24"/>
          <w:rtl/>
        </w:rPr>
        <w:t>מחוז תל-אביב</w:t>
      </w:r>
      <w:r w:rsidRPr="00354344">
        <w:rPr>
          <w:sz w:val="24"/>
          <w:szCs w:val="24"/>
          <w:rtl/>
        </w:rPr>
        <w:t xml:space="preserve"> ושל אלה בלבד</w:t>
      </w:r>
      <w:r w:rsidR="00BD2C36">
        <w:rPr>
          <w:rFonts w:hint="cs"/>
          <w:sz w:val="24"/>
          <w:szCs w:val="24"/>
          <w:rtl/>
        </w:rPr>
        <w:t>, והדין אשר יחול על הצדדים הוא הדין הישראלי בלבד</w:t>
      </w:r>
      <w:r w:rsidRPr="00354344">
        <w:rPr>
          <w:sz w:val="24"/>
          <w:szCs w:val="24"/>
          <w:rtl/>
        </w:rPr>
        <w:t>.</w:t>
      </w:r>
    </w:p>
    <w:p w14:paraId="580A9D18" w14:textId="77777777" w:rsidR="00493DA4" w:rsidRPr="00354344" w:rsidRDefault="007609A1" w:rsidP="00493DA4">
      <w:pPr>
        <w:spacing w:line="310" w:lineRule="exact"/>
        <w:rPr>
          <w:sz w:val="24"/>
          <w:szCs w:val="24"/>
          <w:rtl/>
        </w:rPr>
      </w:pPr>
      <w:bookmarkStart w:id="71" w:name="bookmark114"/>
      <w:bookmarkEnd w:id="69"/>
      <w:bookmarkEnd w:id="70"/>
      <w:r w:rsidRPr="00354344">
        <w:rPr>
          <w:rFonts w:hint="cs"/>
          <w:b/>
          <w:bCs/>
          <w:sz w:val="24"/>
          <w:szCs w:val="24"/>
          <w:rtl/>
        </w:rPr>
        <w:t xml:space="preserve">             </w:t>
      </w:r>
      <w:r w:rsidR="00493DA4" w:rsidRPr="00354344">
        <w:rPr>
          <w:rFonts w:hint="cs"/>
          <w:b/>
          <w:bCs/>
          <w:sz w:val="24"/>
          <w:szCs w:val="24"/>
          <w:rtl/>
        </w:rPr>
        <w:t xml:space="preserve">         </w:t>
      </w:r>
    </w:p>
    <w:p w14:paraId="2A397CE8" w14:textId="77777777" w:rsidR="00493DA4" w:rsidRPr="00354344" w:rsidRDefault="00493DA4" w:rsidP="00A106C9">
      <w:pPr>
        <w:spacing w:after="240" w:line="360" w:lineRule="auto"/>
        <w:ind w:left="2160" w:firstLine="720"/>
        <w:rPr>
          <w:b/>
          <w:bCs/>
          <w:sz w:val="24"/>
          <w:szCs w:val="24"/>
          <w:rtl/>
        </w:rPr>
      </w:pPr>
      <w:r w:rsidRPr="00354344">
        <w:rPr>
          <w:b/>
          <w:bCs/>
          <w:sz w:val="24"/>
          <w:szCs w:val="24"/>
          <w:rtl/>
        </w:rPr>
        <w:t>ולראיה באו הצדדים על החתום:</w:t>
      </w:r>
      <w:bookmarkEnd w:id="71"/>
    </w:p>
    <w:p w14:paraId="7A79AC4A" w14:textId="77777777" w:rsidR="00493DA4" w:rsidRPr="00354344" w:rsidRDefault="00941F6A" w:rsidP="00A106C9">
      <w:pPr>
        <w:tabs>
          <w:tab w:val="right" w:pos="3342"/>
        </w:tabs>
        <w:spacing w:after="240" w:line="360" w:lineRule="auto"/>
        <w:rPr>
          <w:sz w:val="24"/>
          <w:szCs w:val="24"/>
          <w:rtl/>
        </w:rPr>
      </w:pPr>
      <w:r w:rsidRPr="00354344">
        <w:rPr>
          <w:rFonts w:hint="cs"/>
          <w:sz w:val="24"/>
          <w:szCs w:val="24"/>
          <w:rtl/>
        </w:rPr>
        <w:t>תאריך:      ______________________</w:t>
      </w:r>
      <w:r w:rsidR="002B5159" w:rsidRPr="00354344">
        <w:rPr>
          <w:rFonts w:hint="cs"/>
          <w:sz w:val="24"/>
          <w:szCs w:val="24"/>
          <w:rtl/>
        </w:rPr>
        <w:t xml:space="preserve">            </w:t>
      </w:r>
      <w:r w:rsidR="00493DA4" w:rsidRPr="00354344">
        <w:rPr>
          <w:rFonts w:hint="cs"/>
          <w:sz w:val="24"/>
          <w:szCs w:val="24"/>
          <w:rtl/>
        </w:rPr>
        <w:t>ה</w:t>
      </w:r>
      <w:r w:rsidR="007609A1" w:rsidRPr="00354344">
        <w:rPr>
          <w:rFonts w:hint="cs"/>
          <w:sz w:val="24"/>
          <w:szCs w:val="24"/>
          <w:rtl/>
        </w:rPr>
        <w:t>מזמינה:  ________________________</w:t>
      </w:r>
      <w:r w:rsidR="00493DA4" w:rsidRPr="00354344">
        <w:rPr>
          <w:rFonts w:hint="cs"/>
          <w:sz w:val="24"/>
          <w:szCs w:val="24"/>
          <w:rtl/>
        </w:rPr>
        <w:tab/>
      </w:r>
    </w:p>
    <w:p w14:paraId="28D3952F" w14:textId="77777777" w:rsidR="00941F6A" w:rsidRPr="00354344" w:rsidRDefault="00941F6A" w:rsidP="00A106C9">
      <w:pPr>
        <w:spacing w:after="240" w:line="360" w:lineRule="auto"/>
        <w:rPr>
          <w:sz w:val="24"/>
          <w:szCs w:val="24"/>
          <w:rtl/>
        </w:rPr>
      </w:pPr>
      <w:r w:rsidRPr="00354344">
        <w:rPr>
          <w:rFonts w:hint="cs"/>
          <w:sz w:val="24"/>
          <w:szCs w:val="24"/>
          <w:rtl/>
        </w:rPr>
        <w:t>הקבלן</w:t>
      </w:r>
      <w:r w:rsidRPr="00354344">
        <w:rPr>
          <w:sz w:val="24"/>
          <w:szCs w:val="24"/>
          <w:rtl/>
        </w:rPr>
        <w:t>:</w:t>
      </w:r>
      <w:r w:rsidRPr="00354344">
        <w:rPr>
          <w:sz w:val="24"/>
          <w:szCs w:val="24"/>
          <w:rtl/>
        </w:rPr>
        <w:tab/>
        <w:t>____________________________</w:t>
      </w:r>
      <w:r w:rsidRPr="00354344">
        <w:rPr>
          <w:rFonts w:hint="cs"/>
          <w:sz w:val="24"/>
          <w:szCs w:val="24"/>
          <w:rtl/>
        </w:rPr>
        <w:t xml:space="preserve"> </w:t>
      </w:r>
      <w:r w:rsidRPr="00354344">
        <w:rPr>
          <w:sz w:val="24"/>
          <w:szCs w:val="24"/>
          <w:rtl/>
        </w:rPr>
        <w:t>ת.ז./ ח.פ</w:t>
      </w:r>
      <w:r w:rsidRPr="00354344">
        <w:rPr>
          <w:rFonts w:hint="cs"/>
          <w:sz w:val="24"/>
          <w:szCs w:val="24"/>
          <w:rtl/>
        </w:rPr>
        <w:t>.</w:t>
      </w:r>
      <w:r w:rsidRPr="00354344">
        <w:rPr>
          <w:sz w:val="24"/>
          <w:szCs w:val="24"/>
          <w:rtl/>
        </w:rPr>
        <w:tab/>
        <w:t>____________/_____________</w:t>
      </w:r>
    </w:p>
    <w:p w14:paraId="580F011E" w14:textId="77777777" w:rsidR="00941F6A" w:rsidRPr="00354344" w:rsidRDefault="00941F6A" w:rsidP="00A106C9">
      <w:pPr>
        <w:spacing w:after="240" w:line="360" w:lineRule="auto"/>
        <w:rPr>
          <w:sz w:val="24"/>
          <w:szCs w:val="24"/>
          <w:rtl/>
        </w:rPr>
      </w:pPr>
      <w:r w:rsidRPr="00354344">
        <w:rPr>
          <w:sz w:val="24"/>
          <w:szCs w:val="24"/>
          <w:rtl/>
        </w:rPr>
        <w:t>תיאורו (אדם, חברה, שותפות</w:t>
      </w:r>
      <w:r w:rsidRPr="00354344">
        <w:rPr>
          <w:rFonts w:hint="cs"/>
          <w:sz w:val="24"/>
          <w:szCs w:val="24"/>
          <w:rtl/>
        </w:rPr>
        <w:t>, מיזם משותף</w:t>
      </w:r>
      <w:r w:rsidRPr="00354344">
        <w:rPr>
          <w:sz w:val="24"/>
          <w:szCs w:val="24"/>
          <w:rtl/>
        </w:rPr>
        <w:t xml:space="preserve"> או אחר) נא לפרט:  _________________________</w:t>
      </w:r>
    </w:p>
    <w:p w14:paraId="52AABBF5" w14:textId="77777777" w:rsidR="00941F6A" w:rsidRPr="00354344" w:rsidRDefault="00941F6A" w:rsidP="00A106C9">
      <w:pPr>
        <w:spacing w:after="240" w:line="360" w:lineRule="auto"/>
        <w:rPr>
          <w:sz w:val="24"/>
          <w:szCs w:val="24"/>
          <w:rtl/>
        </w:rPr>
      </w:pPr>
      <w:r w:rsidRPr="00354344">
        <w:rPr>
          <w:sz w:val="24"/>
          <w:szCs w:val="24"/>
          <w:rtl/>
        </w:rPr>
        <w:t>כתובת:</w:t>
      </w:r>
      <w:r w:rsidRPr="00354344">
        <w:rPr>
          <w:sz w:val="24"/>
          <w:szCs w:val="24"/>
          <w:rtl/>
        </w:rPr>
        <w:tab/>
        <w:t>_____________________________</w:t>
      </w:r>
      <w:r w:rsidRPr="00354344">
        <w:rPr>
          <w:rFonts w:hint="cs"/>
          <w:sz w:val="24"/>
          <w:szCs w:val="24"/>
          <w:rtl/>
        </w:rPr>
        <w:tab/>
      </w:r>
      <w:r w:rsidRPr="00354344">
        <w:rPr>
          <w:sz w:val="24"/>
          <w:szCs w:val="24"/>
          <w:rtl/>
        </w:rPr>
        <w:t>טלפון: _______________________________</w:t>
      </w:r>
    </w:p>
    <w:p w14:paraId="7AF97A98" w14:textId="77777777" w:rsidR="00941F6A" w:rsidRPr="00354344" w:rsidRDefault="00941F6A" w:rsidP="00A106C9">
      <w:pPr>
        <w:spacing w:after="240" w:line="360" w:lineRule="auto"/>
        <w:rPr>
          <w:b/>
          <w:bCs/>
          <w:sz w:val="24"/>
          <w:szCs w:val="24"/>
          <w:rtl/>
        </w:rPr>
      </w:pPr>
      <w:r w:rsidRPr="00354344">
        <w:rPr>
          <w:b/>
          <w:bCs/>
          <w:sz w:val="24"/>
          <w:szCs w:val="24"/>
          <w:rtl/>
        </w:rPr>
        <w:t>שמות ומספר הזיהוי של האנשים המוסמכים לחתום בשם ה</w:t>
      </w:r>
      <w:r w:rsidRPr="00354344">
        <w:rPr>
          <w:rFonts w:hint="cs"/>
          <w:b/>
          <w:bCs/>
          <w:sz w:val="24"/>
          <w:szCs w:val="24"/>
          <w:rtl/>
        </w:rPr>
        <w:t>קבלן (במידה ואינו אדם פרטי)</w:t>
      </w:r>
      <w:r w:rsidRPr="00354344">
        <w:rPr>
          <w:b/>
          <w:bCs/>
          <w:sz w:val="24"/>
          <w:szCs w:val="24"/>
          <w:rtl/>
        </w:rPr>
        <w:t>:</w:t>
      </w:r>
    </w:p>
    <w:p w14:paraId="4FE11C31" w14:textId="77777777" w:rsidR="00941F6A" w:rsidRPr="00354344" w:rsidRDefault="002A4A07" w:rsidP="00A106C9">
      <w:pPr>
        <w:numPr>
          <w:ilvl w:val="0"/>
          <w:numId w:val="34"/>
        </w:numPr>
        <w:tabs>
          <w:tab w:val="clear" w:pos="567"/>
        </w:tabs>
        <w:autoSpaceDE w:val="0"/>
        <w:autoSpaceDN w:val="0"/>
        <w:spacing w:after="240" w:line="360" w:lineRule="auto"/>
        <w:ind w:left="471" w:right="720" w:hanging="516"/>
        <w:rPr>
          <w:sz w:val="24"/>
          <w:szCs w:val="24"/>
          <w:rtl/>
        </w:rPr>
      </w:pPr>
      <w:r w:rsidRPr="00354344">
        <w:rPr>
          <w:sz w:val="24"/>
          <w:szCs w:val="24"/>
          <w:rtl/>
        </w:rPr>
        <w:t>ה"ה</w:t>
      </w:r>
      <w:r w:rsidR="00941F6A" w:rsidRPr="00354344">
        <w:rPr>
          <w:sz w:val="24"/>
          <w:szCs w:val="24"/>
          <w:rtl/>
        </w:rPr>
        <w:t>____</w:t>
      </w:r>
      <w:r w:rsidR="00941F6A" w:rsidRPr="00354344">
        <w:rPr>
          <w:rFonts w:hint="cs"/>
          <w:sz w:val="24"/>
          <w:szCs w:val="24"/>
          <w:rtl/>
        </w:rPr>
        <w:t>_________</w:t>
      </w:r>
      <w:r w:rsidR="00941F6A" w:rsidRPr="00354344">
        <w:rPr>
          <w:sz w:val="24"/>
          <w:szCs w:val="24"/>
          <w:rtl/>
        </w:rPr>
        <w:t>_</w:t>
      </w:r>
      <w:r w:rsidRPr="00354344">
        <w:rPr>
          <w:rFonts w:hint="cs"/>
          <w:sz w:val="24"/>
          <w:szCs w:val="24"/>
          <w:rtl/>
        </w:rPr>
        <w:t>_____</w:t>
      </w:r>
      <w:r w:rsidR="00941F6A" w:rsidRPr="00354344">
        <w:rPr>
          <w:sz w:val="24"/>
          <w:szCs w:val="24"/>
          <w:rtl/>
        </w:rPr>
        <w:t>___ ת.ז. _____</w:t>
      </w:r>
      <w:r w:rsidR="00941F6A" w:rsidRPr="00354344">
        <w:rPr>
          <w:rFonts w:hint="cs"/>
          <w:sz w:val="24"/>
          <w:szCs w:val="24"/>
          <w:rtl/>
        </w:rPr>
        <w:t>________</w:t>
      </w:r>
      <w:r w:rsidR="00941F6A" w:rsidRPr="00354344">
        <w:rPr>
          <w:sz w:val="24"/>
          <w:szCs w:val="24"/>
          <w:rtl/>
        </w:rPr>
        <w:t xml:space="preserve">______ </w:t>
      </w:r>
      <w:r w:rsidR="00941F6A" w:rsidRPr="00354344">
        <w:rPr>
          <w:rFonts w:hint="cs"/>
          <w:sz w:val="24"/>
          <w:szCs w:val="24"/>
          <w:rtl/>
        </w:rPr>
        <w:t>חתימה:________________</w:t>
      </w:r>
      <w:r w:rsidRPr="00354344">
        <w:rPr>
          <w:rFonts w:hint="cs"/>
          <w:sz w:val="24"/>
          <w:szCs w:val="24"/>
          <w:rtl/>
        </w:rPr>
        <w:t>__</w:t>
      </w:r>
      <w:r w:rsidR="00941F6A" w:rsidRPr="00354344">
        <w:rPr>
          <w:rFonts w:hint="cs"/>
          <w:sz w:val="24"/>
          <w:szCs w:val="24"/>
          <w:rtl/>
        </w:rPr>
        <w:t>_</w:t>
      </w:r>
    </w:p>
    <w:p w14:paraId="0A037120" w14:textId="77777777" w:rsidR="00941F6A" w:rsidRPr="00354344" w:rsidRDefault="00941F6A" w:rsidP="00A106C9">
      <w:pPr>
        <w:numPr>
          <w:ilvl w:val="0"/>
          <w:numId w:val="34"/>
        </w:numPr>
        <w:tabs>
          <w:tab w:val="clear" w:pos="567"/>
          <w:tab w:val="num" w:pos="474"/>
        </w:tabs>
        <w:autoSpaceDE w:val="0"/>
        <w:autoSpaceDN w:val="0"/>
        <w:spacing w:after="240" w:line="360" w:lineRule="auto"/>
        <w:ind w:left="471" w:right="720" w:hanging="516"/>
        <w:rPr>
          <w:sz w:val="24"/>
          <w:szCs w:val="24"/>
          <w:rtl/>
        </w:rPr>
      </w:pPr>
      <w:r w:rsidRPr="00354344">
        <w:rPr>
          <w:sz w:val="24"/>
          <w:szCs w:val="24"/>
          <w:rtl/>
        </w:rPr>
        <w:t>ה"ה</w:t>
      </w:r>
      <w:r w:rsidR="002A4A07" w:rsidRPr="00354344">
        <w:rPr>
          <w:rFonts w:hint="cs"/>
          <w:sz w:val="24"/>
          <w:szCs w:val="24"/>
          <w:rtl/>
        </w:rPr>
        <w:t>______</w:t>
      </w:r>
      <w:r w:rsidRPr="00354344">
        <w:rPr>
          <w:sz w:val="24"/>
          <w:szCs w:val="24"/>
          <w:rtl/>
        </w:rPr>
        <w:t>____</w:t>
      </w:r>
      <w:r w:rsidRPr="00354344">
        <w:rPr>
          <w:rFonts w:hint="cs"/>
          <w:sz w:val="24"/>
          <w:szCs w:val="24"/>
          <w:rtl/>
        </w:rPr>
        <w:t>_______</w:t>
      </w:r>
      <w:r w:rsidR="002A4A07" w:rsidRPr="00354344">
        <w:rPr>
          <w:sz w:val="24"/>
          <w:szCs w:val="24"/>
          <w:rtl/>
        </w:rPr>
        <w:t>_</w:t>
      </w:r>
      <w:r w:rsidRPr="00354344">
        <w:rPr>
          <w:sz w:val="24"/>
          <w:szCs w:val="24"/>
          <w:rtl/>
        </w:rPr>
        <w:t>____</w:t>
      </w:r>
      <w:r w:rsidRPr="00354344">
        <w:rPr>
          <w:rFonts w:hint="cs"/>
          <w:sz w:val="24"/>
          <w:szCs w:val="24"/>
          <w:rtl/>
        </w:rPr>
        <w:t xml:space="preserve"> </w:t>
      </w:r>
      <w:r w:rsidRPr="00354344">
        <w:rPr>
          <w:sz w:val="24"/>
          <w:szCs w:val="24"/>
          <w:rtl/>
        </w:rPr>
        <w:t>ת.ז. _</w:t>
      </w:r>
      <w:r w:rsidRPr="00354344">
        <w:rPr>
          <w:rFonts w:hint="cs"/>
          <w:sz w:val="24"/>
          <w:szCs w:val="24"/>
          <w:rtl/>
        </w:rPr>
        <w:t>_________</w:t>
      </w:r>
      <w:r w:rsidRPr="00354344">
        <w:rPr>
          <w:sz w:val="24"/>
          <w:szCs w:val="24"/>
          <w:rtl/>
        </w:rPr>
        <w:t>_________</w:t>
      </w:r>
      <w:r w:rsidRPr="00354344">
        <w:rPr>
          <w:rFonts w:hint="cs"/>
          <w:sz w:val="24"/>
          <w:szCs w:val="24"/>
          <w:rtl/>
        </w:rPr>
        <w:t xml:space="preserve"> חתימה:___</w:t>
      </w:r>
      <w:r w:rsidR="002A4A07" w:rsidRPr="00354344">
        <w:rPr>
          <w:rFonts w:hint="cs"/>
          <w:sz w:val="24"/>
          <w:szCs w:val="24"/>
          <w:rtl/>
        </w:rPr>
        <w:t>_</w:t>
      </w:r>
      <w:r w:rsidRPr="00354344">
        <w:rPr>
          <w:rFonts w:hint="cs"/>
          <w:sz w:val="24"/>
          <w:szCs w:val="24"/>
          <w:rtl/>
        </w:rPr>
        <w:t>_______________</w:t>
      </w:r>
    </w:p>
    <w:p w14:paraId="41178CA0" w14:textId="77777777" w:rsidR="00941F6A" w:rsidRPr="00354344" w:rsidRDefault="002A4A07" w:rsidP="00A106C9">
      <w:pPr>
        <w:numPr>
          <w:ilvl w:val="0"/>
          <w:numId w:val="34"/>
        </w:numPr>
        <w:tabs>
          <w:tab w:val="clear" w:pos="567"/>
          <w:tab w:val="num" w:pos="474"/>
        </w:tabs>
        <w:autoSpaceDE w:val="0"/>
        <w:autoSpaceDN w:val="0"/>
        <w:spacing w:after="240" w:line="360" w:lineRule="auto"/>
        <w:ind w:left="471" w:right="720" w:hanging="516"/>
        <w:rPr>
          <w:sz w:val="24"/>
          <w:szCs w:val="24"/>
          <w:rtl/>
        </w:rPr>
      </w:pPr>
      <w:r w:rsidRPr="00354344">
        <w:rPr>
          <w:sz w:val="24"/>
          <w:szCs w:val="24"/>
          <w:rtl/>
        </w:rPr>
        <w:t>ה"ה</w:t>
      </w:r>
      <w:r w:rsidRPr="00354344">
        <w:rPr>
          <w:rFonts w:hint="cs"/>
          <w:sz w:val="24"/>
          <w:szCs w:val="24"/>
          <w:rtl/>
        </w:rPr>
        <w:t>_____</w:t>
      </w:r>
      <w:r w:rsidR="00941F6A" w:rsidRPr="00354344">
        <w:rPr>
          <w:sz w:val="24"/>
          <w:szCs w:val="24"/>
          <w:rtl/>
        </w:rPr>
        <w:t>____</w:t>
      </w:r>
      <w:r w:rsidR="00941F6A" w:rsidRPr="00354344">
        <w:rPr>
          <w:rFonts w:hint="cs"/>
          <w:sz w:val="24"/>
          <w:szCs w:val="24"/>
          <w:rtl/>
        </w:rPr>
        <w:t>_______</w:t>
      </w:r>
      <w:r w:rsidR="00941F6A" w:rsidRPr="00354344">
        <w:rPr>
          <w:sz w:val="24"/>
          <w:szCs w:val="24"/>
          <w:rtl/>
        </w:rPr>
        <w:t>______</w:t>
      </w:r>
      <w:r w:rsidR="00941F6A" w:rsidRPr="00354344">
        <w:rPr>
          <w:rFonts w:hint="cs"/>
          <w:sz w:val="24"/>
          <w:szCs w:val="24"/>
          <w:rtl/>
        </w:rPr>
        <w:t xml:space="preserve"> </w:t>
      </w:r>
      <w:r w:rsidR="00941F6A" w:rsidRPr="00354344">
        <w:rPr>
          <w:sz w:val="24"/>
          <w:szCs w:val="24"/>
          <w:rtl/>
        </w:rPr>
        <w:t>ת.ז. _</w:t>
      </w:r>
      <w:r w:rsidR="00941F6A" w:rsidRPr="00354344">
        <w:rPr>
          <w:rFonts w:hint="cs"/>
          <w:sz w:val="24"/>
          <w:szCs w:val="24"/>
          <w:rtl/>
        </w:rPr>
        <w:t>_________</w:t>
      </w:r>
      <w:r w:rsidR="00941F6A" w:rsidRPr="00354344">
        <w:rPr>
          <w:sz w:val="24"/>
          <w:szCs w:val="24"/>
          <w:rtl/>
        </w:rPr>
        <w:t>_________</w:t>
      </w:r>
      <w:r w:rsidR="00941F6A" w:rsidRPr="00354344">
        <w:rPr>
          <w:rFonts w:hint="cs"/>
          <w:sz w:val="24"/>
          <w:szCs w:val="24"/>
          <w:rtl/>
        </w:rPr>
        <w:t xml:space="preserve"> חתימה:__</w:t>
      </w:r>
      <w:r w:rsidRPr="00354344">
        <w:rPr>
          <w:rFonts w:hint="cs"/>
          <w:sz w:val="24"/>
          <w:szCs w:val="24"/>
          <w:rtl/>
        </w:rPr>
        <w:t>_</w:t>
      </w:r>
      <w:r w:rsidR="00941F6A" w:rsidRPr="00354344">
        <w:rPr>
          <w:rFonts w:hint="cs"/>
          <w:sz w:val="24"/>
          <w:szCs w:val="24"/>
          <w:rtl/>
        </w:rPr>
        <w:t>________________</w:t>
      </w:r>
    </w:p>
    <w:p w14:paraId="3F7AB236" w14:textId="77777777" w:rsidR="00941F6A" w:rsidRPr="00354344" w:rsidRDefault="00941F6A" w:rsidP="00A106C9">
      <w:pPr>
        <w:tabs>
          <w:tab w:val="num" w:pos="720"/>
        </w:tabs>
        <w:spacing w:after="240" w:line="360" w:lineRule="auto"/>
        <w:rPr>
          <w:sz w:val="24"/>
          <w:szCs w:val="24"/>
          <w:rtl/>
        </w:rPr>
      </w:pPr>
      <w:r w:rsidRPr="00354344">
        <w:rPr>
          <w:sz w:val="24"/>
          <w:szCs w:val="24"/>
          <w:rtl/>
        </w:rPr>
        <w:t>תאריך:</w:t>
      </w:r>
      <w:r w:rsidRPr="00354344">
        <w:rPr>
          <w:sz w:val="24"/>
          <w:szCs w:val="24"/>
          <w:rtl/>
        </w:rPr>
        <w:tab/>
      </w:r>
      <w:r w:rsidRPr="00354344">
        <w:rPr>
          <w:sz w:val="24"/>
          <w:szCs w:val="24"/>
          <w:rtl/>
        </w:rPr>
        <w:tab/>
        <w:t>_____________________.</w:t>
      </w:r>
    </w:p>
    <w:p w14:paraId="6113A485" w14:textId="77777777" w:rsidR="00941F6A" w:rsidRPr="00354344" w:rsidRDefault="00941F6A" w:rsidP="00A106C9">
      <w:pPr>
        <w:tabs>
          <w:tab w:val="num" w:pos="720"/>
        </w:tabs>
        <w:spacing w:after="240" w:line="360" w:lineRule="auto"/>
        <w:rPr>
          <w:b/>
          <w:bCs/>
          <w:sz w:val="24"/>
          <w:szCs w:val="24"/>
          <w:u w:val="single"/>
          <w:rtl/>
        </w:rPr>
      </w:pPr>
    </w:p>
    <w:p w14:paraId="499B7987" w14:textId="77777777" w:rsidR="00941F6A" w:rsidRPr="00354344" w:rsidRDefault="00941F6A" w:rsidP="00A106C9">
      <w:pPr>
        <w:tabs>
          <w:tab w:val="num" w:pos="720"/>
        </w:tabs>
        <w:spacing w:after="240" w:line="360" w:lineRule="auto"/>
        <w:rPr>
          <w:sz w:val="24"/>
          <w:szCs w:val="24"/>
          <w:u w:val="single"/>
          <w:rtl/>
        </w:rPr>
      </w:pPr>
      <w:r w:rsidRPr="00354344">
        <w:rPr>
          <w:b/>
          <w:bCs/>
          <w:sz w:val="24"/>
          <w:szCs w:val="24"/>
          <w:u w:val="single"/>
          <w:rtl/>
        </w:rPr>
        <w:t>אישור חתימה: (</w:t>
      </w:r>
      <w:r w:rsidRPr="00354344">
        <w:rPr>
          <w:sz w:val="24"/>
          <w:szCs w:val="24"/>
          <w:u w:val="single"/>
          <w:rtl/>
        </w:rPr>
        <w:t>כשהמציע הוא תאגיד משפטי, חברה, שותפות</w:t>
      </w:r>
      <w:r w:rsidRPr="00354344">
        <w:rPr>
          <w:rFonts w:hint="cs"/>
          <w:sz w:val="24"/>
          <w:szCs w:val="24"/>
          <w:u w:val="single"/>
          <w:rtl/>
        </w:rPr>
        <w:t xml:space="preserve">, מיזם שיתופי </w:t>
      </w:r>
      <w:r w:rsidRPr="00354344">
        <w:rPr>
          <w:sz w:val="24"/>
          <w:szCs w:val="24"/>
          <w:u w:val="single"/>
          <w:rtl/>
        </w:rPr>
        <w:t xml:space="preserve"> וכיוב')</w:t>
      </w:r>
    </w:p>
    <w:p w14:paraId="6C920981" w14:textId="77777777" w:rsidR="00941F6A" w:rsidRPr="00354344" w:rsidRDefault="00941F6A" w:rsidP="00A106C9">
      <w:pPr>
        <w:tabs>
          <w:tab w:val="num" w:pos="720"/>
        </w:tabs>
        <w:spacing w:after="240" w:line="360" w:lineRule="auto"/>
        <w:rPr>
          <w:sz w:val="24"/>
          <w:szCs w:val="24"/>
          <w:rtl/>
        </w:rPr>
      </w:pPr>
      <w:r w:rsidRPr="00354344">
        <w:rPr>
          <w:sz w:val="24"/>
          <w:szCs w:val="24"/>
          <w:rtl/>
        </w:rPr>
        <w:t xml:space="preserve">אני הח"מ </w:t>
      </w:r>
      <w:r w:rsidRPr="00354344">
        <w:rPr>
          <w:rFonts w:hint="cs"/>
          <w:sz w:val="24"/>
          <w:szCs w:val="24"/>
          <w:rtl/>
        </w:rPr>
        <w:t>________</w:t>
      </w:r>
      <w:r w:rsidRPr="00354344">
        <w:rPr>
          <w:sz w:val="24"/>
          <w:szCs w:val="24"/>
          <w:rtl/>
        </w:rPr>
        <w:t>_________, עו"ד/רו"ח מאשר בזאת כי ה</w:t>
      </w:r>
      <w:r w:rsidRPr="00354344">
        <w:rPr>
          <w:rFonts w:hint="cs"/>
          <w:sz w:val="24"/>
          <w:szCs w:val="24"/>
          <w:rtl/>
        </w:rPr>
        <w:t>הסכם</w:t>
      </w:r>
      <w:r w:rsidRPr="00354344">
        <w:rPr>
          <w:sz w:val="24"/>
          <w:szCs w:val="24"/>
          <w:rtl/>
        </w:rPr>
        <w:t xml:space="preserve"> דלעיל נחתם ע"י:</w:t>
      </w:r>
    </w:p>
    <w:p w14:paraId="3983956C" w14:textId="77777777" w:rsidR="00941F6A" w:rsidRPr="00354344" w:rsidRDefault="00941F6A" w:rsidP="00A106C9">
      <w:pPr>
        <w:numPr>
          <w:ilvl w:val="0"/>
          <w:numId w:val="39"/>
        </w:numPr>
        <w:autoSpaceDE w:val="0"/>
        <w:autoSpaceDN w:val="0"/>
        <w:spacing w:after="240" w:line="360" w:lineRule="auto"/>
        <w:ind w:right="720"/>
        <w:rPr>
          <w:sz w:val="24"/>
          <w:szCs w:val="24"/>
          <w:rtl/>
        </w:rPr>
      </w:pPr>
      <w:r w:rsidRPr="00354344">
        <w:rPr>
          <w:sz w:val="24"/>
          <w:szCs w:val="24"/>
          <w:rtl/>
        </w:rPr>
        <w:t>ה"ה ____</w:t>
      </w:r>
      <w:r w:rsidRPr="00354344">
        <w:rPr>
          <w:rFonts w:hint="cs"/>
          <w:sz w:val="24"/>
          <w:szCs w:val="24"/>
          <w:rtl/>
        </w:rPr>
        <w:t>_________</w:t>
      </w:r>
      <w:r w:rsidRPr="00354344">
        <w:rPr>
          <w:sz w:val="24"/>
          <w:szCs w:val="24"/>
          <w:rtl/>
        </w:rPr>
        <w:t>____ ת.ז. _____</w:t>
      </w:r>
      <w:r w:rsidRPr="00354344">
        <w:rPr>
          <w:rFonts w:hint="cs"/>
          <w:sz w:val="24"/>
          <w:szCs w:val="24"/>
          <w:rtl/>
        </w:rPr>
        <w:t>________</w:t>
      </w:r>
      <w:r w:rsidRPr="00354344">
        <w:rPr>
          <w:sz w:val="24"/>
          <w:szCs w:val="24"/>
          <w:rtl/>
        </w:rPr>
        <w:t xml:space="preserve">______ </w:t>
      </w:r>
    </w:p>
    <w:p w14:paraId="080817F2" w14:textId="77777777" w:rsidR="00941F6A" w:rsidRPr="00354344" w:rsidRDefault="00941F6A" w:rsidP="00A106C9">
      <w:pPr>
        <w:numPr>
          <w:ilvl w:val="0"/>
          <w:numId w:val="39"/>
        </w:numPr>
        <w:autoSpaceDE w:val="0"/>
        <w:autoSpaceDN w:val="0"/>
        <w:spacing w:after="240" w:line="360" w:lineRule="auto"/>
        <w:ind w:left="474" w:right="720" w:hanging="518"/>
        <w:rPr>
          <w:sz w:val="24"/>
          <w:szCs w:val="24"/>
          <w:rtl/>
        </w:rPr>
      </w:pPr>
      <w:r w:rsidRPr="00354344">
        <w:rPr>
          <w:sz w:val="24"/>
          <w:szCs w:val="24"/>
          <w:rtl/>
        </w:rPr>
        <w:t>ה"ה ____</w:t>
      </w:r>
      <w:r w:rsidRPr="00354344">
        <w:rPr>
          <w:rFonts w:hint="cs"/>
          <w:sz w:val="24"/>
          <w:szCs w:val="24"/>
          <w:rtl/>
        </w:rPr>
        <w:t>_______</w:t>
      </w:r>
      <w:r w:rsidRPr="00354344">
        <w:rPr>
          <w:sz w:val="24"/>
          <w:szCs w:val="24"/>
          <w:rtl/>
        </w:rPr>
        <w:t>______</w:t>
      </w:r>
      <w:r w:rsidRPr="00354344">
        <w:rPr>
          <w:rFonts w:hint="cs"/>
          <w:sz w:val="24"/>
          <w:szCs w:val="24"/>
          <w:rtl/>
        </w:rPr>
        <w:t xml:space="preserve"> </w:t>
      </w:r>
      <w:r w:rsidRPr="00354344">
        <w:rPr>
          <w:sz w:val="24"/>
          <w:szCs w:val="24"/>
          <w:rtl/>
        </w:rPr>
        <w:t>ת.ז. _</w:t>
      </w:r>
      <w:r w:rsidRPr="00354344">
        <w:rPr>
          <w:rFonts w:hint="cs"/>
          <w:sz w:val="24"/>
          <w:szCs w:val="24"/>
          <w:rtl/>
        </w:rPr>
        <w:t>_________</w:t>
      </w:r>
      <w:r w:rsidRPr="00354344">
        <w:rPr>
          <w:sz w:val="24"/>
          <w:szCs w:val="24"/>
          <w:rtl/>
        </w:rPr>
        <w:t>_________</w:t>
      </w:r>
      <w:r w:rsidRPr="00354344">
        <w:rPr>
          <w:rFonts w:hint="cs"/>
          <w:sz w:val="24"/>
          <w:szCs w:val="24"/>
          <w:rtl/>
        </w:rPr>
        <w:t xml:space="preserve"> </w:t>
      </w:r>
    </w:p>
    <w:p w14:paraId="398B4BDF" w14:textId="77777777" w:rsidR="00941F6A" w:rsidRPr="00354344" w:rsidRDefault="00941F6A" w:rsidP="00A106C9">
      <w:pPr>
        <w:numPr>
          <w:ilvl w:val="0"/>
          <w:numId w:val="39"/>
        </w:numPr>
        <w:autoSpaceDE w:val="0"/>
        <w:autoSpaceDN w:val="0"/>
        <w:spacing w:after="240" w:line="360" w:lineRule="auto"/>
        <w:ind w:left="474" w:right="720" w:hanging="518"/>
        <w:rPr>
          <w:sz w:val="24"/>
          <w:szCs w:val="24"/>
          <w:rtl/>
        </w:rPr>
      </w:pPr>
      <w:r w:rsidRPr="00354344">
        <w:rPr>
          <w:sz w:val="24"/>
          <w:szCs w:val="24"/>
          <w:rtl/>
        </w:rPr>
        <w:t>ה"ה ____</w:t>
      </w:r>
      <w:r w:rsidRPr="00354344">
        <w:rPr>
          <w:rFonts w:hint="cs"/>
          <w:sz w:val="24"/>
          <w:szCs w:val="24"/>
          <w:rtl/>
        </w:rPr>
        <w:t>_______</w:t>
      </w:r>
      <w:r w:rsidRPr="00354344">
        <w:rPr>
          <w:sz w:val="24"/>
          <w:szCs w:val="24"/>
          <w:rtl/>
        </w:rPr>
        <w:t>______</w:t>
      </w:r>
      <w:r w:rsidRPr="00354344">
        <w:rPr>
          <w:rFonts w:hint="cs"/>
          <w:sz w:val="24"/>
          <w:szCs w:val="24"/>
          <w:rtl/>
        </w:rPr>
        <w:t xml:space="preserve"> </w:t>
      </w:r>
      <w:r w:rsidRPr="00354344">
        <w:rPr>
          <w:sz w:val="24"/>
          <w:szCs w:val="24"/>
          <w:rtl/>
        </w:rPr>
        <w:t>ת.ז. _</w:t>
      </w:r>
      <w:r w:rsidRPr="00354344">
        <w:rPr>
          <w:rFonts w:hint="cs"/>
          <w:sz w:val="24"/>
          <w:szCs w:val="24"/>
          <w:rtl/>
        </w:rPr>
        <w:t>_________</w:t>
      </w:r>
      <w:r w:rsidRPr="00354344">
        <w:rPr>
          <w:sz w:val="24"/>
          <w:szCs w:val="24"/>
          <w:rtl/>
        </w:rPr>
        <w:t>_________</w:t>
      </w:r>
      <w:r w:rsidRPr="00354344">
        <w:rPr>
          <w:rFonts w:hint="cs"/>
          <w:sz w:val="24"/>
          <w:szCs w:val="24"/>
          <w:rtl/>
        </w:rPr>
        <w:t xml:space="preserve"> </w:t>
      </w:r>
    </w:p>
    <w:p w14:paraId="2FEA8341" w14:textId="77777777" w:rsidR="00941F6A" w:rsidRPr="00354344" w:rsidRDefault="00941F6A" w:rsidP="00A106C9">
      <w:pPr>
        <w:spacing w:after="240" w:line="360" w:lineRule="auto"/>
        <w:ind w:left="418" w:hanging="426"/>
        <w:rPr>
          <w:sz w:val="24"/>
          <w:szCs w:val="24"/>
          <w:rtl/>
        </w:rPr>
      </w:pPr>
    </w:p>
    <w:p w14:paraId="52BA14E7" w14:textId="77777777" w:rsidR="00941F6A" w:rsidRPr="00354344" w:rsidRDefault="00941F6A" w:rsidP="00A106C9">
      <w:pPr>
        <w:tabs>
          <w:tab w:val="left" w:leader="underscore" w:pos="1515"/>
        </w:tabs>
        <w:spacing w:after="240" w:line="360" w:lineRule="auto"/>
        <w:rPr>
          <w:sz w:val="24"/>
          <w:szCs w:val="24"/>
          <w:rtl/>
        </w:rPr>
      </w:pPr>
      <w:r w:rsidRPr="00354344">
        <w:rPr>
          <w:sz w:val="24"/>
          <w:szCs w:val="24"/>
          <w:rtl/>
        </w:rPr>
        <w:t xml:space="preserve">וכי אלה מוסמכים לחתום בשם התאגיד: </w:t>
      </w:r>
      <w:r w:rsidRPr="00354344">
        <w:rPr>
          <w:rFonts w:hint="cs"/>
          <w:sz w:val="24"/>
          <w:szCs w:val="24"/>
          <w:rtl/>
        </w:rPr>
        <w:t>______</w:t>
      </w:r>
      <w:r w:rsidRPr="00354344">
        <w:rPr>
          <w:sz w:val="24"/>
          <w:szCs w:val="24"/>
          <w:rtl/>
        </w:rPr>
        <w:t>____</w:t>
      </w:r>
      <w:r w:rsidRPr="00354344">
        <w:rPr>
          <w:rFonts w:hint="cs"/>
          <w:sz w:val="24"/>
          <w:szCs w:val="24"/>
          <w:rtl/>
        </w:rPr>
        <w:t>___</w:t>
      </w:r>
      <w:r w:rsidRPr="00354344">
        <w:rPr>
          <w:sz w:val="24"/>
          <w:szCs w:val="24"/>
          <w:rtl/>
        </w:rPr>
        <w:t>___ ולחייב א</w:t>
      </w:r>
      <w:r w:rsidRPr="00354344">
        <w:rPr>
          <w:rFonts w:hint="cs"/>
          <w:sz w:val="24"/>
          <w:szCs w:val="24"/>
          <w:rtl/>
        </w:rPr>
        <w:t>ו</w:t>
      </w:r>
      <w:r w:rsidRPr="00354344">
        <w:rPr>
          <w:sz w:val="24"/>
          <w:szCs w:val="24"/>
          <w:rtl/>
        </w:rPr>
        <w:t>ת</w:t>
      </w:r>
      <w:r w:rsidRPr="00354344">
        <w:rPr>
          <w:rFonts w:hint="cs"/>
          <w:sz w:val="24"/>
          <w:szCs w:val="24"/>
          <w:rtl/>
        </w:rPr>
        <w:t>ו</w:t>
      </w:r>
      <w:r w:rsidRPr="00354344">
        <w:rPr>
          <w:sz w:val="24"/>
          <w:szCs w:val="24"/>
          <w:rtl/>
        </w:rPr>
        <w:t xml:space="preserve"> וכי חתמו על מסמך זה בפני.</w:t>
      </w:r>
    </w:p>
    <w:p w14:paraId="47C0B5EA" w14:textId="77777777" w:rsidR="00941F6A" w:rsidRPr="00354344" w:rsidRDefault="00941F6A" w:rsidP="007609A1">
      <w:pPr>
        <w:tabs>
          <w:tab w:val="num" w:pos="720"/>
        </w:tabs>
        <w:spacing w:line="260" w:lineRule="exact"/>
        <w:rPr>
          <w:sz w:val="24"/>
          <w:szCs w:val="24"/>
          <w:rtl/>
        </w:rPr>
      </w:pPr>
      <w:r w:rsidRPr="00354344">
        <w:rPr>
          <w:sz w:val="24"/>
          <w:szCs w:val="24"/>
          <w:rtl/>
        </w:rPr>
        <w:tab/>
        <w:t>__</w:t>
      </w:r>
      <w:r w:rsidRPr="00354344">
        <w:rPr>
          <w:rFonts w:hint="cs"/>
          <w:sz w:val="24"/>
          <w:szCs w:val="24"/>
          <w:rtl/>
        </w:rPr>
        <w:t>__</w:t>
      </w:r>
      <w:r w:rsidRPr="00354344">
        <w:rPr>
          <w:sz w:val="24"/>
          <w:szCs w:val="24"/>
          <w:rtl/>
        </w:rPr>
        <w:t>_____________</w:t>
      </w:r>
      <w:r w:rsidRPr="00354344">
        <w:rPr>
          <w:sz w:val="24"/>
          <w:szCs w:val="24"/>
          <w:rtl/>
        </w:rPr>
        <w:tab/>
      </w:r>
      <w:r w:rsidRPr="00354344">
        <w:rPr>
          <w:sz w:val="24"/>
          <w:szCs w:val="24"/>
          <w:rtl/>
        </w:rPr>
        <w:tab/>
      </w:r>
      <w:r w:rsidRPr="00354344">
        <w:rPr>
          <w:rFonts w:hint="cs"/>
          <w:sz w:val="24"/>
          <w:szCs w:val="24"/>
          <w:rtl/>
        </w:rPr>
        <w:t xml:space="preserve">               </w:t>
      </w:r>
      <w:r w:rsidRPr="00354344">
        <w:rPr>
          <w:sz w:val="24"/>
          <w:szCs w:val="24"/>
          <w:rtl/>
        </w:rPr>
        <w:tab/>
        <w:t>________________</w:t>
      </w:r>
    </w:p>
    <w:p w14:paraId="470F9D3C" w14:textId="77777777" w:rsidR="00941F6A" w:rsidRPr="00354344" w:rsidRDefault="00941F6A" w:rsidP="007609A1">
      <w:pPr>
        <w:tabs>
          <w:tab w:val="num" w:pos="720"/>
        </w:tabs>
        <w:spacing w:after="240" w:line="260" w:lineRule="exact"/>
        <w:rPr>
          <w:sz w:val="24"/>
          <w:szCs w:val="24"/>
          <w:rtl/>
        </w:rPr>
      </w:pPr>
      <w:r w:rsidRPr="00354344">
        <w:rPr>
          <w:sz w:val="24"/>
          <w:szCs w:val="24"/>
          <w:rtl/>
        </w:rPr>
        <w:t xml:space="preserve">   </w:t>
      </w:r>
      <w:r w:rsidRPr="00354344">
        <w:rPr>
          <w:sz w:val="24"/>
          <w:szCs w:val="24"/>
          <w:rtl/>
        </w:rPr>
        <w:tab/>
        <w:t xml:space="preserve">       </w:t>
      </w:r>
      <w:r w:rsidRPr="00354344">
        <w:rPr>
          <w:rFonts w:hint="cs"/>
          <w:sz w:val="24"/>
          <w:szCs w:val="24"/>
          <w:rtl/>
        </w:rPr>
        <w:t xml:space="preserve">     </w:t>
      </w:r>
      <w:r w:rsidRPr="00354344">
        <w:rPr>
          <w:sz w:val="24"/>
          <w:szCs w:val="24"/>
          <w:rtl/>
        </w:rPr>
        <w:t>תאריך</w:t>
      </w:r>
      <w:r w:rsidRPr="00354344">
        <w:rPr>
          <w:sz w:val="24"/>
          <w:szCs w:val="24"/>
          <w:rtl/>
        </w:rPr>
        <w:tab/>
      </w:r>
      <w:r w:rsidRPr="00354344">
        <w:rPr>
          <w:sz w:val="24"/>
          <w:szCs w:val="24"/>
          <w:rtl/>
        </w:rPr>
        <w:tab/>
      </w:r>
      <w:r w:rsidRPr="00354344">
        <w:rPr>
          <w:sz w:val="24"/>
          <w:szCs w:val="24"/>
          <w:rtl/>
        </w:rPr>
        <w:tab/>
      </w:r>
      <w:r w:rsidRPr="00354344">
        <w:rPr>
          <w:sz w:val="24"/>
          <w:szCs w:val="24"/>
          <w:rtl/>
        </w:rPr>
        <w:tab/>
      </w:r>
      <w:r w:rsidRPr="00354344">
        <w:rPr>
          <w:sz w:val="24"/>
          <w:szCs w:val="24"/>
          <w:rtl/>
        </w:rPr>
        <w:tab/>
      </w:r>
      <w:r w:rsidRPr="00354344">
        <w:rPr>
          <w:rFonts w:hint="cs"/>
          <w:sz w:val="24"/>
          <w:szCs w:val="24"/>
          <w:rtl/>
        </w:rPr>
        <w:t xml:space="preserve">           </w:t>
      </w:r>
      <w:r w:rsidRPr="00354344">
        <w:rPr>
          <w:sz w:val="24"/>
          <w:szCs w:val="24"/>
          <w:rtl/>
        </w:rPr>
        <w:t>חתימה</w:t>
      </w:r>
    </w:p>
    <w:p w14:paraId="3D0FEEB9" w14:textId="77777777" w:rsidR="00941F6A" w:rsidRPr="00354344" w:rsidRDefault="00941F6A" w:rsidP="007609A1">
      <w:pPr>
        <w:tabs>
          <w:tab w:val="num" w:pos="720"/>
        </w:tabs>
        <w:spacing w:before="480" w:line="260" w:lineRule="exact"/>
        <w:rPr>
          <w:sz w:val="24"/>
          <w:szCs w:val="24"/>
          <w:rtl/>
        </w:rPr>
      </w:pPr>
      <w:r w:rsidRPr="00354344">
        <w:rPr>
          <w:sz w:val="24"/>
          <w:szCs w:val="24"/>
          <w:rtl/>
        </w:rPr>
        <w:tab/>
        <w:t>__</w:t>
      </w:r>
      <w:r w:rsidRPr="00354344">
        <w:rPr>
          <w:rFonts w:hint="cs"/>
          <w:sz w:val="24"/>
          <w:szCs w:val="24"/>
          <w:rtl/>
        </w:rPr>
        <w:t>__</w:t>
      </w:r>
      <w:r w:rsidRPr="00354344">
        <w:rPr>
          <w:sz w:val="24"/>
          <w:szCs w:val="24"/>
          <w:rtl/>
        </w:rPr>
        <w:t>_____________</w:t>
      </w:r>
      <w:r w:rsidRPr="00354344">
        <w:rPr>
          <w:sz w:val="24"/>
          <w:szCs w:val="24"/>
          <w:rtl/>
        </w:rPr>
        <w:tab/>
      </w:r>
      <w:r w:rsidRPr="00354344">
        <w:rPr>
          <w:sz w:val="24"/>
          <w:szCs w:val="24"/>
          <w:rtl/>
        </w:rPr>
        <w:tab/>
      </w:r>
      <w:r w:rsidRPr="00354344">
        <w:rPr>
          <w:rFonts w:hint="cs"/>
          <w:sz w:val="24"/>
          <w:szCs w:val="24"/>
          <w:rtl/>
        </w:rPr>
        <w:t xml:space="preserve">               </w:t>
      </w:r>
      <w:r w:rsidRPr="00354344">
        <w:rPr>
          <w:sz w:val="24"/>
          <w:szCs w:val="24"/>
          <w:rtl/>
        </w:rPr>
        <w:tab/>
        <w:t>________________</w:t>
      </w:r>
    </w:p>
    <w:p w14:paraId="27460693" w14:textId="77777777" w:rsidR="00941F6A" w:rsidRPr="00354344" w:rsidRDefault="00941F6A" w:rsidP="007609A1">
      <w:pPr>
        <w:tabs>
          <w:tab w:val="num" w:pos="720"/>
          <w:tab w:val="left" w:pos="757"/>
        </w:tabs>
        <w:spacing w:after="240" w:line="260" w:lineRule="exact"/>
        <w:rPr>
          <w:sz w:val="24"/>
          <w:szCs w:val="24"/>
          <w:rtl/>
        </w:rPr>
      </w:pPr>
      <w:r w:rsidRPr="00354344">
        <w:rPr>
          <w:sz w:val="24"/>
          <w:szCs w:val="24"/>
          <w:rtl/>
        </w:rPr>
        <w:t xml:space="preserve">   </w:t>
      </w:r>
      <w:r w:rsidRPr="00354344">
        <w:rPr>
          <w:sz w:val="24"/>
          <w:szCs w:val="24"/>
          <w:rtl/>
        </w:rPr>
        <w:tab/>
        <w:t xml:space="preserve">       </w:t>
      </w:r>
      <w:r w:rsidRPr="00354344">
        <w:rPr>
          <w:rFonts w:hint="cs"/>
          <w:sz w:val="24"/>
          <w:szCs w:val="24"/>
          <w:rtl/>
        </w:rPr>
        <w:t xml:space="preserve">     מס' רשיון</w:t>
      </w:r>
      <w:r w:rsidRPr="00354344">
        <w:rPr>
          <w:sz w:val="24"/>
          <w:szCs w:val="24"/>
          <w:rtl/>
        </w:rPr>
        <w:tab/>
      </w:r>
      <w:r w:rsidRPr="00354344">
        <w:rPr>
          <w:sz w:val="24"/>
          <w:szCs w:val="24"/>
          <w:rtl/>
        </w:rPr>
        <w:tab/>
      </w:r>
      <w:r w:rsidRPr="00354344">
        <w:rPr>
          <w:sz w:val="24"/>
          <w:szCs w:val="24"/>
          <w:rtl/>
        </w:rPr>
        <w:tab/>
      </w:r>
      <w:r w:rsidRPr="00354344">
        <w:rPr>
          <w:sz w:val="24"/>
          <w:szCs w:val="24"/>
          <w:rtl/>
        </w:rPr>
        <w:tab/>
      </w:r>
      <w:r w:rsidRPr="00354344">
        <w:rPr>
          <w:rFonts w:hint="cs"/>
          <w:sz w:val="24"/>
          <w:szCs w:val="24"/>
          <w:rtl/>
        </w:rPr>
        <w:t xml:space="preserve">           </w:t>
      </w:r>
      <w:r w:rsidRPr="00354344">
        <w:rPr>
          <w:sz w:val="24"/>
          <w:szCs w:val="24"/>
          <w:rtl/>
        </w:rPr>
        <w:t>ח</w:t>
      </w:r>
      <w:r w:rsidRPr="00354344">
        <w:rPr>
          <w:rFonts w:hint="cs"/>
          <w:sz w:val="24"/>
          <w:szCs w:val="24"/>
          <w:rtl/>
        </w:rPr>
        <w:t>ותמת</w:t>
      </w:r>
    </w:p>
    <w:p w14:paraId="4477074D" w14:textId="77777777" w:rsidR="00A75879" w:rsidRPr="00354344" w:rsidRDefault="00A75879" w:rsidP="00BA17A0">
      <w:pPr>
        <w:ind w:left="7200" w:firstLine="720"/>
        <w:rPr>
          <w:b/>
          <w:bCs/>
          <w:sz w:val="24"/>
          <w:szCs w:val="24"/>
          <w:u w:val="single"/>
          <w:rtl/>
        </w:rPr>
      </w:pPr>
    </w:p>
    <w:p w14:paraId="255FDCE8" w14:textId="77777777" w:rsidR="00A75879" w:rsidRPr="00354344" w:rsidRDefault="00A75879" w:rsidP="00BA17A0">
      <w:pPr>
        <w:ind w:left="7200" w:firstLine="720"/>
        <w:rPr>
          <w:b/>
          <w:bCs/>
          <w:sz w:val="24"/>
          <w:szCs w:val="24"/>
          <w:u w:val="single"/>
          <w:rtl/>
        </w:rPr>
      </w:pPr>
    </w:p>
    <w:p w14:paraId="69AA7224" w14:textId="77777777" w:rsidR="00A75879" w:rsidRPr="00354344" w:rsidRDefault="00A75879" w:rsidP="00BA17A0">
      <w:pPr>
        <w:ind w:left="7200" w:firstLine="720"/>
        <w:rPr>
          <w:b/>
          <w:bCs/>
          <w:sz w:val="24"/>
          <w:szCs w:val="24"/>
          <w:u w:val="single"/>
          <w:rtl/>
        </w:rPr>
      </w:pPr>
    </w:p>
    <w:p w14:paraId="4AE9C251" w14:textId="77777777" w:rsidR="00A75879" w:rsidRPr="00354344" w:rsidRDefault="00A75879" w:rsidP="00BA17A0">
      <w:pPr>
        <w:ind w:left="7200" w:firstLine="720"/>
        <w:rPr>
          <w:b/>
          <w:bCs/>
          <w:sz w:val="24"/>
          <w:szCs w:val="24"/>
          <w:u w:val="single"/>
          <w:rtl/>
        </w:rPr>
      </w:pPr>
    </w:p>
    <w:p w14:paraId="04D08535" w14:textId="77777777" w:rsidR="00A106C9" w:rsidRPr="00354344" w:rsidRDefault="00A106C9" w:rsidP="00BA17A0">
      <w:pPr>
        <w:ind w:left="7200" w:firstLine="720"/>
        <w:rPr>
          <w:b/>
          <w:bCs/>
          <w:sz w:val="24"/>
          <w:szCs w:val="24"/>
          <w:u w:val="single"/>
          <w:rtl/>
        </w:rPr>
      </w:pPr>
    </w:p>
    <w:p w14:paraId="4E92E552" w14:textId="77777777" w:rsidR="00A106C9" w:rsidRPr="00354344" w:rsidRDefault="00A106C9" w:rsidP="00BA17A0">
      <w:pPr>
        <w:ind w:left="7200" w:firstLine="720"/>
        <w:rPr>
          <w:b/>
          <w:bCs/>
          <w:sz w:val="24"/>
          <w:szCs w:val="24"/>
          <w:u w:val="single"/>
          <w:rtl/>
        </w:rPr>
      </w:pPr>
    </w:p>
    <w:p w14:paraId="747454ED" w14:textId="77777777" w:rsidR="00A106C9" w:rsidRPr="00354344" w:rsidRDefault="00A106C9" w:rsidP="00BA17A0">
      <w:pPr>
        <w:ind w:left="7200" w:firstLine="720"/>
        <w:rPr>
          <w:b/>
          <w:bCs/>
          <w:sz w:val="24"/>
          <w:szCs w:val="24"/>
          <w:u w:val="single"/>
          <w:rtl/>
        </w:rPr>
      </w:pPr>
    </w:p>
    <w:p w14:paraId="2DEAF5A5" w14:textId="77777777" w:rsidR="00A106C9" w:rsidRDefault="00A106C9" w:rsidP="00BA17A0">
      <w:pPr>
        <w:ind w:left="7200" w:firstLine="720"/>
        <w:rPr>
          <w:b/>
          <w:bCs/>
          <w:sz w:val="24"/>
          <w:szCs w:val="24"/>
          <w:u w:val="single"/>
          <w:rtl/>
        </w:rPr>
      </w:pPr>
    </w:p>
    <w:p w14:paraId="29DE8400" w14:textId="77777777" w:rsidR="00E5488E" w:rsidRDefault="00E5488E" w:rsidP="00BA17A0">
      <w:pPr>
        <w:ind w:left="7200" w:firstLine="720"/>
        <w:rPr>
          <w:b/>
          <w:bCs/>
          <w:sz w:val="24"/>
          <w:szCs w:val="24"/>
          <w:u w:val="single"/>
          <w:rtl/>
        </w:rPr>
      </w:pPr>
    </w:p>
    <w:p w14:paraId="587AAB4C" w14:textId="77777777" w:rsidR="00E5488E" w:rsidRDefault="00E5488E" w:rsidP="00BA17A0">
      <w:pPr>
        <w:ind w:left="7200" w:firstLine="720"/>
        <w:rPr>
          <w:b/>
          <w:bCs/>
          <w:sz w:val="24"/>
          <w:szCs w:val="24"/>
          <w:u w:val="single"/>
          <w:rtl/>
        </w:rPr>
      </w:pPr>
    </w:p>
    <w:p w14:paraId="750A5E65" w14:textId="77777777" w:rsidR="00E5488E" w:rsidRDefault="00E5488E" w:rsidP="00BA17A0">
      <w:pPr>
        <w:ind w:left="7200" w:firstLine="720"/>
        <w:rPr>
          <w:b/>
          <w:bCs/>
          <w:sz w:val="24"/>
          <w:szCs w:val="24"/>
          <w:u w:val="single"/>
          <w:rtl/>
        </w:rPr>
      </w:pPr>
    </w:p>
    <w:p w14:paraId="29D43617" w14:textId="77777777" w:rsidR="00E5488E" w:rsidRDefault="00E5488E" w:rsidP="00BA17A0">
      <w:pPr>
        <w:ind w:left="7200" w:firstLine="720"/>
        <w:rPr>
          <w:b/>
          <w:bCs/>
          <w:sz w:val="24"/>
          <w:szCs w:val="24"/>
          <w:u w:val="single"/>
          <w:rtl/>
        </w:rPr>
      </w:pPr>
    </w:p>
    <w:p w14:paraId="4D2BCB53" w14:textId="77777777" w:rsidR="00E5488E" w:rsidRDefault="00E5488E" w:rsidP="00BA17A0">
      <w:pPr>
        <w:ind w:left="7200" w:firstLine="720"/>
        <w:rPr>
          <w:b/>
          <w:bCs/>
          <w:sz w:val="24"/>
          <w:szCs w:val="24"/>
          <w:u w:val="single"/>
          <w:rtl/>
        </w:rPr>
      </w:pPr>
    </w:p>
    <w:p w14:paraId="2424071F" w14:textId="77777777" w:rsidR="00E5488E" w:rsidRDefault="00E5488E" w:rsidP="00BA17A0">
      <w:pPr>
        <w:ind w:left="7200" w:firstLine="720"/>
        <w:rPr>
          <w:b/>
          <w:bCs/>
          <w:sz w:val="24"/>
          <w:szCs w:val="24"/>
          <w:u w:val="single"/>
          <w:rtl/>
        </w:rPr>
      </w:pPr>
    </w:p>
    <w:p w14:paraId="1531ED2E" w14:textId="77777777" w:rsidR="00E5488E" w:rsidRDefault="00E5488E" w:rsidP="00BA17A0">
      <w:pPr>
        <w:ind w:left="7200" w:firstLine="720"/>
        <w:rPr>
          <w:b/>
          <w:bCs/>
          <w:sz w:val="24"/>
          <w:szCs w:val="24"/>
          <w:u w:val="single"/>
          <w:rtl/>
        </w:rPr>
      </w:pPr>
    </w:p>
    <w:p w14:paraId="3764CB0A" w14:textId="77777777" w:rsidR="00E5488E" w:rsidRPr="00BF544F" w:rsidRDefault="00E5488E" w:rsidP="00BA17A0">
      <w:pPr>
        <w:ind w:left="7200" w:firstLine="720"/>
        <w:rPr>
          <w:b/>
          <w:bCs/>
          <w:sz w:val="24"/>
          <w:szCs w:val="24"/>
          <w:rtl/>
        </w:rPr>
      </w:pPr>
    </w:p>
    <w:p w14:paraId="30CE037E" w14:textId="28EE0953" w:rsidR="00F00E59" w:rsidRPr="00BF544F" w:rsidRDefault="00F00E59">
      <w:pPr>
        <w:bidi w:val="0"/>
        <w:spacing w:line="240" w:lineRule="auto"/>
        <w:jc w:val="left"/>
        <w:rPr>
          <w:b/>
          <w:bCs/>
          <w:sz w:val="24"/>
          <w:szCs w:val="24"/>
          <w:rtl/>
        </w:rPr>
      </w:pPr>
      <w:r w:rsidRPr="00BF544F">
        <w:rPr>
          <w:b/>
          <w:bCs/>
          <w:sz w:val="24"/>
          <w:szCs w:val="24"/>
          <w:rtl/>
        </w:rPr>
        <w:br w:type="page"/>
      </w:r>
    </w:p>
    <w:p w14:paraId="4EE875E4" w14:textId="77777777" w:rsidR="00E5488E" w:rsidRPr="00354344" w:rsidRDefault="00E5488E" w:rsidP="00BA17A0">
      <w:pPr>
        <w:ind w:left="7200" w:firstLine="720"/>
        <w:rPr>
          <w:b/>
          <w:bCs/>
          <w:sz w:val="24"/>
          <w:szCs w:val="24"/>
          <w:u w:val="single"/>
          <w:rtl/>
        </w:rPr>
      </w:pPr>
    </w:p>
    <w:p w14:paraId="6A68CFD6" w14:textId="77777777" w:rsidR="00941F6A" w:rsidRPr="00E422D1" w:rsidRDefault="00941F6A" w:rsidP="00BA17A0">
      <w:pPr>
        <w:ind w:left="7200" w:firstLine="720"/>
        <w:rPr>
          <w:b/>
          <w:bCs/>
          <w:sz w:val="24"/>
          <w:szCs w:val="24"/>
          <w:u w:val="single"/>
          <w:rtl/>
        </w:rPr>
      </w:pPr>
      <w:r w:rsidRPr="00E422D1">
        <w:rPr>
          <w:rFonts w:hint="cs"/>
          <w:b/>
          <w:bCs/>
          <w:sz w:val="24"/>
          <w:szCs w:val="24"/>
          <w:u w:val="single"/>
          <w:rtl/>
        </w:rPr>
        <w:t>מסמך ה(1)</w:t>
      </w:r>
    </w:p>
    <w:p w14:paraId="51FA477E" w14:textId="77777777" w:rsidR="00941F6A" w:rsidRPr="00354344" w:rsidRDefault="00941F6A" w:rsidP="00941F6A">
      <w:pPr>
        <w:rPr>
          <w:b/>
          <w:bCs/>
          <w:sz w:val="28"/>
          <w:szCs w:val="28"/>
          <w:u w:val="single"/>
          <w:rtl/>
        </w:rPr>
      </w:pPr>
    </w:p>
    <w:p w14:paraId="09958531" w14:textId="77777777" w:rsidR="00D17EC2" w:rsidRPr="00AF403B" w:rsidRDefault="00D17EC2" w:rsidP="00D17EC2">
      <w:pPr>
        <w:pStyle w:val="30"/>
        <w:ind w:left="2160"/>
        <w:jc w:val="both"/>
        <w:rPr>
          <w:rFonts w:cs="David"/>
          <w:b/>
          <w:bCs/>
          <w:sz w:val="24"/>
          <w:rtl/>
        </w:rPr>
      </w:pPr>
      <w:r w:rsidRPr="00AF403B">
        <w:rPr>
          <w:rFonts w:cs="David"/>
          <w:b/>
          <w:bCs/>
          <w:sz w:val="24"/>
          <w:rtl/>
        </w:rPr>
        <w:t>ערבות בנקאית להשתתפות במכרז</w:t>
      </w:r>
      <w:r w:rsidRPr="00AF403B">
        <w:rPr>
          <w:rFonts w:cs="David" w:hint="cs"/>
          <w:b/>
          <w:bCs/>
          <w:sz w:val="24"/>
          <w:rtl/>
        </w:rPr>
        <w:t xml:space="preserve"> ולהבטחת הצעת המציע</w:t>
      </w:r>
    </w:p>
    <w:p w14:paraId="4823692A" w14:textId="77777777" w:rsidR="00D17EC2" w:rsidRPr="00AF403B" w:rsidRDefault="00D17EC2" w:rsidP="00D17EC2">
      <w:pPr>
        <w:jc w:val="right"/>
        <w:rPr>
          <w:sz w:val="24"/>
          <w:szCs w:val="24"/>
        </w:rPr>
      </w:pPr>
    </w:p>
    <w:p w14:paraId="11864B39" w14:textId="77777777" w:rsidR="00D17EC2" w:rsidRPr="00AF403B" w:rsidRDefault="00D17EC2" w:rsidP="00D17EC2">
      <w:pPr>
        <w:jc w:val="right"/>
        <w:rPr>
          <w:sz w:val="24"/>
          <w:szCs w:val="24"/>
        </w:rPr>
      </w:pPr>
      <w:r w:rsidRPr="00AF403B">
        <w:rPr>
          <w:sz w:val="24"/>
          <w:szCs w:val="24"/>
          <w:rtl/>
        </w:rPr>
        <w:t xml:space="preserve">                                                                   תאריך : __/ ___/ ___</w:t>
      </w:r>
    </w:p>
    <w:p w14:paraId="680090D0" w14:textId="77777777" w:rsidR="0024127A" w:rsidRPr="00AF403B" w:rsidRDefault="0024127A" w:rsidP="0024127A">
      <w:pPr>
        <w:rPr>
          <w:sz w:val="24"/>
          <w:szCs w:val="24"/>
          <w:rtl/>
        </w:rPr>
      </w:pPr>
      <w:r w:rsidRPr="00AF403B">
        <w:rPr>
          <w:rFonts w:hint="cs"/>
          <w:sz w:val="24"/>
          <w:szCs w:val="24"/>
          <w:rtl/>
        </w:rPr>
        <w:t>לכבוד</w:t>
      </w:r>
    </w:p>
    <w:p w14:paraId="78C063DC" w14:textId="77777777" w:rsidR="0024127A" w:rsidRPr="00AF403B" w:rsidRDefault="0024127A" w:rsidP="0024127A">
      <w:pPr>
        <w:rPr>
          <w:b/>
          <w:bCs/>
          <w:sz w:val="24"/>
          <w:szCs w:val="24"/>
          <w:rtl/>
        </w:rPr>
      </w:pPr>
      <w:r w:rsidRPr="00AF403B">
        <w:rPr>
          <w:rFonts w:hint="cs"/>
          <w:b/>
          <w:bCs/>
          <w:sz w:val="24"/>
          <w:szCs w:val="24"/>
          <w:rtl/>
        </w:rPr>
        <w:t>עיריית בת-ים  (להלן</w:t>
      </w:r>
      <w:r w:rsidRPr="00AF403B">
        <w:rPr>
          <w:rFonts w:ascii="David" w:hAnsi="David" w:hint="cs"/>
          <w:sz w:val="24"/>
          <w:szCs w:val="24"/>
          <w:rtl/>
        </w:rPr>
        <w:t xml:space="preserve">: </w:t>
      </w:r>
      <w:r w:rsidRPr="00AF403B">
        <w:rPr>
          <w:rFonts w:ascii="David" w:hAnsi="David" w:hint="cs"/>
          <w:sz w:val="24"/>
          <w:szCs w:val="24"/>
          <w:rtl/>
          <w:lang w:eastAsia="he-IL"/>
        </w:rPr>
        <w:t>"</w:t>
      </w:r>
      <w:r w:rsidRPr="00AF403B">
        <w:rPr>
          <w:rFonts w:ascii="David" w:hAnsi="David" w:hint="cs"/>
          <w:b/>
          <w:bCs/>
          <w:sz w:val="24"/>
          <w:szCs w:val="24"/>
          <w:rtl/>
          <w:lang w:eastAsia="he-IL"/>
        </w:rPr>
        <w:t>העירייה</w:t>
      </w:r>
      <w:r w:rsidRPr="00AF403B">
        <w:rPr>
          <w:rFonts w:ascii="David" w:hAnsi="David" w:hint="cs"/>
          <w:sz w:val="24"/>
          <w:szCs w:val="24"/>
          <w:rtl/>
          <w:lang w:eastAsia="he-IL"/>
        </w:rPr>
        <w:t>")</w:t>
      </w:r>
    </w:p>
    <w:p w14:paraId="07C3E922" w14:textId="77777777" w:rsidR="0024127A" w:rsidRPr="00AF403B" w:rsidRDefault="0024127A" w:rsidP="0024127A">
      <w:pPr>
        <w:pStyle w:val="14"/>
        <w:ind w:left="1" w:right="-720" w:hanging="1"/>
        <w:jc w:val="both"/>
        <w:rPr>
          <w:rFonts w:ascii="David" w:hAnsi="David"/>
          <w:rtl/>
          <w:lang w:eastAsia="he-IL"/>
        </w:rPr>
      </w:pPr>
      <w:r w:rsidRPr="00AF403B">
        <w:rPr>
          <w:rFonts w:ascii="David" w:hAnsi="David" w:hint="cs"/>
          <w:rtl/>
          <w:lang w:eastAsia="he-IL"/>
        </w:rPr>
        <w:t>מרחוב נורדאו 17</w:t>
      </w:r>
    </w:p>
    <w:p w14:paraId="01D37AB9" w14:textId="77777777" w:rsidR="0024127A" w:rsidRPr="00AF403B" w:rsidRDefault="0024127A" w:rsidP="0024127A">
      <w:pPr>
        <w:pStyle w:val="14"/>
        <w:ind w:left="1" w:right="-720" w:hanging="1"/>
        <w:jc w:val="both"/>
        <w:rPr>
          <w:rFonts w:ascii="David" w:hAnsi="David"/>
          <w:u w:val="single"/>
          <w:rtl/>
          <w:lang w:eastAsia="he-IL"/>
        </w:rPr>
      </w:pPr>
      <w:r w:rsidRPr="00AF403B">
        <w:rPr>
          <w:rFonts w:ascii="David" w:hAnsi="David" w:hint="cs"/>
          <w:u w:val="single"/>
          <w:rtl/>
          <w:lang w:eastAsia="he-IL"/>
        </w:rPr>
        <w:t xml:space="preserve">בת-ים   </w:t>
      </w:r>
    </w:p>
    <w:p w14:paraId="2917B59E" w14:textId="77777777" w:rsidR="00D17EC2" w:rsidRPr="00AF403B" w:rsidRDefault="00D17EC2" w:rsidP="00D17EC2">
      <w:pPr>
        <w:jc w:val="right"/>
        <w:rPr>
          <w:b/>
          <w:bCs/>
          <w:sz w:val="24"/>
          <w:szCs w:val="24"/>
          <w:u w:val="single"/>
        </w:rPr>
      </w:pPr>
    </w:p>
    <w:p w14:paraId="0D9F40E6" w14:textId="77777777" w:rsidR="00D17EC2" w:rsidRPr="00AF403B" w:rsidRDefault="00D17EC2" w:rsidP="00D17EC2">
      <w:pPr>
        <w:rPr>
          <w:b/>
          <w:bCs/>
          <w:sz w:val="24"/>
          <w:szCs w:val="24"/>
        </w:rPr>
      </w:pPr>
      <w:r w:rsidRPr="00AF403B">
        <w:rPr>
          <w:b/>
          <w:bCs/>
          <w:sz w:val="24"/>
          <w:szCs w:val="24"/>
          <w:rtl/>
        </w:rPr>
        <w:t>א.</w:t>
      </w:r>
      <w:r w:rsidRPr="00AF403B">
        <w:rPr>
          <w:rFonts w:hint="cs"/>
          <w:b/>
          <w:bCs/>
          <w:sz w:val="24"/>
          <w:szCs w:val="24"/>
          <w:rtl/>
        </w:rPr>
        <w:t>ג.</w:t>
      </w:r>
      <w:r w:rsidRPr="00AF403B">
        <w:rPr>
          <w:b/>
          <w:bCs/>
          <w:sz w:val="24"/>
          <w:szCs w:val="24"/>
          <w:rtl/>
        </w:rPr>
        <w:t>נ.,</w:t>
      </w:r>
    </w:p>
    <w:p w14:paraId="31898183" w14:textId="77777777" w:rsidR="00D17EC2" w:rsidRPr="00AF403B" w:rsidRDefault="00D17EC2" w:rsidP="00D17EC2">
      <w:pPr>
        <w:jc w:val="right"/>
        <w:rPr>
          <w:b/>
          <w:bCs/>
          <w:sz w:val="24"/>
          <w:szCs w:val="24"/>
          <w:rtl/>
        </w:rPr>
      </w:pPr>
      <w:r w:rsidRPr="00AF403B">
        <w:rPr>
          <w:b/>
          <w:bCs/>
          <w:sz w:val="24"/>
          <w:szCs w:val="24"/>
          <w:rtl/>
        </w:rPr>
        <w:t xml:space="preserve">                   </w:t>
      </w:r>
    </w:p>
    <w:p w14:paraId="033A3CC9" w14:textId="77777777" w:rsidR="00D17EC2" w:rsidRPr="00AF403B" w:rsidRDefault="00D17EC2" w:rsidP="00D17EC2">
      <w:pPr>
        <w:jc w:val="center"/>
        <w:rPr>
          <w:b/>
          <w:bCs/>
          <w:sz w:val="24"/>
          <w:szCs w:val="24"/>
          <w:u w:val="single"/>
        </w:rPr>
      </w:pPr>
      <w:r w:rsidRPr="00AF403B">
        <w:rPr>
          <w:b/>
          <w:bCs/>
          <w:sz w:val="24"/>
          <w:szCs w:val="24"/>
          <w:rtl/>
        </w:rPr>
        <w:t>הנדון : ערבות בנקאית מס'________________</w:t>
      </w:r>
    </w:p>
    <w:p w14:paraId="6C3A955A" w14:textId="77777777" w:rsidR="00D17EC2" w:rsidRPr="00AF403B" w:rsidRDefault="00D17EC2" w:rsidP="00D17EC2">
      <w:pPr>
        <w:jc w:val="right"/>
        <w:rPr>
          <w:b/>
          <w:bCs/>
          <w:sz w:val="24"/>
          <w:szCs w:val="24"/>
        </w:rPr>
      </w:pPr>
      <w:r w:rsidRPr="00AF403B">
        <w:rPr>
          <w:b/>
          <w:bCs/>
          <w:sz w:val="24"/>
          <w:szCs w:val="24"/>
          <w:rtl/>
        </w:rPr>
        <w:t xml:space="preserve"> </w:t>
      </w:r>
    </w:p>
    <w:p w14:paraId="1E808F97" w14:textId="77777777" w:rsidR="00D17EC2" w:rsidRPr="00AF403B" w:rsidRDefault="00D17EC2" w:rsidP="00D17EC2">
      <w:pPr>
        <w:jc w:val="right"/>
        <w:rPr>
          <w:sz w:val="24"/>
          <w:szCs w:val="24"/>
        </w:rPr>
      </w:pPr>
      <w:r w:rsidRPr="00AF403B">
        <w:rPr>
          <w:sz w:val="24"/>
          <w:szCs w:val="24"/>
          <w:rtl/>
        </w:rPr>
        <w:t xml:space="preserve">        </w:t>
      </w:r>
    </w:p>
    <w:p w14:paraId="45116201" w14:textId="0285D0DF" w:rsidR="00D17EC2" w:rsidRPr="00AF403B" w:rsidRDefault="00D17EC2" w:rsidP="0062343E">
      <w:pPr>
        <w:pStyle w:val="ac"/>
        <w:jc w:val="both"/>
        <w:rPr>
          <w:rFonts w:cs="David"/>
          <w:sz w:val="24"/>
          <w:rtl/>
        </w:rPr>
      </w:pPr>
      <w:r w:rsidRPr="00AF403B">
        <w:rPr>
          <w:rFonts w:cs="David"/>
          <w:sz w:val="24"/>
          <w:rtl/>
        </w:rPr>
        <w:t>על פי בקשת ____________ (להלן</w:t>
      </w:r>
      <w:r w:rsidRPr="00AF403B">
        <w:rPr>
          <w:rFonts w:cs="David" w:hint="cs"/>
          <w:sz w:val="24"/>
          <w:rtl/>
        </w:rPr>
        <w:t>:</w:t>
      </w:r>
      <w:r w:rsidRPr="00AF403B">
        <w:rPr>
          <w:rFonts w:cs="David"/>
          <w:sz w:val="24"/>
          <w:rtl/>
        </w:rPr>
        <w:t xml:space="preserve"> "</w:t>
      </w:r>
      <w:r w:rsidRPr="00AF403B">
        <w:rPr>
          <w:rFonts w:cs="David"/>
          <w:b/>
          <w:bCs/>
          <w:sz w:val="24"/>
          <w:rtl/>
        </w:rPr>
        <w:t>המבקש</w:t>
      </w:r>
      <w:r w:rsidRPr="00AF403B">
        <w:rPr>
          <w:rFonts w:cs="David"/>
          <w:sz w:val="24"/>
          <w:rtl/>
        </w:rPr>
        <w:t xml:space="preserve">") אנו ערבים בזה כלפיכם לתשלום כל סכום שהוא עד לסכום כולל </w:t>
      </w:r>
      <w:r w:rsidRPr="00AF403B">
        <w:rPr>
          <w:rFonts w:cs="David" w:hint="cs"/>
          <w:sz w:val="24"/>
          <w:rtl/>
        </w:rPr>
        <w:t xml:space="preserve">של </w:t>
      </w:r>
      <w:r w:rsidR="00B539A1" w:rsidRPr="00AF403B">
        <w:rPr>
          <w:rFonts w:cs="David" w:hint="cs"/>
          <w:sz w:val="24"/>
          <w:rtl/>
        </w:rPr>
        <w:t>5</w:t>
      </w:r>
      <w:r w:rsidRPr="00AF403B">
        <w:rPr>
          <w:rFonts w:cs="David" w:hint="cs"/>
          <w:sz w:val="24"/>
          <w:rtl/>
        </w:rPr>
        <w:t>00,000</w:t>
      </w:r>
      <w:r w:rsidR="00C076EB" w:rsidRPr="00AF403B">
        <w:rPr>
          <w:rFonts w:cs="David" w:hint="cs"/>
          <w:sz w:val="24"/>
          <w:rtl/>
        </w:rPr>
        <w:t xml:space="preserve"> ₪ </w:t>
      </w:r>
      <w:r w:rsidR="0051774D" w:rsidRPr="00AF403B">
        <w:rPr>
          <w:rFonts w:cs="David" w:hint="cs"/>
          <w:sz w:val="24"/>
          <w:rtl/>
        </w:rPr>
        <w:t xml:space="preserve"> </w:t>
      </w:r>
      <w:r w:rsidRPr="00AF403B">
        <w:rPr>
          <w:rFonts w:cs="David" w:hint="cs"/>
          <w:sz w:val="24"/>
          <w:rtl/>
        </w:rPr>
        <w:t>(</w:t>
      </w:r>
      <w:r w:rsidR="0051774D" w:rsidRPr="00AF403B">
        <w:rPr>
          <w:rFonts w:cs="David" w:hint="cs"/>
          <w:sz w:val="24"/>
          <w:rtl/>
        </w:rPr>
        <w:t xml:space="preserve">במילים: </w:t>
      </w:r>
      <w:r w:rsidR="00B539A1" w:rsidRPr="00AF403B">
        <w:rPr>
          <w:rFonts w:cs="David" w:hint="cs"/>
          <w:sz w:val="24"/>
          <w:rtl/>
        </w:rPr>
        <w:t>חמש מאות</w:t>
      </w:r>
      <w:r w:rsidRPr="00AF403B">
        <w:rPr>
          <w:rFonts w:cs="David" w:hint="cs"/>
          <w:sz w:val="24"/>
          <w:rtl/>
        </w:rPr>
        <w:t xml:space="preserve"> </w:t>
      </w:r>
      <w:r w:rsidR="0051774D" w:rsidRPr="00AF403B">
        <w:rPr>
          <w:rFonts w:cs="David"/>
          <w:sz w:val="24"/>
          <w:rtl/>
        </w:rPr>
        <w:t>אלף</w:t>
      </w:r>
      <w:r w:rsidRPr="00AF403B">
        <w:rPr>
          <w:rFonts w:cs="David"/>
          <w:sz w:val="24"/>
          <w:rtl/>
        </w:rPr>
        <w:t xml:space="preserve"> שקלים חדשים</w:t>
      </w:r>
      <w:r w:rsidR="0051774D" w:rsidRPr="00AF403B">
        <w:rPr>
          <w:rFonts w:cs="David" w:hint="cs"/>
          <w:sz w:val="24"/>
          <w:rtl/>
        </w:rPr>
        <w:t>)</w:t>
      </w:r>
      <w:r w:rsidRPr="00AF403B">
        <w:rPr>
          <w:rFonts w:cs="David"/>
          <w:sz w:val="24"/>
          <w:rtl/>
        </w:rPr>
        <w:t xml:space="preserve"> (להלן: </w:t>
      </w:r>
      <w:r w:rsidRPr="00AF403B">
        <w:rPr>
          <w:rFonts w:cs="David" w:hint="cs"/>
          <w:sz w:val="24"/>
          <w:rtl/>
        </w:rPr>
        <w:t>"</w:t>
      </w:r>
      <w:r w:rsidRPr="00AF403B">
        <w:rPr>
          <w:rFonts w:cs="David"/>
          <w:b/>
          <w:bCs/>
          <w:sz w:val="24"/>
          <w:rtl/>
        </w:rPr>
        <w:t>סכום הערבות</w:t>
      </w:r>
      <w:r w:rsidRPr="00AF403B">
        <w:rPr>
          <w:rFonts w:cs="David" w:hint="cs"/>
          <w:sz w:val="24"/>
          <w:rtl/>
        </w:rPr>
        <w:t>"</w:t>
      </w:r>
      <w:r w:rsidRPr="00AF403B">
        <w:rPr>
          <w:rFonts w:cs="David"/>
          <w:sz w:val="24"/>
          <w:rtl/>
        </w:rPr>
        <w:t xml:space="preserve">) שתדרשו מאת המבקש בקשר למכרז </w:t>
      </w:r>
      <w:r w:rsidRPr="00AF403B">
        <w:rPr>
          <w:rFonts w:cs="David" w:hint="cs"/>
          <w:sz w:val="24"/>
          <w:rtl/>
        </w:rPr>
        <w:t xml:space="preserve">פומבי </w:t>
      </w:r>
      <w:r w:rsidRPr="00AF403B">
        <w:rPr>
          <w:rFonts w:cs="David"/>
          <w:sz w:val="24"/>
          <w:rtl/>
        </w:rPr>
        <w:t xml:space="preserve">מס' </w:t>
      </w:r>
      <w:r w:rsidR="00BA62C4" w:rsidRPr="00AF403B">
        <w:rPr>
          <w:rFonts w:cs="David" w:hint="cs"/>
          <w:sz w:val="24"/>
          <w:rtl/>
        </w:rPr>
        <w:t>19/</w:t>
      </w:r>
      <w:r w:rsidR="00A1109D" w:rsidRPr="00AF403B">
        <w:rPr>
          <w:rFonts w:cs="David" w:hint="cs"/>
          <w:sz w:val="24"/>
          <w:rtl/>
        </w:rPr>
        <w:t xml:space="preserve"> </w:t>
      </w:r>
      <w:r w:rsidR="0062343E">
        <w:rPr>
          <w:rFonts w:cs="David" w:hint="cs"/>
          <w:sz w:val="24"/>
          <w:rtl/>
        </w:rPr>
        <w:t>24</w:t>
      </w:r>
      <w:r w:rsidRPr="00AF403B">
        <w:rPr>
          <w:rFonts w:cs="David"/>
          <w:sz w:val="24"/>
          <w:rtl/>
        </w:rPr>
        <w:t xml:space="preserve"> </w:t>
      </w:r>
      <w:r w:rsidR="00B539A1" w:rsidRPr="00AF403B">
        <w:rPr>
          <w:rFonts w:cs="David" w:hint="cs"/>
          <w:sz w:val="24"/>
          <w:rtl/>
        </w:rPr>
        <w:t xml:space="preserve">לתכנון, מימון, הקמה, הפעלה ואחזקה של מערכת פניאומטית לפינוי </w:t>
      </w:r>
      <w:r w:rsidR="0002675B" w:rsidRPr="00AF403B">
        <w:rPr>
          <w:rFonts w:cs="David" w:hint="cs"/>
          <w:sz w:val="24"/>
          <w:rtl/>
        </w:rPr>
        <w:t>פסולת</w:t>
      </w:r>
      <w:r w:rsidR="00B64902" w:rsidRPr="00AF403B">
        <w:rPr>
          <w:rFonts w:cs="David" w:hint="cs"/>
          <w:sz w:val="24"/>
          <w:rtl/>
        </w:rPr>
        <w:t xml:space="preserve"> בשכונת פארק הים</w:t>
      </w:r>
      <w:r w:rsidR="00B539A1" w:rsidRPr="00AF403B">
        <w:rPr>
          <w:rFonts w:cs="David" w:hint="cs"/>
          <w:sz w:val="24"/>
          <w:rtl/>
        </w:rPr>
        <w:t>.</w:t>
      </w:r>
    </w:p>
    <w:p w14:paraId="46E9AB83" w14:textId="77777777" w:rsidR="00D17EC2" w:rsidRPr="00AF403B" w:rsidRDefault="00D17EC2" w:rsidP="00D17EC2">
      <w:pPr>
        <w:rPr>
          <w:sz w:val="24"/>
          <w:szCs w:val="24"/>
          <w:rtl/>
        </w:rPr>
      </w:pPr>
    </w:p>
    <w:p w14:paraId="0D6590B1" w14:textId="77777777" w:rsidR="00D17EC2" w:rsidRPr="00AF403B" w:rsidRDefault="00D17EC2" w:rsidP="00D17EC2">
      <w:pPr>
        <w:pStyle w:val="10"/>
        <w:jc w:val="both"/>
        <w:rPr>
          <w:rFonts w:cs="David"/>
          <w:sz w:val="24"/>
          <w:rtl/>
        </w:rPr>
      </w:pPr>
      <w:r w:rsidRPr="00AF403B">
        <w:rPr>
          <w:rFonts w:cs="David"/>
          <w:sz w:val="24"/>
          <w:rtl/>
        </w:rPr>
        <w:t xml:space="preserve">סכום הערבות יהיה צמוד </w:t>
      </w:r>
      <w:r w:rsidRPr="00AF403B">
        <w:rPr>
          <w:rFonts w:cs="David" w:hint="cs"/>
          <w:sz w:val="24"/>
          <w:rtl/>
        </w:rPr>
        <w:t>למדד המחירים לצרכן כפי שמתפרסם על ידי הלשכה המרכזית לסטטיסטיקה או כל מוסד רשמי אחר שיבוא במקומה</w:t>
      </w:r>
      <w:r w:rsidRPr="00AF403B">
        <w:rPr>
          <w:rFonts w:cs="David"/>
          <w:sz w:val="24"/>
          <w:rtl/>
        </w:rPr>
        <w:t xml:space="preserve"> (להלן</w:t>
      </w:r>
      <w:r w:rsidRPr="00AF403B">
        <w:rPr>
          <w:rFonts w:cs="David" w:hint="cs"/>
          <w:sz w:val="24"/>
          <w:rtl/>
        </w:rPr>
        <w:t>:</w:t>
      </w:r>
      <w:r w:rsidRPr="00AF403B">
        <w:rPr>
          <w:rFonts w:cs="David"/>
          <w:sz w:val="24"/>
          <w:rtl/>
        </w:rPr>
        <w:t xml:space="preserve"> "</w:t>
      </w:r>
      <w:r w:rsidRPr="00AF403B">
        <w:rPr>
          <w:rFonts w:cs="David"/>
          <w:b/>
          <w:bCs/>
          <w:sz w:val="24"/>
          <w:rtl/>
        </w:rPr>
        <w:t>המדד</w:t>
      </w:r>
      <w:r w:rsidRPr="00AF403B">
        <w:rPr>
          <w:rFonts w:cs="David"/>
          <w:sz w:val="24"/>
          <w:rtl/>
        </w:rPr>
        <w:t xml:space="preserve">") . </w:t>
      </w:r>
    </w:p>
    <w:p w14:paraId="0C6C9073" w14:textId="77777777" w:rsidR="00D17EC2" w:rsidRPr="00AF403B" w:rsidRDefault="00D17EC2" w:rsidP="00D17EC2">
      <w:pPr>
        <w:rPr>
          <w:sz w:val="24"/>
          <w:szCs w:val="24"/>
          <w:rtl/>
        </w:rPr>
      </w:pPr>
    </w:p>
    <w:p w14:paraId="3BEE3D75" w14:textId="77777777" w:rsidR="00D17EC2" w:rsidRPr="00354344" w:rsidRDefault="00D17EC2" w:rsidP="00D17EC2">
      <w:pPr>
        <w:rPr>
          <w:sz w:val="24"/>
          <w:szCs w:val="24"/>
          <w:rtl/>
        </w:rPr>
      </w:pPr>
      <w:r w:rsidRPr="00AF403B">
        <w:rPr>
          <w:sz w:val="24"/>
          <w:szCs w:val="24"/>
          <w:rtl/>
        </w:rPr>
        <w:t xml:space="preserve">מדד הבסיס לעניין ערבות זאת הנו המדד </w:t>
      </w:r>
      <w:r w:rsidRPr="00AF403B">
        <w:rPr>
          <w:rFonts w:hint="cs"/>
          <w:sz w:val="24"/>
          <w:szCs w:val="24"/>
          <w:rtl/>
        </w:rPr>
        <w:t xml:space="preserve">האחרון </w:t>
      </w:r>
      <w:r w:rsidRPr="00AF403B">
        <w:rPr>
          <w:sz w:val="24"/>
          <w:szCs w:val="24"/>
          <w:rtl/>
        </w:rPr>
        <w:t>הידוע במועד</w:t>
      </w:r>
      <w:r w:rsidRPr="00AF403B">
        <w:rPr>
          <w:rFonts w:hint="cs"/>
          <w:sz w:val="24"/>
          <w:szCs w:val="24"/>
          <w:rtl/>
        </w:rPr>
        <w:t xml:space="preserve"> האחרון</w:t>
      </w:r>
      <w:r w:rsidRPr="00AF403B">
        <w:rPr>
          <w:sz w:val="24"/>
          <w:szCs w:val="24"/>
          <w:rtl/>
        </w:rPr>
        <w:t xml:space="preserve"> </w:t>
      </w:r>
      <w:r w:rsidRPr="00AF403B">
        <w:rPr>
          <w:rFonts w:hint="cs"/>
          <w:sz w:val="24"/>
          <w:szCs w:val="24"/>
          <w:rtl/>
        </w:rPr>
        <w:t>ל</w:t>
      </w:r>
      <w:r w:rsidRPr="00AF403B">
        <w:rPr>
          <w:sz w:val="24"/>
          <w:szCs w:val="24"/>
          <w:rtl/>
        </w:rPr>
        <w:t>הגשת הצעות למכרז. המדד החדש לעניין ערבות זו יהא המדד שפורסם</w:t>
      </w:r>
      <w:r w:rsidRPr="00354344">
        <w:rPr>
          <w:sz w:val="24"/>
          <w:szCs w:val="24"/>
          <w:rtl/>
        </w:rPr>
        <w:t xml:space="preserve"> לאחרונה קודם לקבלת דרישתכם על פי ערבות זו. </w:t>
      </w:r>
    </w:p>
    <w:p w14:paraId="3DB87564" w14:textId="77777777" w:rsidR="00D17EC2" w:rsidRPr="00354344" w:rsidRDefault="00D17EC2" w:rsidP="00D17EC2">
      <w:pPr>
        <w:rPr>
          <w:sz w:val="24"/>
          <w:szCs w:val="24"/>
        </w:rPr>
      </w:pPr>
    </w:p>
    <w:p w14:paraId="687C4688" w14:textId="77777777" w:rsidR="00D17EC2" w:rsidRPr="00354344" w:rsidRDefault="00D17EC2" w:rsidP="00D17EC2">
      <w:pPr>
        <w:pStyle w:val="2"/>
        <w:rPr>
          <w:rFonts w:ascii="Times New Roman" w:hAnsi="Times New Roman" w:cs="David"/>
          <w:b w:val="0"/>
          <w:bCs w:val="0"/>
          <w:i w:val="0"/>
          <w:sz w:val="24"/>
          <w:szCs w:val="24"/>
          <w:rtl/>
        </w:rPr>
      </w:pPr>
      <w:r w:rsidRPr="00354344">
        <w:rPr>
          <w:rFonts w:ascii="Times New Roman" w:hAnsi="Times New Roman" w:cs="David"/>
          <w:b w:val="0"/>
          <w:bCs w:val="0"/>
          <w:i w:val="0"/>
          <w:sz w:val="24"/>
          <w:szCs w:val="24"/>
          <w:rtl/>
        </w:rPr>
        <w:t>לפי דרישתכם הראשונה בכתב, חתומה ע"י ראש העיר ו/או גזבר העיר</w:t>
      </w:r>
      <w:r w:rsidRPr="00354344">
        <w:rPr>
          <w:rFonts w:ascii="Times New Roman" w:hAnsi="Times New Roman" w:cs="David" w:hint="cs"/>
          <w:b w:val="0"/>
          <w:bCs w:val="0"/>
          <w:i w:val="0"/>
          <w:sz w:val="24"/>
          <w:szCs w:val="24"/>
          <w:rtl/>
        </w:rPr>
        <w:t>י</w:t>
      </w:r>
      <w:r w:rsidRPr="00354344">
        <w:rPr>
          <w:rFonts w:ascii="Times New Roman" w:hAnsi="Times New Roman" w:cs="David"/>
          <w:b w:val="0"/>
          <w:bCs w:val="0"/>
          <w:i w:val="0"/>
          <w:sz w:val="24"/>
          <w:szCs w:val="24"/>
          <w:rtl/>
        </w:rPr>
        <w:t xml:space="preserve">יה אנו נשלם לכם עם החזרת כתב ערבות זה, כל סכום עד לסכום הערבות, בתוספת הפרשי הצמדה מבלי להטיל עליכם חובה להוכיח את דרישתכם ומבלי שתהיו חייבים לדרוש את התשלום תחילה מאת המבקש. </w:t>
      </w:r>
    </w:p>
    <w:p w14:paraId="02AABB02" w14:textId="77777777" w:rsidR="00D17EC2" w:rsidRPr="00354344" w:rsidRDefault="00D17EC2" w:rsidP="00D17EC2">
      <w:pPr>
        <w:jc w:val="right"/>
        <w:rPr>
          <w:sz w:val="24"/>
          <w:szCs w:val="24"/>
        </w:rPr>
      </w:pPr>
    </w:p>
    <w:p w14:paraId="6AD4E8E8" w14:textId="77777777" w:rsidR="00D17EC2" w:rsidRPr="00354344" w:rsidRDefault="00D17EC2" w:rsidP="00D17EC2">
      <w:pPr>
        <w:jc w:val="right"/>
        <w:rPr>
          <w:sz w:val="24"/>
          <w:szCs w:val="24"/>
        </w:rPr>
      </w:pPr>
    </w:p>
    <w:p w14:paraId="04F7FA6F" w14:textId="15BDACED" w:rsidR="00D17EC2" w:rsidRPr="00354344" w:rsidRDefault="00D17EC2" w:rsidP="00C97867">
      <w:pPr>
        <w:rPr>
          <w:sz w:val="24"/>
          <w:szCs w:val="24"/>
          <w:rtl/>
        </w:rPr>
      </w:pPr>
      <w:r w:rsidRPr="00354344">
        <w:rPr>
          <w:sz w:val="24"/>
          <w:szCs w:val="24"/>
          <w:rtl/>
        </w:rPr>
        <w:t xml:space="preserve">ערבות זו תהיה בתוקף עד ליום </w:t>
      </w:r>
      <w:r w:rsidR="00C97867">
        <w:rPr>
          <w:rFonts w:hint="cs"/>
          <w:sz w:val="24"/>
          <w:szCs w:val="24"/>
          <w:rtl/>
        </w:rPr>
        <w:t xml:space="preserve">14 </w:t>
      </w:r>
      <w:r w:rsidRPr="00354344">
        <w:rPr>
          <w:sz w:val="24"/>
          <w:szCs w:val="24"/>
          <w:rtl/>
        </w:rPr>
        <w:t xml:space="preserve">לחודש </w:t>
      </w:r>
      <w:r w:rsidR="00C97867">
        <w:rPr>
          <w:rFonts w:hint="cs"/>
          <w:sz w:val="24"/>
          <w:szCs w:val="24"/>
          <w:rtl/>
        </w:rPr>
        <w:t xml:space="preserve">מאי </w:t>
      </w:r>
      <w:r w:rsidRPr="00354344">
        <w:rPr>
          <w:sz w:val="24"/>
          <w:szCs w:val="24"/>
          <w:rtl/>
        </w:rPr>
        <w:t xml:space="preserve">שנת </w:t>
      </w:r>
      <w:r w:rsidR="00C97867">
        <w:rPr>
          <w:rFonts w:hint="cs"/>
          <w:sz w:val="24"/>
          <w:szCs w:val="24"/>
          <w:rtl/>
        </w:rPr>
        <w:t>2020</w:t>
      </w:r>
    </w:p>
    <w:p w14:paraId="384F18F7" w14:textId="77777777" w:rsidR="00D17EC2" w:rsidRPr="00354344" w:rsidRDefault="00D17EC2" w:rsidP="00D17EC2">
      <w:pPr>
        <w:rPr>
          <w:sz w:val="24"/>
          <w:szCs w:val="24"/>
          <w:rtl/>
        </w:rPr>
      </w:pPr>
    </w:p>
    <w:p w14:paraId="4D7D8EC0" w14:textId="77777777" w:rsidR="00D17EC2" w:rsidRPr="00354344" w:rsidRDefault="00D17EC2" w:rsidP="00D17EC2">
      <w:pPr>
        <w:rPr>
          <w:sz w:val="24"/>
          <w:szCs w:val="24"/>
          <w:rtl/>
        </w:rPr>
      </w:pPr>
      <w:r w:rsidRPr="00354344">
        <w:rPr>
          <w:rFonts w:hint="cs"/>
          <w:sz w:val="24"/>
          <w:szCs w:val="24"/>
          <w:rtl/>
        </w:rPr>
        <w:t>ערבות זו ניתנת להארכה באופן חד צדדי על ידי ראש העירייה ו/או גזבר העירייה ו/או מי מטעמם.</w:t>
      </w:r>
    </w:p>
    <w:p w14:paraId="64DA3F7A" w14:textId="77777777" w:rsidR="00D17EC2" w:rsidRPr="00354344" w:rsidRDefault="00D17EC2" w:rsidP="00D17EC2">
      <w:pPr>
        <w:rPr>
          <w:sz w:val="24"/>
          <w:szCs w:val="24"/>
        </w:rPr>
      </w:pPr>
      <w:r w:rsidRPr="00354344">
        <w:rPr>
          <w:rFonts w:hint="cs"/>
          <w:sz w:val="24"/>
          <w:szCs w:val="24"/>
          <w:rtl/>
        </w:rPr>
        <w:t>ערבות זו אינה ניתנת להסבה או להעברה בכל צורה שהיא.</w:t>
      </w:r>
    </w:p>
    <w:p w14:paraId="23C22275" w14:textId="77777777" w:rsidR="00D17EC2" w:rsidRPr="00354344" w:rsidRDefault="00D17EC2" w:rsidP="00D17EC2">
      <w:pPr>
        <w:jc w:val="right"/>
        <w:rPr>
          <w:sz w:val="24"/>
          <w:szCs w:val="24"/>
        </w:rPr>
      </w:pPr>
    </w:p>
    <w:p w14:paraId="69B0B4FF" w14:textId="77777777" w:rsidR="00D17EC2" w:rsidRPr="00354344" w:rsidRDefault="00D17EC2" w:rsidP="00D17EC2">
      <w:pPr>
        <w:jc w:val="right"/>
        <w:rPr>
          <w:sz w:val="24"/>
          <w:szCs w:val="24"/>
          <w:rtl/>
        </w:rPr>
      </w:pPr>
    </w:p>
    <w:p w14:paraId="3B1C9A51" w14:textId="77777777" w:rsidR="00D17EC2" w:rsidRPr="00354344" w:rsidRDefault="00D17EC2" w:rsidP="00D17EC2">
      <w:pPr>
        <w:jc w:val="right"/>
        <w:rPr>
          <w:sz w:val="24"/>
          <w:szCs w:val="24"/>
          <w:rtl/>
        </w:rPr>
      </w:pPr>
    </w:p>
    <w:p w14:paraId="5358DCAF" w14:textId="77777777" w:rsidR="00D17EC2" w:rsidRPr="00354344" w:rsidRDefault="00D17EC2" w:rsidP="00D17EC2">
      <w:pPr>
        <w:jc w:val="left"/>
        <w:rPr>
          <w:sz w:val="24"/>
          <w:szCs w:val="24"/>
        </w:rPr>
      </w:pPr>
      <w:r w:rsidRPr="00354344">
        <w:rPr>
          <w:sz w:val="24"/>
          <w:szCs w:val="24"/>
          <w:rtl/>
        </w:rPr>
        <w:t xml:space="preserve">                                                             </w:t>
      </w:r>
      <w:r w:rsidRPr="00354344">
        <w:rPr>
          <w:rFonts w:hint="cs"/>
          <w:sz w:val="24"/>
          <w:szCs w:val="24"/>
          <w:rtl/>
        </w:rPr>
        <w:tab/>
      </w:r>
      <w:r w:rsidRPr="00354344">
        <w:rPr>
          <w:rFonts w:hint="cs"/>
          <w:sz w:val="24"/>
          <w:szCs w:val="24"/>
          <w:rtl/>
        </w:rPr>
        <w:tab/>
      </w:r>
      <w:r w:rsidRPr="00354344">
        <w:rPr>
          <w:rFonts w:hint="cs"/>
          <w:sz w:val="24"/>
          <w:szCs w:val="24"/>
          <w:rtl/>
        </w:rPr>
        <w:tab/>
      </w:r>
      <w:r w:rsidRPr="00354344">
        <w:rPr>
          <w:rFonts w:hint="cs"/>
          <w:sz w:val="24"/>
          <w:szCs w:val="24"/>
          <w:rtl/>
        </w:rPr>
        <w:tab/>
      </w:r>
      <w:r w:rsidRPr="00354344">
        <w:rPr>
          <w:rFonts w:hint="cs"/>
          <w:sz w:val="24"/>
          <w:szCs w:val="24"/>
          <w:rtl/>
        </w:rPr>
        <w:tab/>
      </w:r>
      <w:r w:rsidRPr="00354344">
        <w:rPr>
          <w:rFonts w:hint="cs"/>
          <w:sz w:val="24"/>
          <w:szCs w:val="24"/>
          <w:rtl/>
        </w:rPr>
        <w:tab/>
      </w:r>
      <w:r w:rsidRPr="00354344">
        <w:rPr>
          <w:sz w:val="24"/>
          <w:szCs w:val="24"/>
          <w:rtl/>
        </w:rPr>
        <w:t xml:space="preserve">בכבוד רב, </w:t>
      </w:r>
    </w:p>
    <w:p w14:paraId="1316F573" w14:textId="77777777" w:rsidR="00D17EC2" w:rsidRPr="00354344" w:rsidRDefault="00D17EC2" w:rsidP="00D17EC2">
      <w:pPr>
        <w:jc w:val="center"/>
        <w:rPr>
          <w:sz w:val="24"/>
          <w:szCs w:val="24"/>
        </w:rPr>
      </w:pPr>
    </w:p>
    <w:p w14:paraId="72D30861" w14:textId="77777777" w:rsidR="00941F6A" w:rsidRPr="00354344" w:rsidRDefault="00D17EC2" w:rsidP="006F5B65">
      <w:pPr>
        <w:spacing w:after="240"/>
        <w:ind w:left="7200"/>
        <w:rPr>
          <w:sz w:val="24"/>
          <w:szCs w:val="24"/>
          <w:rtl/>
        </w:rPr>
      </w:pPr>
      <w:r w:rsidRPr="00354344">
        <w:rPr>
          <w:sz w:val="24"/>
          <w:szCs w:val="24"/>
          <w:rtl/>
        </w:rPr>
        <w:t>בנק</w:t>
      </w:r>
      <w:r w:rsidRPr="00354344">
        <w:rPr>
          <w:rFonts w:hint="cs"/>
          <w:sz w:val="24"/>
          <w:szCs w:val="24"/>
          <w:rtl/>
        </w:rPr>
        <w:t xml:space="preserve"> _</w:t>
      </w:r>
      <w:r w:rsidR="00941F6A" w:rsidRPr="00354344">
        <w:rPr>
          <w:rFonts w:hint="cs"/>
          <w:sz w:val="24"/>
          <w:szCs w:val="24"/>
          <w:rtl/>
        </w:rPr>
        <w:t>_</w:t>
      </w:r>
      <w:r w:rsidRPr="00354344">
        <w:rPr>
          <w:rFonts w:hint="cs"/>
          <w:sz w:val="24"/>
          <w:szCs w:val="24"/>
          <w:rtl/>
        </w:rPr>
        <w:t>________</w:t>
      </w:r>
    </w:p>
    <w:p w14:paraId="24F555A5" w14:textId="77777777" w:rsidR="0079070F" w:rsidRPr="00354344" w:rsidRDefault="00D17EC2" w:rsidP="006F5B65">
      <w:pPr>
        <w:spacing w:after="240"/>
        <w:ind w:left="7200"/>
        <w:rPr>
          <w:sz w:val="24"/>
          <w:szCs w:val="24"/>
          <w:rtl/>
        </w:rPr>
      </w:pPr>
      <w:r w:rsidRPr="00354344">
        <w:rPr>
          <w:rFonts w:hint="cs"/>
          <w:sz w:val="24"/>
          <w:szCs w:val="24"/>
          <w:rtl/>
        </w:rPr>
        <w:t>סניף__________</w:t>
      </w:r>
      <w:r w:rsidRPr="00354344">
        <w:rPr>
          <w:sz w:val="24"/>
          <w:szCs w:val="24"/>
          <w:rtl/>
        </w:rPr>
        <w:br w:type="page"/>
      </w:r>
    </w:p>
    <w:p w14:paraId="72E35DB3" w14:textId="77777777" w:rsidR="0079070F" w:rsidRPr="00354344" w:rsidRDefault="0079070F" w:rsidP="0079070F">
      <w:pPr>
        <w:jc w:val="right"/>
        <w:rPr>
          <w:b/>
          <w:bCs/>
          <w:sz w:val="24"/>
          <w:szCs w:val="24"/>
          <w:u w:val="single"/>
          <w:rtl/>
        </w:rPr>
      </w:pPr>
      <w:r w:rsidRPr="00354344">
        <w:rPr>
          <w:rFonts w:hint="cs"/>
          <w:b/>
          <w:bCs/>
          <w:sz w:val="24"/>
          <w:szCs w:val="24"/>
          <w:u w:val="single"/>
          <w:rtl/>
        </w:rPr>
        <w:t>מסמך ה(2)</w:t>
      </w:r>
    </w:p>
    <w:p w14:paraId="178E962A" w14:textId="77777777" w:rsidR="0079070F" w:rsidRPr="00354344" w:rsidRDefault="0079070F" w:rsidP="0079070F">
      <w:pPr>
        <w:rPr>
          <w:b/>
          <w:bCs/>
          <w:sz w:val="28"/>
          <w:szCs w:val="28"/>
          <w:u w:val="single"/>
          <w:rtl/>
        </w:rPr>
      </w:pPr>
    </w:p>
    <w:p w14:paraId="54237FBB" w14:textId="77777777" w:rsidR="0079070F" w:rsidRPr="00354344" w:rsidRDefault="0079070F" w:rsidP="0079070F">
      <w:pPr>
        <w:rPr>
          <w:b/>
          <w:bCs/>
          <w:sz w:val="24"/>
          <w:szCs w:val="24"/>
          <w:u w:val="single"/>
          <w:rtl/>
        </w:rPr>
      </w:pPr>
      <w:r w:rsidRPr="00354344">
        <w:rPr>
          <w:sz w:val="24"/>
          <w:szCs w:val="24"/>
          <w:rtl/>
        </w:rPr>
        <w:t xml:space="preserve">                          </w:t>
      </w:r>
      <w:r w:rsidRPr="00354344">
        <w:rPr>
          <w:rFonts w:hint="cs"/>
          <w:sz w:val="24"/>
          <w:szCs w:val="24"/>
          <w:rtl/>
        </w:rPr>
        <w:tab/>
      </w:r>
      <w:r w:rsidRPr="00354344">
        <w:rPr>
          <w:rFonts w:hint="cs"/>
          <w:sz w:val="24"/>
          <w:szCs w:val="24"/>
          <w:rtl/>
        </w:rPr>
        <w:tab/>
      </w:r>
      <w:r w:rsidRPr="00354344">
        <w:rPr>
          <w:rFonts w:hint="cs"/>
          <w:sz w:val="24"/>
          <w:szCs w:val="24"/>
          <w:rtl/>
        </w:rPr>
        <w:tab/>
      </w:r>
      <w:r w:rsidRPr="00354344">
        <w:rPr>
          <w:b/>
          <w:bCs/>
          <w:sz w:val="24"/>
          <w:szCs w:val="24"/>
          <w:u w:val="single"/>
          <w:rtl/>
        </w:rPr>
        <w:t xml:space="preserve">ערבות בנקאית </w:t>
      </w:r>
      <w:r w:rsidRPr="00354344">
        <w:rPr>
          <w:rFonts w:hint="cs"/>
          <w:b/>
          <w:bCs/>
          <w:sz w:val="24"/>
          <w:szCs w:val="24"/>
          <w:u w:val="single"/>
          <w:rtl/>
        </w:rPr>
        <w:t xml:space="preserve">לתקופת תכנון המערכת </w:t>
      </w:r>
    </w:p>
    <w:p w14:paraId="70E804CB" w14:textId="77777777" w:rsidR="0079070F" w:rsidRPr="00354344" w:rsidRDefault="0079070F" w:rsidP="0079070F">
      <w:pPr>
        <w:rPr>
          <w:sz w:val="24"/>
          <w:szCs w:val="24"/>
          <w:rtl/>
        </w:rPr>
      </w:pPr>
    </w:p>
    <w:p w14:paraId="100CD41D" w14:textId="77777777" w:rsidR="0079070F" w:rsidRPr="00354344" w:rsidRDefault="0079070F" w:rsidP="0079070F">
      <w:pPr>
        <w:jc w:val="right"/>
        <w:rPr>
          <w:sz w:val="24"/>
          <w:szCs w:val="24"/>
          <w:rtl/>
        </w:rPr>
      </w:pPr>
      <w:r w:rsidRPr="00354344">
        <w:rPr>
          <w:sz w:val="24"/>
          <w:szCs w:val="24"/>
          <w:rtl/>
        </w:rPr>
        <w:t xml:space="preserve">                                                                 תאריך ___/__/__  </w:t>
      </w:r>
    </w:p>
    <w:p w14:paraId="57321375" w14:textId="77777777" w:rsidR="0024127A" w:rsidRPr="00354344" w:rsidRDefault="0024127A" w:rsidP="0024127A">
      <w:pPr>
        <w:rPr>
          <w:sz w:val="24"/>
          <w:szCs w:val="24"/>
          <w:rtl/>
        </w:rPr>
      </w:pPr>
      <w:r w:rsidRPr="00354344">
        <w:rPr>
          <w:rFonts w:hint="cs"/>
          <w:sz w:val="24"/>
          <w:szCs w:val="24"/>
          <w:rtl/>
        </w:rPr>
        <w:t>לכבוד</w:t>
      </w:r>
    </w:p>
    <w:p w14:paraId="37214ED0" w14:textId="77777777" w:rsidR="0024127A" w:rsidRPr="00354344" w:rsidRDefault="0024127A" w:rsidP="0024127A">
      <w:pPr>
        <w:rPr>
          <w:b/>
          <w:bCs/>
          <w:sz w:val="24"/>
          <w:szCs w:val="24"/>
          <w:rtl/>
        </w:rPr>
      </w:pPr>
      <w:r w:rsidRPr="00354344">
        <w:rPr>
          <w:rFonts w:hint="cs"/>
          <w:b/>
          <w:bCs/>
          <w:sz w:val="24"/>
          <w:szCs w:val="24"/>
          <w:rtl/>
        </w:rPr>
        <w:t>עיריית בת-ים  (להלן</w:t>
      </w:r>
      <w:r w:rsidRPr="00354344">
        <w:rPr>
          <w:rFonts w:ascii="David" w:hAnsi="David" w:hint="cs"/>
          <w:sz w:val="24"/>
          <w:szCs w:val="24"/>
          <w:rtl/>
        </w:rPr>
        <w:t xml:space="preserve">: </w:t>
      </w:r>
      <w:r w:rsidRPr="00354344">
        <w:rPr>
          <w:rFonts w:ascii="David" w:hAnsi="David" w:hint="cs"/>
          <w:sz w:val="24"/>
          <w:szCs w:val="24"/>
          <w:rtl/>
          <w:lang w:eastAsia="he-IL"/>
        </w:rPr>
        <w:t>"</w:t>
      </w:r>
      <w:r w:rsidRPr="00354344">
        <w:rPr>
          <w:rFonts w:ascii="David" w:hAnsi="David" w:hint="cs"/>
          <w:b/>
          <w:bCs/>
          <w:sz w:val="24"/>
          <w:szCs w:val="24"/>
          <w:rtl/>
          <w:lang w:eastAsia="he-IL"/>
        </w:rPr>
        <w:t>העירייה</w:t>
      </w:r>
      <w:r w:rsidRPr="00354344">
        <w:rPr>
          <w:rFonts w:ascii="David" w:hAnsi="David" w:hint="cs"/>
          <w:sz w:val="24"/>
          <w:szCs w:val="24"/>
          <w:rtl/>
          <w:lang w:eastAsia="he-IL"/>
        </w:rPr>
        <w:t>")</w:t>
      </w:r>
    </w:p>
    <w:p w14:paraId="13D95D34" w14:textId="77777777" w:rsidR="0024127A" w:rsidRPr="00354344" w:rsidRDefault="0024127A" w:rsidP="0024127A">
      <w:pPr>
        <w:pStyle w:val="14"/>
        <w:ind w:left="1" w:right="-720" w:hanging="1"/>
        <w:jc w:val="both"/>
        <w:rPr>
          <w:rFonts w:ascii="David" w:hAnsi="David"/>
          <w:rtl/>
          <w:lang w:eastAsia="he-IL"/>
        </w:rPr>
      </w:pPr>
      <w:r w:rsidRPr="00354344">
        <w:rPr>
          <w:rFonts w:ascii="David" w:hAnsi="David" w:hint="cs"/>
          <w:rtl/>
          <w:lang w:eastAsia="he-IL"/>
        </w:rPr>
        <w:t>מרחוב נורדאו 17</w:t>
      </w:r>
    </w:p>
    <w:p w14:paraId="14D94CFD" w14:textId="77777777" w:rsidR="0024127A" w:rsidRPr="00354344" w:rsidRDefault="0024127A" w:rsidP="0024127A">
      <w:pPr>
        <w:pStyle w:val="14"/>
        <w:ind w:left="1" w:right="-720" w:hanging="1"/>
        <w:jc w:val="both"/>
        <w:rPr>
          <w:rFonts w:ascii="David" w:hAnsi="David"/>
          <w:u w:val="single"/>
          <w:rtl/>
          <w:lang w:eastAsia="he-IL"/>
        </w:rPr>
      </w:pPr>
      <w:r w:rsidRPr="00354344">
        <w:rPr>
          <w:rFonts w:ascii="David" w:hAnsi="David" w:hint="cs"/>
          <w:u w:val="single"/>
          <w:rtl/>
          <w:lang w:eastAsia="he-IL"/>
        </w:rPr>
        <w:t xml:space="preserve">בת-ים   </w:t>
      </w:r>
    </w:p>
    <w:p w14:paraId="6F6B491E" w14:textId="77777777" w:rsidR="0079070F" w:rsidRPr="00354344" w:rsidRDefault="0079070F" w:rsidP="0079070F">
      <w:pPr>
        <w:rPr>
          <w:sz w:val="24"/>
          <w:szCs w:val="24"/>
          <w:rtl/>
        </w:rPr>
      </w:pPr>
    </w:p>
    <w:p w14:paraId="01E1017B" w14:textId="77777777" w:rsidR="0079070F" w:rsidRPr="00354344" w:rsidRDefault="0079070F" w:rsidP="0079070F">
      <w:pPr>
        <w:rPr>
          <w:sz w:val="24"/>
          <w:szCs w:val="24"/>
          <w:rtl/>
        </w:rPr>
      </w:pPr>
      <w:r w:rsidRPr="00354344">
        <w:rPr>
          <w:sz w:val="24"/>
          <w:szCs w:val="24"/>
          <w:rtl/>
        </w:rPr>
        <w:t>א.</w:t>
      </w:r>
      <w:r w:rsidRPr="00354344">
        <w:rPr>
          <w:rFonts w:hint="cs"/>
          <w:sz w:val="24"/>
          <w:szCs w:val="24"/>
          <w:rtl/>
        </w:rPr>
        <w:t>ג.</w:t>
      </w:r>
      <w:r w:rsidRPr="00354344">
        <w:rPr>
          <w:sz w:val="24"/>
          <w:szCs w:val="24"/>
          <w:rtl/>
        </w:rPr>
        <w:t>נ.,</w:t>
      </w:r>
    </w:p>
    <w:p w14:paraId="30028FA5" w14:textId="77777777" w:rsidR="0079070F" w:rsidRPr="00354344" w:rsidRDefault="0079070F" w:rsidP="0079070F">
      <w:pPr>
        <w:rPr>
          <w:sz w:val="24"/>
          <w:szCs w:val="24"/>
          <w:rtl/>
        </w:rPr>
      </w:pPr>
      <w:r w:rsidRPr="00354344">
        <w:rPr>
          <w:sz w:val="24"/>
          <w:szCs w:val="24"/>
          <w:rtl/>
        </w:rPr>
        <w:t xml:space="preserve">                    </w:t>
      </w:r>
    </w:p>
    <w:p w14:paraId="6D4D7D1D" w14:textId="77777777" w:rsidR="0079070F" w:rsidRPr="00354344" w:rsidRDefault="0079070F" w:rsidP="0079070F">
      <w:pPr>
        <w:jc w:val="center"/>
        <w:rPr>
          <w:sz w:val="24"/>
          <w:szCs w:val="24"/>
          <w:rtl/>
        </w:rPr>
      </w:pPr>
      <w:r w:rsidRPr="00354344">
        <w:rPr>
          <w:sz w:val="24"/>
          <w:szCs w:val="24"/>
          <w:rtl/>
        </w:rPr>
        <w:t xml:space="preserve">הנדון:  </w:t>
      </w:r>
      <w:r w:rsidRPr="00354344">
        <w:rPr>
          <w:sz w:val="24"/>
          <w:szCs w:val="24"/>
          <w:u w:val="single"/>
          <w:rtl/>
        </w:rPr>
        <w:t>ערבות בנקאית מס'</w:t>
      </w:r>
      <w:r w:rsidR="00B173F8" w:rsidRPr="00354344">
        <w:rPr>
          <w:rFonts w:hint="cs"/>
          <w:sz w:val="24"/>
          <w:szCs w:val="24"/>
          <w:u w:val="single"/>
          <w:rtl/>
        </w:rPr>
        <w:t>__________</w:t>
      </w:r>
    </w:p>
    <w:p w14:paraId="50C5C003" w14:textId="77777777" w:rsidR="0079070F" w:rsidRPr="00354344" w:rsidRDefault="0079070F" w:rsidP="0079070F">
      <w:pPr>
        <w:rPr>
          <w:sz w:val="24"/>
          <w:szCs w:val="24"/>
          <w:rtl/>
        </w:rPr>
      </w:pPr>
    </w:p>
    <w:p w14:paraId="4D64244E" w14:textId="53F5DB09" w:rsidR="0079070F" w:rsidRPr="00354344" w:rsidRDefault="0079070F" w:rsidP="0062343E">
      <w:pPr>
        <w:pStyle w:val="ac"/>
        <w:jc w:val="both"/>
        <w:rPr>
          <w:rFonts w:cs="David"/>
          <w:sz w:val="24"/>
          <w:rtl/>
        </w:rPr>
      </w:pPr>
      <w:r w:rsidRPr="00354344">
        <w:rPr>
          <w:rFonts w:cs="David"/>
          <w:sz w:val="24"/>
          <w:rtl/>
        </w:rPr>
        <w:t>על פי בקשת ____________ (להלן</w:t>
      </w:r>
      <w:r w:rsidRPr="00354344">
        <w:rPr>
          <w:rFonts w:cs="David" w:hint="cs"/>
          <w:sz w:val="24"/>
          <w:rtl/>
        </w:rPr>
        <w:t>:</w:t>
      </w:r>
      <w:r w:rsidRPr="00354344">
        <w:rPr>
          <w:rFonts w:cs="David"/>
          <w:sz w:val="24"/>
          <w:rtl/>
        </w:rPr>
        <w:t xml:space="preserve"> "</w:t>
      </w:r>
      <w:r w:rsidRPr="00354344">
        <w:rPr>
          <w:rFonts w:cs="David"/>
          <w:b/>
          <w:bCs/>
          <w:sz w:val="24"/>
          <w:rtl/>
        </w:rPr>
        <w:t>המבקש</w:t>
      </w:r>
      <w:r w:rsidRPr="00354344">
        <w:rPr>
          <w:rFonts w:cs="David"/>
          <w:sz w:val="24"/>
          <w:rtl/>
        </w:rPr>
        <w:t>"</w:t>
      </w:r>
      <w:r w:rsidRPr="00354344">
        <w:rPr>
          <w:rFonts w:cs="David" w:hint="cs"/>
          <w:sz w:val="24"/>
          <w:rtl/>
        </w:rPr>
        <w:t>)</w:t>
      </w:r>
      <w:r w:rsidRPr="00354344">
        <w:rPr>
          <w:rFonts w:cs="David"/>
          <w:sz w:val="24"/>
          <w:rtl/>
        </w:rPr>
        <w:t xml:space="preserve"> אנו ערבים בזה כלפיכם לתשלום כל סכום שהוא עד לסכום כולל של </w:t>
      </w:r>
      <w:r w:rsidRPr="00354344">
        <w:rPr>
          <w:rFonts w:cs="David" w:hint="cs"/>
          <w:sz w:val="24"/>
          <w:rtl/>
        </w:rPr>
        <w:t>100,000 ₪</w:t>
      </w:r>
      <w:r w:rsidRPr="00354344">
        <w:rPr>
          <w:rFonts w:cs="David"/>
          <w:sz w:val="24"/>
          <w:rtl/>
        </w:rPr>
        <w:t xml:space="preserve"> (</w:t>
      </w:r>
      <w:r w:rsidRPr="00354344">
        <w:rPr>
          <w:rFonts w:cs="David" w:hint="cs"/>
          <w:sz w:val="24"/>
          <w:rtl/>
        </w:rPr>
        <w:t>במילים: מאה אלף</w:t>
      </w:r>
      <w:r w:rsidRPr="00354344">
        <w:rPr>
          <w:rFonts w:cs="David"/>
          <w:sz w:val="24"/>
          <w:rtl/>
        </w:rPr>
        <w:t xml:space="preserve"> </w:t>
      </w:r>
      <w:r w:rsidRPr="00354344">
        <w:rPr>
          <w:rFonts w:cs="David" w:hint="cs"/>
          <w:sz w:val="24"/>
          <w:rtl/>
        </w:rPr>
        <w:t>ש</w:t>
      </w:r>
      <w:r w:rsidRPr="00354344">
        <w:rPr>
          <w:rFonts w:cs="David"/>
          <w:sz w:val="24"/>
          <w:rtl/>
        </w:rPr>
        <w:t>קלים חדשים</w:t>
      </w:r>
      <w:r w:rsidRPr="00354344">
        <w:rPr>
          <w:rFonts w:cs="David" w:hint="cs"/>
          <w:sz w:val="24"/>
          <w:rtl/>
        </w:rPr>
        <w:t>) (</w:t>
      </w:r>
      <w:r w:rsidRPr="00354344">
        <w:rPr>
          <w:rFonts w:cs="David"/>
          <w:sz w:val="24"/>
          <w:rtl/>
        </w:rPr>
        <w:t>להלן</w:t>
      </w:r>
      <w:r w:rsidRPr="00354344">
        <w:rPr>
          <w:rFonts w:cs="David" w:hint="cs"/>
          <w:sz w:val="24"/>
          <w:rtl/>
        </w:rPr>
        <w:t>:</w:t>
      </w:r>
      <w:r w:rsidRPr="00354344">
        <w:rPr>
          <w:rFonts w:cs="David"/>
          <w:sz w:val="24"/>
          <w:rtl/>
        </w:rPr>
        <w:t xml:space="preserve"> </w:t>
      </w:r>
      <w:r w:rsidRPr="00354344">
        <w:rPr>
          <w:rFonts w:cs="David" w:hint="cs"/>
          <w:sz w:val="24"/>
          <w:rtl/>
        </w:rPr>
        <w:t>"</w:t>
      </w:r>
      <w:r w:rsidRPr="00354344">
        <w:rPr>
          <w:rFonts w:cs="David"/>
          <w:b/>
          <w:bCs/>
          <w:sz w:val="24"/>
          <w:rtl/>
        </w:rPr>
        <w:t>סכום הערבות</w:t>
      </w:r>
      <w:r w:rsidRPr="00354344">
        <w:rPr>
          <w:rFonts w:cs="David" w:hint="cs"/>
          <w:sz w:val="24"/>
          <w:rtl/>
        </w:rPr>
        <w:t>")</w:t>
      </w:r>
      <w:r w:rsidRPr="00354344">
        <w:rPr>
          <w:rFonts w:cs="David"/>
          <w:sz w:val="24"/>
          <w:rtl/>
        </w:rPr>
        <w:t xml:space="preserve"> בקשר </w:t>
      </w:r>
      <w:r w:rsidRPr="00354344">
        <w:rPr>
          <w:rFonts w:cs="David" w:hint="cs"/>
          <w:sz w:val="24"/>
          <w:rtl/>
        </w:rPr>
        <w:t xml:space="preserve">עם מכרז </w:t>
      </w:r>
      <w:r w:rsidRPr="00354344">
        <w:rPr>
          <w:rFonts w:cs="David"/>
          <w:sz w:val="24"/>
          <w:rtl/>
        </w:rPr>
        <w:t xml:space="preserve">מס' </w:t>
      </w:r>
      <w:r w:rsidR="0062343E">
        <w:rPr>
          <w:rFonts w:cs="David" w:hint="cs"/>
          <w:sz w:val="24"/>
          <w:rtl/>
        </w:rPr>
        <w:t xml:space="preserve">24/19 </w:t>
      </w:r>
      <w:r w:rsidRPr="00354344">
        <w:rPr>
          <w:rFonts w:cs="David" w:hint="cs"/>
          <w:sz w:val="24"/>
          <w:rtl/>
        </w:rPr>
        <w:t xml:space="preserve">לתכנון, מימון, הקמה, הפעלה ואחזקה של מערכת פניאומטית לפינוי </w:t>
      </w:r>
      <w:r w:rsidR="0002675B" w:rsidRPr="00354344">
        <w:rPr>
          <w:rFonts w:cs="David" w:hint="cs"/>
          <w:sz w:val="24"/>
          <w:rtl/>
        </w:rPr>
        <w:t>פסולת</w:t>
      </w:r>
      <w:r w:rsidR="00941F6A" w:rsidRPr="00354344">
        <w:rPr>
          <w:rFonts w:cs="David" w:hint="cs"/>
          <w:sz w:val="24"/>
          <w:rtl/>
        </w:rPr>
        <w:t xml:space="preserve"> בשכונת פארק הים.</w:t>
      </w:r>
    </w:p>
    <w:p w14:paraId="15D1AFC9" w14:textId="77777777" w:rsidR="0079070F" w:rsidRPr="00354344" w:rsidRDefault="0079070F" w:rsidP="0079070F">
      <w:pPr>
        <w:rPr>
          <w:sz w:val="24"/>
          <w:szCs w:val="24"/>
          <w:rtl/>
        </w:rPr>
      </w:pPr>
    </w:p>
    <w:p w14:paraId="285177A1" w14:textId="77777777" w:rsidR="0079070F" w:rsidRPr="00354344" w:rsidRDefault="0079070F" w:rsidP="0079070F">
      <w:pPr>
        <w:rPr>
          <w:szCs w:val="24"/>
          <w:rtl/>
        </w:rPr>
      </w:pPr>
      <w:r w:rsidRPr="00354344">
        <w:rPr>
          <w:rFonts w:hint="cs"/>
          <w:szCs w:val="24"/>
          <w:rtl/>
        </w:rPr>
        <w:t>סכום הערבות יהיה צמוד למדד המחירים לצרכן.</w:t>
      </w:r>
    </w:p>
    <w:p w14:paraId="58672B83" w14:textId="77777777" w:rsidR="0079070F" w:rsidRPr="00354344" w:rsidRDefault="0079070F" w:rsidP="0079070F">
      <w:pPr>
        <w:rPr>
          <w:sz w:val="24"/>
          <w:szCs w:val="24"/>
          <w:rtl/>
        </w:rPr>
      </w:pPr>
    </w:p>
    <w:p w14:paraId="08FD1A22" w14:textId="77777777" w:rsidR="0079070F" w:rsidRPr="00354344" w:rsidRDefault="0079070F" w:rsidP="0079070F">
      <w:pPr>
        <w:rPr>
          <w:sz w:val="24"/>
          <w:szCs w:val="24"/>
          <w:rtl/>
        </w:rPr>
      </w:pPr>
      <w:r w:rsidRPr="00354344">
        <w:rPr>
          <w:sz w:val="24"/>
          <w:szCs w:val="24"/>
          <w:rtl/>
        </w:rPr>
        <w:t xml:space="preserve">מדד הבסיס לעניין ערבות זאת הנו המדד </w:t>
      </w:r>
      <w:r w:rsidRPr="00354344">
        <w:rPr>
          <w:rFonts w:hint="cs"/>
          <w:sz w:val="24"/>
          <w:szCs w:val="24"/>
          <w:rtl/>
        </w:rPr>
        <w:t xml:space="preserve">האחרון </w:t>
      </w:r>
      <w:r w:rsidRPr="00354344">
        <w:rPr>
          <w:sz w:val="24"/>
          <w:szCs w:val="24"/>
          <w:rtl/>
        </w:rPr>
        <w:t xml:space="preserve">הידוע במועד </w:t>
      </w:r>
      <w:r w:rsidRPr="00354344">
        <w:rPr>
          <w:rFonts w:hint="cs"/>
          <w:sz w:val="24"/>
          <w:szCs w:val="24"/>
          <w:rtl/>
        </w:rPr>
        <w:t>חתימת המבקש על ההסכם</w:t>
      </w:r>
      <w:r w:rsidRPr="00354344">
        <w:rPr>
          <w:sz w:val="24"/>
          <w:szCs w:val="24"/>
          <w:rtl/>
        </w:rPr>
        <w:t xml:space="preserve">. </w:t>
      </w:r>
    </w:p>
    <w:p w14:paraId="70E04026" w14:textId="77777777" w:rsidR="0079070F" w:rsidRPr="00354344" w:rsidRDefault="0079070F" w:rsidP="0079070F">
      <w:pPr>
        <w:rPr>
          <w:sz w:val="24"/>
          <w:szCs w:val="24"/>
          <w:rtl/>
        </w:rPr>
      </w:pPr>
      <w:r w:rsidRPr="00354344">
        <w:rPr>
          <w:sz w:val="24"/>
          <w:szCs w:val="24"/>
          <w:rtl/>
        </w:rPr>
        <w:t xml:space="preserve">המדד החדש לעניין ערבות זו יהא המדד שפורסם לאחרונה קודם לקבלת דרישתכם על פי ערבות זו. </w:t>
      </w:r>
    </w:p>
    <w:p w14:paraId="6609DBAD" w14:textId="77777777" w:rsidR="0079070F" w:rsidRPr="00354344" w:rsidRDefault="0079070F" w:rsidP="0079070F">
      <w:pPr>
        <w:rPr>
          <w:sz w:val="24"/>
          <w:szCs w:val="24"/>
          <w:rtl/>
        </w:rPr>
      </w:pPr>
    </w:p>
    <w:p w14:paraId="233D6F04" w14:textId="77777777" w:rsidR="0079070F" w:rsidRPr="00354344" w:rsidRDefault="0079070F" w:rsidP="0079070F">
      <w:pPr>
        <w:rPr>
          <w:sz w:val="24"/>
          <w:szCs w:val="24"/>
          <w:rtl/>
        </w:rPr>
      </w:pPr>
      <w:r w:rsidRPr="00354344">
        <w:rPr>
          <w:sz w:val="24"/>
          <w:szCs w:val="24"/>
          <w:rtl/>
        </w:rPr>
        <w:t xml:space="preserve">לפי דרישתכם הראשונה, אנו נשלם לכם חלף החזרת כתב הערבות זה, כל סכום עד לסכום הערבות בתוספת הפרשי הצמדה, מבלי להטיל עליכם חובה להוכיח את דרישתכם ובלי שתהיו חייבים לדרוש את התשלום תחילה מאת המבקש. </w:t>
      </w:r>
    </w:p>
    <w:p w14:paraId="06D8A6E7" w14:textId="77777777" w:rsidR="0079070F" w:rsidRPr="00354344" w:rsidRDefault="0079070F" w:rsidP="0079070F">
      <w:pPr>
        <w:rPr>
          <w:sz w:val="24"/>
          <w:szCs w:val="24"/>
          <w:rtl/>
        </w:rPr>
      </w:pPr>
    </w:p>
    <w:p w14:paraId="4087931B" w14:textId="77777777" w:rsidR="0079070F" w:rsidRPr="00354344" w:rsidRDefault="0079070F" w:rsidP="0079070F">
      <w:pPr>
        <w:rPr>
          <w:sz w:val="24"/>
          <w:szCs w:val="24"/>
          <w:rtl/>
        </w:rPr>
      </w:pPr>
      <w:r w:rsidRPr="00354344">
        <w:rPr>
          <w:sz w:val="24"/>
          <w:szCs w:val="24"/>
          <w:rtl/>
        </w:rPr>
        <w:t>ערבות זו תהיה בתוקף עד ליום ________לחודש________</w:t>
      </w:r>
      <w:r w:rsidR="00AF403B">
        <w:rPr>
          <w:rFonts w:hint="cs"/>
          <w:sz w:val="24"/>
          <w:szCs w:val="24"/>
          <w:rtl/>
        </w:rPr>
        <w:t xml:space="preserve"> </w:t>
      </w:r>
      <w:r w:rsidRPr="00354344">
        <w:rPr>
          <w:sz w:val="24"/>
          <w:szCs w:val="24"/>
          <w:rtl/>
        </w:rPr>
        <w:t xml:space="preserve">שנת__________   </w:t>
      </w:r>
    </w:p>
    <w:p w14:paraId="2C234C93" w14:textId="77777777" w:rsidR="0079070F" w:rsidRPr="00354344" w:rsidRDefault="0079070F" w:rsidP="0079070F">
      <w:pPr>
        <w:rPr>
          <w:sz w:val="24"/>
          <w:szCs w:val="24"/>
          <w:rtl/>
        </w:rPr>
      </w:pPr>
    </w:p>
    <w:p w14:paraId="613D6E1B" w14:textId="77777777" w:rsidR="0079070F" w:rsidRPr="00354344" w:rsidRDefault="0079070F" w:rsidP="0079070F">
      <w:pPr>
        <w:rPr>
          <w:sz w:val="24"/>
          <w:szCs w:val="24"/>
          <w:rtl/>
        </w:rPr>
      </w:pPr>
      <w:r w:rsidRPr="00354344">
        <w:rPr>
          <w:sz w:val="24"/>
          <w:szCs w:val="24"/>
          <w:rtl/>
        </w:rPr>
        <w:t xml:space="preserve">ולאחר תאריך זה תהיה בטלה ומבוטלת. </w:t>
      </w:r>
    </w:p>
    <w:p w14:paraId="0CB5DF53" w14:textId="77777777" w:rsidR="0079070F" w:rsidRPr="00354344" w:rsidRDefault="0079070F" w:rsidP="0079070F">
      <w:pPr>
        <w:rPr>
          <w:sz w:val="24"/>
          <w:szCs w:val="24"/>
          <w:rtl/>
        </w:rPr>
      </w:pPr>
    </w:p>
    <w:p w14:paraId="38451AA4" w14:textId="77777777" w:rsidR="0079070F" w:rsidRPr="00354344" w:rsidRDefault="0079070F" w:rsidP="0079070F">
      <w:pPr>
        <w:rPr>
          <w:sz w:val="24"/>
          <w:szCs w:val="24"/>
        </w:rPr>
      </w:pPr>
      <w:r w:rsidRPr="00354344">
        <w:rPr>
          <w:rFonts w:hint="cs"/>
          <w:sz w:val="24"/>
          <w:szCs w:val="24"/>
          <w:rtl/>
        </w:rPr>
        <w:t>ערבות זו אינה ניתנת להסבה או להעברה בכל צורה שהיא.</w:t>
      </w:r>
    </w:p>
    <w:p w14:paraId="4E1BD4DA" w14:textId="77777777" w:rsidR="0079070F" w:rsidRPr="00354344" w:rsidRDefault="0079070F" w:rsidP="0079070F">
      <w:pPr>
        <w:rPr>
          <w:sz w:val="24"/>
          <w:szCs w:val="24"/>
          <w:rtl/>
        </w:rPr>
      </w:pPr>
    </w:p>
    <w:p w14:paraId="1CC18FC8" w14:textId="77777777" w:rsidR="0079070F" w:rsidRPr="00354344" w:rsidRDefault="0079070F" w:rsidP="0079070F">
      <w:pPr>
        <w:rPr>
          <w:sz w:val="24"/>
          <w:szCs w:val="24"/>
          <w:rtl/>
        </w:rPr>
      </w:pPr>
    </w:p>
    <w:p w14:paraId="48B5A44D" w14:textId="77777777" w:rsidR="0079070F" w:rsidRPr="00354344" w:rsidRDefault="0079070F" w:rsidP="0079070F">
      <w:pPr>
        <w:rPr>
          <w:sz w:val="24"/>
          <w:szCs w:val="24"/>
          <w:rtl/>
        </w:rPr>
      </w:pPr>
    </w:p>
    <w:p w14:paraId="7B6D0419" w14:textId="77777777" w:rsidR="0079070F" w:rsidRPr="00354344" w:rsidRDefault="0079070F" w:rsidP="0079070F">
      <w:pPr>
        <w:rPr>
          <w:sz w:val="24"/>
          <w:szCs w:val="24"/>
          <w:rtl/>
        </w:rPr>
      </w:pPr>
      <w:r w:rsidRPr="00354344">
        <w:rPr>
          <w:sz w:val="24"/>
          <w:szCs w:val="24"/>
          <w:rtl/>
        </w:rPr>
        <w:t xml:space="preserve">                                                                              </w:t>
      </w:r>
      <w:r w:rsidRPr="00354344">
        <w:rPr>
          <w:rFonts w:hint="cs"/>
          <w:sz w:val="24"/>
          <w:szCs w:val="24"/>
          <w:rtl/>
        </w:rPr>
        <w:tab/>
      </w:r>
      <w:r w:rsidRPr="00354344">
        <w:rPr>
          <w:rFonts w:hint="cs"/>
          <w:sz w:val="24"/>
          <w:szCs w:val="24"/>
          <w:rtl/>
        </w:rPr>
        <w:tab/>
      </w:r>
      <w:r w:rsidRPr="00354344">
        <w:rPr>
          <w:rFonts w:hint="cs"/>
          <w:sz w:val="24"/>
          <w:szCs w:val="24"/>
          <w:rtl/>
        </w:rPr>
        <w:tab/>
      </w:r>
      <w:r w:rsidRPr="00354344">
        <w:rPr>
          <w:rFonts w:hint="cs"/>
          <w:sz w:val="24"/>
          <w:szCs w:val="24"/>
          <w:rtl/>
        </w:rPr>
        <w:tab/>
      </w:r>
      <w:r w:rsidRPr="00354344">
        <w:rPr>
          <w:sz w:val="24"/>
          <w:szCs w:val="24"/>
          <w:rtl/>
        </w:rPr>
        <w:t xml:space="preserve">בכבוד רב, </w:t>
      </w:r>
    </w:p>
    <w:p w14:paraId="20432307" w14:textId="77777777" w:rsidR="0079070F" w:rsidRPr="00354344" w:rsidRDefault="0079070F" w:rsidP="0079070F">
      <w:pPr>
        <w:rPr>
          <w:sz w:val="24"/>
          <w:szCs w:val="24"/>
          <w:rtl/>
        </w:rPr>
      </w:pPr>
    </w:p>
    <w:p w14:paraId="4AA38568" w14:textId="77777777" w:rsidR="0079070F" w:rsidRPr="00354344" w:rsidRDefault="0079070F" w:rsidP="006F5B65">
      <w:pPr>
        <w:spacing w:after="240"/>
        <w:rPr>
          <w:sz w:val="24"/>
          <w:szCs w:val="24"/>
          <w:rtl/>
        </w:rPr>
      </w:pPr>
      <w:r w:rsidRPr="00354344">
        <w:rPr>
          <w:sz w:val="24"/>
          <w:szCs w:val="24"/>
          <w:rtl/>
        </w:rPr>
        <w:t xml:space="preserve">                                                                                             </w:t>
      </w:r>
      <w:r w:rsidRPr="00354344">
        <w:rPr>
          <w:rFonts w:hint="cs"/>
          <w:sz w:val="24"/>
          <w:szCs w:val="24"/>
          <w:rtl/>
        </w:rPr>
        <w:tab/>
      </w:r>
      <w:r w:rsidRPr="00354344">
        <w:rPr>
          <w:rFonts w:hint="cs"/>
          <w:sz w:val="24"/>
          <w:szCs w:val="24"/>
          <w:rtl/>
        </w:rPr>
        <w:tab/>
      </w:r>
      <w:r w:rsidRPr="00354344">
        <w:rPr>
          <w:rFonts w:hint="cs"/>
          <w:sz w:val="24"/>
          <w:szCs w:val="24"/>
          <w:rtl/>
        </w:rPr>
        <w:tab/>
      </w:r>
      <w:r w:rsidRPr="00354344">
        <w:rPr>
          <w:sz w:val="24"/>
          <w:szCs w:val="24"/>
          <w:rtl/>
        </w:rPr>
        <w:t>בנק</w:t>
      </w:r>
      <w:r w:rsidRPr="00354344">
        <w:rPr>
          <w:rFonts w:hint="cs"/>
          <w:sz w:val="24"/>
          <w:szCs w:val="24"/>
          <w:rtl/>
        </w:rPr>
        <w:t xml:space="preserve"> </w:t>
      </w:r>
      <w:r w:rsidR="00941F6A" w:rsidRPr="00354344">
        <w:rPr>
          <w:rFonts w:hint="cs"/>
          <w:sz w:val="24"/>
          <w:szCs w:val="24"/>
          <w:rtl/>
        </w:rPr>
        <w:t xml:space="preserve"> </w:t>
      </w:r>
      <w:r w:rsidRPr="00354344">
        <w:rPr>
          <w:rFonts w:hint="cs"/>
          <w:sz w:val="24"/>
          <w:szCs w:val="24"/>
          <w:rtl/>
        </w:rPr>
        <w:t>_____________</w:t>
      </w:r>
    </w:p>
    <w:p w14:paraId="7E41B3A7" w14:textId="77777777" w:rsidR="0079070F" w:rsidRPr="00354344" w:rsidRDefault="0079070F" w:rsidP="006F5B65">
      <w:pPr>
        <w:spacing w:after="240"/>
        <w:ind w:left="5760" w:firstLine="720"/>
        <w:rPr>
          <w:sz w:val="24"/>
          <w:szCs w:val="24"/>
          <w:rtl/>
        </w:rPr>
      </w:pPr>
      <w:r w:rsidRPr="00354344">
        <w:rPr>
          <w:rFonts w:hint="cs"/>
          <w:sz w:val="24"/>
          <w:szCs w:val="24"/>
          <w:rtl/>
        </w:rPr>
        <w:t>סניף ____________</w:t>
      </w:r>
    </w:p>
    <w:p w14:paraId="39961BCF" w14:textId="77777777" w:rsidR="0079070F" w:rsidRPr="00354344" w:rsidRDefault="0079070F" w:rsidP="006F5B65">
      <w:pPr>
        <w:spacing w:after="240"/>
        <w:rPr>
          <w:sz w:val="24"/>
          <w:szCs w:val="24"/>
          <w:u w:val="single"/>
          <w:rtl/>
        </w:rPr>
      </w:pPr>
    </w:p>
    <w:p w14:paraId="4EB59DB4" w14:textId="77777777" w:rsidR="006F5B65" w:rsidRDefault="006F5B65" w:rsidP="0079070F">
      <w:pPr>
        <w:jc w:val="right"/>
        <w:rPr>
          <w:b/>
          <w:bCs/>
          <w:sz w:val="24"/>
          <w:szCs w:val="24"/>
          <w:u w:val="single"/>
          <w:rtl/>
        </w:rPr>
      </w:pPr>
    </w:p>
    <w:p w14:paraId="286FE380" w14:textId="789433DB" w:rsidR="00F00E59" w:rsidRDefault="00F00E59">
      <w:pPr>
        <w:bidi w:val="0"/>
        <w:spacing w:line="240" w:lineRule="auto"/>
        <w:jc w:val="left"/>
        <w:rPr>
          <w:sz w:val="24"/>
          <w:szCs w:val="24"/>
          <w:u w:val="single"/>
          <w:rtl/>
        </w:rPr>
      </w:pPr>
      <w:r>
        <w:rPr>
          <w:sz w:val="24"/>
          <w:szCs w:val="24"/>
          <w:u w:val="single"/>
          <w:rtl/>
        </w:rPr>
        <w:br w:type="page"/>
      </w:r>
    </w:p>
    <w:p w14:paraId="68965BC2" w14:textId="77777777" w:rsidR="00E261C1" w:rsidRPr="00354344" w:rsidRDefault="00E261C1" w:rsidP="0079070F">
      <w:pPr>
        <w:jc w:val="right"/>
        <w:rPr>
          <w:sz w:val="24"/>
          <w:szCs w:val="24"/>
          <w:u w:val="single"/>
          <w:rtl/>
        </w:rPr>
      </w:pPr>
    </w:p>
    <w:p w14:paraId="6777688F" w14:textId="77777777" w:rsidR="00D17EC2" w:rsidRPr="00354344" w:rsidRDefault="00D17EC2" w:rsidP="0079070F">
      <w:pPr>
        <w:jc w:val="right"/>
        <w:rPr>
          <w:b/>
          <w:bCs/>
          <w:sz w:val="24"/>
          <w:szCs w:val="24"/>
          <w:u w:val="single"/>
          <w:rtl/>
        </w:rPr>
      </w:pPr>
      <w:r w:rsidRPr="00354344">
        <w:rPr>
          <w:rFonts w:hint="cs"/>
          <w:b/>
          <w:bCs/>
          <w:sz w:val="24"/>
          <w:szCs w:val="24"/>
          <w:u w:val="single"/>
          <w:rtl/>
        </w:rPr>
        <w:t>מסמך ה(</w:t>
      </w:r>
      <w:r w:rsidR="0079070F" w:rsidRPr="00354344">
        <w:rPr>
          <w:rFonts w:hint="cs"/>
          <w:b/>
          <w:bCs/>
          <w:sz w:val="24"/>
          <w:szCs w:val="24"/>
          <w:u w:val="single"/>
          <w:rtl/>
        </w:rPr>
        <w:t>3</w:t>
      </w:r>
      <w:r w:rsidRPr="00354344">
        <w:rPr>
          <w:rFonts w:hint="cs"/>
          <w:b/>
          <w:bCs/>
          <w:sz w:val="24"/>
          <w:szCs w:val="24"/>
          <w:u w:val="single"/>
          <w:rtl/>
        </w:rPr>
        <w:t>)</w:t>
      </w:r>
    </w:p>
    <w:p w14:paraId="6AF32597" w14:textId="77777777" w:rsidR="00D17EC2" w:rsidRPr="00354344" w:rsidRDefault="00D17EC2" w:rsidP="00D17EC2">
      <w:pPr>
        <w:rPr>
          <w:b/>
          <w:bCs/>
          <w:sz w:val="28"/>
          <w:szCs w:val="28"/>
          <w:u w:val="single"/>
          <w:rtl/>
        </w:rPr>
      </w:pPr>
    </w:p>
    <w:p w14:paraId="0CF6046D" w14:textId="77777777" w:rsidR="00D17EC2" w:rsidRPr="00354344" w:rsidRDefault="00D17EC2" w:rsidP="00F6555A">
      <w:pPr>
        <w:rPr>
          <w:b/>
          <w:bCs/>
          <w:sz w:val="24"/>
          <w:szCs w:val="24"/>
          <w:u w:val="single"/>
          <w:rtl/>
        </w:rPr>
      </w:pPr>
      <w:r w:rsidRPr="00354344">
        <w:rPr>
          <w:sz w:val="24"/>
          <w:szCs w:val="24"/>
          <w:rtl/>
        </w:rPr>
        <w:t xml:space="preserve">                        </w:t>
      </w:r>
      <w:r w:rsidRPr="00354344">
        <w:rPr>
          <w:rFonts w:hint="cs"/>
          <w:sz w:val="24"/>
          <w:szCs w:val="24"/>
          <w:rtl/>
        </w:rPr>
        <w:tab/>
      </w:r>
      <w:r w:rsidRPr="00354344">
        <w:rPr>
          <w:rFonts w:hint="cs"/>
          <w:sz w:val="24"/>
          <w:szCs w:val="24"/>
          <w:rtl/>
        </w:rPr>
        <w:tab/>
      </w:r>
      <w:r w:rsidR="0051774D" w:rsidRPr="00354344">
        <w:rPr>
          <w:rFonts w:hint="cs"/>
          <w:sz w:val="24"/>
          <w:szCs w:val="24"/>
          <w:rtl/>
        </w:rPr>
        <w:t xml:space="preserve">    </w:t>
      </w:r>
      <w:r w:rsidRPr="00354344">
        <w:rPr>
          <w:b/>
          <w:bCs/>
          <w:sz w:val="24"/>
          <w:szCs w:val="24"/>
          <w:u w:val="single"/>
          <w:rtl/>
        </w:rPr>
        <w:t>ערבות בנקאית ל</w:t>
      </w:r>
      <w:r w:rsidRPr="00354344">
        <w:rPr>
          <w:rFonts w:hint="cs"/>
          <w:b/>
          <w:bCs/>
          <w:sz w:val="24"/>
          <w:szCs w:val="24"/>
          <w:u w:val="single"/>
          <w:rtl/>
        </w:rPr>
        <w:t xml:space="preserve">הבטחת </w:t>
      </w:r>
      <w:r w:rsidR="00434899" w:rsidRPr="00354344">
        <w:rPr>
          <w:rFonts w:hint="cs"/>
          <w:b/>
          <w:bCs/>
          <w:sz w:val="24"/>
          <w:szCs w:val="24"/>
          <w:u w:val="single"/>
          <w:rtl/>
        </w:rPr>
        <w:t>ביצוע</w:t>
      </w:r>
      <w:r w:rsidR="00434899" w:rsidRPr="00354344">
        <w:rPr>
          <w:b/>
          <w:bCs/>
          <w:sz w:val="24"/>
          <w:szCs w:val="24"/>
          <w:u w:val="single"/>
          <w:rtl/>
        </w:rPr>
        <w:t xml:space="preserve"> </w:t>
      </w:r>
      <w:r w:rsidRPr="00354344">
        <w:rPr>
          <w:b/>
          <w:bCs/>
          <w:sz w:val="24"/>
          <w:szCs w:val="24"/>
          <w:u w:val="single"/>
          <w:rtl/>
        </w:rPr>
        <w:t>החוזה</w:t>
      </w:r>
      <w:r w:rsidR="008D2211" w:rsidRPr="00354344">
        <w:rPr>
          <w:rFonts w:hint="cs"/>
          <w:b/>
          <w:bCs/>
          <w:sz w:val="24"/>
          <w:szCs w:val="24"/>
          <w:u w:val="single"/>
          <w:rtl/>
        </w:rPr>
        <w:t xml:space="preserve"> </w:t>
      </w:r>
      <w:r w:rsidR="008D2211" w:rsidRPr="00354344">
        <w:rPr>
          <w:b/>
          <w:bCs/>
          <w:sz w:val="24"/>
          <w:szCs w:val="24"/>
          <w:u w:val="single"/>
          <w:rtl/>
        </w:rPr>
        <w:t>–</w:t>
      </w:r>
      <w:r w:rsidR="008D2211" w:rsidRPr="00354344">
        <w:rPr>
          <w:rFonts w:hint="cs"/>
          <w:b/>
          <w:bCs/>
          <w:sz w:val="24"/>
          <w:szCs w:val="24"/>
          <w:u w:val="single"/>
          <w:rtl/>
        </w:rPr>
        <w:t xml:space="preserve"> תקופת ההקמה</w:t>
      </w:r>
      <w:r w:rsidRPr="00354344">
        <w:rPr>
          <w:rFonts w:hint="cs"/>
          <w:b/>
          <w:bCs/>
          <w:sz w:val="24"/>
          <w:szCs w:val="24"/>
          <w:u w:val="single"/>
          <w:rtl/>
        </w:rPr>
        <w:t xml:space="preserve"> </w:t>
      </w:r>
    </w:p>
    <w:p w14:paraId="551472BB" w14:textId="77777777" w:rsidR="00D17EC2" w:rsidRPr="00354344" w:rsidRDefault="00D17EC2" w:rsidP="00D17EC2">
      <w:pPr>
        <w:rPr>
          <w:sz w:val="24"/>
          <w:szCs w:val="24"/>
          <w:rtl/>
        </w:rPr>
      </w:pPr>
    </w:p>
    <w:p w14:paraId="0C82656D" w14:textId="77777777" w:rsidR="00D17EC2" w:rsidRPr="00354344" w:rsidRDefault="00D17EC2" w:rsidP="00D17EC2">
      <w:pPr>
        <w:jc w:val="right"/>
        <w:rPr>
          <w:sz w:val="24"/>
          <w:szCs w:val="24"/>
          <w:rtl/>
        </w:rPr>
      </w:pPr>
      <w:r w:rsidRPr="00354344">
        <w:rPr>
          <w:sz w:val="24"/>
          <w:szCs w:val="24"/>
          <w:rtl/>
        </w:rPr>
        <w:t xml:space="preserve">                                                                 תאריך ___/__/__  </w:t>
      </w:r>
    </w:p>
    <w:p w14:paraId="0179B2E2" w14:textId="77777777" w:rsidR="0024127A" w:rsidRPr="00354344" w:rsidRDefault="0024127A" w:rsidP="0024127A">
      <w:pPr>
        <w:rPr>
          <w:sz w:val="24"/>
          <w:szCs w:val="24"/>
          <w:rtl/>
        </w:rPr>
      </w:pPr>
      <w:r w:rsidRPr="00354344">
        <w:rPr>
          <w:rFonts w:hint="cs"/>
          <w:sz w:val="24"/>
          <w:szCs w:val="24"/>
          <w:rtl/>
        </w:rPr>
        <w:t>לכבוד</w:t>
      </w:r>
    </w:p>
    <w:p w14:paraId="34D048FE" w14:textId="77777777" w:rsidR="0024127A" w:rsidRPr="00354344" w:rsidRDefault="0024127A" w:rsidP="0024127A">
      <w:pPr>
        <w:rPr>
          <w:b/>
          <w:bCs/>
          <w:sz w:val="24"/>
          <w:szCs w:val="24"/>
          <w:rtl/>
        </w:rPr>
      </w:pPr>
      <w:r w:rsidRPr="00354344">
        <w:rPr>
          <w:rFonts w:hint="cs"/>
          <w:b/>
          <w:bCs/>
          <w:sz w:val="24"/>
          <w:szCs w:val="24"/>
          <w:rtl/>
        </w:rPr>
        <w:t>עיריית בת-ים  (להלן</w:t>
      </w:r>
      <w:r w:rsidRPr="00354344">
        <w:rPr>
          <w:rFonts w:ascii="David" w:hAnsi="David" w:hint="cs"/>
          <w:sz w:val="24"/>
          <w:szCs w:val="24"/>
          <w:rtl/>
        </w:rPr>
        <w:t xml:space="preserve">: </w:t>
      </w:r>
      <w:r w:rsidRPr="00354344">
        <w:rPr>
          <w:rFonts w:ascii="David" w:hAnsi="David" w:hint="cs"/>
          <w:sz w:val="24"/>
          <w:szCs w:val="24"/>
          <w:rtl/>
          <w:lang w:eastAsia="he-IL"/>
        </w:rPr>
        <w:t>"</w:t>
      </w:r>
      <w:r w:rsidRPr="00354344">
        <w:rPr>
          <w:rFonts w:ascii="David" w:hAnsi="David" w:hint="cs"/>
          <w:b/>
          <w:bCs/>
          <w:sz w:val="24"/>
          <w:szCs w:val="24"/>
          <w:rtl/>
          <w:lang w:eastAsia="he-IL"/>
        </w:rPr>
        <w:t>העירייה</w:t>
      </w:r>
      <w:r w:rsidRPr="00354344">
        <w:rPr>
          <w:rFonts w:ascii="David" w:hAnsi="David" w:hint="cs"/>
          <w:sz w:val="24"/>
          <w:szCs w:val="24"/>
          <w:rtl/>
          <w:lang w:eastAsia="he-IL"/>
        </w:rPr>
        <w:t>")</w:t>
      </w:r>
    </w:p>
    <w:p w14:paraId="358CF74A" w14:textId="77777777" w:rsidR="0024127A" w:rsidRPr="00354344" w:rsidRDefault="0024127A" w:rsidP="0024127A">
      <w:pPr>
        <w:pStyle w:val="14"/>
        <w:ind w:left="1" w:right="-720" w:hanging="1"/>
        <w:jc w:val="both"/>
        <w:rPr>
          <w:rFonts w:ascii="David" w:hAnsi="David"/>
          <w:rtl/>
          <w:lang w:eastAsia="he-IL"/>
        </w:rPr>
      </w:pPr>
      <w:r w:rsidRPr="00354344">
        <w:rPr>
          <w:rFonts w:ascii="David" w:hAnsi="David" w:hint="cs"/>
          <w:rtl/>
          <w:lang w:eastAsia="he-IL"/>
        </w:rPr>
        <w:t>מרחוב נורדאו 17</w:t>
      </w:r>
    </w:p>
    <w:p w14:paraId="7BF7AE01" w14:textId="77777777" w:rsidR="0024127A" w:rsidRPr="00354344" w:rsidRDefault="0024127A" w:rsidP="0024127A">
      <w:pPr>
        <w:pStyle w:val="14"/>
        <w:ind w:left="1" w:right="-720" w:hanging="1"/>
        <w:jc w:val="both"/>
        <w:rPr>
          <w:rFonts w:ascii="David" w:hAnsi="David"/>
          <w:u w:val="single"/>
          <w:rtl/>
          <w:lang w:eastAsia="he-IL"/>
        </w:rPr>
      </w:pPr>
      <w:r w:rsidRPr="00354344">
        <w:rPr>
          <w:rFonts w:ascii="David" w:hAnsi="David" w:hint="cs"/>
          <w:u w:val="single"/>
          <w:rtl/>
          <w:lang w:eastAsia="he-IL"/>
        </w:rPr>
        <w:t xml:space="preserve">בת-ים   </w:t>
      </w:r>
    </w:p>
    <w:p w14:paraId="67DB55E5" w14:textId="77777777" w:rsidR="00D17EC2" w:rsidRPr="00354344" w:rsidRDefault="00D17EC2" w:rsidP="00D17EC2">
      <w:pPr>
        <w:rPr>
          <w:sz w:val="24"/>
          <w:szCs w:val="24"/>
          <w:rtl/>
        </w:rPr>
      </w:pPr>
    </w:p>
    <w:p w14:paraId="647B2401" w14:textId="77777777" w:rsidR="00D17EC2" w:rsidRPr="00354344" w:rsidRDefault="00D17EC2" w:rsidP="00D17EC2">
      <w:pPr>
        <w:rPr>
          <w:sz w:val="24"/>
          <w:szCs w:val="24"/>
          <w:rtl/>
        </w:rPr>
      </w:pPr>
      <w:r w:rsidRPr="00354344">
        <w:rPr>
          <w:sz w:val="24"/>
          <w:szCs w:val="24"/>
          <w:rtl/>
        </w:rPr>
        <w:t>א.</w:t>
      </w:r>
      <w:r w:rsidRPr="00354344">
        <w:rPr>
          <w:rFonts w:hint="cs"/>
          <w:sz w:val="24"/>
          <w:szCs w:val="24"/>
          <w:rtl/>
        </w:rPr>
        <w:t>ג.</w:t>
      </w:r>
      <w:r w:rsidRPr="00354344">
        <w:rPr>
          <w:sz w:val="24"/>
          <w:szCs w:val="24"/>
          <w:rtl/>
        </w:rPr>
        <w:t>נ.,</w:t>
      </w:r>
    </w:p>
    <w:p w14:paraId="63213731" w14:textId="77777777" w:rsidR="00D17EC2" w:rsidRPr="00354344" w:rsidRDefault="00D17EC2" w:rsidP="00D17EC2">
      <w:pPr>
        <w:rPr>
          <w:sz w:val="24"/>
          <w:szCs w:val="24"/>
          <w:rtl/>
        </w:rPr>
      </w:pPr>
      <w:r w:rsidRPr="00354344">
        <w:rPr>
          <w:sz w:val="24"/>
          <w:szCs w:val="24"/>
          <w:rtl/>
        </w:rPr>
        <w:t xml:space="preserve">                    </w:t>
      </w:r>
    </w:p>
    <w:p w14:paraId="0C4F442C" w14:textId="77777777" w:rsidR="00D17EC2" w:rsidRPr="00354344" w:rsidRDefault="00D17EC2" w:rsidP="00D17EC2">
      <w:pPr>
        <w:jc w:val="center"/>
        <w:rPr>
          <w:sz w:val="24"/>
          <w:szCs w:val="24"/>
          <w:rtl/>
        </w:rPr>
      </w:pPr>
      <w:r w:rsidRPr="00354344">
        <w:rPr>
          <w:sz w:val="24"/>
          <w:szCs w:val="24"/>
          <w:rtl/>
        </w:rPr>
        <w:t xml:space="preserve">הנדון:  </w:t>
      </w:r>
      <w:r w:rsidRPr="00354344">
        <w:rPr>
          <w:sz w:val="24"/>
          <w:szCs w:val="24"/>
          <w:u w:val="single"/>
          <w:rtl/>
        </w:rPr>
        <w:t>ערבות בנקאית מס'</w:t>
      </w:r>
      <w:r w:rsidR="00071616" w:rsidRPr="00354344">
        <w:rPr>
          <w:rFonts w:hint="cs"/>
          <w:sz w:val="24"/>
          <w:szCs w:val="24"/>
          <w:u w:val="single"/>
          <w:rtl/>
        </w:rPr>
        <w:t>___________</w:t>
      </w:r>
    </w:p>
    <w:p w14:paraId="57F6F8A4" w14:textId="77777777" w:rsidR="00D17EC2" w:rsidRPr="00354344" w:rsidRDefault="00D17EC2" w:rsidP="00D17EC2">
      <w:pPr>
        <w:rPr>
          <w:sz w:val="24"/>
          <w:szCs w:val="24"/>
          <w:rtl/>
        </w:rPr>
      </w:pPr>
    </w:p>
    <w:p w14:paraId="38AD8F4F" w14:textId="1938DC77" w:rsidR="00D17EC2" w:rsidRPr="00354344" w:rsidRDefault="00D17EC2" w:rsidP="0062343E">
      <w:pPr>
        <w:pStyle w:val="ac"/>
        <w:jc w:val="both"/>
        <w:rPr>
          <w:rFonts w:cs="David"/>
          <w:sz w:val="24"/>
          <w:rtl/>
        </w:rPr>
      </w:pPr>
      <w:r w:rsidRPr="00354344">
        <w:rPr>
          <w:rFonts w:cs="David"/>
          <w:sz w:val="24"/>
          <w:rtl/>
        </w:rPr>
        <w:t>על פי בקשת ____________ (להלן</w:t>
      </w:r>
      <w:r w:rsidRPr="00354344">
        <w:rPr>
          <w:rFonts w:cs="David" w:hint="cs"/>
          <w:sz w:val="24"/>
          <w:rtl/>
        </w:rPr>
        <w:t>:</w:t>
      </w:r>
      <w:r w:rsidRPr="00354344">
        <w:rPr>
          <w:rFonts w:cs="David"/>
          <w:sz w:val="24"/>
          <w:rtl/>
        </w:rPr>
        <w:t xml:space="preserve"> "</w:t>
      </w:r>
      <w:r w:rsidRPr="00354344">
        <w:rPr>
          <w:rFonts w:cs="David"/>
          <w:b/>
          <w:bCs/>
          <w:sz w:val="24"/>
          <w:rtl/>
        </w:rPr>
        <w:t>המבקש</w:t>
      </w:r>
      <w:r w:rsidRPr="00354344">
        <w:rPr>
          <w:rFonts w:cs="David"/>
          <w:sz w:val="24"/>
          <w:rtl/>
        </w:rPr>
        <w:t>"</w:t>
      </w:r>
      <w:r w:rsidRPr="00354344">
        <w:rPr>
          <w:rFonts w:cs="David" w:hint="cs"/>
          <w:sz w:val="24"/>
          <w:rtl/>
        </w:rPr>
        <w:t>)</w:t>
      </w:r>
      <w:r w:rsidRPr="00354344">
        <w:rPr>
          <w:rFonts w:cs="David"/>
          <w:sz w:val="24"/>
          <w:rtl/>
        </w:rPr>
        <w:t xml:space="preserve"> אנו ערבים בזה כלפיכם לתשלום כל סכום שהוא עד לסכום כולל של </w:t>
      </w:r>
      <w:r w:rsidR="00B539A1" w:rsidRPr="00354344">
        <w:rPr>
          <w:rFonts w:cs="David" w:hint="cs"/>
          <w:sz w:val="24"/>
          <w:rtl/>
        </w:rPr>
        <w:t>1,0</w:t>
      </w:r>
      <w:r w:rsidR="00BD05B8" w:rsidRPr="00354344">
        <w:rPr>
          <w:rFonts w:cs="David" w:hint="cs"/>
          <w:sz w:val="24"/>
          <w:rtl/>
        </w:rPr>
        <w:t>0</w:t>
      </w:r>
      <w:r w:rsidR="00B539A1" w:rsidRPr="00354344">
        <w:rPr>
          <w:rFonts w:cs="David" w:hint="cs"/>
          <w:sz w:val="24"/>
          <w:rtl/>
        </w:rPr>
        <w:t>0</w:t>
      </w:r>
      <w:r w:rsidRPr="00354344">
        <w:rPr>
          <w:rFonts w:cs="David" w:hint="cs"/>
          <w:sz w:val="24"/>
          <w:rtl/>
        </w:rPr>
        <w:t>,000</w:t>
      </w:r>
      <w:r w:rsidR="0051774D" w:rsidRPr="00354344">
        <w:rPr>
          <w:rFonts w:cs="David" w:hint="cs"/>
          <w:sz w:val="24"/>
          <w:rtl/>
        </w:rPr>
        <w:t xml:space="preserve"> ₪</w:t>
      </w:r>
      <w:r w:rsidRPr="00354344">
        <w:rPr>
          <w:rFonts w:cs="David"/>
          <w:sz w:val="24"/>
          <w:rtl/>
        </w:rPr>
        <w:t xml:space="preserve"> (</w:t>
      </w:r>
      <w:r w:rsidR="00AF403B">
        <w:rPr>
          <w:rFonts w:cs="David" w:hint="cs"/>
          <w:sz w:val="24"/>
          <w:rtl/>
        </w:rPr>
        <w:t xml:space="preserve">במילים: </w:t>
      </w:r>
      <w:r w:rsidR="00B539A1" w:rsidRPr="00354344">
        <w:rPr>
          <w:rFonts w:cs="David" w:hint="cs"/>
          <w:sz w:val="24"/>
          <w:rtl/>
        </w:rPr>
        <w:t>מיליון</w:t>
      </w:r>
      <w:r w:rsidRPr="00354344">
        <w:rPr>
          <w:rFonts w:cs="David"/>
          <w:sz w:val="24"/>
          <w:rtl/>
        </w:rPr>
        <w:t xml:space="preserve"> </w:t>
      </w:r>
      <w:r w:rsidRPr="00354344">
        <w:rPr>
          <w:rFonts w:cs="David" w:hint="cs"/>
          <w:sz w:val="24"/>
          <w:rtl/>
        </w:rPr>
        <w:t>ש</w:t>
      </w:r>
      <w:r w:rsidRPr="00354344">
        <w:rPr>
          <w:rFonts w:cs="David"/>
          <w:sz w:val="24"/>
          <w:rtl/>
        </w:rPr>
        <w:t>קלים חדשים</w:t>
      </w:r>
      <w:r w:rsidR="0051774D" w:rsidRPr="00354344">
        <w:rPr>
          <w:rFonts w:cs="David" w:hint="cs"/>
          <w:sz w:val="24"/>
          <w:rtl/>
        </w:rPr>
        <w:t>)</w:t>
      </w:r>
      <w:r w:rsidRPr="00354344">
        <w:rPr>
          <w:rFonts w:cs="David" w:hint="cs"/>
          <w:sz w:val="24"/>
          <w:rtl/>
        </w:rPr>
        <w:t xml:space="preserve"> (</w:t>
      </w:r>
      <w:r w:rsidRPr="00354344">
        <w:rPr>
          <w:rFonts w:cs="David"/>
          <w:sz w:val="24"/>
          <w:rtl/>
        </w:rPr>
        <w:t>להלן</w:t>
      </w:r>
      <w:r w:rsidRPr="00354344">
        <w:rPr>
          <w:rFonts w:cs="David" w:hint="cs"/>
          <w:sz w:val="24"/>
          <w:rtl/>
        </w:rPr>
        <w:t>:</w:t>
      </w:r>
      <w:r w:rsidRPr="00354344">
        <w:rPr>
          <w:rFonts w:cs="David"/>
          <w:sz w:val="24"/>
          <w:rtl/>
        </w:rPr>
        <w:t xml:space="preserve"> </w:t>
      </w:r>
      <w:r w:rsidRPr="00354344">
        <w:rPr>
          <w:rFonts w:cs="David" w:hint="cs"/>
          <w:sz w:val="24"/>
          <w:rtl/>
        </w:rPr>
        <w:t>"</w:t>
      </w:r>
      <w:r w:rsidRPr="00354344">
        <w:rPr>
          <w:rFonts w:cs="David"/>
          <w:b/>
          <w:bCs/>
          <w:sz w:val="24"/>
          <w:rtl/>
        </w:rPr>
        <w:t>סכום הערבות</w:t>
      </w:r>
      <w:r w:rsidRPr="00354344">
        <w:rPr>
          <w:rFonts w:cs="David" w:hint="cs"/>
          <w:sz w:val="24"/>
          <w:rtl/>
        </w:rPr>
        <w:t>")</w:t>
      </w:r>
      <w:r w:rsidRPr="00354344">
        <w:rPr>
          <w:rFonts w:cs="David"/>
          <w:sz w:val="24"/>
          <w:rtl/>
        </w:rPr>
        <w:t xml:space="preserve"> בקשר </w:t>
      </w:r>
      <w:r w:rsidRPr="00354344">
        <w:rPr>
          <w:rFonts w:cs="David" w:hint="cs"/>
          <w:sz w:val="24"/>
          <w:rtl/>
        </w:rPr>
        <w:t xml:space="preserve">עם </w:t>
      </w:r>
      <w:r w:rsidR="00CA543E">
        <w:rPr>
          <w:rFonts w:cs="David" w:hint="cs"/>
          <w:sz w:val="24"/>
          <w:rtl/>
        </w:rPr>
        <w:t xml:space="preserve">תקופת ההקמה של המערכת מכח </w:t>
      </w:r>
      <w:r w:rsidR="00282476" w:rsidRPr="00354344">
        <w:rPr>
          <w:rFonts w:cs="David" w:hint="cs"/>
          <w:sz w:val="24"/>
          <w:rtl/>
        </w:rPr>
        <w:t>מכרז</w:t>
      </w:r>
      <w:r w:rsidRPr="00354344">
        <w:rPr>
          <w:rFonts w:cs="David" w:hint="cs"/>
          <w:sz w:val="24"/>
          <w:rtl/>
        </w:rPr>
        <w:t xml:space="preserve"> </w:t>
      </w:r>
      <w:r w:rsidRPr="00354344">
        <w:rPr>
          <w:rFonts w:cs="David"/>
          <w:sz w:val="24"/>
          <w:rtl/>
        </w:rPr>
        <w:t xml:space="preserve">מס' </w:t>
      </w:r>
      <w:r w:rsidR="00BA62C4">
        <w:rPr>
          <w:rFonts w:cs="David" w:hint="cs"/>
          <w:sz w:val="24"/>
          <w:rtl/>
        </w:rPr>
        <w:t>19/</w:t>
      </w:r>
      <w:r w:rsidR="00A1109D">
        <w:rPr>
          <w:rFonts w:cs="David" w:hint="cs"/>
          <w:sz w:val="24"/>
          <w:rtl/>
        </w:rPr>
        <w:t xml:space="preserve"> </w:t>
      </w:r>
      <w:r w:rsidR="0062343E">
        <w:rPr>
          <w:rFonts w:cs="David" w:hint="cs"/>
          <w:sz w:val="24"/>
          <w:rtl/>
        </w:rPr>
        <w:t>24</w:t>
      </w:r>
      <w:r w:rsidR="00B173F8" w:rsidRPr="00354344">
        <w:rPr>
          <w:rFonts w:cs="David" w:hint="cs"/>
          <w:sz w:val="24"/>
          <w:rtl/>
        </w:rPr>
        <w:t xml:space="preserve"> </w:t>
      </w:r>
      <w:r w:rsidR="005756BE" w:rsidRPr="00354344">
        <w:rPr>
          <w:rFonts w:cs="David" w:hint="cs"/>
          <w:sz w:val="24"/>
          <w:rtl/>
        </w:rPr>
        <w:t xml:space="preserve">לתכנון, מימון, הקמה, הפעלה ואחזקה של מערכת פניאומטית לפינוי </w:t>
      </w:r>
      <w:r w:rsidR="0002675B" w:rsidRPr="00354344">
        <w:rPr>
          <w:rFonts w:cs="David" w:hint="cs"/>
          <w:sz w:val="24"/>
          <w:rtl/>
        </w:rPr>
        <w:t>פסולת</w:t>
      </w:r>
      <w:r w:rsidR="00941F6A" w:rsidRPr="00354344">
        <w:rPr>
          <w:rFonts w:cs="David" w:hint="cs"/>
          <w:sz w:val="24"/>
          <w:rtl/>
        </w:rPr>
        <w:t xml:space="preserve"> בשכונת פארק הים.</w:t>
      </w:r>
    </w:p>
    <w:p w14:paraId="755F9A78" w14:textId="77777777" w:rsidR="00D17EC2" w:rsidRPr="00354344" w:rsidRDefault="00D17EC2" w:rsidP="00D17EC2">
      <w:pPr>
        <w:rPr>
          <w:sz w:val="24"/>
          <w:szCs w:val="24"/>
          <w:rtl/>
        </w:rPr>
      </w:pPr>
    </w:p>
    <w:p w14:paraId="6FB5E673" w14:textId="77777777" w:rsidR="00D17EC2" w:rsidRPr="00354344" w:rsidRDefault="00D17EC2" w:rsidP="00D17EC2">
      <w:pPr>
        <w:rPr>
          <w:szCs w:val="24"/>
          <w:rtl/>
        </w:rPr>
      </w:pPr>
      <w:r w:rsidRPr="00354344">
        <w:rPr>
          <w:rFonts w:hint="cs"/>
          <w:szCs w:val="24"/>
          <w:rtl/>
        </w:rPr>
        <w:t>סכום הערבות יהיה צמוד למדד המחירים לצרכן.</w:t>
      </w:r>
    </w:p>
    <w:p w14:paraId="3056C988" w14:textId="77777777" w:rsidR="00D17EC2" w:rsidRPr="00354344" w:rsidRDefault="00D17EC2" w:rsidP="00D17EC2">
      <w:pPr>
        <w:rPr>
          <w:sz w:val="24"/>
          <w:szCs w:val="24"/>
          <w:rtl/>
        </w:rPr>
      </w:pPr>
    </w:p>
    <w:p w14:paraId="0C7E34B6" w14:textId="77777777" w:rsidR="00D17EC2" w:rsidRPr="00354344" w:rsidRDefault="00D17EC2" w:rsidP="008D2211">
      <w:pPr>
        <w:rPr>
          <w:sz w:val="24"/>
          <w:szCs w:val="24"/>
          <w:rtl/>
        </w:rPr>
      </w:pPr>
      <w:r w:rsidRPr="00354344">
        <w:rPr>
          <w:sz w:val="24"/>
          <w:szCs w:val="24"/>
          <w:rtl/>
        </w:rPr>
        <w:t xml:space="preserve">מדד הבסיס לעניין ערבות זאת הנו המדד </w:t>
      </w:r>
      <w:r w:rsidRPr="00354344">
        <w:rPr>
          <w:rFonts w:hint="cs"/>
          <w:sz w:val="24"/>
          <w:szCs w:val="24"/>
          <w:rtl/>
        </w:rPr>
        <w:t xml:space="preserve">האחרון </w:t>
      </w:r>
      <w:r w:rsidRPr="00354344">
        <w:rPr>
          <w:sz w:val="24"/>
          <w:szCs w:val="24"/>
          <w:rtl/>
        </w:rPr>
        <w:t xml:space="preserve">הידוע במועד </w:t>
      </w:r>
      <w:r w:rsidR="008D2211" w:rsidRPr="00354344">
        <w:rPr>
          <w:rFonts w:hint="cs"/>
          <w:sz w:val="24"/>
          <w:szCs w:val="24"/>
          <w:rtl/>
        </w:rPr>
        <w:t>הוצאה הערבות</w:t>
      </w:r>
      <w:r w:rsidRPr="00354344">
        <w:rPr>
          <w:sz w:val="24"/>
          <w:szCs w:val="24"/>
          <w:rtl/>
        </w:rPr>
        <w:t xml:space="preserve">. </w:t>
      </w:r>
    </w:p>
    <w:p w14:paraId="60B8D679" w14:textId="77777777" w:rsidR="00D17EC2" w:rsidRPr="00354344" w:rsidRDefault="00D17EC2" w:rsidP="00D17EC2">
      <w:pPr>
        <w:rPr>
          <w:sz w:val="24"/>
          <w:szCs w:val="24"/>
          <w:rtl/>
        </w:rPr>
      </w:pPr>
      <w:r w:rsidRPr="00354344">
        <w:rPr>
          <w:sz w:val="24"/>
          <w:szCs w:val="24"/>
          <w:rtl/>
        </w:rPr>
        <w:t xml:space="preserve">המדד החדש לעניין ערבות זו יהא המדד שפורסם לאחרונה קודם לקבלת דרישתכם על פי ערבות זו. </w:t>
      </w:r>
    </w:p>
    <w:p w14:paraId="2E08CE2E" w14:textId="77777777" w:rsidR="00D17EC2" w:rsidRPr="00354344" w:rsidRDefault="00D17EC2" w:rsidP="00D17EC2">
      <w:pPr>
        <w:rPr>
          <w:sz w:val="24"/>
          <w:szCs w:val="24"/>
          <w:rtl/>
        </w:rPr>
      </w:pPr>
    </w:p>
    <w:p w14:paraId="22DA759B" w14:textId="77777777" w:rsidR="00D17EC2" w:rsidRPr="00354344" w:rsidRDefault="00D17EC2" w:rsidP="00D17EC2">
      <w:pPr>
        <w:rPr>
          <w:sz w:val="24"/>
          <w:szCs w:val="24"/>
          <w:rtl/>
        </w:rPr>
      </w:pPr>
      <w:r w:rsidRPr="00354344">
        <w:rPr>
          <w:sz w:val="24"/>
          <w:szCs w:val="24"/>
          <w:rtl/>
        </w:rPr>
        <w:t xml:space="preserve">לפי דרישתכם הראשונה, אנו נשלם לכם חלף החזרת כתב הערבות זה, כל סכום עד לסכום הערבות בתוספת הפרשי הצמדה, מבלי להטיל עליכם חובה להוכיח את דרישתכם ובלי שתהיו חייבים לדרוש את התשלום תחילה מאת המבקש. </w:t>
      </w:r>
    </w:p>
    <w:p w14:paraId="31DE8C4F" w14:textId="77777777" w:rsidR="00D17EC2" w:rsidRPr="00354344" w:rsidRDefault="00D17EC2" w:rsidP="00D17EC2">
      <w:pPr>
        <w:rPr>
          <w:sz w:val="24"/>
          <w:szCs w:val="24"/>
          <w:rtl/>
        </w:rPr>
      </w:pPr>
    </w:p>
    <w:p w14:paraId="41B973BD" w14:textId="77777777" w:rsidR="00D17EC2" w:rsidRPr="00354344" w:rsidRDefault="00D17EC2" w:rsidP="00D17EC2">
      <w:pPr>
        <w:rPr>
          <w:sz w:val="24"/>
          <w:szCs w:val="24"/>
          <w:rtl/>
        </w:rPr>
      </w:pPr>
      <w:r w:rsidRPr="00354344">
        <w:rPr>
          <w:sz w:val="24"/>
          <w:szCs w:val="24"/>
          <w:rtl/>
        </w:rPr>
        <w:t>ערבות זו תהיה בתוקף עד ליום ________לחודש________</w:t>
      </w:r>
      <w:r w:rsidR="00AF403B">
        <w:rPr>
          <w:rFonts w:hint="cs"/>
          <w:sz w:val="24"/>
          <w:szCs w:val="24"/>
          <w:rtl/>
        </w:rPr>
        <w:t xml:space="preserve"> </w:t>
      </w:r>
      <w:r w:rsidRPr="00354344">
        <w:rPr>
          <w:sz w:val="24"/>
          <w:szCs w:val="24"/>
          <w:rtl/>
        </w:rPr>
        <w:t xml:space="preserve">שנת__________   </w:t>
      </w:r>
    </w:p>
    <w:p w14:paraId="0299E69E" w14:textId="77777777" w:rsidR="00D17EC2" w:rsidRPr="00354344" w:rsidRDefault="00D17EC2" w:rsidP="00D17EC2">
      <w:pPr>
        <w:rPr>
          <w:sz w:val="24"/>
          <w:szCs w:val="24"/>
          <w:rtl/>
        </w:rPr>
      </w:pPr>
    </w:p>
    <w:p w14:paraId="6530DD6A" w14:textId="77777777" w:rsidR="00D17EC2" w:rsidRPr="00354344" w:rsidRDefault="00D17EC2" w:rsidP="00D17EC2">
      <w:pPr>
        <w:rPr>
          <w:sz w:val="24"/>
          <w:szCs w:val="24"/>
          <w:rtl/>
        </w:rPr>
      </w:pPr>
      <w:r w:rsidRPr="00354344">
        <w:rPr>
          <w:sz w:val="24"/>
          <w:szCs w:val="24"/>
          <w:rtl/>
        </w:rPr>
        <w:t xml:space="preserve">ולאחר תאריך זה תהיה בטלה ומבוטלת. </w:t>
      </w:r>
    </w:p>
    <w:p w14:paraId="1EAB172F" w14:textId="77777777" w:rsidR="00D17EC2" w:rsidRPr="00354344" w:rsidRDefault="00D17EC2" w:rsidP="00D17EC2">
      <w:pPr>
        <w:rPr>
          <w:sz w:val="24"/>
          <w:szCs w:val="24"/>
          <w:rtl/>
        </w:rPr>
      </w:pPr>
    </w:p>
    <w:p w14:paraId="24A5313B" w14:textId="77777777" w:rsidR="00D17EC2" w:rsidRPr="00354344" w:rsidRDefault="00D17EC2" w:rsidP="00D17EC2">
      <w:pPr>
        <w:rPr>
          <w:sz w:val="24"/>
          <w:szCs w:val="24"/>
        </w:rPr>
      </w:pPr>
      <w:r w:rsidRPr="00354344">
        <w:rPr>
          <w:rFonts w:hint="cs"/>
          <w:sz w:val="24"/>
          <w:szCs w:val="24"/>
          <w:rtl/>
        </w:rPr>
        <w:t>ערבות זו אינה ניתנת להסבה או להעברה בכל צורה שהיא.</w:t>
      </w:r>
    </w:p>
    <w:p w14:paraId="705E5F06" w14:textId="77777777" w:rsidR="00D17EC2" w:rsidRPr="00354344" w:rsidRDefault="00D17EC2" w:rsidP="00D17EC2">
      <w:pPr>
        <w:rPr>
          <w:sz w:val="24"/>
          <w:szCs w:val="24"/>
          <w:rtl/>
        </w:rPr>
      </w:pPr>
    </w:p>
    <w:p w14:paraId="6F706B07" w14:textId="77777777" w:rsidR="00D17EC2" w:rsidRPr="00354344" w:rsidRDefault="00D17EC2" w:rsidP="00D17EC2">
      <w:pPr>
        <w:rPr>
          <w:sz w:val="24"/>
          <w:szCs w:val="24"/>
          <w:rtl/>
        </w:rPr>
      </w:pPr>
    </w:p>
    <w:p w14:paraId="46C6E381" w14:textId="77777777" w:rsidR="00D17EC2" w:rsidRPr="00354344" w:rsidRDefault="00D17EC2" w:rsidP="00D17EC2">
      <w:pPr>
        <w:rPr>
          <w:sz w:val="24"/>
          <w:szCs w:val="24"/>
          <w:rtl/>
        </w:rPr>
      </w:pPr>
    </w:p>
    <w:p w14:paraId="57129E5C" w14:textId="77777777" w:rsidR="00D17EC2" w:rsidRPr="00354344" w:rsidRDefault="00D17EC2" w:rsidP="00D17EC2">
      <w:pPr>
        <w:rPr>
          <w:sz w:val="24"/>
          <w:szCs w:val="24"/>
          <w:rtl/>
        </w:rPr>
      </w:pPr>
      <w:r w:rsidRPr="00354344">
        <w:rPr>
          <w:sz w:val="24"/>
          <w:szCs w:val="24"/>
          <w:rtl/>
        </w:rPr>
        <w:t xml:space="preserve">                                                                              </w:t>
      </w:r>
      <w:r w:rsidRPr="00354344">
        <w:rPr>
          <w:rFonts w:hint="cs"/>
          <w:sz w:val="24"/>
          <w:szCs w:val="24"/>
          <w:rtl/>
        </w:rPr>
        <w:tab/>
      </w:r>
      <w:r w:rsidRPr="00354344">
        <w:rPr>
          <w:rFonts w:hint="cs"/>
          <w:sz w:val="24"/>
          <w:szCs w:val="24"/>
          <w:rtl/>
        </w:rPr>
        <w:tab/>
      </w:r>
      <w:r w:rsidRPr="00354344">
        <w:rPr>
          <w:rFonts w:hint="cs"/>
          <w:sz w:val="24"/>
          <w:szCs w:val="24"/>
          <w:rtl/>
        </w:rPr>
        <w:tab/>
      </w:r>
      <w:r w:rsidRPr="00354344">
        <w:rPr>
          <w:rFonts w:hint="cs"/>
          <w:sz w:val="24"/>
          <w:szCs w:val="24"/>
          <w:rtl/>
        </w:rPr>
        <w:tab/>
      </w:r>
      <w:r w:rsidRPr="00354344">
        <w:rPr>
          <w:sz w:val="24"/>
          <w:szCs w:val="24"/>
          <w:rtl/>
        </w:rPr>
        <w:t xml:space="preserve">בכבוד רב, </w:t>
      </w:r>
    </w:p>
    <w:p w14:paraId="005208BE" w14:textId="77777777" w:rsidR="00D17EC2" w:rsidRPr="00354344" w:rsidRDefault="00D17EC2" w:rsidP="00D17EC2">
      <w:pPr>
        <w:rPr>
          <w:sz w:val="24"/>
          <w:szCs w:val="24"/>
          <w:rtl/>
        </w:rPr>
      </w:pPr>
    </w:p>
    <w:p w14:paraId="662601EA" w14:textId="77777777" w:rsidR="00D17EC2" w:rsidRPr="00354344" w:rsidRDefault="00D17EC2" w:rsidP="006F5B65">
      <w:pPr>
        <w:spacing w:after="240"/>
        <w:rPr>
          <w:sz w:val="24"/>
          <w:szCs w:val="24"/>
          <w:rtl/>
        </w:rPr>
      </w:pPr>
      <w:r w:rsidRPr="00354344">
        <w:rPr>
          <w:sz w:val="24"/>
          <w:szCs w:val="24"/>
          <w:rtl/>
        </w:rPr>
        <w:t xml:space="preserve">                                                                                             </w:t>
      </w:r>
      <w:r w:rsidRPr="00354344">
        <w:rPr>
          <w:rFonts w:hint="cs"/>
          <w:sz w:val="24"/>
          <w:szCs w:val="24"/>
          <w:rtl/>
        </w:rPr>
        <w:tab/>
      </w:r>
      <w:r w:rsidRPr="00354344">
        <w:rPr>
          <w:rFonts w:hint="cs"/>
          <w:sz w:val="24"/>
          <w:szCs w:val="24"/>
          <w:rtl/>
        </w:rPr>
        <w:tab/>
      </w:r>
      <w:r w:rsidRPr="00354344">
        <w:rPr>
          <w:rFonts w:hint="cs"/>
          <w:sz w:val="24"/>
          <w:szCs w:val="24"/>
          <w:rtl/>
        </w:rPr>
        <w:tab/>
      </w:r>
      <w:r w:rsidRPr="00354344">
        <w:rPr>
          <w:sz w:val="24"/>
          <w:szCs w:val="24"/>
          <w:rtl/>
        </w:rPr>
        <w:t>בנק</w:t>
      </w:r>
      <w:r w:rsidRPr="00354344">
        <w:rPr>
          <w:rFonts w:hint="cs"/>
          <w:sz w:val="24"/>
          <w:szCs w:val="24"/>
          <w:rtl/>
        </w:rPr>
        <w:t xml:space="preserve"> </w:t>
      </w:r>
      <w:r w:rsidR="00941F6A" w:rsidRPr="00354344">
        <w:rPr>
          <w:rFonts w:hint="cs"/>
          <w:sz w:val="24"/>
          <w:szCs w:val="24"/>
          <w:rtl/>
        </w:rPr>
        <w:t xml:space="preserve"> </w:t>
      </w:r>
      <w:r w:rsidRPr="00354344">
        <w:rPr>
          <w:rFonts w:hint="cs"/>
          <w:sz w:val="24"/>
          <w:szCs w:val="24"/>
          <w:rtl/>
        </w:rPr>
        <w:t>_____________</w:t>
      </w:r>
    </w:p>
    <w:p w14:paraId="5B24643F" w14:textId="77777777" w:rsidR="00D17EC2" w:rsidRPr="00354344" w:rsidRDefault="00D17EC2" w:rsidP="006F5B65">
      <w:pPr>
        <w:spacing w:after="240"/>
        <w:ind w:left="5760" w:firstLine="720"/>
        <w:rPr>
          <w:sz w:val="24"/>
          <w:szCs w:val="24"/>
          <w:rtl/>
        </w:rPr>
      </w:pPr>
      <w:r w:rsidRPr="00354344">
        <w:rPr>
          <w:rFonts w:hint="cs"/>
          <w:sz w:val="24"/>
          <w:szCs w:val="24"/>
          <w:rtl/>
        </w:rPr>
        <w:t>סניף __________</w:t>
      </w:r>
      <w:r w:rsidR="00941F6A" w:rsidRPr="00354344">
        <w:rPr>
          <w:rFonts w:hint="cs"/>
          <w:sz w:val="24"/>
          <w:szCs w:val="24"/>
          <w:rtl/>
        </w:rPr>
        <w:t>_</w:t>
      </w:r>
      <w:r w:rsidRPr="00354344">
        <w:rPr>
          <w:rFonts w:hint="cs"/>
          <w:sz w:val="24"/>
          <w:szCs w:val="24"/>
          <w:rtl/>
        </w:rPr>
        <w:t>__</w:t>
      </w:r>
    </w:p>
    <w:p w14:paraId="1E269EE1" w14:textId="77777777" w:rsidR="00D17EC2" w:rsidRPr="00354344" w:rsidRDefault="00D17EC2" w:rsidP="00D17EC2">
      <w:pPr>
        <w:rPr>
          <w:sz w:val="24"/>
          <w:szCs w:val="24"/>
          <w:u w:val="single"/>
          <w:rtl/>
        </w:rPr>
      </w:pPr>
    </w:p>
    <w:p w14:paraId="4AA9D6FC" w14:textId="77777777" w:rsidR="00282476" w:rsidRPr="00354344" w:rsidRDefault="00D17EC2" w:rsidP="0079070F">
      <w:pPr>
        <w:jc w:val="right"/>
        <w:rPr>
          <w:b/>
          <w:bCs/>
          <w:sz w:val="24"/>
          <w:szCs w:val="24"/>
          <w:u w:val="single"/>
          <w:rtl/>
        </w:rPr>
      </w:pPr>
      <w:r w:rsidRPr="00354344">
        <w:rPr>
          <w:sz w:val="24"/>
          <w:szCs w:val="24"/>
          <w:u w:val="single"/>
          <w:rtl/>
        </w:rPr>
        <w:br w:type="page"/>
      </w:r>
      <w:r w:rsidR="00282476" w:rsidRPr="00354344">
        <w:rPr>
          <w:rFonts w:hint="cs"/>
          <w:b/>
          <w:bCs/>
          <w:sz w:val="24"/>
          <w:szCs w:val="24"/>
          <w:u w:val="single"/>
          <w:rtl/>
        </w:rPr>
        <w:t>מסמך ה(</w:t>
      </w:r>
      <w:r w:rsidR="0079070F" w:rsidRPr="00354344">
        <w:rPr>
          <w:rFonts w:hint="cs"/>
          <w:b/>
          <w:bCs/>
          <w:sz w:val="24"/>
          <w:szCs w:val="24"/>
          <w:u w:val="single"/>
          <w:rtl/>
        </w:rPr>
        <w:t>4</w:t>
      </w:r>
      <w:r w:rsidR="00282476" w:rsidRPr="00354344">
        <w:rPr>
          <w:rFonts w:hint="cs"/>
          <w:b/>
          <w:bCs/>
          <w:sz w:val="24"/>
          <w:szCs w:val="24"/>
          <w:u w:val="single"/>
          <w:rtl/>
        </w:rPr>
        <w:t>)</w:t>
      </w:r>
    </w:p>
    <w:p w14:paraId="70A952B1" w14:textId="77777777" w:rsidR="00282476" w:rsidRPr="00354344" w:rsidRDefault="00282476" w:rsidP="00282476">
      <w:pPr>
        <w:rPr>
          <w:b/>
          <w:bCs/>
          <w:sz w:val="28"/>
          <w:szCs w:val="28"/>
          <w:u w:val="single"/>
          <w:rtl/>
        </w:rPr>
      </w:pPr>
    </w:p>
    <w:p w14:paraId="2AD645A4" w14:textId="77777777" w:rsidR="00282476" w:rsidRPr="00354344" w:rsidRDefault="00282476" w:rsidP="00F6555A">
      <w:pPr>
        <w:rPr>
          <w:b/>
          <w:bCs/>
          <w:sz w:val="24"/>
          <w:szCs w:val="24"/>
          <w:u w:val="single"/>
          <w:rtl/>
        </w:rPr>
      </w:pPr>
      <w:r w:rsidRPr="00354344">
        <w:rPr>
          <w:sz w:val="24"/>
          <w:szCs w:val="24"/>
          <w:rtl/>
        </w:rPr>
        <w:t xml:space="preserve">                        </w:t>
      </w:r>
      <w:r w:rsidRPr="00354344">
        <w:rPr>
          <w:rFonts w:hint="cs"/>
          <w:sz w:val="24"/>
          <w:szCs w:val="24"/>
          <w:rtl/>
        </w:rPr>
        <w:tab/>
      </w:r>
      <w:r w:rsidRPr="00354344">
        <w:rPr>
          <w:rFonts w:hint="cs"/>
          <w:sz w:val="24"/>
          <w:szCs w:val="24"/>
          <w:rtl/>
        </w:rPr>
        <w:tab/>
        <w:t xml:space="preserve">    </w:t>
      </w:r>
      <w:r w:rsidRPr="00354344">
        <w:rPr>
          <w:b/>
          <w:bCs/>
          <w:sz w:val="24"/>
          <w:szCs w:val="24"/>
          <w:u w:val="single"/>
          <w:rtl/>
        </w:rPr>
        <w:t>ערבות בנקאית ל</w:t>
      </w:r>
      <w:r w:rsidRPr="00354344">
        <w:rPr>
          <w:rFonts w:hint="cs"/>
          <w:b/>
          <w:bCs/>
          <w:sz w:val="24"/>
          <w:szCs w:val="24"/>
          <w:u w:val="single"/>
          <w:rtl/>
        </w:rPr>
        <w:t xml:space="preserve">הבטחת </w:t>
      </w:r>
      <w:r w:rsidR="00434899" w:rsidRPr="00354344">
        <w:rPr>
          <w:rFonts w:hint="cs"/>
          <w:b/>
          <w:bCs/>
          <w:sz w:val="24"/>
          <w:szCs w:val="24"/>
          <w:u w:val="single"/>
          <w:rtl/>
        </w:rPr>
        <w:t>ביצוע</w:t>
      </w:r>
      <w:r w:rsidRPr="00354344">
        <w:rPr>
          <w:b/>
          <w:bCs/>
          <w:sz w:val="24"/>
          <w:szCs w:val="24"/>
          <w:u w:val="single"/>
          <w:rtl/>
        </w:rPr>
        <w:t xml:space="preserve"> החוזה</w:t>
      </w:r>
      <w:r w:rsidRPr="00354344">
        <w:rPr>
          <w:rFonts w:hint="cs"/>
          <w:b/>
          <w:bCs/>
          <w:sz w:val="24"/>
          <w:szCs w:val="24"/>
          <w:u w:val="single"/>
          <w:rtl/>
        </w:rPr>
        <w:t xml:space="preserve"> </w:t>
      </w:r>
      <w:r w:rsidRPr="00354344">
        <w:rPr>
          <w:b/>
          <w:bCs/>
          <w:sz w:val="24"/>
          <w:szCs w:val="24"/>
          <w:u w:val="single"/>
          <w:rtl/>
        </w:rPr>
        <w:t>–</w:t>
      </w:r>
      <w:r w:rsidRPr="00354344">
        <w:rPr>
          <w:rFonts w:hint="cs"/>
          <w:b/>
          <w:bCs/>
          <w:sz w:val="24"/>
          <w:szCs w:val="24"/>
          <w:u w:val="single"/>
          <w:rtl/>
        </w:rPr>
        <w:t xml:space="preserve"> תקופת התפעול </w:t>
      </w:r>
    </w:p>
    <w:p w14:paraId="793A696F" w14:textId="77777777" w:rsidR="00282476" w:rsidRPr="00354344" w:rsidRDefault="00282476" w:rsidP="00282476">
      <w:pPr>
        <w:rPr>
          <w:sz w:val="24"/>
          <w:szCs w:val="24"/>
          <w:rtl/>
        </w:rPr>
      </w:pPr>
    </w:p>
    <w:p w14:paraId="50EBC4C1" w14:textId="77777777" w:rsidR="00282476" w:rsidRPr="00354344" w:rsidRDefault="00282476" w:rsidP="00282476">
      <w:pPr>
        <w:jc w:val="right"/>
        <w:rPr>
          <w:sz w:val="24"/>
          <w:szCs w:val="24"/>
          <w:rtl/>
        </w:rPr>
      </w:pPr>
      <w:r w:rsidRPr="00354344">
        <w:rPr>
          <w:sz w:val="24"/>
          <w:szCs w:val="24"/>
          <w:rtl/>
        </w:rPr>
        <w:t xml:space="preserve">                                                                 תאריך ___/__/__  </w:t>
      </w:r>
    </w:p>
    <w:p w14:paraId="7FE7FCA5" w14:textId="77777777" w:rsidR="0024127A" w:rsidRPr="00354344" w:rsidRDefault="0024127A" w:rsidP="0024127A">
      <w:pPr>
        <w:rPr>
          <w:sz w:val="24"/>
          <w:szCs w:val="24"/>
          <w:rtl/>
        </w:rPr>
      </w:pPr>
      <w:r w:rsidRPr="00354344">
        <w:rPr>
          <w:rFonts w:hint="cs"/>
          <w:sz w:val="24"/>
          <w:szCs w:val="24"/>
          <w:rtl/>
        </w:rPr>
        <w:t>לכבוד</w:t>
      </w:r>
    </w:p>
    <w:p w14:paraId="01D452A9" w14:textId="77777777" w:rsidR="0024127A" w:rsidRPr="00354344" w:rsidRDefault="0024127A" w:rsidP="0024127A">
      <w:pPr>
        <w:rPr>
          <w:b/>
          <w:bCs/>
          <w:sz w:val="24"/>
          <w:szCs w:val="24"/>
          <w:rtl/>
        </w:rPr>
      </w:pPr>
      <w:r w:rsidRPr="00354344">
        <w:rPr>
          <w:rFonts w:hint="cs"/>
          <w:b/>
          <w:bCs/>
          <w:sz w:val="24"/>
          <w:szCs w:val="24"/>
          <w:rtl/>
        </w:rPr>
        <w:t>עיריית בת-ים  (להלן</w:t>
      </w:r>
      <w:r w:rsidRPr="00354344">
        <w:rPr>
          <w:rFonts w:ascii="David" w:hAnsi="David" w:hint="cs"/>
          <w:sz w:val="24"/>
          <w:szCs w:val="24"/>
          <w:rtl/>
        </w:rPr>
        <w:t xml:space="preserve">: </w:t>
      </w:r>
      <w:r w:rsidRPr="00354344">
        <w:rPr>
          <w:rFonts w:ascii="David" w:hAnsi="David" w:hint="cs"/>
          <w:sz w:val="24"/>
          <w:szCs w:val="24"/>
          <w:rtl/>
          <w:lang w:eastAsia="he-IL"/>
        </w:rPr>
        <w:t>"</w:t>
      </w:r>
      <w:r w:rsidRPr="00354344">
        <w:rPr>
          <w:rFonts w:ascii="David" w:hAnsi="David" w:hint="cs"/>
          <w:b/>
          <w:bCs/>
          <w:sz w:val="24"/>
          <w:szCs w:val="24"/>
          <w:rtl/>
          <w:lang w:eastAsia="he-IL"/>
        </w:rPr>
        <w:t>העירייה</w:t>
      </w:r>
      <w:r w:rsidRPr="00354344">
        <w:rPr>
          <w:rFonts w:ascii="David" w:hAnsi="David" w:hint="cs"/>
          <w:sz w:val="24"/>
          <w:szCs w:val="24"/>
          <w:rtl/>
          <w:lang w:eastAsia="he-IL"/>
        </w:rPr>
        <w:t>")</w:t>
      </w:r>
    </w:p>
    <w:p w14:paraId="4973D5AA" w14:textId="77777777" w:rsidR="0024127A" w:rsidRPr="00354344" w:rsidRDefault="0024127A" w:rsidP="0024127A">
      <w:pPr>
        <w:pStyle w:val="14"/>
        <w:ind w:left="1" w:right="-720" w:hanging="1"/>
        <w:jc w:val="both"/>
        <w:rPr>
          <w:rFonts w:ascii="David" w:hAnsi="David"/>
          <w:rtl/>
          <w:lang w:eastAsia="he-IL"/>
        </w:rPr>
      </w:pPr>
      <w:r w:rsidRPr="00354344">
        <w:rPr>
          <w:rFonts w:ascii="David" w:hAnsi="David" w:hint="cs"/>
          <w:rtl/>
          <w:lang w:eastAsia="he-IL"/>
        </w:rPr>
        <w:t>מרחוב נורדאו 17</w:t>
      </w:r>
    </w:p>
    <w:p w14:paraId="7BD8C468" w14:textId="77777777" w:rsidR="0024127A" w:rsidRPr="00354344" w:rsidRDefault="0024127A" w:rsidP="0024127A">
      <w:pPr>
        <w:pStyle w:val="14"/>
        <w:ind w:left="1" w:right="-720" w:hanging="1"/>
        <w:jc w:val="both"/>
        <w:rPr>
          <w:rFonts w:ascii="David" w:hAnsi="David"/>
          <w:u w:val="single"/>
          <w:rtl/>
          <w:lang w:eastAsia="he-IL"/>
        </w:rPr>
      </w:pPr>
      <w:r w:rsidRPr="00354344">
        <w:rPr>
          <w:rFonts w:ascii="David" w:hAnsi="David" w:hint="cs"/>
          <w:u w:val="single"/>
          <w:rtl/>
          <w:lang w:eastAsia="he-IL"/>
        </w:rPr>
        <w:t xml:space="preserve">בת-ים   </w:t>
      </w:r>
    </w:p>
    <w:p w14:paraId="45F3BEF8" w14:textId="77777777" w:rsidR="00282476" w:rsidRPr="00354344" w:rsidRDefault="00282476" w:rsidP="00282476">
      <w:pPr>
        <w:rPr>
          <w:sz w:val="24"/>
          <w:szCs w:val="24"/>
          <w:rtl/>
        </w:rPr>
      </w:pPr>
    </w:p>
    <w:p w14:paraId="32F20D3B" w14:textId="77777777" w:rsidR="00282476" w:rsidRPr="00354344" w:rsidRDefault="00282476" w:rsidP="00282476">
      <w:pPr>
        <w:rPr>
          <w:sz w:val="24"/>
          <w:szCs w:val="24"/>
          <w:rtl/>
        </w:rPr>
      </w:pPr>
      <w:r w:rsidRPr="00354344">
        <w:rPr>
          <w:sz w:val="24"/>
          <w:szCs w:val="24"/>
          <w:rtl/>
        </w:rPr>
        <w:t>א.</w:t>
      </w:r>
      <w:r w:rsidRPr="00354344">
        <w:rPr>
          <w:rFonts w:hint="cs"/>
          <w:sz w:val="24"/>
          <w:szCs w:val="24"/>
          <w:rtl/>
        </w:rPr>
        <w:t>ג.</w:t>
      </w:r>
      <w:r w:rsidRPr="00354344">
        <w:rPr>
          <w:sz w:val="24"/>
          <w:szCs w:val="24"/>
          <w:rtl/>
        </w:rPr>
        <w:t>נ.,</w:t>
      </w:r>
    </w:p>
    <w:p w14:paraId="0AF261CF" w14:textId="77777777" w:rsidR="00282476" w:rsidRPr="00354344" w:rsidRDefault="00282476" w:rsidP="00282476">
      <w:pPr>
        <w:rPr>
          <w:sz w:val="24"/>
          <w:szCs w:val="24"/>
          <w:rtl/>
        </w:rPr>
      </w:pPr>
      <w:r w:rsidRPr="00354344">
        <w:rPr>
          <w:sz w:val="24"/>
          <w:szCs w:val="24"/>
          <w:rtl/>
        </w:rPr>
        <w:t xml:space="preserve">                    </w:t>
      </w:r>
    </w:p>
    <w:p w14:paraId="0F9EFFB8" w14:textId="77777777" w:rsidR="00282476" w:rsidRPr="00354344" w:rsidRDefault="00282476" w:rsidP="00282476">
      <w:pPr>
        <w:jc w:val="center"/>
        <w:rPr>
          <w:sz w:val="24"/>
          <w:szCs w:val="24"/>
          <w:rtl/>
        </w:rPr>
      </w:pPr>
      <w:r w:rsidRPr="00354344">
        <w:rPr>
          <w:sz w:val="24"/>
          <w:szCs w:val="24"/>
          <w:rtl/>
        </w:rPr>
        <w:t xml:space="preserve">הנדון:  </w:t>
      </w:r>
      <w:r w:rsidRPr="00354344">
        <w:rPr>
          <w:sz w:val="24"/>
          <w:szCs w:val="24"/>
          <w:u w:val="single"/>
          <w:rtl/>
        </w:rPr>
        <w:t>ערבות בנקאית מס'</w:t>
      </w:r>
      <w:r w:rsidR="00071616" w:rsidRPr="00354344">
        <w:rPr>
          <w:rFonts w:hint="cs"/>
          <w:sz w:val="24"/>
          <w:szCs w:val="24"/>
          <w:u w:val="single"/>
          <w:rtl/>
        </w:rPr>
        <w:t>____________</w:t>
      </w:r>
    </w:p>
    <w:p w14:paraId="61C4EE30" w14:textId="77777777" w:rsidR="00282476" w:rsidRPr="00354344" w:rsidRDefault="00282476" w:rsidP="00282476">
      <w:pPr>
        <w:rPr>
          <w:sz w:val="24"/>
          <w:szCs w:val="24"/>
          <w:rtl/>
        </w:rPr>
      </w:pPr>
    </w:p>
    <w:p w14:paraId="5AF2980E" w14:textId="7F6B71BD" w:rsidR="00282476" w:rsidRPr="00354344" w:rsidRDefault="00282476" w:rsidP="0062343E">
      <w:pPr>
        <w:pStyle w:val="ac"/>
        <w:jc w:val="both"/>
        <w:rPr>
          <w:rFonts w:cs="David"/>
          <w:sz w:val="24"/>
          <w:rtl/>
        </w:rPr>
      </w:pPr>
      <w:r w:rsidRPr="00354344">
        <w:rPr>
          <w:rFonts w:cs="David"/>
          <w:sz w:val="24"/>
          <w:rtl/>
        </w:rPr>
        <w:t>על פי בקשת ____________ (להלן</w:t>
      </w:r>
      <w:r w:rsidRPr="00354344">
        <w:rPr>
          <w:rFonts w:cs="David" w:hint="cs"/>
          <w:sz w:val="24"/>
          <w:rtl/>
        </w:rPr>
        <w:t>:</w:t>
      </w:r>
      <w:r w:rsidRPr="00354344">
        <w:rPr>
          <w:rFonts w:cs="David"/>
          <w:sz w:val="24"/>
          <w:rtl/>
        </w:rPr>
        <w:t xml:space="preserve"> "</w:t>
      </w:r>
      <w:r w:rsidRPr="00354344">
        <w:rPr>
          <w:rFonts w:cs="David"/>
          <w:b/>
          <w:bCs/>
          <w:sz w:val="24"/>
          <w:rtl/>
        </w:rPr>
        <w:t>המבקש</w:t>
      </w:r>
      <w:r w:rsidRPr="00354344">
        <w:rPr>
          <w:rFonts w:cs="David"/>
          <w:sz w:val="24"/>
          <w:rtl/>
        </w:rPr>
        <w:t>"</w:t>
      </w:r>
      <w:r w:rsidRPr="00354344">
        <w:rPr>
          <w:rFonts w:cs="David" w:hint="cs"/>
          <w:sz w:val="24"/>
          <w:rtl/>
        </w:rPr>
        <w:t>)</w:t>
      </w:r>
      <w:r w:rsidRPr="00354344">
        <w:rPr>
          <w:rFonts w:cs="David"/>
          <w:sz w:val="24"/>
          <w:rtl/>
        </w:rPr>
        <w:t xml:space="preserve"> אנו ערבים בזה כלפיכם לתשלום כל סכום שהוא עד לסכום כולל של </w:t>
      </w:r>
      <w:r w:rsidRPr="00354344">
        <w:rPr>
          <w:rFonts w:cs="David" w:hint="cs"/>
          <w:sz w:val="24"/>
          <w:rtl/>
        </w:rPr>
        <w:t>400,000 ₪</w:t>
      </w:r>
      <w:r w:rsidRPr="00354344">
        <w:rPr>
          <w:rFonts w:cs="David"/>
          <w:sz w:val="24"/>
          <w:rtl/>
        </w:rPr>
        <w:t xml:space="preserve"> (</w:t>
      </w:r>
      <w:r w:rsidRPr="00354344">
        <w:rPr>
          <w:rFonts w:cs="David" w:hint="cs"/>
          <w:sz w:val="24"/>
          <w:rtl/>
        </w:rPr>
        <w:t>במילים: ארבע מאות אלף</w:t>
      </w:r>
      <w:r w:rsidR="00BD05B8" w:rsidRPr="00354344">
        <w:rPr>
          <w:rFonts w:cs="David" w:hint="cs"/>
          <w:sz w:val="24"/>
          <w:rtl/>
        </w:rPr>
        <w:t xml:space="preserve"> שקלים חדשים</w:t>
      </w:r>
      <w:r w:rsidRPr="00354344">
        <w:rPr>
          <w:rFonts w:cs="David" w:hint="cs"/>
          <w:sz w:val="24"/>
          <w:rtl/>
        </w:rPr>
        <w:t>) (</w:t>
      </w:r>
      <w:r w:rsidRPr="00354344">
        <w:rPr>
          <w:rFonts w:cs="David"/>
          <w:sz w:val="24"/>
          <w:rtl/>
        </w:rPr>
        <w:t>להלן</w:t>
      </w:r>
      <w:r w:rsidRPr="00354344">
        <w:rPr>
          <w:rFonts w:cs="David" w:hint="cs"/>
          <w:sz w:val="24"/>
          <w:rtl/>
        </w:rPr>
        <w:t>:</w:t>
      </w:r>
      <w:r w:rsidRPr="00354344">
        <w:rPr>
          <w:rFonts w:cs="David"/>
          <w:sz w:val="24"/>
          <w:rtl/>
        </w:rPr>
        <w:t xml:space="preserve"> </w:t>
      </w:r>
      <w:r w:rsidRPr="00354344">
        <w:rPr>
          <w:rFonts w:cs="David" w:hint="cs"/>
          <w:sz w:val="24"/>
          <w:rtl/>
        </w:rPr>
        <w:t>"</w:t>
      </w:r>
      <w:r w:rsidRPr="00354344">
        <w:rPr>
          <w:rFonts w:cs="David"/>
          <w:b/>
          <w:bCs/>
          <w:sz w:val="24"/>
          <w:rtl/>
        </w:rPr>
        <w:t>סכום הערבות</w:t>
      </w:r>
      <w:r w:rsidRPr="00354344">
        <w:rPr>
          <w:rFonts w:cs="David" w:hint="cs"/>
          <w:sz w:val="24"/>
          <w:rtl/>
        </w:rPr>
        <w:t>")</w:t>
      </w:r>
      <w:r w:rsidRPr="00354344">
        <w:rPr>
          <w:rFonts w:cs="David"/>
          <w:sz w:val="24"/>
          <w:rtl/>
        </w:rPr>
        <w:t xml:space="preserve"> בקשר </w:t>
      </w:r>
      <w:r w:rsidRPr="00354344">
        <w:rPr>
          <w:rFonts w:cs="David" w:hint="cs"/>
          <w:sz w:val="24"/>
          <w:rtl/>
        </w:rPr>
        <w:t>עם</w:t>
      </w:r>
      <w:r w:rsidR="00CA543E">
        <w:rPr>
          <w:rFonts w:cs="David" w:hint="cs"/>
          <w:sz w:val="24"/>
          <w:rtl/>
        </w:rPr>
        <w:t xml:space="preserve"> תקופת התפעול של המערכת מכח</w:t>
      </w:r>
      <w:r w:rsidRPr="00354344">
        <w:rPr>
          <w:rFonts w:cs="David" w:hint="cs"/>
          <w:sz w:val="24"/>
          <w:rtl/>
        </w:rPr>
        <w:t xml:space="preserve"> מכרז </w:t>
      </w:r>
      <w:r w:rsidRPr="00354344">
        <w:rPr>
          <w:rFonts w:cs="David"/>
          <w:sz w:val="24"/>
          <w:rtl/>
        </w:rPr>
        <w:t xml:space="preserve">מס' </w:t>
      </w:r>
      <w:r w:rsidR="00BA62C4">
        <w:rPr>
          <w:rFonts w:cs="David" w:hint="cs"/>
          <w:sz w:val="24"/>
          <w:rtl/>
        </w:rPr>
        <w:t>19/</w:t>
      </w:r>
      <w:r w:rsidR="00A1109D">
        <w:rPr>
          <w:rFonts w:cs="David" w:hint="cs"/>
          <w:sz w:val="24"/>
          <w:rtl/>
        </w:rPr>
        <w:t xml:space="preserve"> </w:t>
      </w:r>
      <w:r w:rsidR="0062343E">
        <w:rPr>
          <w:rFonts w:cs="David" w:hint="cs"/>
          <w:sz w:val="24"/>
          <w:rtl/>
        </w:rPr>
        <w:t xml:space="preserve">24 </w:t>
      </w:r>
      <w:r w:rsidRPr="00354344">
        <w:rPr>
          <w:rFonts w:cs="David" w:hint="cs"/>
          <w:sz w:val="24"/>
          <w:rtl/>
        </w:rPr>
        <w:t xml:space="preserve">לתכנון, מימון, הקמה, הפעלה ואחזקה של מערכת פניאומטית לפינוי </w:t>
      </w:r>
      <w:r w:rsidR="0002675B" w:rsidRPr="00354344">
        <w:rPr>
          <w:rFonts w:cs="David" w:hint="cs"/>
          <w:sz w:val="24"/>
          <w:rtl/>
        </w:rPr>
        <w:t>פסולת</w:t>
      </w:r>
      <w:r w:rsidR="00941F6A" w:rsidRPr="00354344">
        <w:rPr>
          <w:rFonts w:cs="David" w:hint="cs"/>
          <w:sz w:val="24"/>
          <w:rtl/>
        </w:rPr>
        <w:t xml:space="preserve"> בשכונת פארק הים</w:t>
      </w:r>
      <w:r w:rsidRPr="00354344">
        <w:rPr>
          <w:rFonts w:cs="David" w:hint="cs"/>
          <w:sz w:val="24"/>
          <w:rtl/>
        </w:rPr>
        <w:t>.</w:t>
      </w:r>
    </w:p>
    <w:p w14:paraId="27C02B27" w14:textId="77777777" w:rsidR="00282476" w:rsidRPr="00354344" w:rsidRDefault="00282476" w:rsidP="00282476">
      <w:pPr>
        <w:rPr>
          <w:sz w:val="24"/>
          <w:szCs w:val="24"/>
          <w:rtl/>
        </w:rPr>
      </w:pPr>
    </w:p>
    <w:p w14:paraId="12443762" w14:textId="77777777" w:rsidR="00282476" w:rsidRPr="00354344" w:rsidRDefault="00282476" w:rsidP="00282476">
      <w:pPr>
        <w:rPr>
          <w:szCs w:val="24"/>
          <w:rtl/>
        </w:rPr>
      </w:pPr>
      <w:r w:rsidRPr="00354344">
        <w:rPr>
          <w:rFonts w:hint="cs"/>
          <w:szCs w:val="24"/>
          <w:rtl/>
        </w:rPr>
        <w:t>סכום הערבות יהיה צמוד למדד המחירים לצרכן.</w:t>
      </w:r>
    </w:p>
    <w:p w14:paraId="5E0D77A0" w14:textId="77777777" w:rsidR="00282476" w:rsidRPr="00354344" w:rsidRDefault="00282476" w:rsidP="00282476">
      <w:pPr>
        <w:rPr>
          <w:sz w:val="24"/>
          <w:szCs w:val="24"/>
          <w:rtl/>
        </w:rPr>
      </w:pPr>
    </w:p>
    <w:p w14:paraId="45B32AD6" w14:textId="77777777" w:rsidR="00282476" w:rsidRPr="00354344" w:rsidRDefault="00282476" w:rsidP="00282476">
      <w:pPr>
        <w:rPr>
          <w:sz w:val="24"/>
          <w:szCs w:val="24"/>
          <w:rtl/>
        </w:rPr>
      </w:pPr>
      <w:r w:rsidRPr="00354344">
        <w:rPr>
          <w:sz w:val="24"/>
          <w:szCs w:val="24"/>
          <w:rtl/>
        </w:rPr>
        <w:t xml:space="preserve">מדד הבסיס לעניין ערבות זאת הנו המדד </w:t>
      </w:r>
      <w:r w:rsidRPr="00354344">
        <w:rPr>
          <w:rFonts w:hint="cs"/>
          <w:sz w:val="24"/>
          <w:szCs w:val="24"/>
          <w:rtl/>
        </w:rPr>
        <w:t xml:space="preserve">האחרון </w:t>
      </w:r>
      <w:r w:rsidRPr="00354344">
        <w:rPr>
          <w:sz w:val="24"/>
          <w:szCs w:val="24"/>
          <w:rtl/>
        </w:rPr>
        <w:t xml:space="preserve">הידוע במועד </w:t>
      </w:r>
      <w:r w:rsidRPr="00354344">
        <w:rPr>
          <w:rFonts w:hint="cs"/>
          <w:sz w:val="24"/>
          <w:szCs w:val="24"/>
          <w:rtl/>
        </w:rPr>
        <w:t>הוצאה הערבות</w:t>
      </w:r>
      <w:r w:rsidRPr="00354344">
        <w:rPr>
          <w:sz w:val="24"/>
          <w:szCs w:val="24"/>
          <w:rtl/>
        </w:rPr>
        <w:t xml:space="preserve">. </w:t>
      </w:r>
    </w:p>
    <w:p w14:paraId="057F3B4C" w14:textId="77777777" w:rsidR="00282476" w:rsidRPr="00354344" w:rsidRDefault="00282476" w:rsidP="00282476">
      <w:pPr>
        <w:rPr>
          <w:sz w:val="24"/>
          <w:szCs w:val="24"/>
          <w:rtl/>
        </w:rPr>
      </w:pPr>
      <w:r w:rsidRPr="00354344">
        <w:rPr>
          <w:sz w:val="24"/>
          <w:szCs w:val="24"/>
          <w:rtl/>
        </w:rPr>
        <w:t xml:space="preserve">המדד החדש לעניין ערבות זו יהא המדד שפורסם לאחרונה קודם לקבלת דרישתכם על פי ערבות זו. </w:t>
      </w:r>
    </w:p>
    <w:p w14:paraId="7D128721" w14:textId="77777777" w:rsidR="00282476" w:rsidRPr="00354344" w:rsidRDefault="00282476" w:rsidP="00282476">
      <w:pPr>
        <w:rPr>
          <w:sz w:val="24"/>
          <w:szCs w:val="24"/>
          <w:rtl/>
        </w:rPr>
      </w:pPr>
    </w:p>
    <w:p w14:paraId="4AD709DA" w14:textId="77777777" w:rsidR="00282476" w:rsidRPr="00354344" w:rsidRDefault="00282476" w:rsidP="00282476">
      <w:pPr>
        <w:rPr>
          <w:sz w:val="24"/>
          <w:szCs w:val="24"/>
          <w:rtl/>
        </w:rPr>
      </w:pPr>
      <w:r w:rsidRPr="00354344">
        <w:rPr>
          <w:sz w:val="24"/>
          <w:szCs w:val="24"/>
          <w:rtl/>
        </w:rPr>
        <w:t xml:space="preserve">לפי דרישתכם הראשונה, אנו נשלם לכם חלף החזרת כתב הערבות זה, כל סכום עד לסכום הערבות בתוספת הפרשי הצמדה, מבלי להטיל עליכם חובה להוכיח את דרישתכם ובלי שתהיו חייבים לדרוש את התשלום תחילה מאת המבקש. </w:t>
      </w:r>
    </w:p>
    <w:p w14:paraId="36A1DC9E" w14:textId="77777777" w:rsidR="00282476" w:rsidRPr="00354344" w:rsidRDefault="00282476" w:rsidP="00282476">
      <w:pPr>
        <w:rPr>
          <w:sz w:val="24"/>
          <w:szCs w:val="24"/>
          <w:rtl/>
        </w:rPr>
      </w:pPr>
    </w:p>
    <w:p w14:paraId="7A996CDE" w14:textId="77777777" w:rsidR="00282476" w:rsidRPr="00354344" w:rsidRDefault="00282476" w:rsidP="00282476">
      <w:pPr>
        <w:rPr>
          <w:sz w:val="24"/>
          <w:szCs w:val="24"/>
          <w:rtl/>
        </w:rPr>
      </w:pPr>
      <w:r w:rsidRPr="00354344">
        <w:rPr>
          <w:sz w:val="24"/>
          <w:szCs w:val="24"/>
          <w:rtl/>
        </w:rPr>
        <w:t>ערבות זו תהיה בתוקף עד ליום ________לחודש________</w:t>
      </w:r>
      <w:r w:rsidR="00AF403B">
        <w:rPr>
          <w:rFonts w:hint="cs"/>
          <w:sz w:val="24"/>
          <w:szCs w:val="24"/>
          <w:rtl/>
        </w:rPr>
        <w:t xml:space="preserve"> </w:t>
      </w:r>
      <w:r w:rsidRPr="00354344">
        <w:rPr>
          <w:sz w:val="24"/>
          <w:szCs w:val="24"/>
          <w:rtl/>
        </w:rPr>
        <w:t xml:space="preserve">שנת__________   </w:t>
      </w:r>
    </w:p>
    <w:p w14:paraId="6AF267D3" w14:textId="77777777" w:rsidR="00282476" w:rsidRPr="00354344" w:rsidRDefault="00282476" w:rsidP="00282476">
      <w:pPr>
        <w:rPr>
          <w:sz w:val="24"/>
          <w:szCs w:val="24"/>
          <w:rtl/>
        </w:rPr>
      </w:pPr>
    </w:p>
    <w:p w14:paraId="7085E822" w14:textId="77777777" w:rsidR="00282476" w:rsidRPr="00354344" w:rsidRDefault="00282476" w:rsidP="00282476">
      <w:pPr>
        <w:rPr>
          <w:sz w:val="24"/>
          <w:szCs w:val="24"/>
          <w:rtl/>
        </w:rPr>
      </w:pPr>
      <w:r w:rsidRPr="00354344">
        <w:rPr>
          <w:sz w:val="24"/>
          <w:szCs w:val="24"/>
          <w:rtl/>
        </w:rPr>
        <w:t xml:space="preserve">ולאחר תאריך זה תהיה בטלה ומבוטלת. </w:t>
      </w:r>
    </w:p>
    <w:p w14:paraId="5C276280" w14:textId="77777777" w:rsidR="00282476" w:rsidRPr="00354344" w:rsidRDefault="00282476" w:rsidP="00282476">
      <w:pPr>
        <w:rPr>
          <w:sz w:val="24"/>
          <w:szCs w:val="24"/>
          <w:rtl/>
        </w:rPr>
      </w:pPr>
    </w:p>
    <w:p w14:paraId="6DFAB5F8" w14:textId="77777777" w:rsidR="00282476" w:rsidRPr="00354344" w:rsidRDefault="00282476" w:rsidP="00282476">
      <w:pPr>
        <w:rPr>
          <w:sz w:val="24"/>
          <w:szCs w:val="24"/>
        </w:rPr>
      </w:pPr>
      <w:r w:rsidRPr="00354344">
        <w:rPr>
          <w:rFonts w:hint="cs"/>
          <w:sz w:val="24"/>
          <w:szCs w:val="24"/>
          <w:rtl/>
        </w:rPr>
        <w:t>ערבות זו אינה ניתנת להסבה או להעברה בכל צורה שהיא.</w:t>
      </w:r>
    </w:p>
    <w:p w14:paraId="4623D365" w14:textId="77777777" w:rsidR="00282476" w:rsidRPr="00354344" w:rsidRDefault="00282476" w:rsidP="00282476">
      <w:pPr>
        <w:rPr>
          <w:sz w:val="24"/>
          <w:szCs w:val="24"/>
          <w:rtl/>
        </w:rPr>
      </w:pPr>
    </w:p>
    <w:p w14:paraId="67719D89" w14:textId="77777777" w:rsidR="00282476" w:rsidRPr="00354344" w:rsidRDefault="00282476" w:rsidP="00282476">
      <w:pPr>
        <w:rPr>
          <w:sz w:val="24"/>
          <w:szCs w:val="24"/>
          <w:rtl/>
        </w:rPr>
      </w:pPr>
    </w:p>
    <w:p w14:paraId="0CB5746D" w14:textId="77777777" w:rsidR="00282476" w:rsidRPr="00354344" w:rsidRDefault="00282476" w:rsidP="00282476">
      <w:pPr>
        <w:rPr>
          <w:sz w:val="24"/>
          <w:szCs w:val="24"/>
          <w:rtl/>
        </w:rPr>
      </w:pPr>
    </w:p>
    <w:p w14:paraId="28404367" w14:textId="77777777" w:rsidR="00282476" w:rsidRPr="00354344" w:rsidRDefault="00282476" w:rsidP="00282476">
      <w:pPr>
        <w:rPr>
          <w:sz w:val="24"/>
          <w:szCs w:val="24"/>
          <w:rtl/>
        </w:rPr>
      </w:pPr>
      <w:r w:rsidRPr="00354344">
        <w:rPr>
          <w:sz w:val="24"/>
          <w:szCs w:val="24"/>
          <w:rtl/>
        </w:rPr>
        <w:t xml:space="preserve">                                                                              </w:t>
      </w:r>
      <w:r w:rsidRPr="00354344">
        <w:rPr>
          <w:rFonts w:hint="cs"/>
          <w:sz w:val="24"/>
          <w:szCs w:val="24"/>
          <w:rtl/>
        </w:rPr>
        <w:tab/>
      </w:r>
      <w:r w:rsidRPr="00354344">
        <w:rPr>
          <w:rFonts w:hint="cs"/>
          <w:sz w:val="24"/>
          <w:szCs w:val="24"/>
          <w:rtl/>
        </w:rPr>
        <w:tab/>
      </w:r>
      <w:r w:rsidRPr="00354344">
        <w:rPr>
          <w:rFonts w:hint="cs"/>
          <w:sz w:val="24"/>
          <w:szCs w:val="24"/>
          <w:rtl/>
        </w:rPr>
        <w:tab/>
      </w:r>
      <w:r w:rsidRPr="00354344">
        <w:rPr>
          <w:rFonts w:hint="cs"/>
          <w:sz w:val="24"/>
          <w:szCs w:val="24"/>
          <w:rtl/>
        </w:rPr>
        <w:tab/>
      </w:r>
      <w:r w:rsidRPr="00354344">
        <w:rPr>
          <w:sz w:val="24"/>
          <w:szCs w:val="24"/>
          <w:rtl/>
        </w:rPr>
        <w:t xml:space="preserve">בכבוד רב, </w:t>
      </w:r>
    </w:p>
    <w:p w14:paraId="44669D09" w14:textId="77777777" w:rsidR="00282476" w:rsidRPr="00354344" w:rsidRDefault="00282476" w:rsidP="00282476">
      <w:pPr>
        <w:rPr>
          <w:sz w:val="24"/>
          <w:szCs w:val="24"/>
          <w:rtl/>
        </w:rPr>
      </w:pPr>
    </w:p>
    <w:p w14:paraId="2FA33B36" w14:textId="77777777" w:rsidR="00282476" w:rsidRPr="00354344" w:rsidRDefault="00282476" w:rsidP="006F5B65">
      <w:pPr>
        <w:spacing w:after="240"/>
        <w:rPr>
          <w:sz w:val="24"/>
          <w:szCs w:val="24"/>
          <w:rtl/>
        </w:rPr>
      </w:pPr>
      <w:r w:rsidRPr="00354344">
        <w:rPr>
          <w:sz w:val="24"/>
          <w:szCs w:val="24"/>
          <w:rtl/>
        </w:rPr>
        <w:t xml:space="preserve">                                                                                             </w:t>
      </w:r>
      <w:r w:rsidRPr="00354344">
        <w:rPr>
          <w:rFonts w:hint="cs"/>
          <w:sz w:val="24"/>
          <w:szCs w:val="24"/>
          <w:rtl/>
        </w:rPr>
        <w:tab/>
      </w:r>
      <w:r w:rsidRPr="00354344">
        <w:rPr>
          <w:rFonts w:hint="cs"/>
          <w:sz w:val="24"/>
          <w:szCs w:val="24"/>
          <w:rtl/>
        </w:rPr>
        <w:tab/>
      </w:r>
      <w:r w:rsidRPr="00354344">
        <w:rPr>
          <w:rFonts w:hint="cs"/>
          <w:sz w:val="24"/>
          <w:szCs w:val="24"/>
          <w:rtl/>
        </w:rPr>
        <w:tab/>
      </w:r>
      <w:r w:rsidRPr="00354344">
        <w:rPr>
          <w:sz w:val="24"/>
          <w:szCs w:val="24"/>
          <w:rtl/>
        </w:rPr>
        <w:t>בנק</w:t>
      </w:r>
      <w:r w:rsidRPr="00354344">
        <w:rPr>
          <w:rFonts w:hint="cs"/>
          <w:sz w:val="24"/>
          <w:szCs w:val="24"/>
          <w:rtl/>
        </w:rPr>
        <w:t xml:space="preserve"> </w:t>
      </w:r>
      <w:r w:rsidR="00BD05B8" w:rsidRPr="00354344">
        <w:rPr>
          <w:rFonts w:hint="cs"/>
          <w:sz w:val="24"/>
          <w:szCs w:val="24"/>
          <w:rtl/>
        </w:rPr>
        <w:t xml:space="preserve"> </w:t>
      </w:r>
      <w:r w:rsidRPr="00354344">
        <w:rPr>
          <w:rFonts w:hint="cs"/>
          <w:sz w:val="24"/>
          <w:szCs w:val="24"/>
          <w:rtl/>
        </w:rPr>
        <w:t>_____________</w:t>
      </w:r>
    </w:p>
    <w:p w14:paraId="24235166" w14:textId="77777777" w:rsidR="00282476" w:rsidRPr="00354344" w:rsidRDefault="00282476" w:rsidP="006F5B65">
      <w:pPr>
        <w:spacing w:after="240"/>
        <w:ind w:left="5760" w:firstLine="720"/>
        <w:rPr>
          <w:sz w:val="24"/>
          <w:szCs w:val="24"/>
          <w:rtl/>
        </w:rPr>
      </w:pPr>
      <w:r w:rsidRPr="00354344">
        <w:rPr>
          <w:rFonts w:hint="cs"/>
          <w:sz w:val="24"/>
          <w:szCs w:val="24"/>
          <w:rtl/>
        </w:rPr>
        <w:t>סניף ____________</w:t>
      </w:r>
    </w:p>
    <w:p w14:paraId="79F6742B" w14:textId="77777777" w:rsidR="00282476" w:rsidRPr="00354344" w:rsidRDefault="00282476" w:rsidP="0051774D">
      <w:pPr>
        <w:jc w:val="right"/>
        <w:rPr>
          <w:sz w:val="24"/>
          <w:szCs w:val="24"/>
          <w:u w:val="single"/>
          <w:rtl/>
        </w:rPr>
      </w:pPr>
    </w:p>
    <w:p w14:paraId="7ED385B6" w14:textId="77777777" w:rsidR="00282476" w:rsidRPr="00354344" w:rsidRDefault="00282476" w:rsidP="00282476">
      <w:pPr>
        <w:jc w:val="right"/>
        <w:rPr>
          <w:b/>
          <w:bCs/>
          <w:sz w:val="24"/>
          <w:szCs w:val="24"/>
          <w:u w:val="single"/>
          <w:rtl/>
        </w:rPr>
      </w:pPr>
    </w:p>
    <w:p w14:paraId="13BD8D22" w14:textId="77777777" w:rsidR="00CF7FDA" w:rsidRPr="00354344" w:rsidRDefault="00CF7FDA" w:rsidP="00984FA4">
      <w:pPr>
        <w:jc w:val="right"/>
        <w:rPr>
          <w:b/>
          <w:bCs/>
          <w:sz w:val="24"/>
          <w:szCs w:val="24"/>
          <w:u w:val="single"/>
          <w:rtl/>
        </w:rPr>
      </w:pPr>
    </w:p>
    <w:p w14:paraId="69DC081F" w14:textId="77777777" w:rsidR="00CF7FDA" w:rsidRPr="00354344" w:rsidRDefault="00CF7FDA" w:rsidP="00984FA4">
      <w:pPr>
        <w:jc w:val="right"/>
        <w:rPr>
          <w:b/>
          <w:bCs/>
          <w:sz w:val="24"/>
          <w:szCs w:val="24"/>
          <w:u w:val="single"/>
          <w:rtl/>
        </w:rPr>
      </w:pPr>
    </w:p>
    <w:p w14:paraId="393084FF" w14:textId="77777777" w:rsidR="0051774D" w:rsidRPr="00354344" w:rsidRDefault="0051774D" w:rsidP="00984FA4">
      <w:pPr>
        <w:jc w:val="right"/>
        <w:rPr>
          <w:b/>
          <w:bCs/>
          <w:sz w:val="24"/>
          <w:szCs w:val="24"/>
          <w:u w:val="single"/>
          <w:rtl/>
        </w:rPr>
      </w:pPr>
      <w:r w:rsidRPr="00354344">
        <w:rPr>
          <w:rFonts w:hint="cs"/>
          <w:b/>
          <w:bCs/>
          <w:sz w:val="24"/>
          <w:szCs w:val="24"/>
          <w:u w:val="single"/>
          <w:rtl/>
        </w:rPr>
        <w:t>מסמך ה(</w:t>
      </w:r>
      <w:r w:rsidR="0079070F" w:rsidRPr="00354344">
        <w:rPr>
          <w:rFonts w:hint="cs"/>
          <w:b/>
          <w:bCs/>
          <w:sz w:val="24"/>
          <w:szCs w:val="24"/>
          <w:u w:val="single"/>
          <w:rtl/>
        </w:rPr>
        <w:t>5</w:t>
      </w:r>
      <w:r w:rsidRPr="00354344">
        <w:rPr>
          <w:rFonts w:hint="cs"/>
          <w:b/>
          <w:bCs/>
          <w:sz w:val="24"/>
          <w:szCs w:val="24"/>
          <w:u w:val="single"/>
          <w:rtl/>
        </w:rPr>
        <w:t>)</w:t>
      </w:r>
    </w:p>
    <w:p w14:paraId="156B0E85" w14:textId="77777777" w:rsidR="0051774D" w:rsidRPr="00354344" w:rsidRDefault="0051774D" w:rsidP="0051774D">
      <w:pPr>
        <w:rPr>
          <w:b/>
          <w:bCs/>
          <w:sz w:val="28"/>
          <w:szCs w:val="28"/>
          <w:u w:val="single"/>
          <w:rtl/>
        </w:rPr>
      </w:pPr>
    </w:p>
    <w:p w14:paraId="4718BCAA" w14:textId="7067217D" w:rsidR="0051774D" w:rsidRPr="00354344" w:rsidRDefault="0051774D" w:rsidP="00F87D7D">
      <w:pPr>
        <w:rPr>
          <w:b/>
          <w:bCs/>
          <w:sz w:val="24"/>
          <w:szCs w:val="24"/>
          <w:u w:val="single"/>
          <w:rtl/>
        </w:rPr>
      </w:pPr>
      <w:r w:rsidRPr="00354344">
        <w:rPr>
          <w:sz w:val="24"/>
          <w:szCs w:val="24"/>
          <w:rtl/>
        </w:rPr>
        <w:t xml:space="preserve">                          </w:t>
      </w:r>
      <w:r w:rsidRPr="00354344">
        <w:rPr>
          <w:rFonts w:hint="cs"/>
          <w:sz w:val="24"/>
          <w:szCs w:val="24"/>
          <w:rtl/>
        </w:rPr>
        <w:tab/>
      </w:r>
      <w:r w:rsidRPr="00354344">
        <w:rPr>
          <w:rFonts w:hint="cs"/>
          <w:sz w:val="24"/>
          <w:szCs w:val="24"/>
          <w:rtl/>
        </w:rPr>
        <w:tab/>
      </w:r>
      <w:r w:rsidRPr="00354344">
        <w:rPr>
          <w:rFonts w:hint="cs"/>
          <w:sz w:val="24"/>
          <w:szCs w:val="24"/>
          <w:rtl/>
        </w:rPr>
        <w:tab/>
      </w:r>
      <w:r w:rsidRPr="00354344">
        <w:rPr>
          <w:b/>
          <w:bCs/>
          <w:sz w:val="24"/>
          <w:szCs w:val="24"/>
          <w:u w:val="single"/>
          <w:rtl/>
        </w:rPr>
        <w:t xml:space="preserve">ערבות בנקאית </w:t>
      </w:r>
      <w:r w:rsidRPr="00354344">
        <w:rPr>
          <w:rFonts w:hint="cs"/>
          <w:b/>
          <w:bCs/>
          <w:sz w:val="24"/>
          <w:szCs w:val="24"/>
          <w:u w:val="single"/>
          <w:rtl/>
        </w:rPr>
        <w:t xml:space="preserve">לתקופת </w:t>
      </w:r>
      <w:r w:rsidR="00F87D7D">
        <w:rPr>
          <w:rFonts w:hint="cs"/>
          <w:b/>
          <w:bCs/>
          <w:sz w:val="24"/>
          <w:szCs w:val="24"/>
          <w:u w:val="single"/>
          <w:rtl/>
        </w:rPr>
        <w:t>הבדק</w:t>
      </w:r>
      <w:r w:rsidRPr="00354344">
        <w:rPr>
          <w:rFonts w:hint="cs"/>
          <w:b/>
          <w:bCs/>
          <w:sz w:val="24"/>
          <w:szCs w:val="24"/>
          <w:u w:val="single"/>
          <w:rtl/>
        </w:rPr>
        <w:t xml:space="preserve"> </w:t>
      </w:r>
    </w:p>
    <w:p w14:paraId="1B0A9004" w14:textId="77777777" w:rsidR="0051774D" w:rsidRPr="00354344" w:rsidRDefault="0051774D" w:rsidP="0051774D">
      <w:pPr>
        <w:rPr>
          <w:sz w:val="24"/>
          <w:szCs w:val="24"/>
          <w:rtl/>
        </w:rPr>
      </w:pPr>
    </w:p>
    <w:p w14:paraId="7F439D26" w14:textId="77777777" w:rsidR="0051774D" w:rsidRPr="00354344" w:rsidRDefault="0051774D" w:rsidP="0051774D">
      <w:pPr>
        <w:jc w:val="right"/>
        <w:rPr>
          <w:sz w:val="24"/>
          <w:szCs w:val="24"/>
          <w:rtl/>
        </w:rPr>
      </w:pPr>
      <w:r w:rsidRPr="00354344">
        <w:rPr>
          <w:sz w:val="24"/>
          <w:szCs w:val="24"/>
          <w:rtl/>
        </w:rPr>
        <w:t xml:space="preserve">                                                                 תאריך ___/__/__  </w:t>
      </w:r>
    </w:p>
    <w:p w14:paraId="5FF0C7BE" w14:textId="77777777" w:rsidR="0024127A" w:rsidRPr="00354344" w:rsidRDefault="0024127A" w:rsidP="0024127A">
      <w:pPr>
        <w:rPr>
          <w:sz w:val="24"/>
          <w:szCs w:val="24"/>
          <w:rtl/>
        </w:rPr>
      </w:pPr>
      <w:r w:rsidRPr="00354344">
        <w:rPr>
          <w:rFonts w:hint="cs"/>
          <w:sz w:val="24"/>
          <w:szCs w:val="24"/>
          <w:rtl/>
        </w:rPr>
        <w:t>לכבוד</w:t>
      </w:r>
    </w:p>
    <w:p w14:paraId="332BB77D" w14:textId="77777777" w:rsidR="0024127A" w:rsidRPr="00354344" w:rsidRDefault="0024127A" w:rsidP="0024127A">
      <w:pPr>
        <w:rPr>
          <w:b/>
          <w:bCs/>
          <w:sz w:val="24"/>
          <w:szCs w:val="24"/>
          <w:rtl/>
        </w:rPr>
      </w:pPr>
      <w:r w:rsidRPr="00354344">
        <w:rPr>
          <w:rFonts w:hint="cs"/>
          <w:b/>
          <w:bCs/>
          <w:sz w:val="24"/>
          <w:szCs w:val="24"/>
          <w:rtl/>
        </w:rPr>
        <w:t>עיריית בת-ים  (להלן</w:t>
      </w:r>
      <w:r w:rsidRPr="00354344">
        <w:rPr>
          <w:rFonts w:ascii="David" w:hAnsi="David" w:hint="cs"/>
          <w:sz w:val="24"/>
          <w:szCs w:val="24"/>
          <w:rtl/>
        </w:rPr>
        <w:t xml:space="preserve">: </w:t>
      </w:r>
      <w:r w:rsidRPr="00354344">
        <w:rPr>
          <w:rFonts w:ascii="David" w:hAnsi="David" w:hint="cs"/>
          <w:sz w:val="24"/>
          <w:szCs w:val="24"/>
          <w:rtl/>
          <w:lang w:eastAsia="he-IL"/>
        </w:rPr>
        <w:t>"</w:t>
      </w:r>
      <w:r w:rsidRPr="00354344">
        <w:rPr>
          <w:rFonts w:ascii="David" w:hAnsi="David" w:hint="cs"/>
          <w:b/>
          <w:bCs/>
          <w:sz w:val="24"/>
          <w:szCs w:val="24"/>
          <w:rtl/>
          <w:lang w:eastAsia="he-IL"/>
        </w:rPr>
        <w:t>העירייה</w:t>
      </w:r>
      <w:r w:rsidRPr="00354344">
        <w:rPr>
          <w:rFonts w:ascii="David" w:hAnsi="David" w:hint="cs"/>
          <w:sz w:val="24"/>
          <w:szCs w:val="24"/>
          <w:rtl/>
          <w:lang w:eastAsia="he-IL"/>
        </w:rPr>
        <w:t>")</w:t>
      </w:r>
    </w:p>
    <w:p w14:paraId="2F2B0CBB" w14:textId="77777777" w:rsidR="0024127A" w:rsidRPr="00354344" w:rsidRDefault="0024127A" w:rsidP="0024127A">
      <w:pPr>
        <w:pStyle w:val="14"/>
        <w:ind w:left="1" w:right="-720" w:hanging="1"/>
        <w:jc w:val="both"/>
        <w:rPr>
          <w:rFonts w:ascii="David" w:hAnsi="David"/>
          <w:rtl/>
          <w:lang w:eastAsia="he-IL"/>
        </w:rPr>
      </w:pPr>
      <w:r w:rsidRPr="00354344">
        <w:rPr>
          <w:rFonts w:ascii="David" w:hAnsi="David" w:hint="cs"/>
          <w:rtl/>
          <w:lang w:eastAsia="he-IL"/>
        </w:rPr>
        <w:t>מרחוב נורדאו 17</w:t>
      </w:r>
    </w:p>
    <w:p w14:paraId="21941F01" w14:textId="77777777" w:rsidR="0024127A" w:rsidRPr="00354344" w:rsidRDefault="0024127A" w:rsidP="0024127A">
      <w:pPr>
        <w:pStyle w:val="14"/>
        <w:ind w:left="1" w:right="-720" w:hanging="1"/>
        <w:jc w:val="both"/>
        <w:rPr>
          <w:rFonts w:ascii="David" w:hAnsi="David"/>
          <w:u w:val="single"/>
          <w:rtl/>
          <w:lang w:eastAsia="he-IL"/>
        </w:rPr>
      </w:pPr>
      <w:r w:rsidRPr="00354344">
        <w:rPr>
          <w:rFonts w:ascii="David" w:hAnsi="David" w:hint="cs"/>
          <w:u w:val="single"/>
          <w:rtl/>
          <w:lang w:eastAsia="he-IL"/>
        </w:rPr>
        <w:t xml:space="preserve">בת-ים   </w:t>
      </w:r>
    </w:p>
    <w:p w14:paraId="4A761E43" w14:textId="77777777" w:rsidR="0051774D" w:rsidRPr="00354344" w:rsidRDefault="0051774D" w:rsidP="0051774D">
      <w:pPr>
        <w:rPr>
          <w:sz w:val="24"/>
          <w:szCs w:val="24"/>
          <w:rtl/>
        </w:rPr>
      </w:pPr>
    </w:p>
    <w:p w14:paraId="3073D352" w14:textId="77777777" w:rsidR="0051774D" w:rsidRPr="00354344" w:rsidRDefault="0051774D" w:rsidP="0051774D">
      <w:pPr>
        <w:rPr>
          <w:sz w:val="24"/>
          <w:szCs w:val="24"/>
          <w:rtl/>
        </w:rPr>
      </w:pPr>
      <w:r w:rsidRPr="00354344">
        <w:rPr>
          <w:sz w:val="24"/>
          <w:szCs w:val="24"/>
          <w:rtl/>
        </w:rPr>
        <w:t>א.</w:t>
      </w:r>
      <w:r w:rsidRPr="00354344">
        <w:rPr>
          <w:rFonts w:hint="cs"/>
          <w:sz w:val="24"/>
          <w:szCs w:val="24"/>
          <w:rtl/>
        </w:rPr>
        <w:t>ג.</w:t>
      </w:r>
      <w:r w:rsidRPr="00354344">
        <w:rPr>
          <w:sz w:val="24"/>
          <w:szCs w:val="24"/>
          <w:rtl/>
        </w:rPr>
        <w:t>נ.,</w:t>
      </w:r>
    </w:p>
    <w:p w14:paraId="667EC89A" w14:textId="77777777" w:rsidR="0051774D" w:rsidRPr="00354344" w:rsidRDefault="0051774D" w:rsidP="0051774D">
      <w:pPr>
        <w:rPr>
          <w:sz w:val="24"/>
          <w:szCs w:val="24"/>
          <w:rtl/>
        </w:rPr>
      </w:pPr>
      <w:r w:rsidRPr="00354344">
        <w:rPr>
          <w:sz w:val="24"/>
          <w:szCs w:val="24"/>
          <w:rtl/>
        </w:rPr>
        <w:t xml:space="preserve">                    </w:t>
      </w:r>
    </w:p>
    <w:p w14:paraId="28E2B7A7" w14:textId="77777777" w:rsidR="0051774D" w:rsidRPr="00354344" w:rsidRDefault="0051774D" w:rsidP="0051774D">
      <w:pPr>
        <w:jc w:val="center"/>
        <w:rPr>
          <w:sz w:val="24"/>
          <w:szCs w:val="24"/>
          <w:rtl/>
        </w:rPr>
      </w:pPr>
      <w:r w:rsidRPr="00354344">
        <w:rPr>
          <w:sz w:val="24"/>
          <w:szCs w:val="24"/>
          <w:rtl/>
        </w:rPr>
        <w:t xml:space="preserve">הנדון:  </w:t>
      </w:r>
      <w:r w:rsidRPr="00354344">
        <w:rPr>
          <w:sz w:val="24"/>
          <w:szCs w:val="24"/>
          <w:u w:val="single"/>
          <w:rtl/>
        </w:rPr>
        <w:t>ערבות בנקאית מס'</w:t>
      </w:r>
      <w:r w:rsidR="00071616" w:rsidRPr="00354344">
        <w:rPr>
          <w:rFonts w:hint="cs"/>
          <w:sz w:val="24"/>
          <w:szCs w:val="24"/>
          <w:u w:val="single"/>
          <w:rtl/>
        </w:rPr>
        <w:t>_______________</w:t>
      </w:r>
    </w:p>
    <w:p w14:paraId="1CAC573D" w14:textId="77777777" w:rsidR="0051774D" w:rsidRPr="00354344" w:rsidRDefault="0051774D" w:rsidP="0051774D">
      <w:pPr>
        <w:rPr>
          <w:sz w:val="24"/>
          <w:szCs w:val="24"/>
          <w:rtl/>
        </w:rPr>
      </w:pPr>
    </w:p>
    <w:p w14:paraId="1A9B8346" w14:textId="6F2E5C10" w:rsidR="0051774D" w:rsidRPr="00354344" w:rsidRDefault="0051774D" w:rsidP="0062343E">
      <w:pPr>
        <w:pStyle w:val="ac"/>
        <w:jc w:val="both"/>
        <w:rPr>
          <w:rFonts w:cs="David"/>
          <w:sz w:val="24"/>
          <w:rtl/>
        </w:rPr>
      </w:pPr>
      <w:r w:rsidRPr="00354344">
        <w:rPr>
          <w:rFonts w:cs="David"/>
          <w:sz w:val="24"/>
          <w:rtl/>
        </w:rPr>
        <w:t>על פי בקשת ____________ (להלן</w:t>
      </w:r>
      <w:r w:rsidRPr="00354344">
        <w:rPr>
          <w:rFonts w:cs="David" w:hint="cs"/>
          <w:sz w:val="24"/>
          <w:rtl/>
        </w:rPr>
        <w:t>:</w:t>
      </w:r>
      <w:r w:rsidRPr="00354344">
        <w:rPr>
          <w:rFonts w:cs="David"/>
          <w:sz w:val="24"/>
          <w:rtl/>
        </w:rPr>
        <w:t xml:space="preserve"> "</w:t>
      </w:r>
      <w:r w:rsidRPr="00354344">
        <w:rPr>
          <w:rFonts w:cs="David"/>
          <w:b/>
          <w:bCs/>
          <w:sz w:val="24"/>
          <w:rtl/>
        </w:rPr>
        <w:t>המבקש</w:t>
      </w:r>
      <w:r w:rsidRPr="00354344">
        <w:rPr>
          <w:rFonts w:cs="David"/>
          <w:sz w:val="24"/>
          <w:rtl/>
        </w:rPr>
        <w:t>"</w:t>
      </w:r>
      <w:r w:rsidRPr="00354344">
        <w:rPr>
          <w:rFonts w:cs="David" w:hint="cs"/>
          <w:sz w:val="24"/>
          <w:rtl/>
        </w:rPr>
        <w:t>)</w:t>
      </w:r>
      <w:r w:rsidRPr="00354344">
        <w:rPr>
          <w:rFonts w:cs="David"/>
          <w:sz w:val="24"/>
          <w:rtl/>
        </w:rPr>
        <w:t xml:space="preserve"> אנו ערבים בזה כלפיכם לתשלום כל סכום שהוא עד לסכום כולל של </w:t>
      </w:r>
      <w:r w:rsidRPr="00354344">
        <w:rPr>
          <w:rFonts w:cs="David" w:hint="cs"/>
          <w:sz w:val="24"/>
          <w:rtl/>
        </w:rPr>
        <w:t>500,000 ₪</w:t>
      </w:r>
      <w:r w:rsidRPr="00354344">
        <w:rPr>
          <w:rFonts w:cs="David"/>
          <w:sz w:val="24"/>
          <w:rtl/>
        </w:rPr>
        <w:t xml:space="preserve"> (</w:t>
      </w:r>
      <w:r w:rsidRPr="00354344">
        <w:rPr>
          <w:rFonts w:cs="David" w:hint="cs"/>
          <w:sz w:val="24"/>
          <w:rtl/>
        </w:rPr>
        <w:t>במילים: חמש מאות אלף</w:t>
      </w:r>
      <w:r w:rsidRPr="00354344">
        <w:rPr>
          <w:rFonts w:cs="David"/>
          <w:sz w:val="24"/>
          <w:rtl/>
        </w:rPr>
        <w:t xml:space="preserve"> </w:t>
      </w:r>
      <w:r w:rsidRPr="00354344">
        <w:rPr>
          <w:rFonts w:cs="David" w:hint="cs"/>
          <w:sz w:val="24"/>
          <w:rtl/>
        </w:rPr>
        <w:t>ש</w:t>
      </w:r>
      <w:r w:rsidRPr="00354344">
        <w:rPr>
          <w:rFonts w:cs="David"/>
          <w:sz w:val="24"/>
          <w:rtl/>
        </w:rPr>
        <w:t>קלים חדשים</w:t>
      </w:r>
      <w:r w:rsidRPr="00354344">
        <w:rPr>
          <w:rFonts w:cs="David" w:hint="cs"/>
          <w:sz w:val="24"/>
          <w:rtl/>
        </w:rPr>
        <w:t>) (</w:t>
      </w:r>
      <w:r w:rsidRPr="00354344">
        <w:rPr>
          <w:rFonts w:cs="David"/>
          <w:sz w:val="24"/>
          <w:rtl/>
        </w:rPr>
        <w:t>להלן</w:t>
      </w:r>
      <w:r w:rsidRPr="00354344">
        <w:rPr>
          <w:rFonts w:cs="David" w:hint="cs"/>
          <w:sz w:val="24"/>
          <w:rtl/>
        </w:rPr>
        <w:t>:</w:t>
      </w:r>
      <w:r w:rsidRPr="00354344">
        <w:rPr>
          <w:rFonts w:cs="David"/>
          <w:sz w:val="24"/>
          <w:rtl/>
        </w:rPr>
        <w:t xml:space="preserve"> </w:t>
      </w:r>
      <w:r w:rsidRPr="00354344">
        <w:rPr>
          <w:rFonts w:cs="David" w:hint="cs"/>
          <w:sz w:val="24"/>
          <w:rtl/>
        </w:rPr>
        <w:t>"</w:t>
      </w:r>
      <w:r w:rsidRPr="00354344">
        <w:rPr>
          <w:rFonts w:cs="David"/>
          <w:b/>
          <w:bCs/>
          <w:sz w:val="24"/>
          <w:rtl/>
        </w:rPr>
        <w:t>סכום הערבות</w:t>
      </w:r>
      <w:r w:rsidRPr="00354344">
        <w:rPr>
          <w:rFonts w:cs="David" w:hint="cs"/>
          <w:sz w:val="24"/>
          <w:rtl/>
        </w:rPr>
        <w:t>")</w:t>
      </w:r>
      <w:r w:rsidRPr="00354344">
        <w:rPr>
          <w:rFonts w:cs="David"/>
          <w:sz w:val="24"/>
          <w:rtl/>
        </w:rPr>
        <w:t xml:space="preserve"> בקשר </w:t>
      </w:r>
      <w:r w:rsidRPr="00354344">
        <w:rPr>
          <w:rFonts w:cs="David" w:hint="cs"/>
          <w:sz w:val="24"/>
          <w:rtl/>
        </w:rPr>
        <w:t xml:space="preserve">עם </w:t>
      </w:r>
      <w:r w:rsidR="00282476" w:rsidRPr="00354344">
        <w:rPr>
          <w:rFonts w:cs="David" w:hint="cs"/>
          <w:sz w:val="24"/>
          <w:rtl/>
        </w:rPr>
        <w:t>מכרז</w:t>
      </w:r>
      <w:r w:rsidRPr="00354344">
        <w:rPr>
          <w:rFonts w:cs="David" w:hint="cs"/>
          <w:sz w:val="24"/>
          <w:rtl/>
        </w:rPr>
        <w:t xml:space="preserve"> </w:t>
      </w:r>
      <w:r w:rsidRPr="00354344">
        <w:rPr>
          <w:rFonts w:cs="David"/>
          <w:sz w:val="24"/>
          <w:rtl/>
        </w:rPr>
        <w:t xml:space="preserve">מס' </w:t>
      </w:r>
      <w:r w:rsidR="00BA62C4">
        <w:rPr>
          <w:rFonts w:cs="David" w:hint="cs"/>
          <w:sz w:val="24"/>
          <w:rtl/>
        </w:rPr>
        <w:t>19/</w:t>
      </w:r>
      <w:r w:rsidR="00A1109D">
        <w:rPr>
          <w:rFonts w:cs="David" w:hint="cs"/>
          <w:sz w:val="24"/>
          <w:rtl/>
        </w:rPr>
        <w:t xml:space="preserve"> </w:t>
      </w:r>
      <w:r w:rsidR="0062343E">
        <w:rPr>
          <w:rFonts w:cs="David" w:hint="cs"/>
          <w:sz w:val="24"/>
          <w:rtl/>
        </w:rPr>
        <w:t xml:space="preserve">24 </w:t>
      </w:r>
      <w:r w:rsidRPr="00354344">
        <w:rPr>
          <w:rFonts w:cs="David" w:hint="cs"/>
          <w:sz w:val="24"/>
          <w:rtl/>
        </w:rPr>
        <w:t xml:space="preserve">לתכנון, מימון, הקמה, הפעלה ואחזקה של מערכת פניאומטית לפינוי </w:t>
      </w:r>
      <w:r w:rsidR="0002675B" w:rsidRPr="00354344">
        <w:rPr>
          <w:rFonts w:cs="David" w:hint="cs"/>
          <w:sz w:val="24"/>
          <w:rtl/>
        </w:rPr>
        <w:t>פסולת</w:t>
      </w:r>
      <w:r w:rsidR="00941F6A" w:rsidRPr="00354344">
        <w:rPr>
          <w:rFonts w:cs="David" w:hint="cs"/>
          <w:sz w:val="24"/>
          <w:rtl/>
        </w:rPr>
        <w:t xml:space="preserve"> בשכונת פארק הים</w:t>
      </w:r>
      <w:r w:rsidRPr="00354344">
        <w:rPr>
          <w:rFonts w:cs="David" w:hint="cs"/>
          <w:sz w:val="24"/>
          <w:rtl/>
        </w:rPr>
        <w:t>.</w:t>
      </w:r>
    </w:p>
    <w:p w14:paraId="5B07CC2D" w14:textId="77777777" w:rsidR="0051774D" w:rsidRPr="00354344" w:rsidRDefault="0051774D" w:rsidP="0051774D">
      <w:pPr>
        <w:rPr>
          <w:sz w:val="24"/>
          <w:szCs w:val="24"/>
          <w:rtl/>
        </w:rPr>
      </w:pPr>
    </w:p>
    <w:p w14:paraId="5530B995" w14:textId="77777777" w:rsidR="0051774D" w:rsidRPr="00354344" w:rsidRDefault="0051774D" w:rsidP="0051774D">
      <w:pPr>
        <w:rPr>
          <w:szCs w:val="24"/>
          <w:rtl/>
        </w:rPr>
      </w:pPr>
      <w:r w:rsidRPr="00354344">
        <w:rPr>
          <w:rFonts w:hint="cs"/>
          <w:szCs w:val="24"/>
          <w:rtl/>
        </w:rPr>
        <w:t>סכום הערבות יהיה צמוד למדד המחירים לצרכן.</w:t>
      </w:r>
    </w:p>
    <w:p w14:paraId="494C5DCC" w14:textId="77777777" w:rsidR="0051774D" w:rsidRPr="00354344" w:rsidRDefault="0051774D" w:rsidP="0051774D">
      <w:pPr>
        <w:rPr>
          <w:sz w:val="24"/>
          <w:szCs w:val="24"/>
          <w:rtl/>
        </w:rPr>
      </w:pPr>
    </w:p>
    <w:p w14:paraId="11B73EB1" w14:textId="77777777" w:rsidR="0051774D" w:rsidRPr="00354344" w:rsidRDefault="0051774D" w:rsidP="0051774D">
      <w:pPr>
        <w:rPr>
          <w:sz w:val="24"/>
          <w:szCs w:val="24"/>
          <w:rtl/>
        </w:rPr>
      </w:pPr>
      <w:r w:rsidRPr="00354344">
        <w:rPr>
          <w:sz w:val="24"/>
          <w:szCs w:val="24"/>
          <w:rtl/>
        </w:rPr>
        <w:t xml:space="preserve">מדד הבסיס לעניין ערבות זאת הנו המדד </w:t>
      </w:r>
      <w:r w:rsidRPr="00354344">
        <w:rPr>
          <w:rFonts w:hint="cs"/>
          <w:sz w:val="24"/>
          <w:szCs w:val="24"/>
          <w:rtl/>
        </w:rPr>
        <w:t xml:space="preserve">האחרון </w:t>
      </w:r>
      <w:r w:rsidRPr="00354344">
        <w:rPr>
          <w:sz w:val="24"/>
          <w:szCs w:val="24"/>
          <w:rtl/>
        </w:rPr>
        <w:t xml:space="preserve">הידוע במועד </w:t>
      </w:r>
      <w:r w:rsidRPr="00354344">
        <w:rPr>
          <w:rFonts w:hint="cs"/>
          <w:sz w:val="24"/>
          <w:szCs w:val="24"/>
          <w:rtl/>
        </w:rPr>
        <w:t>חתימת המבקש על ההסכם</w:t>
      </w:r>
      <w:r w:rsidRPr="00354344">
        <w:rPr>
          <w:sz w:val="24"/>
          <w:szCs w:val="24"/>
          <w:rtl/>
        </w:rPr>
        <w:t xml:space="preserve">. </w:t>
      </w:r>
    </w:p>
    <w:p w14:paraId="3DECCF23" w14:textId="77777777" w:rsidR="0051774D" w:rsidRPr="00354344" w:rsidRDefault="0051774D" w:rsidP="0051774D">
      <w:pPr>
        <w:rPr>
          <w:sz w:val="24"/>
          <w:szCs w:val="24"/>
          <w:rtl/>
        </w:rPr>
      </w:pPr>
      <w:r w:rsidRPr="00354344">
        <w:rPr>
          <w:sz w:val="24"/>
          <w:szCs w:val="24"/>
          <w:rtl/>
        </w:rPr>
        <w:t xml:space="preserve">המדד החדש לעניין ערבות זו יהא המדד שפורסם לאחרונה קודם לקבלת דרישתכם על פי ערבות זו. </w:t>
      </w:r>
    </w:p>
    <w:p w14:paraId="40D34C74" w14:textId="77777777" w:rsidR="0051774D" w:rsidRPr="00354344" w:rsidRDefault="0051774D" w:rsidP="0051774D">
      <w:pPr>
        <w:rPr>
          <w:sz w:val="24"/>
          <w:szCs w:val="24"/>
          <w:rtl/>
        </w:rPr>
      </w:pPr>
    </w:p>
    <w:p w14:paraId="0528D6B6" w14:textId="77777777" w:rsidR="0051774D" w:rsidRPr="00354344" w:rsidRDefault="0051774D" w:rsidP="0051774D">
      <w:pPr>
        <w:rPr>
          <w:sz w:val="24"/>
          <w:szCs w:val="24"/>
          <w:rtl/>
        </w:rPr>
      </w:pPr>
      <w:r w:rsidRPr="00354344">
        <w:rPr>
          <w:sz w:val="24"/>
          <w:szCs w:val="24"/>
          <w:rtl/>
        </w:rPr>
        <w:t xml:space="preserve">לפי דרישתכם הראשונה, אנו נשלם לכם חלף החזרת כתב הערבות זה, כל סכום עד לסכום הערבות בתוספת הפרשי הצמדה, מבלי להטיל עליכם חובה להוכיח את דרישתכם ובלי שתהיו חייבים לדרוש את התשלום תחילה מאת המבקש. </w:t>
      </w:r>
    </w:p>
    <w:p w14:paraId="0AC1AC0F" w14:textId="77777777" w:rsidR="0051774D" w:rsidRPr="00354344" w:rsidRDefault="0051774D" w:rsidP="0051774D">
      <w:pPr>
        <w:rPr>
          <w:sz w:val="24"/>
          <w:szCs w:val="24"/>
          <w:rtl/>
        </w:rPr>
      </w:pPr>
    </w:p>
    <w:p w14:paraId="42F267CF" w14:textId="77777777" w:rsidR="0051774D" w:rsidRPr="00354344" w:rsidRDefault="0051774D" w:rsidP="0051774D">
      <w:pPr>
        <w:rPr>
          <w:sz w:val="24"/>
          <w:szCs w:val="24"/>
          <w:rtl/>
        </w:rPr>
      </w:pPr>
      <w:r w:rsidRPr="00354344">
        <w:rPr>
          <w:sz w:val="24"/>
          <w:szCs w:val="24"/>
          <w:rtl/>
        </w:rPr>
        <w:t>ערבות זו תהיה בתוקף עד ליום ________לחודש________</w:t>
      </w:r>
      <w:r w:rsidR="00AF403B">
        <w:rPr>
          <w:rFonts w:hint="cs"/>
          <w:sz w:val="24"/>
          <w:szCs w:val="24"/>
          <w:rtl/>
        </w:rPr>
        <w:t xml:space="preserve"> </w:t>
      </w:r>
      <w:r w:rsidRPr="00354344">
        <w:rPr>
          <w:sz w:val="24"/>
          <w:szCs w:val="24"/>
          <w:rtl/>
        </w:rPr>
        <w:t xml:space="preserve">שנת__________   </w:t>
      </w:r>
    </w:p>
    <w:p w14:paraId="6885380E" w14:textId="77777777" w:rsidR="0051774D" w:rsidRPr="00354344" w:rsidRDefault="0051774D" w:rsidP="0051774D">
      <w:pPr>
        <w:rPr>
          <w:sz w:val="24"/>
          <w:szCs w:val="24"/>
          <w:rtl/>
        </w:rPr>
      </w:pPr>
    </w:p>
    <w:p w14:paraId="59C45257" w14:textId="77777777" w:rsidR="0051774D" w:rsidRPr="00354344" w:rsidRDefault="0051774D" w:rsidP="0051774D">
      <w:pPr>
        <w:rPr>
          <w:sz w:val="24"/>
          <w:szCs w:val="24"/>
          <w:rtl/>
        </w:rPr>
      </w:pPr>
      <w:r w:rsidRPr="00354344">
        <w:rPr>
          <w:sz w:val="24"/>
          <w:szCs w:val="24"/>
          <w:rtl/>
        </w:rPr>
        <w:t xml:space="preserve">ולאחר תאריך זה תהיה בטלה ומבוטלת. </w:t>
      </w:r>
    </w:p>
    <w:p w14:paraId="5B97CAF7" w14:textId="77777777" w:rsidR="0051774D" w:rsidRPr="00354344" w:rsidRDefault="0051774D" w:rsidP="0051774D">
      <w:pPr>
        <w:rPr>
          <w:sz w:val="24"/>
          <w:szCs w:val="24"/>
          <w:rtl/>
        </w:rPr>
      </w:pPr>
    </w:p>
    <w:p w14:paraId="69524D21" w14:textId="77777777" w:rsidR="0051774D" w:rsidRPr="00354344" w:rsidRDefault="0051774D" w:rsidP="0051774D">
      <w:pPr>
        <w:rPr>
          <w:sz w:val="24"/>
          <w:szCs w:val="24"/>
        </w:rPr>
      </w:pPr>
      <w:r w:rsidRPr="00354344">
        <w:rPr>
          <w:rFonts w:hint="cs"/>
          <w:sz w:val="24"/>
          <w:szCs w:val="24"/>
          <w:rtl/>
        </w:rPr>
        <w:t>ערבות זו אינה ניתנת להסבה או להעברה בכל צורה שהיא.</w:t>
      </w:r>
    </w:p>
    <w:p w14:paraId="1565DE4E" w14:textId="77777777" w:rsidR="0051774D" w:rsidRPr="00354344" w:rsidRDefault="0051774D" w:rsidP="0051774D">
      <w:pPr>
        <w:rPr>
          <w:sz w:val="24"/>
          <w:szCs w:val="24"/>
          <w:rtl/>
        </w:rPr>
      </w:pPr>
    </w:p>
    <w:p w14:paraId="000E1EB9" w14:textId="77777777" w:rsidR="0051774D" w:rsidRPr="00354344" w:rsidRDefault="0051774D" w:rsidP="0051774D">
      <w:pPr>
        <w:rPr>
          <w:sz w:val="24"/>
          <w:szCs w:val="24"/>
          <w:rtl/>
        </w:rPr>
      </w:pPr>
    </w:p>
    <w:p w14:paraId="38BD3E27" w14:textId="77777777" w:rsidR="0051774D" w:rsidRPr="00354344" w:rsidRDefault="0051774D" w:rsidP="0051774D">
      <w:pPr>
        <w:rPr>
          <w:sz w:val="24"/>
          <w:szCs w:val="24"/>
          <w:rtl/>
        </w:rPr>
      </w:pPr>
    </w:p>
    <w:p w14:paraId="4F0638AF" w14:textId="77777777" w:rsidR="0051774D" w:rsidRPr="00354344" w:rsidRDefault="0051774D" w:rsidP="0051774D">
      <w:pPr>
        <w:rPr>
          <w:sz w:val="24"/>
          <w:szCs w:val="24"/>
          <w:rtl/>
        </w:rPr>
      </w:pPr>
      <w:r w:rsidRPr="00354344">
        <w:rPr>
          <w:sz w:val="24"/>
          <w:szCs w:val="24"/>
          <w:rtl/>
        </w:rPr>
        <w:t xml:space="preserve">                                                                              </w:t>
      </w:r>
      <w:r w:rsidRPr="00354344">
        <w:rPr>
          <w:rFonts w:hint="cs"/>
          <w:sz w:val="24"/>
          <w:szCs w:val="24"/>
          <w:rtl/>
        </w:rPr>
        <w:tab/>
      </w:r>
      <w:r w:rsidRPr="00354344">
        <w:rPr>
          <w:rFonts w:hint="cs"/>
          <w:sz w:val="24"/>
          <w:szCs w:val="24"/>
          <w:rtl/>
        </w:rPr>
        <w:tab/>
      </w:r>
      <w:r w:rsidRPr="00354344">
        <w:rPr>
          <w:rFonts w:hint="cs"/>
          <w:sz w:val="24"/>
          <w:szCs w:val="24"/>
          <w:rtl/>
        </w:rPr>
        <w:tab/>
      </w:r>
      <w:r w:rsidRPr="00354344">
        <w:rPr>
          <w:rFonts w:hint="cs"/>
          <w:sz w:val="24"/>
          <w:szCs w:val="24"/>
          <w:rtl/>
        </w:rPr>
        <w:tab/>
      </w:r>
      <w:r w:rsidRPr="00354344">
        <w:rPr>
          <w:sz w:val="24"/>
          <w:szCs w:val="24"/>
          <w:rtl/>
        </w:rPr>
        <w:t xml:space="preserve">בכבוד רב, </w:t>
      </w:r>
    </w:p>
    <w:p w14:paraId="3CB962DF" w14:textId="77777777" w:rsidR="0051774D" w:rsidRPr="00354344" w:rsidRDefault="0051774D" w:rsidP="0051774D">
      <w:pPr>
        <w:rPr>
          <w:sz w:val="24"/>
          <w:szCs w:val="24"/>
          <w:rtl/>
        </w:rPr>
      </w:pPr>
    </w:p>
    <w:p w14:paraId="2F12E1ED" w14:textId="77777777" w:rsidR="0051774D" w:rsidRPr="00354344" w:rsidRDefault="0051774D" w:rsidP="006F5B65">
      <w:pPr>
        <w:spacing w:after="240"/>
        <w:rPr>
          <w:sz w:val="24"/>
          <w:szCs w:val="24"/>
          <w:rtl/>
        </w:rPr>
      </w:pPr>
      <w:r w:rsidRPr="00354344">
        <w:rPr>
          <w:sz w:val="24"/>
          <w:szCs w:val="24"/>
          <w:rtl/>
        </w:rPr>
        <w:t xml:space="preserve">                                                                                             </w:t>
      </w:r>
      <w:r w:rsidRPr="00354344">
        <w:rPr>
          <w:rFonts w:hint="cs"/>
          <w:sz w:val="24"/>
          <w:szCs w:val="24"/>
          <w:rtl/>
        </w:rPr>
        <w:tab/>
      </w:r>
      <w:r w:rsidRPr="00354344">
        <w:rPr>
          <w:rFonts w:hint="cs"/>
          <w:sz w:val="24"/>
          <w:szCs w:val="24"/>
          <w:rtl/>
        </w:rPr>
        <w:tab/>
      </w:r>
      <w:r w:rsidRPr="00354344">
        <w:rPr>
          <w:rFonts w:hint="cs"/>
          <w:sz w:val="24"/>
          <w:szCs w:val="24"/>
          <w:rtl/>
        </w:rPr>
        <w:tab/>
      </w:r>
      <w:r w:rsidRPr="00354344">
        <w:rPr>
          <w:sz w:val="24"/>
          <w:szCs w:val="24"/>
          <w:rtl/>
        </w:rPr>
        <w:t>בנק</w:t>
      </w:r>
      <w:r w:rsidRPr="00354344">
        <w:rPr>
          <w:rFonts w:hint="cs"/>
          <w:sz w:val="24"/>
          <w:szCs w:val="24"/>
          <w:rtl/>
        </w:rPr>
        <w:t xml:space="preserve"> </w:t>
      </w:r>
      <w:r w:rsidR="00BD05B8" w:rsidRPr="00354344">
        <w:rPr>
          <w:rFonts w:hint="cs"/>
          <w:sz w:val="24"/>
          <w:szCs w:val="24"/>
          <w:rtl/>
        </w:rPr>
        <w:t xml:space="preserve"> </w:t>
      </w:r>
      <w:r w:rsidRPr="00354344">
        <w:rPr>
          <w:rFonts w:hint="cs"/>
          <w:sz w:val="24"/>
          <w:szCs w:val="24"/>
          <w:rtl/>
        </w:rPr>
        <w:t>_____________</w:t>
      </w:r>
    </w:p>
    <w:p w14:paraId="0271FD92" w14:textId="77777777" w:rsidR="0051774D" w:rsidRPr="00354344" w:rsidRDefault="0051774D" w:rsidP="006F5B65">
      <w:pPr>
        <w:spacing w:after="240"/>
        <w:ind w:left="5760" w:firstLine="720"/>
        <w:rPr>
          <w:sz w:val="24"/>
          <w:szCs w:val="24"/>
          <w:rtl/>
        </w:rPr>
      </w:pPr>
      <w:r w:rsidRPr="00354344">
        <w:rPr>
          <w:rFonts w:hint="cs"/>
          <w:sz w:val="24"/>
          <w:szCs w:val="24"/>
          <w:rtl/>
        </w:rPr>
        <w:t>סניף ____________</w:t>
      </w:r>
    </w:p>
    <w:p w14:paraId="6A196D8E" w14:textId="77777777" w:rsidR="0051774D" w:rsidRPr="00354344" w:rsidRDefault="0051774D" w:rsidP="006F5B65">
      <w:pPr>
        <w:spacing w:after="240"/>
        <w:rPr>
          <w:sz w:val="24"/>
          <w:szCs w:val="24"/>
          <w:u w:val="single"/>
          <w:rtl/>
        </w:rPr>
      </w:pPr>
    </w:p>
    <w:p w14:paraId="6C8CBE2C" w14:textId="77777777" w:rsidR="00D17EC2" w:rsidRPr="00354344" w:rsidRDefault="00984FA4" w:rsidP="00C93006">
      <w:pPr>
        <w:jc w:val="right"/>
        <w:rPr>
          <w:b/>
          <w:bCs/>
          <w:sz w:val="24"/>
          <w:szCs w:val="24"/>
          <w:u w:val="single"/>
          <w:rtl/>
        </w:rPr>
      </w:pPr>
      <w:r w:rsidRPr="00354344">
        <w:rPr>
          <w:b/>
          <w:bCs/>
          <w:sz w:val="24"/>
          <w:szCs w:val="24"/>
          <w:u w:val="single"/>
          <w:rtl/>
        </w:rPr>
        <w:br w:type="page"/>
      </w:r>
      <w:r w:rsidR="00D17EC2" w:rsidRPr="00354344">
        <w:rPr>
          <w:rFonts w:hint="cs"/>
          <w:b/>
          <w:bCs/>
          <w:sz w:val="24"/>
          <w:szCs w:val="24"/>
          <w:u w:val="single"/>
          <w:rtl/>
        </w:rPr>
        <w:t>מסמך ו'</w:t>
      </w:r>
      <w:r w:rsidR="0051774D" w:rsidRPr="00354344">
        <w:rPr>
          <w:rFonts w:hint="cs"/>
          <w:b/>
          <w:bCs/>
          <w:sz w:val="24"/>
          <w:szCs w:val="24"/>
          <w:u w:val="single"/>
          <w:rtl/>
        </w:rPr>
        <w:t>(1)</w:t>
      </w:r>
    </w:p>
    <w:p w14:paraId="6E6889CE" w14:textId="77777777" w:rsidR="00D17EC2" w:rsidRPr="00354344" w:rsidRDefault="00C72C10" w:rsidP="006F1EED">
      <w:pPr>
        <w:spacing w:after="120"/>
        <w:jc w:val="center"/>
        <w:rPr>
          <w:b/>
          <w:bCs/>
          <w:sz w:val="24"/>
          <w:szCs w:val="24"/>
          <w:u w:val="single"/>
          <w:rtl/>
        </w:rPr>
      </w:pPr>
      <w:r w:rsidRPr="00354344">
        <w:rPr>
          <w:rFonts w:hint="cs"/>
          <w:b/>
          <w:bCs/>
          <w:sz w:val="24"/>
          <w:szCs w:val="24"/>
          <w:u w:val="single"/>
          <w:rtl/>
        </w:rPr>
        <w:t>אישור קיום ביטוחים</w:t>
      </w:r>
    </w:p>
    <w:p w14:paraId="3B7B8C5D" w14:textId="77777777" w:rsidR="006F1EED" w:rsidRPr="00354344" w:rsidRDefault="006F1EED" w:rsidP="006F1EED">
      <w:pPr>
        <w:spacing w:after="120"/>
        <w:jc w:val="center"/>
        <w:rPr>
          <w:b/>
          <w:bCs/>
          <w:sz w:val="24"/>
          <w:szCs w:val="24"/>
          <w:u w:val="single"/>
          <w:rtl/>
        </w:rPr>
      </w:pPr>
      <w:r w:rsidRPr="00354344">
        <w:rPr>
          <w:rFonts w:hint="cs"/>
          <w:b/>
          <w:bCs/>
          <w:sz w:val="24"/>
          <w:szCs w:val="24"/>
          <w:u w:val="single"/>
          <w:rtl/>
        </w:rPr>
        <w:t>עריכת ביטוח עבודות הקבלן</w:t>
      </w:r>
    </w:p>
    <w:p w14:paraId="0DC48E40" w14:textId="77777777" w:rsidR="006F1EED" w:rsidRPr="00354344" w:rsidRDefault="006F1EED" w:rsidP="006F1EED">
      <w:pPr>
        <w:pStyle w:val="10"/>
        <w:jc w:val="both"/>
        <w:rPr>
          <w:rFonts w:cs="David"/>
          <w:sz w:val="24"/>
          <w:rtl/>
        </w:rPr>
      </w:pPr>
      <w:r w:rsidRPr="00354344">
        <w:rPr>
          <w:rFonts w:cs="David" w:hint="cs"/>
          <w:sz w:val="24"/>
          <w:rtl/>
        </w:rPr>
        <w:t>לכבוד</w:t>
      </w:r>
    </w:p>
    <w:p w14:paraId="4891E525" w14:textId="77777777" w:rsidR="006F1EED" w:rsidRPr="00354344" w:rsidRDefault="006F1EED" w:rsidP="006F1EED">
      <w:pPr>
        <w:rPr>
          <w:sz w:val="24"/>
          <w:szCs w:val="24"/>
          <w:rtl/>
        </w:rPr>
      </w:pPr>
      <w:r w:rsidRPr="00354344">
        <w:rPr>
          <w:rFonts w:hint="cs"/>
          <w:sz w:val="24"/>
          <w:szCs w:val="24"/>
          <w:rtl/>
        </w:rPr>
        <w:t>עיריית בת ים</w:t>
      </w:r>
    </w:p>
    <w:p w14:paraId="2010A99D" w14:textId="77777777" w:rsidR="006F1EED" w:rsidRPr="00354344" w:rsidRDefault="006F1EED" w:rsidP="006F1EED">
      <w:pPr>
        <w:rPr>
          <w:sz w:val="24"/>
          <w:szCs w:val="24"/>
          <w:rtl/>
        </w:rPr>
      </w:pPr>
    </w:p>
    <w:p w14:paraId="3A47B876" w14:textId="77777777" w:rsidR="006F1EED" w:rsidRPr="00354344" w:rsidRDefault="006F1EED" w:rsidP="006F1EED">
      <w:pPr>
        <w:rPr>
          <w:sz w:val="24"/>
          <w:szCs w:val="24"/>
          <w:rtl/>
        </w:rPr>
      </w:pPr>
      <w:r w:rsidRPr="00354344">
        <w:rPr>
          <w:sz w:val="24"/>
          <w:szCs w:val="24"/>
          <w:rtl/>
        </w:rPr>
        <w:t>א.ג.נ.,</w:t>
      </w:r>
    </w:p>
    <w:p w14:paraId="6C7C6B32" w14:textId="77777777" w:rsidR="006F1EED" w:rsidRPr="00354344" w:rsidRDefault="006F1EED" w:rsidP="006F1EED">
      <w:pPr>
        <w:rPr>
          <w:b/>
          <w:bCs/>
          <w:sz w:val="24"/>
          <w:szCs w:val="24"/>
          <w:rtl/>
        </w:rPr>
      </w:pPr>
      <w:r w:rsidRPr="00354344">
        <w:rPr>
          <w:sz w:val="24"/>
          <w:szCs w:val="24"/>
          <w:rtl/>
        </w:rPr>
        <w:tab/>
      </w:r>
      <w:r w:rsidRPr="00354344">
        <w:rPr>
          <w:sz w:val="24"/>
          <w:szCs w:val="24"/>
          <w:rtl/>
        </w:rPr>
        <w:tab/>
        <w:t>הנדון:</w:t>
      </w:r>
      <w:r w:rsidRPr="00354344">
        <w:rPr>
          <w:sz w:val="24"/>
          <w:szCs w:val="24"/>
          <w:rtl/>
        </w:rPr>
        <w:tab/>
      </w:r>
      <w:r w:rsidRPr="00354344">
        <w:rPr>
          <w:b/>
          <w:bCs/>
          <w:sz w:val="24"/>
          <w:szCs w:val="24"/>
          <w:rtl/>
        </w:rPr>
        <w:t>אישור על קיום ביטוחים של ____________________</w:t>
      </w:r>
      <w:r w:rsidRPr="00354344">
        <w:rPr>
          <w:rFonts w:hint="cs"/>
          <w:b/>
          <w:bCs/>
          <w:sz w:val="24"/>
          <w:szCs w:val="24"/>
          <w:rtl/>
        </w:rPr>
        <w:t xml:space="preserve"> </w:t>
      </w:r>
      <w:r w:rsidRPr="00354344">
        <w:rPr>
          <w:b/>
          <w:bCs/>
          <w:sz w:val="24"/>
          <w:szCs w:val="24"/>
          <w:rtl/>
        </w:rPr>
        <w:t>(להלן</w:t>
      </w:r>
      <w:r w:rsidRPr="00354344">
        <w:rPr>
          <w:rFonts w:hint="cs"/>
          <w:b/>
          <w:bCs/>
          <w:sz w:val="24"/>
          <w:szCs w:val="24"/>
          <w:rtl/>
        </w:rPr>
        <w:t>:</w:t>
      </w:r>
      <w:r w:rsidRPr="00354344">
        <w:rPr>
          <w:b/>
          <w:bCs/>
          <w:sz w:val="24"/>
          <w:szCs w:val="24"/>
          <w:rtl/>
        </w:rPr>
        <w:t xml:space="preserve"> </w:t>
      </w:r>
    </w:p>
    <w:p w14:paraId="7C293F51" w14:textId="77777777" w:rsidR="006F1EED" w:rsidRPr="00354344" w:rsidRDefault="006F1EED" w:rsidP="006F1EED">
      <w:pPr>
        <w:rPr>
          <w:b/>
          <w:bCs/>
          <w:sz w:val="24"/>
          <w:szCs w:val="24"/>
          <w:rtl/>
        </w:rPr>
      </w:pPr>
      <w:r w:rsidRPr="00354344">
        <w:rPr>
          <w:rFonts w:hint="cs"/>
          <w:b/>
          <w:bCs/>
          <w:sz w:val="24"/>
          <w:szCs w:val="24"/>
          <w:rtl/>
        </w:rPr>
        <w:t xml:space="preserve">                                         </w:t>
      </w:r>
      <w:r w:rsidRPr="00354344">
        <w:rPr>
          <w:b/>
          <w:bCs/>
          <w:sz w:val="24"/>
          <w:szCs w:val="24"/>
          <w:rtl/>
        </w:rPr>
        <w:t xml:space="preserve">"הקבלן") </w:t>
      </w:r>
      <w:r w:rsidRPr="00354344">
        <w:rPr>
          <w:rFonts w:hint="cs"/>
          <w:b/>
          <w:bCs/>
          <w:sz w:val="24"/>
          <w:szCs w:val="24"/>
          <w:rtl/>
        </w:rPr>
        <w:t xml:space="preserve">בקשר עם החוזה  </w:t>
      </w:r>
      <w:r w:rsidRPr="00354344">
        <w:rPr>
          <w:b/>
          <w:bCs/>
          <w:sz w:val="24"/>
          <w:szCs w:val="24"/>
          <w:rtl/>
        </w:rPr>
        <w:t>(להלן</w:t>
      </w:r>
      <w:r w:rsidRPr="00354344">
        <w:rPr>
          <w:rFonts w:hint="cs"/>
          <w:b/>
          <w:bCs/>
          <w:sz w:val="24"/>
          <w:szCs w:val="24"/>
          <w:rtl/>
        </w:rPr>
        <w:t>: "</w:t>
      </w:r>
      <w:r w:rsidRPr="00354344">
        <w:rPr>
          <w:b/>
          <w:bCs/>
          <w:sz w:val="24"/>
          <w:szCs w:val="24"/>
          <w:rtl/>
        </w:rPr>
        <w:t>החוזה")</w:t>
      </w:r>
    </w:p>
    <w:p w14:paraId="556F04D4" w14:textId="77777777" w:rsidR="006F1EED" w:rsidRPr="00354344" w:rsidRDefault="006F1EED" w:rsidP="006F1EED">
      <w:pPr>
        <w:jc w:val="left"/>
        <w:rPr>
          <w:b/>
          <w:bCs/>
          <w:sz w:val="24"/>
          <w:szCs w:val="24"/>
          <w:rtl/>
        </w:rPr>
      </w:pPr>
      <w:r w:rsidRPr="00354344">
        <w:rPr>
          <w:rFonts w:hint="cs"/>
          <w:b/>
          <w:bCs/>
          <w:sz w:val="24"/>
          <w:szCs w:val="24"/>
          <w:rtl/>
        </w:rPr>
        <w:tab/>
      </w:r>
      <w:r w:rsidRPr="00354344">
        <w:rPr>
          <w:rFonts w:hint="cs"/>
          <w:b/>
          <w:bCs/>
          <w:sz w:val="24"/>
          <w:szCs w:val="24"/>
          <w:rtl/>
        </w:rPr>
        <w:tab/>
      </w:r>
      <w:r w:rsidRPr="00354344">
        <w:rPr>
          <w:rFonts w:hint="cs"/>
          <w:b/>
          <w:bCs/>
          <w:sz w:val="24"/>
          <w:szCs w:val="24"/>
          <w:rtl/>
        </w:rPr>
        <w:tab/>
        <w:t xml:space="preserve">לביצוע </w:t>
      </w:r>
      <w:r w:rsidRPr="00354344">
        <w:rPr>
          <w:rFonts w:ascii="Arial" w:hAnsi="Arial" w:hint="cs"/>
          <w:b/>
          <w:bCs/>
          <w:sz w:val="24"/>
          <w:szCs w:val="24"/>
          <w:rtl/>
        </w:rPr>
        <w:t xml:space="preserve"> עבודות </w:t>
      </w:r>
      <w:r w:rsidRPr="00354344">
        <w:rPr>
          <w:rFonts w:hint="cs"/>
          <w:b/>
          <w:bCs/>
          <w:sz w:val="24"/>
          <w:szCs w:val="24"/>
          <w:rtl/>
        </w:rPr>
        <w:t>__________</w:t>
      </w:r>
      <w:r w:rsidRPr="00354344">
        <w:rPr>
          <w:b/>
          <w:bCs/>
          <w:sz w:val="24"/>
          <w:szCs w:val="24"/>
          <w:rtl/>
        </w:rPr>
        <w:t>(להלן</w:t>
      </w:r>
      <w:r w:rsidRPr="00354344">
        <w:rPr>
          <w:rFonts w:hint="cs"/>
          <w:b/>
          <w:bCs/>
          <w:sz w:val="24"/>
          <w:szCs w:val="24"/>
          <w:rtl/>
        </w:rPr>
        <w:t>:</w:t>
      </w:r>
      <w:r w:rsidRPr="00354344">
        <w:rPr>
          <w:b/>
          <w:bCs/>
          <w:sz w:val="24"/>
          <w:szCs w:val="24"/>
          <w:rtl/>
        </w:rPr>
        <w:t xml:space="preserve"> "העבודות")</w:t>
      </w:r>
    </w:p>
    <w:p w14:paraId="1F192357" w14:textId="77777777" w:rsidR="006F1EED" w:rsidRPr="00354344" w:rsidRDefault="006F1EED" w:rsidP="006F1EED">
      <w:pPr>
        <w:rPr>
          <w:sz w:val="24"/>
          <w:szCs w:val="24"/>
          <w:rtl/>
        </w:rPr>
      </w:pPr>
    </w:p>
    <w:p w14:paraId="226D90C8" w14:textId="77777777" w:rsidR="006F1EED" w:rsidRPr="00354344" w:rsidRDefault="006F1EED" w:rsidP="006F1EED">
      <w:pPr>
        <w:spacing w:after="120" w:line="310" w:lineRule="exact"/>
        <w:rPr>
          <w:sz w:val="24"/>
          <w:szCs w:val="24"/>
          <w:rtl/>
        </w:rPr>
      </w:pPr>
      <w:r w:rsidRPr="00354344">
        <w:rPr>
          <w:sz w:val="24"/>
          <w:szCs w:val="24"/>
          <w:rtl/>
        </w:rPr>
        <w:t>אנו הח"מ ___________________________חברה לביטוח בע"מ מצהירים בזאת כדלהלן:</w:t>
      </w:r>
    </w:p>
    <w:p w14:paraId="605809C4" w14:textId="77777777" w:rsidR="006F1EED" w:rsidRPr="00354344" w:rsidRDefault="006F1EED" w:rsidP="006F5B65">
      <w:pPr>
        <w:tabs>
          <w:tab w:val="left" w:pos="0"/>
          <w:tab w:val="left" w:pos="112"/>
          <w:tab w:val="left" w:pos="395"/>
        </w:tabs>
        <w:spacing w:after="120" w:line="310" w:lineRule="exact"/>
        <w:rPr>
          <w:sz w:val="24"/>
          <w:szCs w:val="24"/>
          <w:rtl/>
        </w:rPr>
      </w:pPr>
      <w:r w:rsidRPr="00354344">
        <w:rPr>
          <w:sz w:val="24"/>
          <w:szCs w:val="24"/>
          <w:rtl/>
        </w:rPr>
        <w:t xml:space="preserve">  1.</w:t>
      </w:r>
      <w:r w:rsidRPr="00354344">
        <w:rPr>
          <w:sz w:val="24"/>
          <w:szCs w:val="24"/>
          <w:rtl/>
        </w:rPr>
        <w:tab/>
      </w:r>
      <w:r w:rsidRPr="00354344">
        <w:rPr>
          <w:rFonts w:hint="cs"/>
          <w:sz w:val="24"/>
          <w:szCs w:val="24"/>
          <w:rtl/>
        </w:rPr>
        <w:t xml:space="preserve"> </w:t>
      </w:r>
      <w:r w:rsidRPr="00354344">
        <w:rPr>
          <w:sz w:val="24"/>
          <w:szCs w:val="24"/>
          <w:rtl/>
        </w:rPr>
        <w:t>אנו ערכנו לבקשת הקבלן פוליסות לביטוח בקשר עם ביצוע העבודות עבור ה</w:t>
      </w:r>
      <w:r w:rsidRPr="00354344">
        <w:rPr>
          <w:rFonts w:hint="cs"/>
          <w:sz w:val="24"/>
          <w:szCs w:val="24"/>
          <w:rtl/>
        </w:rPr>
        <w:t>מזמין</w:t>
      </w:r>
      <w:r w:rsidRPr="00354344">
        <w:rPr>
          <w:sz w:val="24"/>
          <w:szCs w:val="24"/>
          <w:rtl/>
        </w:rPr>
        <w:t xml:space="preserve">  כמפורט להלן:</w:t>
      </w:r>
    </w:p>
    <w:p w14:paraId="2C7B9E7D" w14:textId="77777777" w:rsidR="006F1EED" w:rsidRPr="00354344" w:rsidRDefault="006F5B65" w:rsidP="006F5B65">
      <w:pPr>
        <w:tabs>
          <w:tab w:val="left" w:pos="820"/>
        </w:tabs>
        <w:spacing w:after="120" w:line="310" w:lineRule="exact"/>
        <w:ind w:left="1246" w:hanging="851"/>
        <w:rPr>
          <w:sz w:val="24"/>
          <w:szCs w:val="24"/>
          <w:rtl/>
        </w:rPr>
      </w:pPr>
      <w:r w:rsidRPr="00354344">
        <w:rPr>
          <w:rFonts w:hint="cs"/>
          <w:sz w:val="24"/>
          <w:szCs w:val="24"/>
          <w:rtl/>
        </w:rPr>
        <w:t xml:space="preserve"> </w:t>
      </w:r>
      <w:r w:rsidRPr="00354344">
        <w:rPr>
          <w:sz w:val="24"/>
          <w:szCs w:val="24"/>
          <w:rtl/>
        </w:rPr>
        <w:t>א.</w:t>
      </w:r>
      <w:r w:rsidRPr="00354344">
        <w:rPr>
          <w:rFonts w:hint="cs"/>
          <w:sz w:val="24"/>
          <w:szCs w:val="24"/>
          <w:rtl/>
        </w:rPr>
        <w:t xml:space="preserve"> </w:t>
      </w:r>
      <w:r w:rsidR="006F1EED" w:rsidRPr="00354344">
        <w:rPr>
          <w:sz w:val="24"/>
          <w:szCs w:val="24"/>
          <w:rtl/>
        </w:rPr>
        <w:t>ביטוח עבודות קבלניות/ ביטוח הקמה עבור העבודות בערך כולל</w:t>
      </w:r>
      <w:r w:rsidR="006F1EED" w:rsidRPr="00354344">
        <w:rPr>
          <w:rFonts w:hint="cs"/>
          <w:sz w:val="24"/>
          <w:szCs w:val="24"/>
          <w:rtl/>
        </w:rPr>
        <w:t xml:space="preserve"> </w:t>
      </w:r>
      <w:r w:rsidR="006F1EED" w:rsidRPr="00354344">
        <w:rPr>
          <w:sz w:val="24"/>
          <w:szCs w:val="24"/>
          <w:rtl/>
        </w:rPr>
        <w:t>של _____________</w:t>
      </w:r>
      <w:r w:rsidR="006F1EED" w:rsidRPr="00354344">
        <w:rPr>
          <w:rFonts w:hint="cs"/>
          <w:sz w:val="24"/>
          <w:szCs w:val="24"/>
          <w:rtl/>
        </w:rPr>
        <w:t xml:space="preserve"> ₪</w:t>
      </w:r>
      <w:r w:rsidR="006F1EED" w:rsidRPr="00354344">
        <w:rPr>
          <w:sz w:val="24"/>
          <w:szCs w:val="24"/>
          <w:rtl/>
        </w:rPr>
        <w:t>.</w:t>
      </w:r>
      <w:r w:rsidR="006F1EED" w:rsidRPr="00354344">
        <w:rPr>
          <w:rFonts w:hint="cs"/>
          <w:sz w:val="24"/>
          <w:szCs w:val="24"/>
          <w:rtl/>
        </w:rPr>
        <w:t xml:space="preserve"> </w:t>
      </w:r>
    </w:p>
    <w:p w14:paraId="1D7BE5AC" w14:textId="77777777" w:rsidR="006F1EED" w:rsidRPr="00354344" w:rsidRDefault="006F1EED" w:rsidP="006F5B65">
      <w:pPr>
        <w:spacing w:after="120" w:line="310" w:lineRule="exact"/>
        <w:ind w:left="720" w:hanging="720"/>
        <w:rPr>
          <w:sz w:val="24"/>
          <w:szCs w:val="24"/>
          <w:rtl/>
        </w:rPr>
      </w:pPr>
      <w:r w:rsidRPr="00354344">
        <w:rPr>
          <w:sz w:val="24"/>
          <w:szCs w:val="24"/>
          <w:rtl/>
        </w:rPr>
        <w:tab/>
        <w:t>הכולל גם כיסוי עבור:</w:t>
      </w:r>
    </w:p>
    <w:tbl>
      <w:tblPr>
        <w:bidiVisual/>
        <w:tblW w:w="0" w:type="auto"/>
        <w:tblInd w:w="1070" w:type="dxa"/>
        <w:tblLook w:val="01E0" w:firstRow="1" w:lastRow="1" w:firstColumn="1" w:lastColumn="1" w:noHBand="0" w:noVBand="0"/>
      </w:tblPr>
      <w:tblGrid>
        <w:gridCol w:w="2565"/>
        <w:gridCol w:w="5224"/>
      </w:tblGrid>
      <w:tr w:rsidR="006F1EED" w:rsidRPr="00354344" w14:paraId="25C8E975" w14:textId="77777777" w:rsidTr="006F5B65">
        <w:tc>
          <w:tcPr>
            <w:tcW w:w="2565" w:type="dxa"/>
          </w:tcPr>
          <w:p w14:paraId="3526BD2B" w14:textId="77777777" w:rsidR="006F1EED" w:rsidRPr="00354344" w:rsidRDefault="006F1EED" w:rsidP="006F5B65">
            <w:pPr>
              <w:spacing w:after="120" w:line="310" w:lineRule="exact"/>
              <w:ind w:left="60"/>
              <w:rPr>
                <w:sz w:val="24"/>
                <w:szCs w:val="24"/>
                <w:rtl/>
              </w:rPr>
            </w:pPr>
            <w:r w:rsidRPr="00354344">
              <w:rPr>
                <w:sz w:val="24"/>
                <w:szCs w:val="24"/>
                <w:rtl/>
              </w:rPr>
              <w:t>(1)</w:t>
            </w:r>
            <w:r w:rsidRPr="00354344">
              <w:rPr>
                <w:sz w:val="24"/>
                <w:szCs w:val="24"/>
                <w:rtl/>
              </w:rPr>
              <w:tab/>
              <w:t>רכוש סמוך</w:t>
            </w:r>
          </w:p>
        </w:tc>
        <w:tc>
          <w:tcPr>
            <w:tcW w:w="5224" w:type="dxa"/>
          </w:tcPr>
          <w:p w14:paraId="2A33F19D" w14:textId="77777777" w:rsidR="006F1EED" w:rsidRPr="00354344" w:rsidRDefault="006F1EED" w:rsidP="006F1EED">
            <w:pPr>
              <w:spacing w:after="120" w:line="310" w:lineRule="exact"/>
              <w:rPr>
                <w:sz w:val="24"/>
                <w:szCs w:val="24"/>
                <w:rtl/>
              </w:rPr>
            </w:pPr>
            <w:r w:rsidRPr="00354344">
              <w:rPr>
                <w:sz w:val="24"/>
                <w:szCs w:val="24"/>
                <w:rtl/>
              </w:rPr>
              <w:t>בסכום השווה ל- 10% מסכום ביטוח העבודות,</w:t>
            </w:r>
            <w:r w:rsidRPr="00354344">
              <w:rPr>
                <w:rFonts w:hint="cs"/>
                <w:sz w:val="24"/>
                <w:szCs w:val="24"/>
                <w:rtl/>
              </w:rPr>
              <w:t xml:space="preserve"> </w:t>
            </w:r>
            <w:r w:rsidRPr="00354344">
              <w:rPr>
                <w:sz w:val="24"/>
                <w:szCs w:val="24"/>
                <w:rtl/>
              </w:rPr>
              <w:t xml:space="preserve"> אך לא פחות מסך </w:t>
            </w:r>
            <w:r w:rsidRPr="00354344">
              <w:rPr>
                <w:rFonts w:hint="cs"/>
                <w:sz w:val="24"/>
                <w:szCs w:val="24"/>
                <w:rtl/>
              </w:rPr>
              <w:t>1,000,000 ₪</w:t>
            </w:r>
          </w:p>
        </w:tc>
      </w:tr>
      <w:tr w:rsidR="006F1EED" w:rsidRPr="00354344" w14:paraId="59FA6503" w14:textId="77777777" w:rsidTr="006F5B65">
        <w:tc>
          <w:tcPr>
            <w:tcW w:w="2565" w:type="dxa"/>
          </w:tcPr>
          <w:p w14:paraId="27B0E3AE" w14:textId="77777777" w:rsidR="006F1EED" w:rsidRPr="00354344" w:rsidRDefault="006F1EED" w:rsidP="006F1EED">
            <w:pPr>
              <w:tabs>
                <w:tab w:val="left" w:pos="317"/>
              </w:tabs>
              <w:spacing w:after="120" w:line="310" w:lineRule="exact"/>
              <w:rPr>
                <w:sz w:val="24"/>
                <w:szCs w:val="24"/>
                <w:rtl/>
              </w:rPr>
            </w:pPr>
            <w:r w:rsidRPr="00354344">
              <w:rPr>
                <w:sz w:val="24"/>
                <w:szCs w:val="24"/>
                <w:rtl/>
              </w:rPr>
              <w:t>(2)</w:t>
            </w:r>
            <w:r w:rsidRPr="00354344">
              <w:rPr>
                <w:sz w:val="24"/>
                <w:szCs w:val="24"/>
                <w:rtl/>
              </w:rPr>
              <w:tab/>
              <w:t>רכוש שעליו עובדים</w:t>
            </w:r>
          </w:p>
        </w:tc>
        <w:tc>
          <w:tcPr>
            <w:tcW w:w="5224" w:type="dxa"/>
          </w:tcPr>
          <w:p w14:paraId="481B4A33" w14:textId="77777777" w:rsidR="006F1EED" w:rsidRPr="00354344" w:rsidRDefault="006F1EED" w:rsidP="006F1EED">
            <w:pPr>
              <w:spacing w:after="120" w:line="310" w:lineRule="exact"/>
              <w:rPr>
                <w:sz w:val="24"/>
                <w:szCs w:val="24"/>
                <w:rtl/>
              </w:rPr>
            </w:pPr>
            <w:r w:rsidRPr="00354344">
              <w:rPr>
                <w:sz w:val="24"/>
                <w:szCs w:val="24"/>
                <w:rtl/>
              </w:rPr>
              <w:t>בסכום השווה ל- 10% מסכום ביטוח העבודות,</w:t>
            </w:r>
            <w:r w:rsidRPr="00354344">
              <w:rPr>
                <w:rFonts w:hint="cs"/>
                <w:sz w:val="24"/>
                <w:szCs w:val="24"/>
                <w:rtl/>
              </w:rPr>
              <w:t xml:space="preserve"> </w:t>
            </w:r>
            <w:r w:rsidRPr="00354344">
              <w:rPr>
                <w:sz w:val="24"/>
                <w:szCs w:val="24"/>
                <w:rtl/>
              </w:rPr>
              <w:t xml:space="preserve"> אך לא פחות מסך </w:t>
            </w:r>
            <w:r w:rsidRPr="00354344">
              <w:rPr>
                <w:rFonts w:hint="cs"/>
                <w:sz w:val="24"/>
                <w:szCs w:val="24"/>
                <w:rtl/>
              </w:rPr>
              <w:t>1,000,000 ש"ח</w:t>
            </w:r>
          </w:p>
        </w:tc>
      </w:tr>
      <w:tr w:rsidR="006F1EED" w:rsidRPr="00354344" w14:paraId="554FFA15" w14:textId="77777777" w:rsidTr="006F5B65">
        <w:tc>
          <w:tcPr>
            <w:tcW w:w="2565" w:type="dxa"/>
          </w:tcPr>
          <w:p w14:paraId="7601FFCD" w14:textId="77777777" w:rsidR="006F1EED" w:rsidRPr="00354344" w:rsidRDefault="006F1EED" w:rsidP="006F1EED">
            <w:pPr>
              <w:tabs>
                <w:tab w:val="left" w:pos="317"/>
              </w:tabs>
              <w:spacing w:after="120" w:line="310" w:lineRule="exact"/>
              <w:rPr>
                <w:sz w:val="24"/>
                <w:szCs w:val="24"/>
                <w:rtl/>
              </w:rPr>
            </w:pPr>
            <w:r w:rsidRPr="00354344">
              <w:rPr>
                <w:sz w:val="24"/>
                <w:szCs w:val="24"/>
                <w:rtl/>
              </w:rPr>
              <w:t>(3)</w:t>
            </w:r>
            <w:r w:rsidRPr="00354344">
              <w:rPr>
                <w:sz w:val="24"/>
                <w:szCs w:val="24"/>
                <w:rtl/>
              </w:rPr>
              <w:tab/>
              <w:t>פינוי הריסות</w:t>
            </w:r>
          </w:p>
        </w:tc>
        <w:tc>
          <w:tcPr>
            <w:tcW w:w="5224" w:type="dxa"/>
          </w:tcPr>
          <w:p w14:paraId="45BF41E6" w14:textId="77777777" w:rsidR="006F1EED" w:rsidRPr="00354344" w:rsidRDefault="006F1EED" w:rsidP="006F1EED">
            <w:pPr>
              <w:spacing w:after="120" w:line="310" w:lineRule="exact"/>
              <w:rPr>
                <w:sz w:val="24"/>
                <w:szCs w:val="24"/>
                <w:rtl/>
              </w:rPr>
            </w:pPr>
            <w:r w:rsidRPr="00354344">
              <w:rPr>
                <w:sz w:val="24"/>
                <w:szCs w:val="24"/>
                <w:rtl/>
              </w:rPr>
              <w:t>בסכום השווה ל- 10% מסכום ביטוח העבודות,</w:t>
            </w:r>
            <w:r w:rsidRPr="00354344">
              <w:rPr>
                <w:rFonts w:hint="cs"/>
                <w:sz w:val="24"/>
                <w:szCs w:val="24"/>
                <w:rtl/>
              </w:rPr>
              <w:t xml:space="preserve"> </w:t>
            </w:r>
            <w:r w:rsidRPr="00354344">
              <w:rPr>
                <w:sz w:val="24"/>
                <w:szCs w:val="24"/>
                <w:rtl/>
              </w:rPr>
              <w:t xml:space="preserve">אך לא פחות מסך </w:t>
            </w:r>
            <w:r w:rsidRPr="00354344">
              <w:rPr>
                <w:rFonts w:hint="cs"/>
                <w:sz w:val="24"/>
                <w:szCs w:val="24"/>
                <w:rtl/>
              </w:rPr>
              <w:t>1,00</w:t>
            </w:r>
            <w:r w:rsidRPr="00354344">
              <w:rPr>
                <w:sz w:val="24"/>
                <w:szCs w:val="24"/>
                <w:rtl/>
              </w:rPr>
              <w:t xml:space="preserve">0,000 </w:t>
            </w:r>
            <w:r w:rsidRPr="00354344">
              <w:rPr>
                <w:rFonts w:hint="cs"/>
                <w:sz w:val="24"/>
                <w:szCs w:val="24"/>
                <w:rtl/>
              </w:rPr>
              <w:t>ש"ח</w:t>
            </w:r>
          </w:p>
        </w:tc>
      </w:tr>
      <w:tr w:rsidR="006F1EED" w:rsidRPr="00354344" w14:paraId="2EBBAB48" w14:textId="77777777" w:rsidTr="006F5B65">
        <w:tc>
          <w:tcPr>
            <w:tcW w:w="2565" w:type="dxa"/>
          </w:tcPr>
          <w:p w14:paraId="7839D62F" w14:textId="77777777" w:rsidR="006F1EED" w:rsidRPr="00354344" w:rsidRDefault="006F1EED" w:rsidP="006F1EED">
            <w:pPr>
              <w:tabs>
                <w:tab w:val="left" w:pos="317"/>
              </w:tabs>
              <w:spacing w:after="120" w:line="310" w:lineRule="exact"/>
              <w:rPr>
                <w:sz w:val="24"/>
                <w:szCs w:val="24"/>
                <w:rtl/>
              </w:rPr>
            </w:pPr>
            <w:r w:rsidRPr="00354344">
              <w:rPr>
                <w:sz w:val="24"/>
                <w:szCs w:val="24"/>
                <w:rtl/>
              </w:rPr>
              <w:t>(4)</w:t>
            </w:r>
            <w:r w:rsidRPr="00354344">
              <w:rPr>
                <w:sz w:val="24"/>
                <w:szCs w:val="24"/>
                <w:rtl/>
              </w:rPr>
              <w:tab/>
              <w:t>ציוד ומתקני עזר</w:t>
            </w:r>
          </w:p>
        </w:tc>
        <w:tc>
          <w:tcPr>
            <w:tcW w:w="5224" w:type="dxa"/>
          </w:tcPr>
          <w:p w14:paraId="5DDAD21E" w14:textId="77777777" w:rsidR="006F1EED" w:rsidRPr="00354344" w:rsidRDefault="006F1EED" w:rsidP="006F1EED">
            <w:pPr>
              <w:spacing w:after="120" w:line="310" w:lineRule="exact"/>
              <w:rPr>
                <w:sz w:val="24"/>
                <w:szCs w:val="24"/>
                <w:rtl/>
              </w:rPr>
            </w:pPr>
            <w:r w:rsidRPr="00354344">
              <w:rPr>
                <w:sz w:val="24"/>
                <w:szCs w:val="24"/>
                <w:rtl/>
              </w:rPr>
              <w:t>בגבול אחריות בסך</w:t>
            </w:r>
            <w:r w:rsidRPr="00354344">
              <w:rPr>
                <w:rFonts w:hint="cs"/>
                <w:sz w:val="24"/>
                <w:szCs w:val="24"/>
                <w:rtl/>
              </w:rPr>
              <w:t xml:space="preserve"> 1,000,000 ₪ </w:t>
            </w:r>
          </w:p>
        </w:tc>
      </w:tr>
      <w:tr w:rsidR="006F1EED" w:rsidRPr="00354344" w14:paraId="4CBDC87B" w14:textId="77777777" w:rsidTr="006F5B65">
        <w:tc>
          <w:tcPr>
            <w:tcW w:w="2565" w:type="dxa"/>
          </w:tcPr>
          <w:p w14:paraId="70A6AF96" w14:textId="77777777" w:rsidR="006F1EED" w:rsidRPr="00354344" w:rsidRDefault="006F1EED" w:rsidP="006F1EED">
            <w:pPr>
              <w:tabs>
                <w:tab w:val="left" w:pos="317"/>
              </w:tabs>
              <w:spacing w:after="120" w:line="310" w:lineRule="exact"/>
              <w:rPr>
                <w:sz w:val="24"/>
                <w:szCs w:val="24"/>
                <w:rtl/>
              </w:rPr>
            </w:pPr>
            <w:r w:rsidRPr="00354344">
              <w:rPr>
                <w:sz w:val="24"/>
                <w:szCs w:val="24"/>
                <w:rtl/>
              </w:rPr>
              <w:t>(5)</w:t>
            </w:r>
            <w:r w:rsidRPr="00354344">
              <w:rPr>
                <w:rFonts w:hint="cs"/>
                <w:sz w:val="24"/>
                <w:szCs w:val="24"/>
                <w:rtl/>
              </w:rPr>
              <w:t xml:space="preserve">  </w:t>
            </w:r>
            <w:r w:rsidRPr="00354344">
              <w:rPr>
                <w:sz w:val="24"/>
                <w:szCs w:val="24"/>
                <w:rtl/>
              </w:rPr>
              <w:t>נזק ישיר</w:t>
            </w:r>
            <w:r w:rsidRPr="00354344">
              <w:rPr>
                <w:rFonts w:hint="cs"/>
                <w:sz w:val="24"/>
                <w:szCs w:val="24"/>
                <w:rtl/>
              </w:rPr>
              <w:t xml:space="preserve"> ועקיף</w:t>
            </w:r>
            <w:r w:rsidRPr="00354344">
              <w:rPr>
                <w:sz w:val="24"/>
                <w:szCs w:val="24"/>
                <w:rtl/>
              </w:rPr>
              <w:t xml:space="preserve"> כתוצאה מתכנון</w:t>
            </w:r>
            <w:r w:rsidRPr="00354344">
              <w:rPr>
                <w:rFonts w:hint="cs"/>
                <w:sz w:val="24"/>
                <w:szCs w:val="24"/>
                <w:rtl/>
              </w:rPr>
              <w:t xml:space="preserve"> </w:t>
            </w:r>
            <w:r w:rsidRPr="00354344">
              <w:rPr>
                <w:sz w:val="24"/>
                <w:szCs w:val="24"/>
                <w:rtl/>
              </w:rPr>
              <w:t>לקוי, עבודה לקויה</w:t>
            </w:r>
            <w:r w:rsidRPr="00354344">
              <w:rPr>
                <w:rFonts w:hint="cs"/>
                <w:sz w:val="24"/>
                <w:szCs w:val="24"/>
                <w:rtl/>
              </w:rPr>
              <w:t xml:space="preserve"> </w:t>
            </w:r>
            <w:r w:rsidRPr="00354344">
              <w:rPr>
                <w:sz w:val="24"/>
                <w:szCs w:val="24"/>
                <w:rtl/>
              </w:rPr>
              <w:t>וחומרים לקויים</w:t>
            </w:r>
          </w:p>
        </w:tc>
        <w:tc>
          <w:tcPr>
            <w:tcW w:w="5224" w:type="dxa"/>
          </w:tcPr>
          <w:p w14:paraId="45AB03CE" w14:textId="77777777" w:rsidR="006F1EED" w:rsidRPr="00354344" w:rsidRDefault="006F1EED" w:rsidP="006F1EED">
            <w:pPr>
              <w:spacing w:after="120" w:line="310" w:lineRule="exact"/>
              <w:rPr>
                <w:sz w:val="24"/>
                <w:szCs w:val="24"/>
                <w:rtl/>
              </w:rPr>
            </w:pPr>
            <w:r w:rsidRPr="00354344">
              <w:rPr>
                <w:sz w:val="24"/>
                <w:szCs w:val="24"/>
                <w:rtl/>
              </w:rPr>
              <w:t xml:space="preserve">בסכום השווה ל- 10% מסכום ביטוח העבודות,  אך לא פחות מסך </w:t>
            </w:r>
            <w:r w:rsidRPr="00354344">
              <w:rPr>
                <w:rFonts w:hint="cs"/>
                <w:sz w:val="24"/>
                <w:szCs w:val="24"/>
                <w:rtl/>
              </w:rPr>
              <w:t>1,000,000 ₪</w:t>
            </w:r>
          </w:p>
        </w:tc>
      </w:tr>
      <w:tr w:rsidR="006F1EED" w:rsidRPr="00354344" w14:paraId="1147C483" w14:textId="77777777" w:rsidTr="006F5B65">
        <w:tc>
          <w:tcPr>
            <w:tcW w:w="2565" w:type="dxa"/>
          </w:tcPr>
          <w:p w14:paraId="27C0FDF0" w14:textId="77777777" w:rsidR="006F1EED" w:rsidRPr="00354344" w:rsidRDefault="006F1EED" w:rsidP="006F1EED">
            <w:pPr>
              <w:tabs>
                <w:tab w:val="left" w:pos="317"/>
              </w:tabs>
              <w:spacing w:after="120" w:line="310" w:lineRule="exact"/>
              <w:rPr>
                <w:sz w:val="24"/>
                <w:szCs w:val="24"/>
                <w:rtl/>
              </w:rPr>
            </w:pPr>
            <w:r w:rsidRPr="00354344">
              <w:rPr>
                <w:sz w:val="24"/>
                <w:szCs w:val="24"/>
                <w:rtl/>
              </w:rPr>
              <w:t>(6)</w:t>
            </w:r>
            <w:r w:rsidRPr="00354344">
              <w:rPr>
                <w:rFonts w:hint="cs"/>
                <w:sz w:val="24"/>
                <w:szCs w:val="24"/>
                <w:rtl/>
              </w:rPr>
              <w:t xml:space="preserve"> </w:t>
            </w:r>
            <w:r w:rsidRPr="00354344">
              <w:rPr>
                <w:sz w:val="24"/>
                <w:szCs w:val="24"/>
                <w:rtl/>
              </w:rPr>
              <w:t>הוצאות תכנון, מדידה,</w:t>
            </w:r>
            <w:r w:rsidRPr="00354344">
              <w:rPr>
                <w:rFonts w:hint="cs"/>
                <w:sz w:val="24"/>
                <w:szCs w:val="24"/>
                <w:rtl/>
              </w:rPr>
              <w:t xml:space="preserve"> </w:t>
            </w:r>
            <w:r w:rsidRPr="00354344">
              <w:rPr>
                <w:sz w:val="24"/>
                <w:szCs w:val="24"/>
                <w:rtl/>
              </w:rPr>
              <w:t>פיקוח והשגחה לאחר נזק,</w:t>
            </w:r>
            <w:r w:rsidRPr="00354344">
              <w:rPr>
                <w:rFonts w:hint="cs"/>
                <w:sz w:val="24"/>
                <w:szCs w:val="24"/>
                <w:rtl/>
              </w:rPr>
              <w:t xml:space="preserve"> הוצאות שכר דירה ו</w:t>
            </w:r>
            <w:r w:rsidRPr="00354344">
              <w:rPr>
                <w:sz w:val="24"/>
                <w:szCs w:val="24"/>
                <w:rtl/>
              </w:rPr>
              <w:t>הוצאות הכנת תביעה</w:t>
            </w:r>
          </w:p>
          <w:p w14:paraId="31DA9F34" w14:textId="77777777" w:rsidR="006F1EED" w:rsidRPr="00354344" w:rsidRDefault="006F1EED" w:rsidP="006F1EED">
            <w:pPr>
              <w:pStyle w:val="affff4"/>
              <w:spacing w:after="120" w:line="310" w:lineRule="exact"/>
              <w:jc w:val="both"/>
              <w:rPr>
                <w:rFonts w:cs="David"/>
                <w:sz w:val="24"/>
                <w:szCs w:val="24"/>
                <w:rtl/>
              </w:rPr>
            </w:pPr>
            <w:r w:rsidRPr="00354344">
              <w:rPr>
                <w:rFonts w:cs="David" w:hint="cs"/>
                <w:sz w:val="24"/>
                <w:szCs w:val="24"/>
                <w:rtl/>
              </w:rPr>
              <w:t xml:space="preserve">(7)  אחסנה מחוץ לאתר            </w:t>
            </w:r>
          </w:p>
          <w:p w14:paraId="2B1A5E84" w14:textId="77777777" w:rsidR="006F1EED" w:rsidRPr="00354344" w:rsidRDefault="006F1EED" w:rsidP="006F1EED">
            <w:pPr>
              <w:tabs>
                <w:tab w:val="left" w:pos="317"/>
              </w:tabs>
              <w:spacing w:after="120" w:line="310" w:lineRule="exact"/>
              <w:rPr>
                <w:sz w:val="24"/>
                <w:szCs w:val="24"/>
                <w:rtl/>
              </w:rPr>
            </w:pPr>
            <w:r w:rsidRPr="00354344">
              <w:rPr>
                <w:rFonts w:hint="cs"/>
                <w:sz w:val="24"/>
                <w:szCs w:val="24"/>
                <w:rtl/>
              </w:rPr>
              <w:t xml:space="preserve">      והעברה יבשתית</w:t>
            </w:r>
          </w:p>
          <w:p w14:paraId="2DA8B284" w14:textId="77777777" w:rsidR="006F1EED" w:rsidRPr="00354344" w:rsidRDefault="006F1EED" w:rsidP="006F1EED">
            <w:pPr>
              <w:pStyle w:val="affff4"/>
              <w:spacing w:after="120" w:line="310" w:lineRule="exact"/>
              <w:jc w:val="both"/>
              <w:rPr>
                <w:rFonts w:cs="David"/>
                <w:sz w:val="24"/>
                <w:szCs w:val="24"/>
                <w:rtl/>
              </w:rPr>
            </w:pPr>
            <w:r w:rsidRPr="00354344">
              <w:rPr>
                <w:rFonts w:cs="David" w:hint="cs"/>
                <w:sz w:val="24"/>
                <w:szCs w:val="24"/>
                <w:rtl/>
              </w:rPr>
              <w:t xml:space="preserve">(8)  רעד ויברציות </w:t>
            </w:r>
          </w:p>
          <w:p w14:paraId="3BD52D26" w14:textId="77777777" w:rsidR="006F1EED" w:rsidRPr="00354344" w:rsidRDefault="006F1EED" w:rsidP="006F1EED">
            <w:pPr>
              <w:tabs>
                <w:tab w:val="left" w:pos="317"/>
              </w:tabs>
              <w:spacing w:after="120" w:line="310" w:lineRule="exact"/>
              <w:rPr>
                <w:sz w:val="24"/>
                <w:szCs w:val="24"/>
                <w:rtl/>
              </w:rPr>
            </w:pPr>
            <w:r w:rsidRPr="00354344">
              <w:rPr>
                <w:rFonts w:hint="cs"/>
                <w:sz w:val="24"/>
                <w:szCs w:val="24"/>
                <w:rtl/>
              </w:rPr>
              <w:t xml:space="preserve">       והחלשת משען</w:t>
            </w:r>
          </w:p>
        </w:tc>
        <w:tc>
          <w:tcPr>
            <w:tcW w:w="5224" w:type="dxa"/>
          </w:tcPr>
          <w:p w14:paraId="7C31D14F" w14:textId="77777777" w:rsidR="006F1EED" w:rsidRPr="00354344" w:rsidRDefault="006F1EED" w:rsidP="006F1EED">
            <w:pPr>
              <w:spacing w:after="120" w:line="310" w:lineRule="exact"/>
              <w:rPr>
                <w:sz w:val="24"/>
                <w:szCs w:val="24"/>
                <w:rtl/>
              </w:rPr>
            </w:pPr>
            <w:r w:rsidRPr="00354344">
              <w:rPr>
                <w:sz w:val="24"/>
                <w:szCs w:val="24"/>
                <w:rtl/>
              </w:rPr>
              <w:t>בסכום השווה ל- 10% מסכום ביטוח העבודות,</w:t>
            </w:r>
            <w:r w:rsidRPr="00354344">
              <w:rPr>
                <w:rFonts w:hint="cs"/>
                <w:sz w:val="24"/>
                <w:szCs w:val="24"/>
                <w:rtl/>
              </w:rPr>
              <w:t xml:space="preserve"> </w:t>
            </w:r>
            <w:r w:rsidRPr="00354344">
              <w:rPr>
                <w:sz w:val="24"/>
                <w:szCs w:val="24"/>
                <w:rtl/>
              </w:rPr>
              <w:t>אך לא פחות מסך</w:t>
            </w:r>
            <w:r w:rsidRPr="00354344">
              <w:rPr>
                <w:rFonts w:hint="cs"/>
                <w:sz w:val="24"/>
                <w:szCs w:val="24"/>
                <w:rtl/>
              </w:rPr>
              <w:t xml:space="preserve"> 500,000 ₪</w:t>
            </w:r>
          </w:p>
          <w:p w14:paraId="1E37C0FB" w14:textId="77777777" w:rsidR="006F1EED" w:rsidRPr="00354344" w:rsidRDefault="006F1EED" w:rsidP="006F1EED">
            <w:pPr>
              <w:spacing w:after="120" w:line="310" w:lineRule="exact"/>
              <w:rPr>
                <w:sz w:val="24"/>
                <w:szCs w:val="24"/>
                <w:rtl/>
              </w:rPr>
            </w:pPr>
          </w:p>
          <w:p w14:paraId="5BF32BA2" w14:textId="77777777" w:rsidR="006F1EED" w:rsidRPr="00354344" w:rsidRDefault="006F1EED" w:rsidP="006F1EED">
            <w:pPr>
              <w:pStyle w:val="affff4"/>
              <w:spacing w:after="120" w:line="310" w:lineRule="exact"/>
              <w:jc w:val="both"/>
              <w:rPr>
                <w:rFonts w:cs="David"/>
                <w:sz w:val="24"/>
                <w:szCs w:val="24"/>
                <w:rtl/>
              </w:rPr>
            </w:pPr>
          </w:p>
          <w:p w14:paraId="1ADDC683" w14:textId="77777777" w:rsidR="006F1EED" w:rsidRPr="00354344" w:rsidRDefault="006F1EED" w:rsidP="006F1EED">
            <w:pPr>
              <w:pStyle w:val="affff4"/>
              <w:spacing w:after="120" w:line="310" w:lineRule="exact"/>
              <w:jc w:val="both"/>
              <w:rPr>
                <w:rFonts w:cs="David"/>
                <w:sz w:val="24"/>
                <w:szCs w:val="24"/>
                <w:rtl/>
              </w:rPr>
            </w:pPr>
            <w:r w:rsidRPr="00354344">
              <w:rPr>
                <w:rFonts w:cs="David"/>
                <w:sz w:val="24"/>
                <w:szCs w:val="24"/>
                <w:rtl/>
              </w:rPr>
              <w:t>בסכום השווה ל- 10% מסכום ביטוח העבודות,</w:t>
            </w:r>
            <w:r w:rsidRPr="00354344">
              <w:rPr>
                <w:rFonts w:cs="David" w:hint="cs"/>
                <w:sz w:val="24"/>
                <w:szCs w:val="24"/>
                <w:rtl/>
              </w:rPr>
              <w:t xml:space="preserve"> </w:t>
            </w:r>
            <w:r w:rsidRPr="00354344">
              <w:rPr>
                <w:rFonts w:cs="David"/>
                <w:sz w:val="24"/>
                <w:szCs w:val="24"/>
                <w:rtl/>
              </w:rPr>
              <w:t xml:space="preserve">אך </w:t>
            </w:r>
            <w:r w:rsidRPr="00354344">
              <w:rPr>
                <w:rFonts w:cs="David" w:hint="cs"/>
                <w:sz w:val="24"/>
                <w:szCs w:val="24"/>
                <w:rtl/>
              </w:rPr>
              <w:t xml:space="preserve"> </w:t>
            </w:r>
            <w:r w:rsidRPr="00354344">
              <w:rPr>
                <w:rFonts w:cs="David"/>
                <w:sz w:val="24"/>
                <w:szCs w:val="24"/>
                <w:rtl/>
              </w:rPr>
              <w:t>לא פחות מסך</w:t>
            </w:r>
            <w:r w:rsidRPr="00354344">
              <w:rPr>
                <w:rFonts w:cs="David" w:hint="cs"/>
                <w:sz w:val="24"/>
                <w:szCs w:val="24"/>
                <w:rtl/>
              </w:rPr>
              <w:t xml:space="preserve"> 1,000,000 ₪</w:t>
            </w:r>
          </w:p>
          <w:p w14:paraId="49154F34" w14:textId="77777777" w:rsidR="006F1EED" w:rsidRPr="00354344" w:rsidRDefault="006F1EED" w:rsidP="006F1EED">
            <w:pPr>
              <w:pStyle w:val="affff4"/>
              <w:spacing w:after="120" w:line="310" w:lineRule="exact"/>
              <w:jc w:val="both"/>
              <w:rPr>
                <w:rFonts w:cs="David"/>
                <w:sz w:val="24"/>
                <w:szCs w:val="24"/>
                <w:rtl/>
              </w:rPr>
            </w:pPr>
            <w:r w:rsidRPr="00354344">
              <w:rPr>
                <w:rFonts w:cs="David"/>
                <w:sz w:val="24"/>
                <w:szCs w:val="24"/>
                <w:rtl/>
              </w:rPr>
              <w:t>בסכום השווה ל- 10% מסכום ביטוח העבודות,</w:t>
            </w:r>
            <w:r w:rsidRPr="00354344">
              <w:rPr>
                <w:rFonts w:cs="David" w:hint="cs"/>
                <w:sz w:val="24"/>
                <w:szCs w:val="24"/>
                <w:rtl/>
              </w:rPr>
              <w:t xml:space="preserve"> </w:t>
            </w:r>
            <w:r w:rsidRPr="00354344">
              <w:rPr>
                <w:rFonts w:cs="David"/>
                <w:sz w:val="24"/>
                <w:szCs w:val="24"/>
                <w:rtl/>
              </w:rPr>
              <w:t xml:space="preserve">אך </w:t>
            </w:r>
            <w:r w:rsidRPr="00354344">
              <w:rPr>
                <w:rFonts w:cs="David" w:hint="cs"/>
                <w:sz w:val="24"/>
                <w:szCs w:val="24"/>
                <w:rtl/>
              </w:rPr>
              <w:t xml:space="preserve"> </w:t>
            </w:r>
            <w:r w:rsidRPr="00354344">
              <w:rPr>
                <w:rFonts w:cs="David"/>
                <w:sz w:val="24"/>
                <w:szCs w:val="24"/>
                <w:rtl/>
              </w:rPr>
              <w:t>לא פחות מסך</w:t>
            </w:r>
            <w:r w:rsidRPr="00354344">
              <w:rPr>
                <w:rFonts w:cs="David" w:hint="cs"/>
                <w:sz w:val="24"/>
                <w:szCs w:val="24"/>
                <w:rtl/>
              </w:rPr>
              <w:t xml:space="preserve"> 1,000,000 ₪</w:t>
            </w:r>
          </w:p>
          <w:p w14:paraId="518C5FE5" w14:textId="77777777" w:rsidR="006F1EED" w:rsidRPr="00354344" w:rsidRDefault="006F1EED" w:rsidP="006F1EED">
            <w:pPr>
              <w:spacing w:after="120" w:line="310" w:lineRule="exact"/>
              <w:rPr>
                <w:sz w:val="24"/>
                <w:szCs w:val="24"/>
                <w:rtl/>
              </w:rPr>
            </w:pPr>
          </w:p>
        </w:tc>
      </w:tr>
    </w:tbl>
    <w:p w14:paraId="094A93C9" w14:textId="77777777" w:rsidR="006F1EED" w:rsidRPr="00354344" w:rsidRDefault="006F1EED" w:rsidP="006F5B65">
      <w:pPr>
        <w:tabs>
          <w:tab w:val="left" w:pos="820"/>
        </w:tabs>
        <w:spacing w:after="120" w:line="310" w:lineRule="exact"/>
        <w:ind w:left="820" w:hanging="425"/>
        <w:rPr>
          <w:sz w:val="24"/>
          <w:szCs w:val="24"/>
          <w:rtl/>
        </w:rPr>
      </w:pPr>
      <w:r w:rsidRPr="00354344">
        <w:rPr>
          <w:sz w:val="24"/>
          <w:szCs w:val="24"/>
          <w:rtl/>
        </w:rPr>
        <w:t>ב.</w:t>
      </w:r>
      <w:r w:rsidRPr="00354344">
        <w:rPr>
          <w:sz w:val="24"/>
          <w:szCs w:val="24"/>
          <w:rtl/>
        </w:rPr>
        <w:tab/>
        <w:t xml:space="preserve">ביטוח אחריות חוקית כלפי הציבור ("בטוח צד שלישי") על פי דין המכסה אחריות בגין מעשה  או מחדל של הקבלן  ו/או של העובדים הנשלחים על ידו לרבות קבלני משנה ועובדיהם וכל הפועל בשמו ומטעמו של הקבלן, כתוצאה מהעבודות ו/או בקשר עם העבודות, בגבול אחריות: - </w:t>
      </w:r>
    </w:p>
    <w:p w14:paraId="0D14305C" w14:textId="77777777" w:rsidR="006F1EED" w:rsidRPr="00354344" w:rsidRDefault="006F5B65" w:rsidP="006F5B65">
      <w:pPr>
        <w:spacing w:after="120" w:line="310" w:lineRule="exact"/>
        <w:ind w:left="100" w:firstLine="720"/>
        <w:rPr>
          <w:sz w:val="24"/>
          <w:szCs w:val="24"/>
          <w:rtl/>
        </w:rPr>
      </w:pPr>
      <w:r w:rsidRPr="00354344">
        <w:rPr>
          <w:rFonts w:hint="cs"/>
          <w:sz w:val="24"/>
          <w:szCs w:val="24"/>
          <w:rtl/>
        </w:rPr>
        <w:t xml:space="preserve">                   </w:t>
      </w:r>
      <w:r w:rsidR="006F1EED" w:rsidRPr="00354344">
        <w:rPr>
          <w:sz w:val="24"/>
          <w:szCs w:val="24"/>
          <w:rtl/>
        </w:rPr>
        <w:t>לתובע, למקרה ולתקופה  שנתית</w:t>
      </w:r>
      <w:r w:rsidR="006F1EED" w:rsidRPr="00354344">
        <w:rPr>
          <w:sz w:val="24"/>
          <w:szCs w:val="24"/>
          <w:rtl/>
        </w:rPr>
        <w:tab/>
      </w:r>
      <w:r w:rsidR="006F1EED" w:rsidRPr="00354344">
        <w:rPr>
          <w:rFonts w:hint="cs"/>
          <w:sz w:val="24"/>
          <w:szCs w:val="24"/>
          <w:rtl/>
        </w:rPr>
        <w:t>4,000,000 ₪.</w:t>
      </w:r>
    </w:p>
    <w:p w14:paraId="5A8FDE96" w14:textId="77777777" w:rsidR="006F1EED" w:rsidRPr="00354344" w:rsidRDefault="006F1EED" w:rsidP="00A60045">
      <w:pPr>
        <w:tabs>
          <w:tab w:val="left" w:pos="820"/>
        </w:tabs>
        <w:spacing w:after="120" w:line="310" w:lineRule="exact"/>
        <w:ind w:left="1246" w:hanging="426"/>
        <w:rPr>
          <w:sz w:val="24"/>
          <w:szCs w:val="24"/>
          <w:rtl/>
        </w:rPr>
      </w:pPr>
      <w:r w:rsidRPr="00354344">
        <w:rPr>
          <w:rFonts w:hint="cs"/>
          <w:sz w:val="24"/>
          <w:szCs w:val="24"/>
          <w:rtl/>
        </w:rPr>
        <w:t>נזקים למזמין ייחשבו כנזק לצד שלישי.</w:t>
      </w:r>
    </w:p>
    <w:p w14:paraId="5C5AFDED" w14:textId="77777777" w:rsidR="006F1EED" w:rsidRPr="00354344" w:rsidRDefault="006F1EED" w:rsidP="006F5B65">
      <w:pPr>
        <w:tabs>
          <w:tab w:val="left" w:pos="820"/>
        </w:tabs>
        <w:spacing w:after="120" w:line="310" w:lineRule="exact"/>
        <w:ind w:left="820"/>
        <w:rPr>
          <w:sz w:val="24"/>
          <w:szCs w:val="24"/>
          <w:rtl/>
        </w:rPr>
      </w:pPr>
      <w:r w:rsidRPr="00354344">
        <w:rPr>
          <w:sz w:val="24"/>
          <w:szCs w:val="24"/>
          <w:rtl/>
        </w:rPr>
        <w:t>הביטוח מורחב לכלול כיסוי עבור נזקי גוף הנובעים משימוש בציוד מכני הנדסי שהינו כ</w:t>
      </w:r>
      <w:r w:rsidR="006F5B65" w:rsidRPr="00354344">
        <w:rPr>
          <w:sz w:val="24"/>
          <w:szCs w:val="24"/>
          <w:rtl/>
        </w:rPr>
        <w:t>לי רכב</w:t>
      </w:r>
      <w:r w:rsidR="006F5B65" w:rsidRPr="00354344">
        <w:rPr>
          <w:rFonts w:hint="cs"/>
          <w:sz w:val="24"/>
          <w:szCs w:val="24"/>
          <w:rtl/>
        </w:rPr>
        <w:t xml:space="preserve"> </w:t>
      </w:r>
      <w:r w:rsidRPr="00354344">
        <w:rPr>
          <w:sz w:val="24"/>
          <w:szCs w:val="24"/>
          <w:rtl/>
        </w:rPr>
        <w:t>מנועי כהגדרתו בפקודת התעבורה, שאין חובה חוקית לבטחו.</w:t>
      </w:r>
    </w:p>
    <w:p w14:paraId="29CC5A58" w14:textId="77777777" w:rsidR="006F1EED" w:rsidRPr="00354344" w:rsidRDefault="006F1EED" w:rsidP="00A60045">
      <w:pPr>
        <w:tabs>
          <w:tab w:val="left" w:pos="820"/>
        </w:tabs>
        <w:spacing w:after="120" w:line="310" w:lineRule="exact"/>
        <w:ind w:left="1246" w:hanging="426"/>
        <w:rPr>
          <w:sz w:val="24"/>
          <w:szCs w:val="24"/>
          <w:rtl/>
        </w:rPr>
      </w:pPr>
      <w:r w:rsidRPr="00354344">
        <w:rPr>
          <w:sz w:val="24"/>
          <w:szCs w:val="24"/>
          <w:rtl/>
        </w:rPr>
        <w:t>הביטוח מורחב לכסות תביעות</w:t>
      </w:r>
      <w:r w:rsidRPr="00354344">
        <w:rPr>
          <w:rFonts w:hint="cs"/>
          <w:sz w:val="24"/>
          <w:szCs w:val="24"/>
          <w:rtl/>
        </w:rPr>
        <w:t xml:space="preserve"> תחלוף</w:t>
      </w:r>
      <w:r w:rsidRPr="00354344">
        <w:rPr>
          <w:sz w:val="24"/>
          <w:szCs w:val="24"/>
          <w:rtl/>
        </w:rPr>
        <w:t xml:space="preserve"> של המוסד לביטוח לאומי.</w:t>
      </w:r>
    </w:p>
    <w:p w14:paraId="1FB2B55E" w14:textId="77777777" w:rsidR="006F1EED" w:rsidRPr="00354344" w:rsidRDefault="006F1EED" w:rsidP="006F5B65">
      <w:pPr>
        <w:tabs>
          <w:tab w:val="left" w:pos="820"/>
        </w:tabs>
        <w:spacing w:after="120" w:line="310" w:lineRule="exact"/>
        <w:ind w:left="820"/>
        <w:rPr>
          <w:sz w:val="24"/>
          <w:szCs w:val="24"/>
          <w:rtl/>
        </w:rPr>
      </w:pPr>
      <w:r w:rsidRPr="00354344">
        <w:rPr>
          <w:rFonts w:hint="cs"/>
          <w:sz w:val="24"/>
          <w:szCs w:val="24"/>
          <w:rtl/>
        </w:rPr>
        <w:t xml:space="preserve">ביטול חריג (אם קיים): כיסוי רעידות, הסרת תמיכה </w:t>
      </w:r>
      <w:r w:rsidR="00C076EB" w:rsidRPr="00354344">
        <w:rPr>
          <w:rFonts w:hint="cs"/>
          <w:sz w:val="24"/>
          <w:szCs w:val="24"/>
          <w:rtl/>
        </w:rPr>
        <w:t>וכיו"</w:t>
      </w:r>
      <w:r w:rsidR="00C076EB" w:rsidRPr="00354344">
        <w:rPr>
          <w:rFonts w:hint="eastAsia"/>
          <w:sz w:val="24"/>
          <w:szCs w:val="24"/>
          <w:rtl/>
        </w:rPr>
        <w:t>ב</w:t>
      </w:r>
      <w:r w:rsidRPr="00354344">
        <w:rPr>
          <w:rFonts w:hint="cs"/>
          <w:sz w:val="24"/>
          <w:szCs w:val="24"/>
          <w:rtl/>
        </w:rPr>
        <w:t xml:space="preserve">', עד </w:t>
      </w:r>
      <w:r w:rsidRPr="00354344">
        <w:rPr>
          <w:sz w:val="24"/>
          <w:szCs w:val="24"/>
          <w:rtl/>
        </w:rPr>
        <w:t xml:space="preserve">20% מהיקף העבודה, אך לא פחות מ- </w:t>
      </w:r>
      <w:r w:rsidRPr="00354344">
        <w:rPr>
          <w:rFonts w:hint="cs"/>
          <w:sz w:val="24"/>
          <w:szCs w:val="24"/>
          <w:rtl/>
        </w:rPr>
        <w:t xml:space="preserve">1,000,000 ₪ . </w:t>
      </w:r>
    </w:p>
    <w:p w14:paraId="25E490FF" w14:textId="77777777" w:rsidR="006F1EED" w:rsidRPr="00354344" w:rsidRDefault="006F1EED" w:rsidP="006F5B65">
      <w:pPr>
        <w:tabs>
          <w:tab w:val="left" w:pos="820"/>
        </w:tabs>
        <w:spacing w:after="120" w:line="310" w:lineRule="exact"/>
        <w:ind w:left="820" w:hanging="425"/>
        <w:rPr>
          <w:sz w:val="24"/>
          <w:szCs w:val="24"/>
          <w:rtl/>
        </w:rPr>
      </w:pPr>
      <w:r w:rsidRPr="00354344">
        <w:rPr>
          <w:sz w:val="24"/>
          <w:szCs w:val="24"/>
          <w:rtl/>
        </w:rPr>
        <w:t xml:space="preserve">ג.     </w:t>
      </w:r>
      <w:r w:rsidRPr="00354344">
        <w:rPr>
          <w:sz w:val="24"/>
          <w:szCs w:val="24"/>
          <w:rtl/>
        </w:rPr>
        <w:tab/>
        <w:t>ביטוח חבות מעבידים בגין כל העובדים המועסקים ע"י הקבלן בבצוע העבודות, לרבות קבלני משנה ועובדיהם, בגבולות אחריות כמקובל בישראל שלא יפחתו מסך:</w:t>
      </w:r>
    </w:p>
    <w:p w14:paraId="4C9B42CE" w14:textId="77777777" w:rsidR="006F1EED" w:rsidRPr="00354344" w:rsidRDefault="006F5B65" w:rsidP="006F5B65">
      <w:pPr>
        <w:tabs>
          <w:tab w:val="left" w:pos="1246"/>
        </w:tabs>
        <w:spacing w:after="120" w:line="310" w:lineRule="exact"/>
        <w:ind w:left="720" w:hanging="720"/>
        <w:rPr>
          <w:sz w:val="24"/>
          <w:szCs w:val="24"/>
          <w:rtl/>
        </w:rPr>
      </w:pPr>
      <w:r w:rsidRPr="00354344">
        <w:rPr>
          <w:sz w:val="24"/>
          <w:szCs w:val="24"/>
          <w:rtl/>
        </w:rPr>
        <w:tab/>
      </w:r>
      <w:r w:rsidRPr="00354344">
        <w:rPr>
          <w:sz w:val="24"/>
          <w:szCs w:val="24"/>
          <w:rtl/>
        </w:rPr>
        <w:tab/>
      </w:r>
      <w:r w:rsidRPr="00354344">
        <w:rPr>
          <w:rFonts w:hint="cs"/>
          <w:sz w:val="24"/>
          <w:szCs w:val="24"/>
          <w:rtl/>
        </w:rPr>
        <w:t xml:space="preserve">         </w:t>
      </w:r>
      <w:r w:rsidR="006F1EED" w:rsidRPr="00354344">
        <w:rPr>
          <w:sz w:val="24"/>
          <w:szCs w:val="24"/>
          <w:rtl/>
        </w:rPr>
        <w:t xml:space="preserve">לתובע </w:t>
      </w:r>
      <w:r w:rsidR="006F1EED" w:rsidRPr="00354344">
        <w:rPr>
          <w:sz w:val="24"/>
          <w:szCs w:val="24"/>
          <w:rtl/>
        </w:rPr>
        <w:tab/>
      </w:r>
      <w:r w:rsidR="006F1EED" w:rsidRPr="00354344">
        <w:rPr>
          <w:sz w:val="24"/>
          <w:szCs w:val="24"/>
          <w:rtl/>
        </w:rPr>
        <w:tab/>
      </w:r>
      <w:r w:rsidR="006F1EED" w:rsidRPr="00354344">
        <w:rPr>
          <w:rFonts w:hint="cs"/>
          <w:sz w:val="24"/>
          <w:szCs w:val="24"/>
          <w:rtl/>
        </w:rPr>
        <w:t xml:space="preserve">6,000,000 ₪ </w:t>
      </w:r>
    </w:p>
    <w:p w14:paraId="7B5EAD34" w14:textId="77777777" w:rsidR="006F1EED" w:rsidRPr="00354344" w:rsidRDefault="006F5B65" w:rsidP="006F5B65">
      <w:pPr>
        <w:spacing w:after="120" w:line="310" w:lineRule="exact"/>
        <w:rPr>
          <w:sz w:val="24"/>
          <w:szCs w:val="24"/>
          <w:rtl/>
        </w:rPr>
      </w:pPr>
      <w:r w:rsidRPr="00354344">
        <w:rPr>
          <w:rFonts w:hint="cs"/>
          <w:sz w:val="24"/>
          <w:szCs w:val="24"/>
          <w:rtl/>
        </w:rPr>
        <w:t xml:space="preserve">                                </w:t>
      </w:r>
      <w:r w:rsidR="006F1EED" w:rsidRPr="00354344">
        <w:rPr>
          <w:sz w:val="24"/>
          <w:szCs w:val="24"/>
          <w:rtl/>
        </w:rPr>
        <w:t xml:space="preserve">למקרה ולתקופה שנתית  - </w:t>
      </w:r>
      <w:r w:rsidR="006F1EED" w:rsidRPr="00354344">
        <w:rPr>
          <w:rFonts w:hint="cs"/>
          <w:sz w:val="24"/>
          <w:szCs w:val="24"/>
          <w:rtl/>
        </w:rPr>
        <w:t xml:space="preserve"> </w:t>
      </w:r>
      <w:r w:rsidR="006F1EED" w:rsidRPr="00354344">
        <w:rPr>
          <w:sz w:val="24"/>
          <w:szCs w:val="24"/>
          <w:rtl/>
        </w:rPr>
        <w:tab/>
      </w:r>
      <w:r w:rsidR="006F1EED" w:rsidRPr="00354344">
        <w:rPr>
          <w:rFonts w:hint="cs"/>
          <w:sz w:val="24"/>
          <w:szCs w:val="24"/>
          <w:rtl/>
        </w:rPr>
        <w:t xml:space="preserve">20,000,000 ₪ </w:t>
      </w:r>
      <w:r w:rsidR="006F1EED" w:rsidRPr="00354344">
        <w:rPr>
          <w:sz w:val="24"/>
          <w:szCs w:val="24"/>
          <w:rtl/>
        </w:rPr>
        <w:t xml:space="preserve"> </w:t>
      </w:r>
    </w:p>
    <w:p w14:paraId="7A2791F5" w14:textId="77777777" w:rsidR="006F1EED" w:rsidRPr="00354344" w:rsidRDefault="006F5B65" w:rsidP="006F5B65">
      <w:pPr>
        <w:tabs>
          <w:tab w:val="left" w:pos="820"/>
        </w:tabs>
        <w:spacing w:after="120" w:line="310" w:lineRule="exact"/>
        <w:ind w:left="1200" w:hanging="720"/>
        <w:rPr>
          <w:sz w:val="24"/>
          <w:szCs w:val="24"/>
          <w:rtl/>
        </w:rPr>
      </w:pPr>
      <w:r w:rsidRPr="00354344">
        <w:rPr>
          <w:rFonts w:hint="cs"/>
          <w:sz w:val="24"/>
          <w:szCs w:val="24"/>
          <w:rtl/>
        </w:rPr>
        <w:t xml:space="preserve">      </w:t>
      </w:r>
      <w:r w:rsidR="006F1EED" w:rsidRPr="00354344">
        <w:rPr>
          <w:sz w:val="24"/>
          <w:szCs w:val="24"/>
          <w:rtl/>
        </w:rPr>
        <w:t xml:space="preserve">הביטוח מורחב לכסות את אחריות </w:t>
      </w:r>
      <w:r w:rsidR="006F1EED" w:rsidRPr="00354344">
        <w:rPr>
          <w:rFonts w:hint="cs"/>
          <w:sz w:val="24"/>
          <w:szCs w:val="24"/>
          <w:rtl/>
        </w:rPr>
        <w:t xml:space="preserve">המזמין </w:t>
      </w:r>
      <w:r w:rsidR="006F1EED" w:rsidRPr="00354344">
        <w:rPr>
          <w:sz w:val="24"/>
          <w:szCs w:val="24"/>
          <w:rtl/>
        </w:rPr>
        <w:t>היה ויחשב כמעביד של מי מעובדי הקבלן.</w:t>
      </w:r>
    </w:p>
    <w:p w14:paraId="5B175DC3" w14:textId="77777777" w:rsidR="006F1EED" w:rsidRPr="00354344" w:rsidRDefault="006F1EED" w:rsidP="006F5B65">
      <w:pPr>
        <w:pStyle w:val="aff3"/>
        <w:numPr>
          <w:ilvl w:val="0"/>
          <w:numId w:val="54"/>
        </w:numPr>
        <w:tabs>
          <w:tab w:val="left" w:pos="395"/>
        </w:tabs>
        <w:spacing w:after="120" w:line="310" w:lineRule="exact"/>
        <w:ind w:left="820" w:hanging="425"/>
        <w:jc w:val="both"/>
        <w:rPr>
          <w:rFonts w:cs="David"/>
          <w:rtl/>
        </w:rPr>
      </w:pPr>
      <w:r w:rsidRPr="00354344">
        <w:rPr>
          <w:rFonts w:cs="David" w:hint="cs"/>
          <w:rtl/>
        </w:rPr>
        <w:t xml:space="preserve">ביטוח חבות המוצר ( </w:t>
      </w:r>
      <w:r w:rsidRPr="00354344">
        <w:rPr>
          <w:rFonts w:cs="David" w:hint="cs"/>
          <w:b/>
          <w:bCs/>
          <w:rtl/>
        </w:rPr>
        <w:t>בתום העבודות</w:t>
      </w:r>
      <w:r w:rsidRPr="00354344">
        <w:rPr>
          <w:rFonts w:cs="David" w:hint="cs"/>
          <w:rtl/>
        </w:rPr>
        <w:t xml:space="preserve">) המכסה חבותו החוקית על פי דין של הספק בקשר עם פעילות ייצור, תיקון, התקנה, הרכבה ואספקה של המוצרים  כהגדרתם בחוק האחריות למוצרים פגומים תשמ"א </w:t>
      </w:r>
      <w:r w:rsidRPr="00354344">
        <w:rPr>
          <w:rFonts w:cs="David"/>
          <w:rtl/>
        </w:rPr>
        <w:t>–</w:t>
      </w:r>
      <w:r w:rsidRPr="00354344">
        <w:rPr>
          <w:rFonts w:cs="David" w:hint="cs"/>
          <w:rtl/>
        </w:rPr>
        <w:t xml:space="preserve"> 1981 .</w:t>
      </w:r>
    </w:p>
    <w:p w14:paraId="2A74E220" w14:textId="77777777" w:rsidR="006F1EED" w:rsidRPr="00354344" w:rsidRDefault="006F1EED" w:rsidP="006F5B65">
      <w:pPr>
        <w:pStyle w:val="1f"/>
        <w:spacing w:after="120" w:line="310" w:lineRule="exact"/>
        <w:ind w:firstLine="0"/>
        <w:rPr>
          <w:rtl/>
        </w:rPr>
      </w:pPr>
      <w:r w:rsidRPr="00354344">
        <w:rPr>
          <w:rFonts w:hint="cs"/>
          <w:rtl/>
        </w:rPr>
        <w:t xml:space="preserve">     </w:t>
      </w:r>
      <w:r w:rsidRPr="00354344">
        <w:rPr>
          <w:rFonts w:ascii="Book Antiqua" w:hAnsi="Book Antiqua" w:hint="cs"/>
          <w:noProof w:val="0"/>
          <w:rtl/>
          <w:lang w:eastAsia="en-US"/>
        </w:rPr>
        <w:t>ג</w:t>
      </w:r>
      <w:r w:rsidRPr="00354344">
        <w:rPr>
          <w:rFonts w:ascii="Book Antiqua" w:hAnsi="Book Antiqua"/>
          <w:noProof w:val="0"/>
          <w:rtl/>
          <w:lang w:eastAsia="en-US"/>
        </w:rPr>
        <w:t>בול האחריות לתובע הוא לא פחות מסכום של</w:t>
      </w:r>
      <w:r w:rsidRPr="00354344">
        <w:rPr>
          <w:rFonts w:ascii="Book Antiqua" w:hAnsi="Book Antiqua" w:hint="cs"/>
          <w:noProof w:val="0"/>
          <w:rtl/>
          <w:lang w:eastAsia="en-US"/>
        </w:rPr>
        <w:t>- .</w:t>
      </w:r>
      <w:r w:rsidRPr="00354344">
        <w:rPr>
          <w:rFonts w:hint="cs"/>
          <w:rtl/>
        </w:rPr>
        <w:t>4,000,000  ש"ח לאירוע ולתקופה (12 חודשים).</w:t>
      </w:r>
    </w:p>
    <w:p w14:paraId="6113A8C2" w14:textId="77777777" w:rsidR="006F1EED" w:rsidRPr="00354344" w:rsidRDefault="006F1EED" w:rsidP="006F1EED">
      <w:pPr>
        <w:pStyle w:val="aff3"/>
        <w:numPr>
          <w:ilvl w:val="0"/>
          <w:numId w:val="54"/>
        </w:numPr>
        <w:spacing w:after="120" w:line="310" w:lineRule="exact"/>
        <w:jc w:val="both"/>
        <w:rPr>
          <w:rFonts w:cs="David"/>
          <w:rtl/>
        </w:rPr>
      </w:pPr>
      <w:r w:rsidRPr="00354344">
        <w:rPr>
          <w:rFonts w:cs="David" w:hint="cs"/>
          <w:rtl/>
        </w:rPr>
        <w:t>ביטוח אחריות מקצועית בשל חבותם החוקית עפ"י כל דין של בעלי המקצוע  השונים המועסקים  ע"י היועץ ו/או הפועלים מטעמו, בגבולות אחריות של 2,000,000  ש"ח לתובע, ולתקופת ביטוח של 12 (שנים עשר)  חודשים.</w:t>
      </w:r>
    </w:p>
    <w:p w14:paraId="4A3E1116" w14:textId="77777777" w:rsidR="006F1EED" w:rsidRPr="00354344" w:rsidRDefault="006F1EED" w:rsidP="006F5B65">
      <w:pPr>
        <w:numPr>
          <w:ilvl w:val="0"/>
          <w:numId w:val="51"/>
        </w:numPr>
        <w:tabs>
          <w:tab w:val="clear" w:pos="720"/>
        </w:tabs>
        <w:spacing w:after="120" w:line="310" w:lineRule="exact"/>
        <w:ind w:left="679"/>
        <w:rPr>
          <w:sz w:val="24"/>
          <w:szCs w:val="24"/>
          <w:rtl/>
        </w:rPr>
      </w:pPr>
      <w:r w:rsidRPr="00354344">
        <w:rPr>
          <w:sz w:val="24"/>
          <w:szCs w:val="24"/>
          <w:rtl/>
        </w:rPr>
        <w:t xml:space="preserve">הפוליסות תהינה בהיקף כיסוי שלא יפחת מתנאי  הכיסוי על פי פוליסות "ביט" התקפות במועד התחלת הביטוח </w:t>
      </w:r>
      <w:r w:rsidRPr="00354344">
        <w:rPr>
          <w:rFonts w:hint="cs"/>
          <w:sz w:val="24"/>
          <w:szCs w:val="24"/>
          <w:rtl/>
        </w:rPr>
        <w:t>.</w:t>
      </w:r>
      <w:r w:rsidRPr="00354344">
        <w:rPr>
          <w:sz w:val="24"/>
          <w:szCs w:val="24"/>
          <w:rtl/>
        </w:rPr>
        <w:t xml:space="preserve"> הפוליסה מורחבת לכלול כיסוי לתקופת תחזוקה בת </w:t>
      </w:r>
      <w:r w:rsidRPr="00354344">
        <w:rPr>
          <w:rFonts w:hint="cs"/>
          <w:sz w:val="24"/>
          <w:szCs w:val="24"/>
          <w:rtl/>
        </w:rPr>
        <w:t>24</w:t>
      </w:r>
      <w:r w:rsidRPr="00354344">
        <w:rPr>
          <w:sz w:val="24"/>
          <w:szCs w:val="24"/>
          <w:rtl/>
        </w:rPr>
        <w:t xml:space="preserve"> חודשים ממועד מסירת העבודות ל</w:t>
      </w:r>
      <w:r w:rsidRPr="00354344">
        <w:rPr>
          <w:rFonts w:hint="cs"/>
          <w:sz w:val="24"/>
          <w:szCs w:val="24"/>
          <w:rtl/>
        </w:rPr>
        <w:t>מזמין</w:t>
      </w:r>
      <w:r w:rsidRPr="00354344">
        <w:rPr>
          <w:sz w:val="24"/>
          <w:szCs w:val="24"/>
          <w:rtl/>
        </w:rPr>
        <w:t xml:space="preserve">. הפוליסה מורחבת לכסות בהתאם לרשימת הכיסויים וההרחבות המפורטת בסעיף 1 לעיל. </w:t>
      </w:r>
    </w:p>
    <w:p w14:paraId="4A226770" w14:textId="77777777" w:rsidR="006F1EED" w:rsidRPr="00354344" w:rsidRDefault="006F1EED" w:rsidP="006F1EED">
      <w:pPr>
        <w:spacing w:after="120" w:line="310" w:lineRule="exact"/>
        <w:ind w:left="720"/>
        <w:rPr>
          <w:sz w:val="24"/>
          <w:szCs w:val="24"/>
          <w:rtl/>
        </w:rPr>
      </w:pPr>
      <w:r w:rsidRPr="00354344">
        <w:rPr>
          <w:sz w:val="24"/>
          <w:szCs w:val="24"/>
          <w:rtl/>
        </w:rPr>
        <w:t xml:space="preserve">כמו כן, מכסה הפוליסה הוצאות מיוחדות שתידרשנה לתיקון הנזקים, שכר מומחים, שכר עבודה בשבתות, חגים, עבודות לילה, הוצאות הובלה מיוחדות, משלוח אווירי וכיו"ב עד לסכום השווה ל- </w:t>
      </w:r>
      <w:r w:rsidRPr="00354344">
        <w:rPr>
          <w:rFonts w:hint="cs"/>
          <w:sz w:val="24"/>
          <w:szCs w:val="24"/>
          <w:rtl/>
        </w:rPr>
        <w:t>1</w:t>
      </w:r>
      <w:r w:rsidRPr="00354344">
        <w:rPr>
          <w:sz w:val="24"/>
          <w:szCs w:val="24"/>
          <w:rtl/>
        </w:rPr>
        <w:t>0% מהנזק.</w:t>
      </w:r>
    </w:p>
    <w:p w14:paraId="24E7037D" w14:textId="77777777" w:rsidR="006F1EED" w:rsidRPr="00354344" w:rsidRDefault="006F1EED" w:rsidP="006F1EED">
      <w:pPr>
        <w:spacing w:after="120" w:line="310" w:lineRule="exact"/>
        <w:ind w:left="720" w:hanging="720"/>
        <w:rPr>
          <w:sz w:val="24"/>
          <w:szCs w:val="24"/>
          <w:rtl/>
        </w:rPr>
      </w:pPr>
      <w:r w:rsidRPr="00354344">
        <w:rPr>
          <w:rFonts w:hint="cs"/>
          <w:sz w:val="24"/>
          <w:szCs w:val="24"/>
          <w:rtl/>
        </w:rPr>
        <w:t>3.</w:t>
      </w:r>
      <w:r w:rsidRPr="00354344">
        <w:rPr>
          <w:sz w:val="24"/>
          <w:szCs w:val="24"/>
          <w:rtl/>
        </w:rPr>
        <w:tab/>
        <w:t xml:space="preserve">כל הביטוחים יערכו לתקופה מתאריך ____________עד ___________(שני התאריכים נכללים) (___ חודשים) וכן לתקופת התחזוקה המורחבת בת </w:t>
      </w:r>
      <w:r w:rsidRPr="00354344">
        <w:rPr>
          <w:rFonts w:hint="cs"/>
          <w:sz w:val="24"/>
          <w:szCs w:val="24"/>
          <w:rtl/>
        </w:rPr>
        <w:t>24</w:t>
      </w:r>
      <w:r w:rsidRPr="00354344">
        <w:rPr>
          <w:sz w:val="24"/>
          <w:szCs w:val="24"/>
          <w:rtl/>
        </w:rPr>
        <w:t xml:space="preserve"> חודשים.</w:t>
      </w:r>
    </w:p>
    <w:p w14:paraId="4D7D970B" w14:textId="77777777" w:rsidR="006F1EED" w:rsidRPr="00354344" w:rsidRDefault="006F1EED" w:rsidP="006F1EED">
      <w:pPr>
        <w:spacing w:after="120" w:line="310" w:lineRule="exact"/>
        <w:ind w:left="720" w:hanging="720"/>
        <w:rPr>
          <w:sz w:val="24"/>
          <w:szCs w:val="24"/>
          <w:rtl/>
        </w:rPr>
      </w:pPr>
      <w:r w:rsidRPr="00354344">
        <w:rPr>
          <w:sz w:val="24"/>
          <w:szCs w:val="24"/>
          <w:rtl/>
        </w:rPr>
        <w:t>4.</w:t>
      </w:r>
      <w:r w:rsidRPr="00354344">
        <w:rPr>
          <w:sz w:val="24"/>
          <w:szCs w:val="24"/>
          <w:rtl/>
        </w:rPr>
        <w:tab/>
        <w:t>לפי דרישת הקבלן ו/או ה</w:t>
      </w:r>
      <w:r w:rsidRPr="00354344">
        <w:rPr>
          <w:rFonts w:hint="cs"/>
          <w:sz w:val="24"/>
          <w:szCs w:val="24"/>
          <w:rtl/>
        </w:rPr>
        <w:t>מזמין</w:t>
      </w:r>
      <w:r w:rsidRPr="00354344">
        <w:rPr>
          <w:sz w:val="24"/>
          <w:szCs w:val="24"/>
          <w:rtl/>
        </w:rPr>
        <w:t xml:space="preserve"> שתועבר אלינו בכתב מפעם לפעם יוארכו הביטוחים לתקופות נוספות כפי </w:t>
      </w:r>
      <w:r w:rsidR="00C076EB" w:rsidRPr="00354344">
        <w:rPr>
          <w:rFonts w:hint="cs"/>
          <w:sz w:val="24"/>
          <w:szCs w:val="24"/>
          <w:rtl/>
        </w:rPr>
        <w:t>שיצוין</w:t>
      </w:r>
      <w:r w:rsidRPr="00354344">
        <w:rPr>
          <w:sz w:val="24"/>
          <w:szCs w:val="24"/>
          <w:rtl/>
        </w:rPr>
        <w:t xml:space="preserve"> בדרישה. ידוע לנו כי הקבלן נושא בעלויות הביטוח הנוספות הנובעות מהארכות אלה.</w:t>
      </w:r>
    </w:p>
    <w:p w14:paraId="66186985" w14:textId="77777777" w:rsidR="006F1EED" w:rsidRPr="00354344" w:rsidRDefault="006F1EED" w:rsidP="006F1EED">
      <w:pPr>
        <w:spacing w:after="120" w:line="310" w:lineRule="exact"/>
        <w:ind w:left="720" w:hanging="720"/>
        <w:rPr>
          <w:sz w:val="24"/>
          <w:szCs w:val="24"/>
          <w:rtl/>
        </w:rPr>
      </w:pPr>
      <w:r w:rsidRPr="00354344">
        <w:rPr>
          <w:sz w:val="24"/>
          <w:szCs w:val="24"/>
          <w:rtl/>
        </w:rPr>
        <w:t>5.</w:t>
      </w:r>
      <w:r w:rsidRPr="00354344">
        <w:rPr>
          <w:sz w:val="24"/>
          <w:szCs w:val="24"/>
          <w:rtl/>
        </w:rPr>
        <w:tab/>
        <w:t xml:space="preserve">בפוליסות הביטוח של הקבלן ייכלל סעיף ויתור על תחלוף כנגד </w:t>
      </w:r>
      <w:r w:rsidRPr="00354344">
        <w:rPr>
          <w:rFonts w:hint="cs"/>
          <w:sz w:val="24"/>
          <w:szCs w:val="24"/>
          <w:rtl/>
        </w:rPr>
        <w:t>המזמין</w:t>
      </w:r>
      <w:r w:rsidRPr="00354344">
        <w:rPr>
          <w:sz w:val="24"/>
          <w:szCs w:val="24"/>
          <w:rtl/>
        </w:rPr>
        <w:t>, עובדי ה</w:t>
      </w:r>
      <w:r w:rsidRPr="00354344">
        <w:rPr>
          <w:rFonts w:hint="cs"/>
          <w:sz w:val="24"/>
          <w:szCs w:val="24"/>
          <w:rtl/>
        </w:rPr>
        <w:t>מזמין</w:t>
      </w:r>
      <w:r w:rsidRPr="00354344">
        <w:rPr>
          <w:sz w:val="24"/>
          <w:szCs w:val="24"/>
          <w:rtl/>
        </w:rPr>
        <w:t xml:space="preserve"> וכל הבא בשמ</w:t>
      </w:r>
      <w:r w:rsidRPr="00354344">
        <w:rPr>
          <w:rFonts w:hint="cs"/>
          <w:sz w:val="24"/>
          <w:szCs w:val="24"/>
          <w:rtl/>
        </w:rPr>
        <w:t>ו</w:t>
      </w:r>
      <w:r w:rsidRPr="00354344">
        <w:rPr>
          <w:sz w:val="24"/>
          <w:szCs w:val="24"/>
          <w:rtl/>
        </w:rPr>
        <w:t xml:space="preserve"> של ה</w:t>
      </w:r>
      <w:r w:rsidRPr="00354344">
        <w:rPr>
          <w:rFonts w:hint="cs"/>
          <w:sz w:val="24"/>
          <w:szCs w:val="24"/>
          <w:rtl/>
        </w:rPr>
        <w:t>מזמין</w:t>
      </w:r>
      <w:r w:rsidRPr="00354344">
        <w:rPr>
          <w:sz w:val="24"/>
          <w:szCs w:val="24"/>
          <w:rtl/>
        </w:rPr>
        <w:t xml:space="preserve"> ו/או</w:t>
      </w:r>
      <w:r w:rsidRPr="00354344">
        <w:rPr>
          <w:rFonts w:hint="cs"/>
          <w:sz w:val="24"/>
          <w:szCs w:val="24"/>
          <w:rtl/>
        </w:rPr>
        <w:t xml:space="preserve"> מי</w:t>
      </w:r>
      <w:r w:rsidRPr="00354344">
        <w:rPr>
          <w:sz w:val="24"/>
          <w:szCs w:val="24"/>
          <w:rtl/>
        </w:rPr>
        <w:t xml:space="preserve"> מטעמ</w:t>
      </w:r>
      <w:r w:rsidRPr="00354344">
        <w:rPr>
          <w:rFonts w:hint="cs"/>
          <w:sz w:val="24"/>
          <w:szCs w:val="24"/>
          <w:rtl/>
        </w:rPr>
        <w:t>ו</w:t>
      </w:r>
      <w:r w:rsidRPr="00354344">
        <w:rPr>
          <w:sz w:val="24"/>
          <w:szCs w:val="24"/>
          <w:rtl/>
        </w:rPr>
        <w:t>, למעט כנגד חברות שמירה, מהנדסים ומפקחים שאינם עובדי ה</w:t>
      </w:r>
      <w:r w:rsidRPr="00354344">
        <w:rPr>
          <w:rFonts w:hint="cs"/>
          <w:sz w:val="24"/>
          <w:szCs w:val="24"/>
          <w:rtl/>
        </w:rPr>
        <w:t>מזמין</w:t>
      </w:r>
      <w:r w:rsidRPr="00354344">
        <w:rPr>
          <w:sz w:val="24"/>
          <w:szCs w:val="24"/>
          <w:rtl/>
        </w:rPr>
        <w:t>.</w:t>
      </w:r>
    </w:p>
    <w:p w14:paraId="5194FC11" w14:textId="77777777" w:rsidR="006F1EED" w:rsidRPr="00354344" w:rsidRDefault="006F1EED" w:rsidP="006F1EED">
      <w:pPr>
        <w:spacing w:after="120" w:line="310" w:lineRule="exact"/>
        <w:ind w:left="720" w:hanging="720"/>
        <w:rPr>
          <w:sz w:val="24"/>
          <w:szCs w:val="24"/>
          <w:rtl/>
        </w:rPr>
      </w:pPr>
      <w:r w:rsidRPr="00354344">
        <w:rPr>
          <w:sz w:val="24"/>
          <w:szCs w:val="24"/>
          <w:rtl/>
        </w:rPr>
        <w:t>6.</w:t>
      </w:r>
      <w:r w:rsidRPr="00354344">
        <w:rPr>
          <w:sz w:val="24"/>
          <w:szCs w:val="24"/>
          <w:rtl/>
        </w:rPr>
        <w:tab/>
        <w:t>אנו מאשרים כי בכל הביטוחים הנזכרים:</w:t>
      </w:r>
    </w:p>
    <w:p w14:paraId="5B96EF77" w14:textId="77777777" w:rsidR="006F1EED" w:rsidRPr="00354344" w:rsidRDefault="006F1EED" w:rsidP="006F1EED">
      <w:pPr>
        <w:numPr>
          <w:ilvl w:val="0"/>
          <w:numId w:val="50"/>
        </w:numPr>
        <w:spacing w:after="120" w:line="310" w:lineRule="exact"/>
        <w:rPr>
          <w:sz w:val="24"/>
          <w:szCs w:val="24"/>
          <w:rtl/>
        </w:rPr>
      </w:pPr>
      <w:r w:rsidRPr="00354344">
        <w:rPr>
          <w:sz w:val="24"/>
          <w:szCs w:val="24"/>
          <w:rtl/>
        </w:rPr>
        <w:t>"המבוטח" בפוליסה יהיה הקבלן ו/או ה</w:t>
      </w:r>
      <w:r w:rsidRPr="00354344">
        <w:rPr>
          <w:rFonts w:hint="cs"/>
          <w:sz w:val="24"/>
          <w:szCs w:val="24"/>
          <w:rtl/>
        </w:rPr>
        <w:t>מזמין</w:t>
      </w:r>
      <w:r w:rsidRPr="00354344">
        <w:rPr>
          <w:sz w:val="24"/>
          <w:szCs w:val="24"/>
          <w:rtl/>
        </w:rPr>
        <w:t xml:space="preserve"> ו/או קבלנים מבצעי עבודות ו/או קבלני משנה ועובדים של הנ"ל.</w:t>
      </w:r>
    </w:p>
    <w:p w14:paraId="486D9986" w14:textId="77777777" w:rsidR="006F1EED" w:rsidRPr="00354344" w:rsidRDefault="006F1EED" w:rsidP="006F1EED">
      <w:pPr>
        <w:spacing w:after="120" w:line="310" w:lineRule="exact"/>
        <w:ind w:left="1440" w:hanging="1440"/>
        <w:rPr>
          <w:sz w:val="24"/>
          <w:szCs w:val="24"/>
          <w:rtl/>
        </w:rPr>
      </w:pPr>
      <w:r w:rsidRPr="00354344">
        <w:rPr>
          <w:sz w:val="24"/>
          <w:szCs w:val="24"/>
          <w:rtl/>
        </w:rPr>
        <w:tab/>
        <w:t>"ה</w:t>
      </w:r>
      <w:r w:rsidRPr="00354344">
        <w:rPr>
          <w:rFonts w:hint="cs"/>
          <w:sz w:val="24"/>
          <w:szCs w:val="24"/>
          <w:rtl/>
        </w:rPr>
        <w:t>מזמין</w:t>
      </w:r>
      <w:r w:rsidRPr="00354344">
        <w:rPr>
          <w:sz w:val="24"/>
          <w:szCs w:val="24"/>
          <w:rtl/>
        </w:rPr>
        <w:t>" לעני</w:t>
      </w:r>
      <w:r w:rsidRPr="00354344">
        <w:rPr>
          <w:rFonts w:hint="cs"/>
          <w:sz w:val="24"/>
          <w:szCs w:val="24"/>
          <w:rtl/>
        </w:rPr>
        <w:t>י</w:t>
      </w:r>
      <w:r w:rsidRPr="00354344">
        <w:rPr>
          <w:sz w:val="24"/>
          <w:szCs w:val="24"/>
          <w:rtl/>
        </w:rPr>
        <w:t>ן אישור זה, לרבות חברות  בת ו/או חברות מסונפות של ה</w:t>
      </w:r>
      <w:r w:rsidRPr="00354344">
        <w:rPr>
          <w:rFonts w:hint="cs"/>
          <w:sz w:val="24"/>
          <w:szCs w:val="24"/>
          <w:rtl/>
        </w:rPr>
        <w:t>מזמין</w:t>
      </w:r>
      <w:r w:rsidRPr="00354344">
        <w:rPr>
          <w:sz w:val="24"/>
          <w:szCs w:val="24"/>
          <w:rtl/>
        </w:rPr>
        <w:t xml:space="preserve"> ועובדים של הנ"ל.</w:t>
      </w:r>
    </w:p>
    <w:p w14:paraId="2FA775BC" w14:textId="77777777" w:rsidR="006F1EED" w:rsidRPr="00354344" w:rsidRDefault="006F1EED" w:rsidP="006F1EED">
      <w:pPr>
        <w:spacing w:after="120" w:line="310" w:lineRule="exact"/>
        <w:ind w:left="720" w:hanging="720"/>
        <w:rPr>
          <w:sz w:val="24"/>
          <w:szCs w:val="24"/>
          <w:rtl/>
        </w:rPr>
      </w:pPr>
      <w:r w:rsidRPr="00354344">
        <w:rPr>
          <w:sz w:val="24"/>
          <w:szCs w:val="24"/>
          <w:rtl/>
        </w:rPr>
        <w:tab/>
        <w:t>(ב)</w:t>
      </w:r>
      <w:r w:rsidRPr="00354344">
        <w:rPr>
          <w:sz w:val="24"/>
          <w:szCs w:val="24"/>
          <w:rtl/>
        </w:rPr>
        <w:tab/>
        <w:t>בביטוח חבות כלפי צד שלישי נכלל סעיף אחריות צולבת.</w:t>
      </w:r>
    </w:p>
    <w:p w14:paraId="465C6EC9" w14:textId="77777777" w:rsidR="006F1EED" w:rsidRPr="00354344" w:rsidRDefault="006F1EED" w:rsidP="006F1EED">
      <w:pPr>
        <w:spacing w:after="120" w:line="310" w:lineRule="exact"/>
        <w:ind w:left="1440" w:hanging="720"/>
        <w:rPr>
          <w:sz w:val="24"/>
          <w:szCs w:val="24"/>
          <w:rtl/>
        </w:rPr>
      </w:pPr>
      <w:r w:rsidRPr="00354344">
        <w:rPr>
          <w:sz w:val="24"/>
          <w:szCs w:val="24"/>
          <w:rtl/>
        </w:rPr>
        <w:t>(ג)</w:t>
      </w:r>
      <w:r w:rsidRPr="00354344">
        <w:rPr>
          <w:sz w:val="24"/>
          <w:szCs w:val="24"/>
          <w:rtl/>
        </w:rPr>
        <w:tab/>
        <w:t>נכלל תנאי הקובע  כי הפוליסות אינן ניתנות לביטול במהלך תקופת הביטוח ותקופות ההארכה, למעט במקרה של אי תשלום דמי הביטוח על ידי הקבלן, בו נהיה רשאים להודיע על ביטול הביטוח בהתאם להוראות החוק, בהודעות בכתב שתימסרנה גם לעירייה. אולם תשלום על ידי ה</w:t>
      </w:r>
      <w:r w:rsidRPr="00354344">
        <w:rPr>
          <w:rFonts w:hint="cs"/>
          <w:sz w:val="24"/>
          <w:szCs w:val="24"/>
          <w:rtl/>
        </w:rPr>
        <w:t>מזמין</w:t>
      </w:r>
      <w:r w:rsidRPr="00354344">
        <w:rPr>
          <w:sz w:val="24"/>
          <w:szCs w:val="24"/>
          <w:rtl/>
        </w:rPr>
        <w:t xml:space="preserve"> יבטל תוקף ההודעה. </w:t>
      </w:r>
    </w:p>
    <w:p w14:paraId="6312E56A" w14:textId="77777777" w:rsidR="006F1EED" w:rsidRPr="00354344" w:rsidRDefault="006F1EED" w:rsidP="006F1EED">
      <w:pPr>
        <w:numPr>
          <w:ilvl w:val="0"/>
          <w:numId w:val="53"/>
        </w:numPr>
        <w:spacing w:after="120" w:line="310" w:lineRule="exact"/>
        <w:rPr>
          <w:sz w:val="24"/>
          <w:szCs w:val="24"/>
          <w:rtl/>
        </w:rPr>
      </w:pPr>
      <w:r w:rsidRPr="00354344">
        <w:rPr>
          <w:sz w:val="24"/>
          <w:szCs w:val="24"/>
          <w:rtl/>
        </w:rPr>
        <w:t>תגמולי ביטוח בגין נזקים לעבודות ישולמו ל</w:t>
      </w:r>
      <w:r w:rsidRPr="00354344">
        <w:rPr>
          <w:rFonts w:hint="cs"/>
          <w:sz w:val="24"/>
          <w:szCs w:val="24"/>
          <w:rtl/>
        </w:rPr>
        <w:t>מזמין</w:t>
      </w:r>
      <w:r w:rsidRPr="00354344">
        <w:rPr>
          <w:sz w:val="24"/>
          <w:szCs w:val="24"/>
          <w:rtl/>
        </w:rPr>
        <w:t xml:space="preserve"> או למי שה</w:t>
      </w:r>
      <w:r w:rsidRPr="00354344">
        <w:rPr>
          <w:rFonts w:hint="cs"/>
          <w:sz w:val="24"/>
          <w:szCs w:val="24"/>
          <w:rtl/>
        </w:rPr>
        <w:t>מזמין</w:t>
      </w:r>
      <w:r w:rsidRPr="00354344">
        <w:rPr>
          <w:sz w:val="24"/>
          <w:szCs w:val="24"/>
          <w:rtl/>
        </w:rPr>
        <w:t xml:space="preserve"> יורה בכתב לשלם.</w:t>
      </w:r>
    </w:p>
    <w:p w14:paraId="66F80FE3" w14:textId="77777777" w:rsidR="006F1EED" w:rsidRPr="00354344" w:rsidRDefault="006F1EED" w:rsidP="006F1EED">
      <w:pPr>
        <w:numPr>
          <w:ilvl w:val="0"/>
          <w:numId w:val="53"/>
        </w:numPr>
        <w:spacing w:after="120" w:line="310" w:lineRule="exact"/>
        <w:rPr>
          <w:sz w:val="24"/>
          <w:szCs w:val="24"/>
          <w:rtl/>
        </w:rPr>
      </w:pPr>
      <w:r w:rsidRPr="00354344">
        <w:rPr>
          <w:sz w:val="24"/>
          <w:szCs w:val="24"/>
          <w:rtl/>
        </w:rPr>
        <w:t>הביטוח על כל חלקיו ימשיך להיות בתוקף מלא עד השלמת מסירת העבודות המבוטחות על כל חלקיהן ל</w:t>
      </w:r>
      <w:r w:rsidRPr="00354344">
        <w:rPr>
          <w:rFonts w:hint="cs"/>
          <w:sz w:val="24"/>
          <w:szCs w:val="24"/>
          <w:rtl/>
        </w:rPr>
        <w:t>מזמין</w:t>
      </w:r>
      <w:r w:rsidRPr="00354344">
        <w:rPr>
          <w:sz w:val="24"/>
          <w:szCs w:val="24"/>
          <w:rtl/>
        </w:rPr>
        <w:t>, וכן גם לגבי חלקים אשר ימסרו ל</w:t>
      </w:r>
      <w:r w:rsidRPr="00354344">
        <w:rPr>
          <w:rFonts w:hint="cs"/>
          <w:sz w:val="24"/>
          <w:szCs w:val="24"/>
          <w:rtl/>
        </w:rPr>
        <w:t>מזמין</w:t>
      </w:r>
      <w:r w:rsidRPr="00354344">
        <w:rPr>
          <w:sz w:val="24"/>
          <w:szCs w:val="24"/>
          <w:rtl/>
        </w:rPr>
        <w:t xml:space="preserve"> במועד מוקדם, לפני השלמת מסירת העבודות במלואן ל</w:t>
      </w:r>
      <w:r w:rsidRPr="00354344">
        <w:rPr>
          <w:rFonts w:hint="cs"/>
          <w:sz w:val="24"/>
          <w:szCs w:val="24"/>
          <w:rtl/>
        </w:rPr>
        <w:t>מזמין,  למעט חלקים שנמסרו באופן רשמי למזמין.</w:t>
      </w:r>
    </w:p>
    <w:p w14:paraId="55866562" w14:textId="77777777" w:rsidR="006F1EED" w:rsidRPr="00354344" w:rsidRDefault="006F1EED" w:rsidP="006F1EED">
      <w:pPr>
        <w:numPr>
          <w:ilvl w:val="0"/>
          <w:numId w:val="52"/>
        </w:numPr>
        <w:spacing w:after="120" w:line="310" w:lineRule="exact"/>
        <w:rPr>
          <w:sz w:val="24"/>
          <w:szCs w:val="24"/>
          <w:rtl/>
        </w:rPr>
      </w:pPr>
      <w:r w:rsidRPr="00354344">
        <w:rPr>
          <w:sz w:val="24"/>
          <w:szCs w:val="24"/>
          <w:rtl/>
        </w:rPr>
        <w:t>הקבלן לבדו אחראי לתשלום הפרמיות עבור הביטוחים ולתשלום סכומי ההשתתפות העצמית במקרה נזק.</w:t>
      </w:r>
    </w:p>
    <w:p w14:paraId="1FEC4C5A" w14:textId="77777777" w:rsidR="006F1EED" w:rsidRPr="00354344" w:rsidRDefault="006F1EED" w:rsidP="006F1EED">
      <w:pPr>
        <w:numPr>
          <w:ilvl w:val="0"/>
          <w:numId w:val="52"/>
        </w:numPr>
        <w:spacing w:after="120" w:line="310" w:lineRule="exact"/>
        <w:rPr>
          <w:sz w:val="24"/>
          <w:szCs w:val="24"/>
        </w:rPr>
      </w:pPr>
      <w:r w:rsidRPr="00354344">
        <w:rPr>
          <w:sz w:val="24"/>
          <w:szCs w:val="24"/>
          <w:rtl/>
        </w:rPr>
        <w:t>כל סעיף (אם יש כזה) המפקיע או מקטין או מגביל בדרך כלשהי את אחריותנו כאשר קיים ביטוח אחר לא יופעל כלפי ה</w:t>
      </w:r>
      <w:r w:rsidRPr="00354344">
        <w:rPr>
          <w:rFonts w:hint="cs"/>
          <w:sz w:val="24"/>
          <w:szCs w:val="24"/>
          <w:rtl/>
        </w:rPr>
        <w:t>מזמין</w:t>
      </w:r>
      <w:r w:rsidRPr="00354344">
        <w:rPr>
          <w:sz w:val="24"/>
          <w:szCs w:val="24"/>
          <w:rtl/>
        </w:rPr>
        <w:t>, ולגבי ה</w:t>
      </w:r>
      <w:r w:rsidRPr="00354344">
        <w:rPr>
          <w:rFonts w:hint="cs"/>
          <w:sz w:val="24"/>
          <w:szCs w:val="24"/>
          <w:rtl/>
        </w:rPr>
        <w:t>מזמין</w:t>
      </w:r>
      <w:r w:rsidRPr="00354344">
        <w:rPr>
          <w:sz w:val="24"/>
          <w:szCs w:val="24"/>
          <w:rtl/>
        </w:rPr>
        <w:t xml:space="preserve"> הביטוח על פי הפוליסות הנ"ל הוא "ביטוח ראשוני" המזכה  את ה</w:t>
      </w:r>
      <w:r w:rsidRPr="00354344">
        <w:rPr>
          <w:rFonts w:hint="cs"/>
          <w:sz w:val="24"/>
          <w:szCs w:val="24"/>
          <w:rtl/>
        </w:rPr>
        <w:t>מזמין</w:t>
      </w:r>
      <w:r w:rsidRPr="00354344">
        <w:rPr>
          <w:sz w:val="24"/>
          <w:szCs w:val="24"/>
          <w:rtl/>
        </w:rPr>
        <w:t xml:space="preserve"> במלוא השיפוי המגיע לפי תנאיו ללא זכות השתתפות בבטוחי ה</w:t>
      </w:r>
      <w:r w:rsidRPr="00354344">
        <w:rPr>
          <w:rFonts w:hint="cs"/>
          <w:sz w:val="24"/>
          <w:szCs w:val="24"/>
          <w:rtl/>
        </w:rPr>
        <w:t>מזמין</w:t>
      </w:r>
      <w:r w:rsidRPr="00354344">
        <w:rPr>
          <w:sz w:val="24"/>
          <w:szCs w:val="24"/>
          <w:rtl/>
        </w:rPr>
        <w:t>, וללא זכות לדרוש ממבטחי ה</w:t>
      </w:r>
      <w:r w:rsidRPr="00354344">
        <w:rPr>
          <w:rFonts w:hint="cs"/>
          <w:sz w:val="24"/>
          <w:szCs w:val="24"/>
          <w:rtl/>
        </w:rPr>
        <w:t>מזמין</w:t>
      </w:r>
      <w:r w:rsidRPr="00354344">
        <w:rPr>
          <w:sz w:val="24"/>
          <w:szCs w:val="24"/>
          <w:rtl/>
        </w:rPr>
        <w:t xml:space="preserve"> לשאת בנטל החיוב על פי סעיף 59 לחוק חוזה הביטוח התשמ"א </w:t>
      </w:r>
      <w:r w:rsidRPr="00354344">
        <w:rPr>
          <w:sz w:val="24"/>
          <w:szCs w:val="24"/>
        </w:rPr>
        <w:t>–</w:t>
      </w:r>
      <w:r w:rsidRPr="00354344">
        <w:rPr>
          <w:sz w:val="24"/>
          <w:szCs w:val="24"/>
          <w:rtl/>
        </w:rPr>
        <w:t xml:space="preserve"> 1981, וכן אנו מוותרים על טענה של ביטוח כפל כלפי ה</w:t>
      </w:r>
      <w:r w:rsidRPr="00354344">
        <w:rPr>
          <w:rFonts w:hint="cs"/>
          <w:sz w:val="24"/>
          <w:szCs w:val="24"/>
          <w:rtl/>
        </w:rPr>
        <w:t>מזמין</w:t>
      </w:r>
      <w:r w:rsidRPr="00354344">
        <w:rPr>
          <w:sz w:val="24"/>
          <w:szCs w:val="24"/>
          <w:rtl/>
        </w:rPr>
        <w:t xml:space="preserve"> וכלפי מבטחיה.</w:t>
      </w:r>
    </w:p>
    <w:p w14:paraId="4739D3D0" w14:textId="77777777" w:rsidR="006F1EED" w:rsidRPr="00354344" w:rsidRDefault="006F1EED" w:rsidP="006F1EED">
      <w:pPr>
        <w:numPr>
          <w:ilvl w:val="0"/>
          <w:numId w:val="52"/>
        </w:numPr>
        <w:spacing w:after="120" w:line="310" w:lineRule="exact"/>
        <w:rPr>
          <w:sz w:val="24"/>
          <w:szCs w:val="24"/>
          <w:rtl/>
        </w:rPr>
      </w:pPr>
      <w:r w:rsidRPr="00354344">
        <w:rPr>
          <w:sz w:val="24"/>
          <w:szCs w:val="24"/>
          <w:rtl/>
        </w:rPr>
        <w:t>הביטוחים המפורטים באישור זה הינם בהתאם לתנאי הפוליסות המקוריות עד כמה שלא שונו באישור זה.</w:t>
      </w:r>
    </w:p>
    <w:p w14:paraId="107FB878" w14:textId="77777777" w:rsidR="006F1EED" w:rsidRPr="00354344" w:rsidRDefault="006F1EED" w:rsidP="006F1EED">
      <w:pPr>
        <w:numPr>
          <w:ilvl w:val="0"/>
          <w:numId w:val="52"/>
        </w:numPr>
        <w:spacing w:after="120" w:line="310" w:lineRule="exact"/>
        <w:rPr>
          <w:sz w:val="24"/>
          <w:szCs w:val="24"/>
        </w:rPr>
      </w:pPr>
      <w:r w:rsidRPr="00354344">
        <w:rPr>
          <w:sz w:val="24"/>
          <w:szCs w:val="24"/>
          <w:rtl/>
        </w:rPr>
        <w:t xml:space="preserve"> ידוע לנו כי כתב זה מתקבל על ידכם כאישור לקיום תנאי הביטוח בהם מחויב הקבלן בקשר עם ביצוע העבודות ולפיכך לא יחולו בו או בפוליסות שינויים ללא הסכמתכם מראש ובכתב.</w:t>
      </w:r>
    </w:p>
    <w:p w14:paraId="0ED48846" w14:textId="77777777" w:rsidR="006F1EED" w:rsidRPr="00354344" w:rsidRDefault="006F1EED" w:rsidP="006F1EED">
      <w:pPr>
        <w:pStyle w:val="aff3"/>
        <w:spacing w:after="120" w:line="310" w:lineRule="exact"/>
        <w:jc w:val="both"/>
        <w:rPr>
          <w:rFonts w:cs="David"/>
          <w:rtl/>
        </w:rPr>
      </w:pPr>
    </w:p>
    <w:p w14:paraId="0A7C8D25" w14:textId="77777777" w:rsidR="006F1EED" w:rsidRPr="00354344" w:rsidRDefault="006F1EED" w:rsidP="006F1EED">
      <w:pPr>
        <w:ind w:left="720" w:hanging="720"/>
        <w:rPr>
          <w:sz w:val="24"/>
          <w:szCs w:val="24"/>
          <w:rtl/>
        </w:rPr>
      </w:pPr>
      <w:r w:rsidRPr="00354344">
        <w:rPr>
          <w:sz w:val="24"/>
          <w:szCs w:val="24"/>
          <w:rtl/>
        </w:rPr>
        <w:tab/>
        <w:t>_______________________</w:t>
      </w:r>
      <w:r w:rsidRPr="00354344">
        <w:rPr>
          <w:sz w:val="24"/>
          <w:szCs w:val="24"/>
          <w:rtl/>
        </w:rPr>
        <w:tab/>
      </w:r>
      <w:r w:rsidRPr="00354344">
        <w:rPr>
          <w:sz w:val="24"/>
          <w:szCs w:val="24"/>
          <w:rtl/>
        </w:rPr>
        <w:tab/>
      </w:r>
      <w:r w:rsidRPr="00354344">
        <w:rPr>
          <w:sz w:val="24"/>
          <w:szCs w:val="24"/>
          <w:rtl/>
        </w:rPr>
        <w:tab/>
      </w:r>
      <w:r w:rsidRPr="00354344">
        <w:rPr>
          <w:sz w:val="24"/>
          <w:szCs w:val="24"/>
          <w:rtl/>
        </w:rPr>
        <w:tab/>
      </w:r>
      <w:r w:rsidRPr="00354344">
        <w:rPr>
          <w:sz w:val="24"/>
          <w:szCs w:val="24"/>
          <w:rtl/>
        </w:rPr>
        <w:softHyphen/>
      </w:r>
      <w:r w:rsidRPr="00354344">
        <w:rPr>
          <w:sz w:val="24"/>
          <w:szCs w:val="24"/>
          <w:rtl/>
        </w:rPr>
        <w:softHyphen/>
      </w:r>
      <w:r w:rsidRPr="00354344">
        <w:rPr>
          <w:sz w:val="24"/>
          <w:szCs w:val="24"/>
          <w:rtl/>
        </w:rPr>
        <w:softHyphen/>
        <w:t>______________________</w:t>
      </w:r>
    </w:p>
    <w:p w14:paraId="673F8241" w14:textId="77777777" w:rsidR="006F1EED" w:rsidRPr="00354344" w:rsidRDefault="006F1EED" w:rsidP="006F1EED">
      <w:pPr>
        <w:ind w:left="720" w:hanging="720"/>
        <w:rPr>
          <w:sz w:val="24"/>
          <w:szCs w:val="24"/>
          <w:rtl/>
        </w:rPr>
      </w:pPr>
      <w:r w:rsidRPr="00354344">
        <w:rPr>
          <w:sz w:val="24"/>
          <w:szCs w:val="24"/>
          <w:rtl/>
        </w:rPr>
        <w:tab/>
      </w:r>
      <w:r w:rsidRPr="00354344">
        <w:rPr>
          <w:sz w:val="24"/>
          <w:szCs w:val="24"/>
          <w:rtl/>
        </w:rPr>
        <w:tab/>
        <w:t>תאריך</w:t>
      </w:r>
      <w:r w:rsidRPr="00354344">
        <w:rPr>
          <w:sz w:val="24"/>
          <w:szCs w:val="24"/>
          <w:rtl/>
        </w:rPr>
        <w:tab/>
      </w:r>
      <w:r w:rsidRPr="00354344">
        <w:rPr>
          <w:sz w:val="24"/>
          <w:szCs w:val="24"/>
          <w:rtl/>
        </w:rPr>
        <w:tab/>
      </w:r>
      <w:r w:rsidRPr="00354344">
        <w:rPr>
          <w:sz w:val="24"/>
          <w:szCs w:val="24"/>
          <w:rtl/>
        </w:rPr>
        <w:tab/>
      </w:r>
      <w:r w:rsidRPr="00354344">
        <w:rPr>
          <w:sz w:val="24"/>
          <w:szCs w:val="24"/>
          <w:rtl/>
        </w:rPr>
        <w:tab/>
      </w:r>
      <w:r w:rsidRPr="00354344">
        <w:rPr>
          <w:sz w:val="24"/>
          <w:szCs w:val="24"/>
          <w:rtl/>
        </w:rPr>
        <w:tab/>
      </w:r>
      <w:r w:rsidRPr="00354344">
        <w:rPr>
          <w:sz w:val="24"/>
          <w:szCs w:val="24"/>
          <w:rtl/>
        </w:rPr>
        <w:tab/>
      </w:r>
      <w:r w:rsidRPr="00354344">
        <w:rPr>
          <w:sz w:val="24"/>
          <w:szCs w:val="24"/>
          <w:rtl/>
        </w:rPr>
        <w:tab/>
        <w:t>חתימת המבטח</w:t>
      </w:r>
    </w:p>
    <w:p w14:paraId="0A74F233" w14:textId="77777777" w:rsidR="006F1EED" w:rsidRPr="00354344" w:rsidRDefault="006F1EED" w:rsidP="006F1EED">
      <w:pPr>
        <w:ind w:left="720" w:hanging="720"/>
        <w:rPr>
          <w:sz w:val="24"/>
          <w:szCs w:val="24"/>
          <w:rtl/>
        </w:rPr>
      </w:pPr>
    </w:p>
    <w:p w14:paraId="437C484C" w14:textId="77777777" w:rsidR="006F1EED" w:rsidRPr="00354344" w:rsidRDefault="006F1EED" w:rsidP="006F1EED">
      <w:pPr>
        <w:ind w:left="720" w:hanging="720"/>
        <w:rPr>
          <w:sz w:val="24"/>
          <w:szCs w:val="24"/>
          <w:rtl/>
        </w:rPr>
      </w:pPr>
    </w:p>
    <w:p w14:paraId="11EE672D" w14:textId="77777777" w:rsidR="006F1EED" w:rsidRPr="00354344" w:rsidRDefault="006F1EED" w:rsidP="006F1EED">
      <w:pPr>
        <w:ind w:left="720" w:hanging="720"/>
        <w:rPr>
          <w:sz w:val="24"/>
          <w:szCs w:val="24"/>
          <w:rtl/>
        </w:rPr>
      </w:pPr>
      <w:r w:rsidRPr="00354344">
        <w:rPr>
          <w:sz w:val="24"/>
          <w:szCs w:val="24"/>
          <w:u w:val="single"/>
          <w:rtl/>
        </w:rPr>
        <w:t>פרטי הפוליסה</w:t>
      </w:r>
      <w:r w:rsidRPr="00354344">
        <w:rPr>
          <w:sz w:val="24"/>
          <w:szCs w:val="24"/>
          <w:rtl/>
        </w:rPr>
        <w:t>:-</w:t>
      </w:r>
    </w:p>
    <w:p w14:paraId="01F8DB7B" w14:textId="77777777" w:rsidR="006F1EED" w:rsidRPr="00354344" w:rsidRDefault="006F1EED" w:rsidP="006F1EED">
      <w:pPr>
        <w:ind w:left="720" w:hanging="720"/>
        <w:rPr>
          <w:sz w:val="24"/>
          <w:szCs w:val="24"/>
          <w:rtl/>
        </w:rPr>
      </w:pPr>
      <w:r w:rsidRPr="00354344">
        <w:rPr>
          <w:sz w:val="24"/>
          <w:szCs w:val="24"/>
          <w:rtl/>
        </w:rPr>
        <w:t>פוליסת עבודות קבלניות/הקמה מספר</w:t>
      </w:r>
      <w:r w:rsidRPr="00354344">
        <w:rPr>
          <w:sz w:val="24"/>
          <w:szCs w:val="24"/>
          <w:rtl/>
        </w:rPr>
        <w:tab/>
        <w:t>_____________________</w:t>
      </w:r>
    </w:p>
    <w:p w14:paraId="43089EA7" w14:textId="77777777" w:rsidR="006F1EED" w:rsidRPr="00354344" w:rsidRDefault="006F1EED" w:rsidP="006F1EED">
      <w:pPr>
        <w:ind w:left="720" w:hanging="720"/>
        <w:rPr>
          <w:sz w:val="24"/>
          <w:szCs w:val="24"/>
          <w:rtl/>
        </w:rPr>
      </w:pPr>
    </w:p>
    <w:p w14:paraId="3CBB4383" w14:textId="77777777" w:rsidR="006F1EED" w:rsidRDefault="006F1EED" w:rsidP="006F1EED">
      <w:pPr>
        <w:ind w:left="720" w:hanging="720"/>
        <w:rPr>
          <w:sz w:val="24"/>
          <w:szCs w:val="24"/>
          <w:rtl/>
        </w:rPr>
      </w:pPr>
      <w:r w:rsidRPr="00354344">
        <w:rPr>
          <w:sz w:val="24"/>
          <w:szCs w:val="24"/>
          <w:u w:val="single"/>
          <w:rtl/>
        </w:rPr>
        <w:t>סוכן הביטוח</w:t>
      </w:r>
      <w:r w:rsidRPr="00354344">
        <w:rPr>
          <w:sz w:val="24"/>
          <w:szCs w:val="24"/>
          <w:rtl/>
        </w:rPr>
        <w:t xml:space="preserve">: שם_______________ </w:t>
      </w:r>
      <w:r w:rsidRPr="00354344">
        <w:rPr>
          <w:rFonts w:hint="cs"/>
          <w:sz w:val="24"/>
          <w:szCs w:val="24"/>
          <w:rtl/>
        </w:rPr>
        <w:t>טלפון:</w:t>
      </w:r>
      <w:r w:rsidRPr="00354344">
        <w:rPr>
          <w:sz w:val="24"/>
          <w:szCs w:val="24"/>
          <w:rtl/>
        </w:rPr>
        <w:t xml:space="preserve"> __________________</w:t>
      </w:r>
      <w:r w:rsidRPr="00354344">
        <w:rPr>
          <w:rFonts w:hint="cs"/>
          <w:sz w:val="24"/>
          <w:szCs w:val="24"/>
          <w:rtl/>
        </w:rPr>
        <w:t>פקס:</w:t>
      </w:r>
      <w:r w:rsidRPr="00354344">
        <w:rPr>
          <w:sz w:val="24"/>
          <w:szCs w:val="24"/>
          <w:rtl/>
        </w:rPr>
        <w:t xml:space="preserve"> __________</w:t>
      </w:r>
    </w:p>
    <w:p w14:paraId="7719D712" w14:textId="77777777" w:rsidR="00CF7FDA" w:rsidRPr="00354344" w:rsidRDefault="008B3DDA" w:rsidP="0051774D">
      <w:pPr>
        <w:ind w:left="4320"/>
        <w:jc w:val="center"/>
        <w:rPr>
          <w:sz w:val="24"/>
          <w:szCs w:val="24"/>
          <w:rtl/>
        </w:rPr>
      </w:pPr>
      <w:r w:rsidRPr="00354344">
        <w:rPr>
          <w:rFonts w:hint="cs"/>
          <w:sz w:val="24"/>
          <w:szCs w:val="24"/>
          <w:rtl/>
        </w:rPr>
        <w:t xml:space="preserve">                                                            </w:t>
      </w:r>
    </w:p>
    <w:p w14:paraId="46B91BF5" w14:textId="77777777" w:rsidR="00F00E59" w:rsidRDefault="00F00E59">
      <w:pPr>
        <w:bidi w:val="0"/>
        <w:spacing w:line="240" w:lineRule="auto"/>
        <w:jc w:val="left"/>
        <w:rPr>
          <w:sz w:val="24"/>
          <w:szCs w:val="24"/>
          <w:rtl/>
        </w:rPr>
      </w:pPr>
      <w:r>
        <w:rPr>
          <w:sz w:val="24"/>
          <w:szCs w:val="24"/>
          <w:rtl/>
        </w:rPr>
        <w:br w:type="page"/>
      </w:r>
    </w:p>
    <w:p w14:paraId="355CCF9E" w14:textId="55C37700" w:rsidR="008B3DDA" w:rsidRPr="00354344" w:rsidRDefault="008B3DDA" w:rsidP="00CF7FDA">
      <w:pPr>
        <w:ind w:left="6480" w:firstLine="720"/>
        <w:jc w:val="center"/>
        <w:rPr>
          <w:b/>
          <w:bCs/>
          <w:sz w:val="24"/>
          <w:szCs w:val="24"/>
          <w:u w:val="single"/>
          <w:rtl/>
        </w:rPr>
      </w:pPr>
      <w:r w:rsidRPr="00354344">
        <w:rPr>
          <w:rFonts w:hint="cs"/>
          <w:sz w:val="24"/>
          <w:szCs w:val="24"/>
          <w:rtl/>
        </w:rPr>
        <w:t xml:space="preserve"> </w:t>
      </w:r>
      <w:r w:rsidRPr="00354344">
        <w:rPr>
          <w:rFonts w:hint="cs"/>
          <w:b/>
          <w:bCs/>
          <w:sz w:val="24"/>
          <w:szCs w:val="24"/>
          <w:u w:val="single"/>
          <w:rtl/>
        </w:rPr>
        <w:t>מסמך ו'</w:t>
      </w:r>
      <w:r w:rsidR="0051774D" w:rsidRPr="00354344">
        <w:rPr>
          <w:rFonts w:hint="cs"/>
          <w:b/>
          <w:bCs/>
          <w:sz w:val="24"/>
          <w:szCs w:val="24"/>
          <w:u w:val="single"/>
          <w:rtl/>
        </w:rPr>
        <w:t>(2)</w:t>
      </w:r>
      <w:r w:rsidR="00D17EC2" w:rsidRPr="00354344">
        <w:rPr>
          <w:rFonts w:hint="cs"/>
          <w:b/>
          <w:bCs/>
          <w:sz w:val="24"/>
          <w:szCs w:val="24"/>
          <w:u w:val="single"/>
          <w:rtl/>
        </w:rPr>
        <w:t xml:space="preserve"> </w:t>
      </w:r>
    </w:p>
    <w:p w14:paraId="4495A076" w14:textId="77777777" w:rsidR="00D17EC2" w:rsidRPr="00354344" w:rsidRDefault="00A60045" w:rsidP="00A60045">
      <w:pPr>
        <w:ind w:left="1440" w:firstLine="720"/>
        <w:rPr>
          <w:b/>
          <w:bCs/>
          <w:sz w:val="24"/>
          <w:szCs w:val="24"/>
          <w:u w:val="single"/>
          <w:lang w:eastAsia="he-IL"/>
        </w:rPr>
      </w:pPr>
      <w:r w:rsidRPr="00354344">
        <w:rPr>
          <w:rFonts w:hint="cs"/>
          <w:b/>
          <w:bCs/>
          <w:sz w:val="24"/>
          <w:szCs w:val="24"/>
          <w:rtl/>
        </w:rPr>
        <w:t xml:space="preserve">                 </w:t>
      </w:r>
      <w:r w:rsidR="00D17EC2" w:rsidRPr="00354344">
        <w:rPr>
          <w:rFonts w:hint="cs"/>
          <w:b/>
          <w:bCs/>
          <w:sz w:val="24"/>
          <w:szCs w:val="24"/>
          <w:u w:val="single"/>
          <w:rtl/>
        </w:rPr>
        <w:t xml:space="preserve">אישור </w:t>
      </w:r>
      <w:r w:rsidRPr="00354344">
        <w:rPr>
          <w:rFonts w:hint="cs"/>
          <w:b/>
          <w:bCs/>
          <w:sz w:val="24"/>
          <w:szCs w:val="24"/>
          <w:u w:val="single"/>
          <w:rtl/>
        </w:rPr>
        <w:t>קיום ביטוחים</w:t>
      </w:r>
    </w:p>
    <w:p w14:paraId="3B39B452" w14:textId="77777777" w:rsidR="00D17EC2" w:rsidRPr="00354344" w:rsidRDefault="00A60045" w:rsidP="00A60045">
      <w:pPr>
        <w:rPr>
          <w:b/>
          <w:bCs/>
          <w:sz w:val="24"/>
          <w:szCs w:val="24"/>
          <w:u w:val="single"/>
          <w:rtl/>
        </w:rPr>
      </w:pPr>
      <w:r w:rsidRPr="00354344">
        <w:rPr>
          <w:rFonts w:hint="cs"/>
          <w:b/>
          <w:bCs/>
          <w:sz w:val="24"/>
          <w:szCs w:val="24"/>
          <w:rtl/>
        </w:rPr>
        <w:t xml:space="preserve">                                  </w:t>
      </w:r>
      <w:r w:rsidRPr="00354344">
        <w:rPr>
          <w:rFonts w:hint="cs"/>
          <w:b/>
          <w:bCs/>
          <w:sz w:val="24"/>
          <w:szCs w:val="24"/>
          <w:u w:val="single"/>
          <w:rtl/>
        </w:rPr>
        <w:t>עריכת ביטוח אחריות מקצועית וחבות מעבידים</w:t>
      </w:r>
    </w:p>
    <w:p w14:paraId="2FC78562" w14:textId="77777777" w:rsidR="00A60045" w:rsidRPr="00354344" w:rsidRDefault="00A60045" w:rsidP="00A60045">
      <w:pPr>
        <w:rPr>
          <w:rtl/>
        </w:rPr>
      </w:pPr>
    </w:p>
    <w:p w14:paraId="1454C10B" w14:textId="77777777" w:rsidR="00A60045" w:rsidRPr="00354344" w:rsidRDefault="00A60045" w:rsidP="00A60045">
      <w:pPr>
        <w:spacing w:after="120" w:line="310" w:lineRule="exact"/>
        <w:rPr>
          <w:sz w:val="24"/>
          <w:szCs w:val="24"/>
          <w:rtl/>
        </w:rPr>
      </w:pPr>
      <w:r w:rsidRPr="00354344">
        <w:rPr>
          <w:sz w:val="24"/>
          <w:szCs w:val="24"/>
          <w:rtl/>
        </w:rPr>
        <w:t>לכבוד:</w:t>
      </w:r>
    </w:p>
    <w:p w14:paraId="127E7E91" w14:textId="77777777" w:rsidR="00A60045" w:rsidRPr="00354344" w:rsidRDefault="00A60045" w:rsidP="00A60045">
      <w:pPr>
        <w:spacing w:after="120" w:line="310" w:lineRule="exact"/>
        <w:rPr>
          <w:b/>
          <w:bCs/>
          <w:sz w:val="24"/>
          <w:szCs w:val="24"/>
          <w:rtl/>
        </w:rPr>
      </w:pPr>
      <w:r w:rsidRPr="00354344">
        <w:rPr>
          <w:rFonts w:hint="cs"/>
          <w:b/>
          <w:bCs/>
          <w:sz w:val="24"/>
          <w:szCs w:val="24"/>
          <w:rtl/>
        </w:rPr>
        <w:t>עיריית בת ים</w:t>
      </w:r>
    </w:p>
    <w:p w14:paraId="19CA43AA" w14:textId="77777777" w:rsidR="00A60045" w:rsidRPr="00354344" w:rsidRDefault="00A60045" w:rsidP="00A60045">
      <w:pPr>
        <w:spacing w:after="120" w:line="310" w:lineRule="exact"/>
        <w:rPr>
          <w:sz w:val="24"/>
          <w:szCs w:val="24"/>
          <w:rtl/>
        </w:rPr>
      </w:pPr>
      <w:r w:rsidRPr="00354344">
        <w:rPr>
          <w:sz w:val="24"/>
          <w:szCs w:val="24"/>
          <w:rtl/>
        </w:rPr>
        <w:t xml:space="preserve"> (להלן: "</w:t>
      </w:r>
      <w:r w:rsidRPr="00354344">
        <w:rPr>
          <w:rFonts w:hint="cs"/>
          <w:b/>
          <w:bCs/>
          <w:sz w:val="24"/>
          <w:szCs w:val="24"/>
          <w:rtl/>
        </w:rPr>
        <w:t>המזמין</w:t>
      </w:r>
      <w:r w:rsidRPr="00354344">
        <w:rPr>
          <w:sz w:val="24"/>
          <w:szCs w:val="24"/>
          <w:rtl/>
        </w:rPr>
        <w:t>")</w:t>
      </w:r>
    </w:p>
    <w:p w14:paraId="7F929311" w14:textId="77777777" w:rsidR="00A60045" w:rsidRPr="00354344" w:rsidRDefault="00A60045" w:rsidP="00A60045">
      <w:pPr>
        <w:spacing w:after="120" w:line="310" w:lineRule="exact"/>
        <w:rPr>
          <w:sz w:val="24"/>
          <w:szCs w:val="24"/>
          <w:rtl/>
        </w:rPr>
      </w:pPr>
    </w:p>
    <w:p w14:paraId="3520E9DD" w14:textId="77777777" w:rsidR="00A60045" w:rsidRPr="00354344" w:rsidRDefault="00A60045" w:rsidP="00A60045">
      <w:pPr>
        <w:spacing w:after="120" w:line="310" w:lineRule="exact"/>
        <w:rPr>
          <w:sz w:val="24"/>
          <w:szCs w:val="24"/>
          <w:rtl/>
        </w:rPr>
      </w:pPr>
      <w:r w:rsidRPr="00354344">
        <w:rPr>
          <w:sz w:val="24"/>
          <w:szCs w:val="24"/>
          <w:rtl/>
        </w:rPr>
        <w:t xml:space="preserve">אנו הח"מ, ___________________ חברה לביטוח בע"מ, מאשרים בזאת כי הפקנו עבור </w:t>
      </w:r>
      <w:r w:rsidRPr="00354344">
        <w:rPr>
          <w:rFonts w:hint="cs"/>
          <w:sz w:val="24"/>
          <w:szCs w:val="24"/>
          <w:rtl/>
        </w:rPr>
        <w:t>_______________</w:t>
      </w:r>
      <w:r w:rsidRPr="00354344">
        <w:rPr>
          <w:sz w:val="24"/>
          <w:szCs w:val="24"/>
          <w:rtl/>
        </w:rPr>
        <w:t xml:space="preserve"> (להלן: "</w:t>
      </w:r>
      <w:r w:rsidRPr="00354344">
        <w:rPr>
          <w:b/>
          <w:bCs/>
          <w:sz w:val="24"/>
          <w:szCs w:val="24"/>
          <w:rtl/>
        </w:rPr>
        <w:t>ה</w:t>
      </w:r>
      <w:r w:rsidRPr="00354344">
        <w:rPr>
          <w:rFonts w:hint="cs"/>
          <w:b/>
          <w:bCs/>
          <w:sz w:val="24"/>
          <w:szCs w:val="24"/>
          <w:rtl/>
        </w:rPr>
        <w:t>יועץ</w:t>
      </w:r>
      <w:r w:rsidRPr="00354344">
        <w:rPr>
          <w:sz w:val="24"/>
          <w:szCs w:val="24"/>
          <w:rtl/>
        </w:rPr>
        <w:t xml:space="preserve">") פוליסת ביטוח </w:t>
      </w:r>
      <w:r w:rsidRPr="00354344">
        <w:rPr>
          <w:rFonts w:hint="cs"/>
          <w:sz w:val="24"/>
          <w:szCs w:val="24"/>
          <w:rtl/>
        </w:rPr>
        <w:t xml:space="preserve">אחריות מקצועית, ביטוח חבות מעבידים </w:t>
      </w:r>
      <w:r w:rsidRPr="00354344">
        <w:rPr>
          <w:sz w:val="24"/>
          <w:szCs w:val="24"/>
          <w:rtl/>
        </w:rPr>
        <w:t>אשר כולל</w:t>
      </w:r>
      <w:r w:rsidRPr="00354344">
        <w:rPr>
          <w:rFonts w:hint="cs"/>
          <w:sz w:val="24"/>
          <w:szCs w:val="24"/>
          <w:rtl/>
        </w:rPr>
        <w:t>ים</w:t>
      </w:r>
      <w:r w:rsidRPr="00354344">
        <w:rPr>
          <w:sz w:val="24"/>
          <w:szCs w:val="24"/>
          <w:rtl/>
        </w:rPr>
        <w:t xml:space="preserve"> את הסעיפים והתנאים המפורטים להלן במלואם ואנו מתחייבים בזאת להמציא לכם, מיד עם הפקתם ולא יאוחר מאשר תוך </w:t>
      </w:r>
      <w:r w:rsidRPr="00354344">
        <w:rPr>
          <w:rFonts w:hint="cs"/>
          <w:sz w:val="24"/>
          <w:szCs w:val="24"/>
          <w:rtl/>
        </w:rPr>
        <w:t xml:space="preserve">15 </w:t>
      </w:r>
      <w:r w:rsidRPr="00354344">
        <w:rPr>
          <w:sz w:val="24"/>
          <w:szCs w:val="24"/>
          <w:rtl/>
        </w:rPr>
        <w:t>יום מתאריך חידושם, את עותק הפוליס</w:t>
      </w:r>
      <w:r w:rsidRPr="00354344">
        <w:rPr>
          <w:rFonts w:hint="cs"/>
          <w:sz w:val="24"/>
          <w:szCs w:val="24"/>
          <w:rtl/>
        </w:rPr>
        <w:t xml:space="preserve">ה </w:t>
      </w:r>
      <w:r w:rsidRPr="00354344">
        <w:rPr>
          <w:sz w:val="24"/>
          <w:szCs w:val="24"/>
          <w:rtl/>
        </w:rPr>
        <w:t>הנאמ</w:t>
      </w:r>
      <w:r w:rsidRPr="00354344">
        <w:rPr>
          <w:rFonts w:hint="cs"/>
          <w:sz w:val="24"/>
          <w:szCs w:val="24"/>
          <w:rtl/>
        </w:rPr>
        <w:t>ן</w:t>
      </w:r>
      <w:r w:rsidRPr="00354344">
        <w:rPr>
          <w:sz w:val="24"/>
          <w:szCs w:val="24"/>
          <w:rtl/>
        </w:rPr>
        <w:t xml:space="preserve"> למקור וכן עותקים נאמנים למקור של כל פוליסה אחרת המוצאת על ידינו ל</w:t>
      </w:r>
      <w:r w:rsidRPr="00354344">
        <w:rPr>
          <w:rFonts w:hint="cs"/>
          <w:sz w:val="24"/>
          <w:szCs w:val="24"/>
          <w:rtl/>
        </w:rPr>
        <w:t>יועץ</w:t>
      </w:r>
      <w:r w:rsidRPr="00354344">
        <w:rPr>
          <w:sz w:val="24"/>
          <w:szCs w:val="24"/>
          <w:rtl/>
        </w:rPr>
        <w:t xml:space="preserve"> והמתייחסת ל</w:t>
      </w:r>
      <w:r w:rsidRPr="00354344">
        <w:rPr>
          <w:rFonts w:hint="cs"/>
          <w:sz w:val="24"/>
          <w:szCs w:val="24"/>
          <w:rtl/>
        </w:rPr>
        <w:t xml:space="preserve">עבודות נשוא החוזה </w:t>
      </w:r>
      <w:r w:rsidRPr="00354344">
        <w:rPr>
          <w:sz w:val="24"/>
          <w:szCs w:val="24"/>
          <w:rtl/>
        </w:rPr>
        <w:t>(להלן: "</w:t>
      </w:r>
      <w:r w:rsidRPr="00354344">
        <w:rPr>
          <w:b/>
          <w:bCs/>
          <w:sz w:val="24"/>
          <w:szCs w:val="24"/>
          <w:rtl/>
        </w:rPr>
        <w:t>ה</w:t>
      </w:r>
      <w:r w:rsidRPr="00354344">
        <w:rPr>
          <w:rFonts w:hint="cs"/>
          <w:b/>
          <w:bCs/>
          <w:sz w:val="24"/>
          <w:szCs w:val="24"/>
          <w:rtl/>
        </w:rPr>
        <w:t>עבודות</w:t>
      </w:r>
      <w:r w:rsidRPr="00354344">
        <w:rPr>
          <w:sz w:val="24"/>
          <w:szCs w:val="24"/>
          <w:rtl/>
        </w:rPr>
        <w:t xml:space="preserve">"). הכיסוי לא יפחת מתנאי ביט הרלוונטיים </w:t>
      </w:r>
      <w:r w:rsidRPr="00354344">
        <w:rPr>
          <w:rFonts w:hint="cs"/>
          <w:sz w:val="24"/>
          <w:szCs w:val="24"/>
          <w:rtl/>
        </w:rPr>
        <w:t>ליום תחילת העבודות</w:t>
      </w:r>
      <w:r w:rsidRPr="00354344">
        <w:rPr>
          <w:sz w:val="24"/>
          <w:szCs w:val="24"/>
          <w:rtl/>
        </w:rPr>
        <w:t>.</w:t>
      </w:r>
    </w:p>
    <w:p w14:paraId="4AB89256" w14:textId="77777777" w:rsidR="00A60045" w:rsidRPr="00354344" w:rsidRDefault="00A60045" w:rsidP="00A60045">
      <w:pPr>
        <w:spacing w:after="120" w:line="310" w:lineRule="exact"/>
        <w:rPr>
          <w:sz w:val="24"/>
          <w:szCs w:val="24"/>
          <w:rtl/>
        </w:rPr>
      </w:pPr>
      <w:r w:rsidRPr="00354344">
        <w:rPr>
          <w:rFonts w:hint="cs"/>
          <w:sz w:val="24"/>
          <w:szCs w:val="24"/>
          <w:rtl/>
        </w:rPr>
        <w:t>הפוליסות כוללות כיסוי אחריותם של היועץ, המזמין, וכל הבאים מכוחם של אלו מפני אובדן, נזק ואחריות הקשורים ו/או הנובעים מביצוע העבודות.</w:t>
      </w:r>
    </w:p>
    <w:p w14:paraId="25D2B8EC" w14:textId="77777777" w:rsidR="00A60045" w:rsidRPr="00354344" w:rsidRDefault="00A60045" w:rsidP="00A60045">
      <w:pPr>
        <w:spacing w:after="120" w:line="310" w:lineRule="exact"/>
        <w:rPr>
          <w:sz w:val="24"/>
          <w:szCs w:val="24"/>
          <w:rtl/>
        </w:rPr>
      </w:pPr>
    </w:p>
    <w:p w14:paraId="200CFABF" w14:textId="77777777" w:rsidR="00A60045" w:rsidRPr="00354344" w:rsidRDefault="00A60045" w:rsidP="00A60045">
      <w:pPr>
        <w:spacing w:after="120" w:line="310" w:lineRule="exact"/>
        <w:rPr>
          <w:sz w:val="24"/>
          <w:szCs w:val="24"/>
          <w:rtl/>
        </w:rPr>
      </w:pPr>
      <w:r w:rsidRPr="00354344">
        <w:rPr>
          <w:b/>
          <w:bCs/>
          <w:sz w:val="24"/>
          <w:szCs w:val="24"/>
          <w:rtl/>
        </w:rPr>
        <w:t xml:space="preserve">הביטוח כולל </w:t>
      </w:r>
      <w:r w:rsidRPr="00354344">
        <w:rPr>
          <w:rFonts w:hint="cs"/>
          <w:b/>
          <w:bCs/>
          <w:sz w:val="24"/>
          <w:szCs w:val="24"/>
          <w:rtl/>
        </w:rPr>
        <w:t xml:space="preserve">פרקי </w:t>
      </w:r>
      <w:r w:rsidRPr="00354344">
        <w:rPr>
          <w:b/>
          <w:bCs/>
          <w:sz w:val="24"/>
          <w:szCs w:val="24"/>
          <w:rtl/>
        </w:rPr>
        <w:t>ביטוח כדלקמן</w:t>
      </w:r>
      <w:r w:rsidRPr="00354344">
        <w:rPr>
          <w:sz w:val="24"/>
          <w:szCs w:val="24"/>
          <w:rtl/>
        </w:rPr>
        <w:t>:</w:t>
      </w:r>
    </w:p>
    <w:p w14:paraId="2CFC3007" w14:textId="77777777" w:rsidR="00A60045" w:rsidRPr="00354344" w:rsidRDefault="00A60045" w:rsidP="00A60045">
      <w:pPr>
        <w:pStyle w:val="1f"/>
        <w:numPr>
          <w:ilvl w:val="0"/>
          <w:numId w:val="55"/>
        </w:numPr>
        <w:spacing w:after="120" w:line="310" w:lineRule="exact"/>
        <w:rPr>
          <w:rtl/>
        </w:rPr>
      </w:pPr>
      <w:r w:rsidRPr="00354344">
        <w:rPr>
          <w:rFonts w:hint="cs"/>
          <w:b/>
          <w:bCs/>
          <w:u w:val="single"/>
          <w:rtl/>
        </w:rPr>
        <w:t>ביטוח אחריות מקצועית:</w:t>
      </w:r>
      <w:r w:rsidRPr="00354344">
        <w:rPr>
          <w:rFonts w:hint="cs"/>
          <w:rtl/>
        </w:rPr>
        <w:tab/>
        <w:t>מס' פוליסה: _____________________</w:t>
      </w:r>
    </w:p>
    <w:p w14:paraId="61CB50B0" w14:textId="77777777" w:rsidR="00A60045" w:rsidRPr="00354344" w:rsidRDefault="00A60045" w:rsidP="00A60045">
      <w:pPr>
        <w:pStyle w:val="1f"/>
        <w:spacing w:after="120" w:line="310" w:lineRule="exact"/>
        <w:rPr>
          <w:rtl/>
        </w:rPr>
      </w:pPr>
    </w:p>
    <w:p w14:paraId="4FE3491A" w14:textId="77777777" w:rsidR="00A60045" w:rsidRPr="00354344" w:rsidRDefault="00A60045" w:rsidP="00A60045">
      <w:pPr>
        <w:pStyle w:val="1f"/>
        <w:spacing w:after="120" w:line="310" w:lineRule="exact"/>
        <w:rPr>
          <w:rtl/>
        </w:rPr>
      </w:pPr>
      <w:r w:rsidRPr="00354344">
        <w:rPr>
          <w:rFonts w:hint="cs"/>
          <w:rtl/>
        </w:rPr>
        <w:tab/>
      </w:r>
      <w:r w:rsidRPr="00354344">
        <w:rPr>
          <w:rFonts w:hint="cs"/>
          <w:rtl/>
        </w:rPr>
        <w:tab/>
      </w:r>
      <w:r w:rsidRPr="00354344">
        <w:rPr>
          <w:rFonts w:hint="cs"/>
          <w:rtl/>
        </w:rPr>
        <w:tab/>
      </w:r>
      <w:r w:rsidRPr="00354344">
        <w:rPr>
          <w:rFonts w:hint="cs"/>
          <w:rtl/>
        </w:rPr>
        <w:tab/>
      </w:r>
      <w:r w:rsidRPr="00354344">
        <w:rPr>
          <w:rFonts w:hint="cs"/>
          <w:rtl/>
        </w:rPr>
        <w:tab/>
        <w:t>תאריך תחילה: _________ תאריך סיום: _________</w:t>
      </w:r>
    </w:p>
    <w:p w14:paraId="5D784A21" w14:textId="77777777" w:rsidR="00A60045" w:rsidRPr="00354344" w:rsidRDefault="00A60045" w:rsidP="00A60045">
      <w:pPr>
        <w:spacing w:after="120" w:line="310" w:lineRule="exact"/>
        <w:ind w:left="567"/>
        <w:rPr>
          <w:sz w:val="24"/>
          <w:szCs w:val="24"/>
          <w:rtl/>
        </w:rPr>
      </w:pPr>
    </w:p>
    <w:p w14:paraId="6AC0AC1A" w14:textId="77777777" w:rsidR="00A60045" w:rsidRPr="00354344" w:rsidRDefault="00A60045" w:rsidP="00A60045">
      <w:pPr>
        <w:spacing w:after="120" w:line="310" w:lineRule="exact"/>
        <w:ind w:left="567"/>
        <w:rPr>
          <w:sz w:val="24"/>
          <w:szCs w:val="24"/>
          <w:rtl/>
        </w:rPr>
      </w:pPr>
      <w:r w:rsidRPr="00354344">
        <w:rPr>
          <w:rFonts w:hint="cs"/>
          <w:sz w:val="24"/>
          <w:szCs w:val="24"/>
          <w:rtl/>
        </w:rPr>
        <w:t>ביטוח  אחריות מקצועית בשל חבותם החוקית עפ"י כל דין של בעלי המקצוע השונים המועסקים  ע"י היועץ ו/או הפועלים מטעמו , בגבולות אחריות של 2,000,000  ש"ח   לתובע, ולתקופת ביטוח של 12 (שנים עשר) חודשים.</w:t>
      </w:r>
    </w:p>
    <w:p w14:paraId="7C9752A9" w14:textId="77777777" w:rsidR="00A60045" w:rsidRPr="00354344" w:rsidRDefault="00A60045" w:rsidP="00A60045">
      <w:pPr>
        <w:spacing w:after="120" w:line="310" w:lineRule="exact"/>
        <w:rPr>
          <w:sz w:val="24"/>
          <w:szCs w:val="24"/>
          <w:u w:val="single"/>
          <w:rtl/>
        </w:rPr>
      </w:pPr>
      <w:r w:rsidRPr="00354344">
        <w:rPr>
          <w:rFonts w:hint="cs"/>
          <w:sz w:val="24"/>
          <w:szCs w:val="24"/>
          <w:rtl/>
        </w:rPr>
        <w:t xml:space="preserve">           </w:t>
      </w:r>
      <w:r w:rsidRPr="00354344">
        <w:rPr>
          <w:rFonts w:hint="cs"/>
          <w:sz w:val="24"/>
          <w:szCs w:val="24"/>
          <w:u w:val="single"/>
          <w:rtl/>
        </w:rPr>
        <w:t>היקף הכיסוי:</w:t>
      </w:r>
    </w:p>
    <w:p w14:paraId="544B08D7" w14:textId="77777777" w:rsidR="00A60045" w:rsidRPr="00354344" w:rsidRDefault="00A60045" w:rsidP="00F52473">
      <w:pPr>
        <w:spacing w:after="120" w:line="310" w:lineRule="exact"/>
        <w:ind w:left="567"/>
        <w:rPr>
          <w:sz w:val="24"/>
          <w:szCs w:val="24"/>
          <w:rtl/>
        </w:rPr>
      </w:pPr>
      <w:r w:rsidRPr="00354344">
        <w:rPr>
          <w:rFonts w:hint="cs"/>
          <w:sz w:val="24"/>
          <w:szCs w:val="24"/>
          <w:rtl/>
        </w:rPr>
        <w:t xml:space="preserve"> אחריות מקצועית </w:t>
      </w:r>
      <w:r w:rsidRPr="00354344">
        <w:rPr>
          <w:sz w:val="24"/>
          <w:szCs w:val="24"/>
          <w:rtl/>
        </w:rPr>
        <w:t>–</w:t>
      </w:r>
      <w:r w:rsidRPr="00354344">
        <w:rPr>
          <w:rFonts w:hint="cs"/>
          <w:sz w:val="24"/>
          <w:szCs w:val="24"/>
          <w:rtl/>
        </w:rPr>
        <w:t xml:space="preserve">  בהתאם לנוסח פוליסת כלל לביטוח אחריות מקצועית מהדורת 2/2000 כפוף  </w:t>
      </w:r>
      <w:r w:rsidR="00F52473" w:rsidRPr="00354344">
        <w:rPr>
          <w:rFonts w:hint="cs"/>
          <w:sz w:val="24"/>
          <w:szCs w:val="24"/>
          <w:rtl/>
        </w:rPr>
        <w:t xml:space="preserve">  </w:t>
      </w:r>
      <w:r w:rsidRPr="00354344">
        <w:rPr>
          <w:rFonts w:hint="cs"/>
          <w:sz w:val="24"/>
          <w:szCs w:val="24"/>
          <w:rtl/>
        </w:rPr>
        <w:t xml:space="preserve">לשינויים המפורטים להלן.   </w:t>
      </w:r>
    </w:p>
    <w:p w14:paraId="5D9F0C3A" w14:textId="77777777" w:rsidR="00A60045" w:rsidRPr="00354344" w:rsidRDefault="00A60045" w:rsidP="00F52473">
      <w:pPr>
        <w:numPr>
          <w:ilvl w:val="1"/>
          <w:numId w:val="55"/>
        </w:numPr>
        <w:spacing w:after="120" w:line="310" w:lineRule="exact"/>
        <w:jc w:val="left"/>
        <w:rPr>
          <w:sz w:val="24"/>
          <w:szCs w:val="24"/>
          <w:rtl/>
        </w:rPr>
      </w:pPr>
      <w:r w:rsidRPr="00354344">
        <w:rPr>
          <w:rFonts w:hint="cs"/>
          <w:sz w:val="24"/>
          <w:szCs w:val="24"/>
          <w:rtl/>
        </w:rPr>
        <w:t xml:space="preserve"> חריג "הוצאת דיבה או לשון הרע או פגיעה בפרטיות " מבוטל.</w:t>
      </w:r>
    </w:p>
    <w:p w14:paraId="39A4EB08" w14:textId="77777777" w:rsidR="00A60045" w:rsidRPr="00354344" w:rsidRDefault="00F52473" w:rsidP="00A60045">
      <w:pPr>
        <w:numPr>
          <w:ilvl w:val="1"/>
          <w:numId w:val="55"/>
        </w:numPr>
        <w:spacing w:after="120" w:line="310" w:lineRule="exact"/>
        <w:jc w:val="left"/>
        <w:rPr>
          <w:sz w:val="24"/>
          <w:szCs w:val="24"/>
        </w:rPr>
      </w:pPr>
      <w:r w:rsidRPr="00354344">
        <w:rPr>
          <w:rFonts w:hint="cs"/>
          <w:sz w:val="24"/>
          <w:szCs w:val="24"/>
          <w:rtl/>
        </w:rPr>
        <w:t>חריג "</w:t>
      </w:r>
      <w:r w:rsidR="00A60045" w:rsidRPr="00354344">
        <w:rPr>
          <w:rFonts w:hint="cs"/>
          <w:sz w:val="24"/>
          <w:szCs w:val="24"/>
          <w:rtl/>
        </w:rPr>
        <w:t>אי יושר" תקף רק לפעולות שנעשו בידיעת הקבלן  ורק לגבי אותו אדם שעשה אותו מעשה.</w:t>
      </w:r>
    </w:p>
    <w:p w14:paraId="06D96335" w14:textId="77777777" w:rsidR="00A60045" w:rsidRPr="00354344" w:rsidRDefault="00A60045" w:rsidP="00A60045">
      <w:pPr>
        <w:numPr>
          <w:ilvl w:val="1"/>
          <w:numId w:val="55"/>
        </w:numPr>
        <w:spacing w:after="120" w:line="310" w:lineRule="exact"/>
        <w:jc w:val="left"/>
        <w:rPr>
          <w:sz w:val="24"/>
          <w:szCs w:val="24"/>
        </w:rPr>
      </w:pPr>
      <w:r w:rsidRPr="00354344">
        <w:rPr>
          <w:rFonts w:hint="cs"/>
          <w:sz w:val="24"/>
          <w:szCs w:val="24"/>
          <w:rtl/>
        </w:rPr>
        <w:t xml:space="preserve">חריג "אובדן מסמכים" </w:t>
      </w:r>
      <w:r w:rsidRPr="00354344">
        <w:rPr>
          <w:sz w:val="24"/>
          <w:szCs w:val="24"/>
          <w:rtl/>
        </w:rPr>
        <w:t>–</w:t>
      </w:r>
      <w:r w:rsidRPr="00354344">
        <w:rPr>
          <w:rFonts w:hint="cs"/>
          <w:sz w:val="24"/>
          <w:szCs w:val="24"/>
          <w:rtl/>
        </w:rPr>
        <w:t xml:space="preserve"> מבוטל.</w:t>
      </w:r>
    </w:p>
    <w:p w14:paraId="5CBF9ECD" w14:textId="77777777" w:rsidR="00A60045" w:rsidRPr="00354344" w:rsidRDefault="00A60045" w:rsidP="00A60045">
      <w:pPr>
        <w:numPr>
          <w:ilvl w:val="1"/>
          <w:numId w:val="55"/>
        </w:numPr>
        <w:spacing w:after="120" w:line="310" w:lineRule="exact"/>
        <w:jc w:val="left"/>
        <w:rPr>
          <w:sz w:val="24"/>
          <w:szCs w:val="24"/>
        </w:rPr>
      </w:pPr>
      <w:r w:rsidRPr="00354344">
        <w:rPr>
          <w:rFonts w:hint="cs"/>
          <w:sz w:val="24"/>
          <w:szCs w:val="24"/>
          <w:rtl/>
        </w:rPr>
        <w:t>הפוליסה כוללת " תקופת גילוי" של 12 חודשים.</w:t>
      </w:r>
    </w:p>
    <w:p w14:paraId="3E3C014E" w14:textId="77777777" w:rsidR="00A60045" w:rsidRPr="00354344" w:rsidRDefault="00A60045" w:rsidP="00A60045">
      <w:pPr>
        <w:numPr>
          <w:ilvl w:val="1"/>
          <w:numId w:val="55"/>
        </w:numPr>
        <w:spacing w:after="120" w:line="310" w:lineRule="exact"/>
        <w:jc w:val="left"/>
        <w:rPr>
          <w:sz w:val="24"/>
          <w:szCs w:val="24"/>
        </w:rPr>
      </w:pPr>
      <w:r w:rsidRPr="00354344">
        <w:rPr>
          <w:rFonts w:hint="cs"/>
          <w:sz w:val="24"/>
          <w:szCs w:val="24"/>
          <w:rtl/>
        </w:rPr>
        <w:t>הפוליסה מכסה הוצאות הגנה משפטית בהליכים פליליים .</w:t>
      </w:r>
    </w:p>
    <w:p w14:paraId="1F0AD738" w14:textId="77777777" w:rsidR="00A60045" w:rsidRPr="00354344" w:rsidRDefault="00A60045" w:rsidP="00A60045">
      <w:pPr>
        <w:spacing w:after="120" w:line="310" w:lineRule="exact"/>
        <w:rPr>
          <w:sz w:val="24"/>
          <w:szCs w:val="24"/>
          <w:rtl/>
        </w:rPr>
      </w:pPr>
    </w:p>
    <w:p w14:paraId="7DEF3690" w14:textId="77777777" w:rsidR="00A60045" w:rsidRPr="00354344" w:rsidRDefault="00F52473" w:rsidP="00F52473">
      <w:pPr>
        <w:pStyle w:val="1f"/>
        <w:numPr>
          <w:ilvl w:val="0"/>
          <w:numId w:val="55"/>
        </w:numPr>
        <w:spacing w:after="120" w:line="310" w:lineRule="exact"/>
        <w:rPr>
          <w:rtl/>
        </w:rPr>
      </w:pPr>
      <w:r w:rsidRPr="00354344">
        <w:rPr>
          <w:rFonts w:hint="cs"/>
          <w:b/>
          <w:bCs/>
          <w:u w:val="single"/>
          <w:rtl/>
        </w:rPr>
        <w:t>ב</w:t>
      </w:r>
      <w:r w:rsidR="00A60045" w:rsidRPr="00354344">
        <w:rPr>
          <w:rFonts w:hint="cs"/>
          <w:b/>
          <w:bCs/>
          <w:u w:val="single"/>
          <w:rtl/>
        </w:rPr>
        <w:t>יטוח חבות מעבידים</w:t>
      </w:r>
      <w:r w:rsidRPr="00354344">
        <w:rPr>
          <w:rFonts w:hint="cs"/>
          <w:b/>
          <w:bCs/>
          <w:u w:val="single"/>
          <w:rtl/>
        </w:rPr>
        <w:t>:</w:t>
      </w:r>
      <w:r w:rsidR="00A60045" w:rsidRPr="00354344">
        <w:rPr>
          <w:rFonts w:hint="cs"/>
          <w:rtl/>
        </w:rPr>
        <w:t xml:space="preserve"> מס' פוליסה: _____________________</w:t>
      </w:r>
    </w:p>
    <w:p w14:paraId="5D0D2D7E" w14:textId="77777777" w:rsidR="00A60045" w:rsidRPr="00354344" w:rsidRDefault="00A60045" w:rsidP="00A60045">
      <w:pPr>
        <w:pStyle w:val="1f"/>
        <w:spacing w:after="120" w:line="310" w:lineRule="exact"/>
        <w:rPr>
          <w:rtl/>
        </w:rPr>
      </w:pPr>
    </w:p>
    <w:p w14:paraId="5D972C4A" w14:textId="77777777" w:rsidR="00A60045" w:rsidRPr="00354344" w:rsidRDefault="00A60045" w:rsidP="00A60045">
      <w:pPr>
        <w:pStyle w:val="1f"/>
        <w:spacing w:after="120" w:line="310" w:lineRule="exact"/>
        <w:rPr>
          <w:rtl/>
        </w:rPr>
      </w:pPr>
      <w:r w:rsidRPr="00354344">
        <w:rPr>
          <w:rFonts w:hint="cs"/>
          <w:rtl/>
        </w:rPr>
        <w:tab/>
      </w:r>
      <w:r w:rsidRPr="00354344">
        <w:rPr>
          <w:rFonts w:hint="cs"/>
          <w:rtl/>
        </w:rPr>
        <w:tab/>
      </w:r>
      <w:r w:rsidRPr="00354344">
        <w:rPr>
          <w:rFonts w:hint="cs"/>
          <w:rtl/>
        </w:rPr>
        <w:tab/>
      </w:r>
      <w:r w:rsidRPr="00354344">
        <w:rPr>
          <w:rFonts w:hint="cs"/>
          <w:rtl/>
        </w:rPr>
        <w:tab/>
        <w:t xml:space="preserve">     תאריך תחילה: _________ תאריך סיום: _________</w:t>
      </w:r>
    </w:p>
    <w:p w14:paraId="0B8AF3D8" w14:textId="77777777" w:rsidR="00A60045" w:rsidRPr="00354344" w:rsidRDefault="00A60045" w:rsidP="00A60045">
      <w:pPr>
        <w:pStyle w:val="1f"/>
        <w:spacing w:after="120" w:line="310" w:lineRule="exact"/>
        <w:rPr>
          <w:rtl/>
        </w:rPr>
      </w:pPr>
    </w:p>
    <w:p w14:paraId="6CB95A97" w14:textId="77777777" w:rsidR="00A60045" w:rsidRPr="00354344" w:rsidRDefault="00A60045" w:rsidP="001972E7">
      <w:pPr>
        <w:spacing w:after="120" w:line="310" w:lineRule="exact"/>
        <w:ind w:left="567"/>
        <w:rPr>
          <w:sz w:val="24"/>
          <w:szCs w:val="24"/>
          <w:rtl/>
        </w:rPr>
      </w:pPr>
      <w:r w:rsidRPr="00354344">
        <w:rPr>
          <w:rFonts w:hint="cs"/>
          <w:sz w:val="24"/>
          <w:szCs w:val="24"/>
          <w:rtl/>
        </w:rPr>
        <w:t>ביטוח חבות מעבידים בגין כל העובדים המועסקים ע"י העמותה בבצוע החוזה, לרבות קבלני משנה ועובדיהם, בגבולות אחריות כמקובל ביש</w:t>
      </w:r>
      <w:r w:rsidR="00F52473" w:rsidRPr="00354344">
        <w:rPr>
          <w:rFonts w:hint="cs"/>
          <w:sz w:val="24"/>
          <w:szCs w:val="24"/>
          <w:rtl/>
        </w:rPr>
        <w:t>ראל שלא יפחתו מסך של 6,000,000</w:t>
      </w:r>
      <w:r w:rsidRPr="00354344">
        <w:rPr>
          <w:rFonts w:hint="cs"/>
          <w:sz w:val="24"/>
          <w:szCs w:val="24"/>
          <w:rtl/>
        </w:rPr>
        <w:t>₪ לתובע ו- 20,000,000 ₪ לתקופה בת 12 חודשים.</w:t>
      </w:r>
    </w:p>
    <w:p w14:paraId="1DD54ABE" w14:textId="77777777" w:rsidR="00A60045" w:rsidRPr="00354344" w:rsidRDefault="00A60045" w:rsidP="00F52473">
      <w:pPr>
        <w:spacing w:after="120" w:line="310" w:lineRule="exact"/>
        <w:ind w:left="567"/>
        <w:rPr>
          <w:sz w:val="24"/>
          <w:szCs w:val="24"/>
          <w:rtl/>
        </w:rPr>
      </w:pPr>
      <w:r w:rsidRPr="00354344">
        <w:rPr>
          <w:rFonts w:hint="cs"/>
          <w:sz w:val="24"/>
          <w:szCs w:val="24"/>
          <w:rtl/>
        </w:rPr>
        <w:t>הביטוח מורחב לכסות את אחריות העירייה היה ותיחשב כמעביד של מי מעובדי החברה.</w:t>
      </w:r>
    </w:p>
    <w:p w14:paraId="1AA1267B" w14:textId="77777777" w:rsidR="00A60045" w:rsidRPr="00354344" w:rsidRDefault="00A60045" w:rsidP="00F52473">
      <w:pPr>
        <w:pStyle w:val="1f"/>
        <w:numPr>
          <w:ilvl w:val="0"/>
          <w:numId w:val="55"/>
        </w:numPr>
        <w:spacing w:after="120" w:line="310" w:lineRule="exact"/>
        <w:rPr>
          <w:rtl/>
        </w:rPr>
      </w:pPr>
      <w:r w:rsidRPr="00354344">
        <w:rPr>
          <w:rFonts w:hint="cs"/>
          <w:b/>
          <w:bCs/>
          <w:u w:val="single"/>
          <w:rtl/>
        </w:rPr>
        <w:t>הוראות כלליות החלות על כל פוליסות הביטוח</w:t>
      </w:r>
      <w:r w:rsidRPr="00354344">
        <w:rPr>
          <w:rFonts w:hint="cs"/>
          <w:rtl/>
        </w:rPr>
        <w:t>:</w:t>
      </w:r>
    </w:p>
    <w:p w14:paraId="334DECCA" w14:textId="77777777" w:rsidR="00A60045" w:rsidRPr="00354344" w:rsidRDefault="00F52473" w:rsidP="00F52473">
      <w:pPr>
        <w:numPr>
          <w:ilvl w:val="1"/>
          <w:numId w:val="55"/>
        </w:numPr>
        <w:spacing w:after="120" w:line="310" w:lineRule="exact"/>
        <w:rPr>
          <w:sz w:val="24"/>
          <w:szCs w:val="24"/>
          <w:rtl/>
        </w:rPr>
      </w:pPr>
      <w:r w:rsidRPr="00354344">
        <w:rPr>
          <w:rFonts w:hint="cs"/>
          <w:sz w:val="24"/>
          <w:szCs w:val="24"/>
          <w:rtl/>
        </w:rPr>
        <w:t xml:space="preserve">במקרה </w:t>
      </w:r>
      <w:r w:rsidR="00A60045" w:rsidRPr="00354344">
        <w:rPr>
          <w:rFonts w:hint="cs"/>
          <w:sz w:val="24"/>
          <w:szCs w:val="24"/>
          <w:rtl/>
        </w:rPr>
        <w:t>של הארכת משך ביצוע העבודות ו/או תקופת החוזה תוארך תקופת הביטוחים בהתאם</w:t>
      </w:r>
      <w:r w:rsidR="00A60045" w:rsidRPr="00354344">
        <w:rPr>
          <w:sz w:val="24"/>
          <w:szCs w:val="24"/>
          <w:rtl/>
        </w:rPr>
        <w:t xml:space="preserve"> ובאופן אוטומטי,</w:t>
      </w:r>
      <w:r w:rsidR="00A60045" w:rsidRPr="00354344">
        <w:rPr>
          <w:rFonts w:hint="cs"/>
          <w:sz w:val="24"/>
          <w:szCs w:val="24"/>
          <w:rtl/>
        </w:rPr>
        <w:t xml:space="preserve"> ע"פ הודעת המבוטח וגם או הרשות,</w:t>
      </w:r>
      <w:r w:rsidR="00A60045" w:rsidRPr="00354344">
        <w:rPr>
          <w:sz w:val="24"/>
          <w:szCs w:val="24"/>
          <w:rtl/>
        </w:rPr>
        <w:t xml:space="preserve"> אלא אם כן </w:t>
      </w:r>
      <w:r w:rsidR="00A60045" w:rsidRPr="00354344">
        <w:rPr>
          <w:rFonts w:hint="cs"/>
          <w:sz w:val="24"/>
          <w:szCs w:val="24"/>
          <w:rtl/>
        </w:rPr>
        <w:t>נודיע</w:t>
      </w:r>
      <w:r w:rsidR="00A60045" w:rsidRPr="00354344">
        <w:rPr>
          <w:sz w:val="24"/>
          <w:szCs w:val="24"/>
          <w:rtl/>
        </w:rPr>
        <w:t xml:space="preserve"> ל</w:t>
      </w:r>
      <w:r w:rsidR="00A60045" w:rsidRPr="00354344">
        <w:rPr>
          <w:rFonts w:hint="cs"/>
          <w:sz w:val="24"/>
          <w:szCs w:val="24"/>
          <w:rtl/>
        </w:rPr>
        <w:t>רשות</w:t>
      </w:r>
      <w:r w:rsidR="00A60045" w:rsidRPr="00354344">
        <w:rPr>
          <w:sz w:val="24"/>
          <w:szCs w:val="24"/>
          <w:rtl/>
        </w:rPr>
        <w:t xml:space="preserve"> על כוונת</w:t>
      </w:r>
      <w:r w:rsidR="00A60045" w:rsidRPr="00354344">
        <w:rPr>
          <w:rFonts w:hint="cs"/>
          <w:sz w:val="24"/>
          <w:szCs w:val="24"/>
          <w:rtl/>
        </w:rPr>
        <w:t>נו</w:t>
      </w:r>
      <w:r w:rsidR="00A60045" w:rsidRPr="00354344">
        <w:rPr>
          <w:sz w:val="24"/>
          <w:szCs w:val="24"/>
          <w:rtl/>
        </w:rPr>
        <w:t xml:space="preserve"> שלא לחדש את הביטוחים במכתב רשום, לפחות 60 </w:t>
      </w:r>
      <w:r w:rsidR="00A60045" w:rsidRPr="00354344">
        <w:rPr>
          <w:rFonts w:hint="cs"/>
          <w:sz w:val="24"/>
          <w:szCs w:val="24"/>
          <w:rtl/>
        </w:rPr>
        <w:t xml:space="preserve">(שישים) </w:t>
      </w:r>
      <w:r w:rsidR="00A60045" w:rsidRPr="00354344">
        <w:rPr>
          <w:sz w:val="24"/>
          <w:szCs w:val="24"/>
          <w:rtl/>
        </w:rPr>
        <w:t>יום לפני כניסת הביטול או אי החידוש לתוקף</w:t>
      </w:r>
      <w:r w:rsidR="00A60045" w:rsidRPr="00354344">
        <w:rPr>
          <w:rFonts w:hint="cs"/>
          <w:sz w:val="24"/>
          <w:szCs w:val="24"/>
          <w:rtl/>
        </w:rPr>
        <w:t>.</w:t>
      </w:r>
    </w:p>
    <w:p w14:paraId="4F81CC63" w14:textId="77777777" w:rsidR="00A60045" w:rsidRPr="00354344" w:rsidRDefault="00A60045" w:rsidP="00F52473">
      <w:pPr>
        <w:numPr>
          <w:ilvl w:val="1"/>
          <w:numId w:val="55"/>
        </w:numPr>
        <w:spacing w:after="120" w:line="310" w:lineRule="exact"/>
        <w:rPr>
          <w:sz w:val="24"/>
          <w:szCs w:val="24"/>
        </w:rPr>
      </w:pPr>
      <w:r w:rsidRPr="00354344">
        <w:rPr>
          <w:rFonts w:hint="cs"/>
          <w:sz w:val="24"/>
          <w:szCs w:val="24"/>
          <w:rtl/>
        </w:rPr>
        <w:t xml:space="preserve">הביטוחים שערך היועץ כוללים תנאי מפורש לפיו אין המבטח רשאי לבטלם ו/או לצמצם </w:t>
      </w:r>
      <w:r w:rsidR="00F52473" w:rsidRPr="00354344">
        <w:rPr>
          <w:rFonts w:hint="cs"/>
          <w:sz w:val="24"/>
          <w:szCs w:val="24"/>
          <w:rtl/>
        </w:rPr>
        <w:t>ה</w:t>
      </w:r>
      <w:r w:rsidRPr="00354344">
        <w:rPr>
          <w:rFonts w:hint="cs"/>
          <w:sz w:val="24"/>
          <w:szCs w:val="24"/>
          <w:rtl/>
        </w:rPr>
        <w:t>יקפם ו/או שלא לחדשם, אלא אם כן מסר המבטח לרשות הודעה, במכתב בדואר רשום, על כוונתו לעשות כן, לפחות 60 (שישים) יום מראש.</w:t>
      </w:r>
    </w:p>
    <w:p w14:paraId="418AC4FC" w14:textId="77777777" w:rsidR="00A60045" w:rsidRPr="00354344" w:rsidRDefault="00A60045" w:rsidP="00F52473">
      <w:pPr>
        <w:numPr>
          <w:ilvl w:val="1"/>
          <w:numId w:val="55"/>
        </w:numPr>
        <w:spacing w:after="120" w:line="310" w:lineRule="exact"/>
        <w:rPr>
          <w:sz w:val="24"/>
          <w:szCs w:val="24"/>
          <w:rtl/>
        </w:rPr>
      </w:pPr>
      <w:r w:rsidRPr="00354344">
        <w:rPr>
          <w:rFonts w:hint="cs"/>
          <w:sz w:val="24"/>
          <w:szCs w:val="24"/>
          <w:rtl/>
        </w:rPr>
        <w:t xml:space="preserve">בכל הביטוחים שערך היועץ בהתאם לחוזה זה בטלים ומבוטלים: כל חריג או הוראה      </w:t>
      </w:r>
      <w:r w:rsidR="00F52473" w:rsidRPr="00354344">
        <w:rPr>
          <w:rFonts w:hint="cs"/>
          <w:sz w:val="24"/>
          <w:szCs w:val="24"/>
          <w:rtl/>
        </w:rPr>
        <w:t xml:space="preserve">   </w:t>
      </w:r>
      <w:r w:rsidRPr="00354344">
        <w:rPr>
          <w:rFonts w:hint="cs"/>
          <w:sz w:val="24"/>
          <w:szCs w:val="24"/>
          <w:rtl/>
        </w:rPr>
        <w:t xml:space="preserve">בפוליסה </w:t>
      </w:r>
      <w:r w:rsidRPr="00354344">
        <w:rPr>
          <w:sz w:val="24"/>
          <w:szCs w:val="24"/>
          <w:rtl/>
        </w:rPr>
        <w:t>–</w:t>
      </w:r>
      <w:r w:rsidRPr="00354344">
        <w:rPr>
          <w:rFonts w:hint="cs"/>
          <w:sz w:val="24"/>
          <w:szCs w:val="24"/>
          <w:rtl/>
        </w:rPr>
        <w:t xml:space="preserve"> למעט תביעות המוגשות נגד היועץ לבדו </w:t>
      </w:r>
      <w:r w:rsidRPr="00354344">
        <w:rPr>
          <w:sz w:val="24"/>
          <w:szCs w:val="24"/>
          <w:rtl/>
        </w:rPr>
        <w:t>–</w:t>
      </w:r>
      <w:r w:rsidRPr="00354344">
        <w:rPr>
          <w:rFonts w:hint="cs"/>
          <w:sz w:val="24"/>
          <w:szCs w:val="24"/>
          <w:rtl/>
        </w:rPr>
        <w:t xml:space="preserve"> המפקיעים או המגבילים את הכיסוי, כאשר התביעה מעוגנת בנזק ליסודות, בניינים, דרכים, כל חריג המתייחס למנופים, מעליות, מכשירי הרמה, טעינה ופריקה מכלי רכב, חפירות, אש, התפוצצות, אדים, גז, שיטפון, בהלה, חומרים רעילים או מזיקים, מכשירים סניטריים פגומים, זיהום תאונתי מכל סוג ותאור, קבלנים, קבלני משנה ועובדיהם, עבודות נוער, בעלי</w:t>
      </w:r>
      <w:r w:rsidR="00F52473" w:rsidRPr="00354344">
        <w:rPr>
          <w:rFonts w:hint="cs"/>
          <w:sz w:val="24"/>
          <w:szCs w:val="24"/>
          <w:rtl/>
        </w:rPr>
        <w:t xml:space="preserve"> </w:t>
      </w:r>
      <w:r w:rsidRPr="00354344">
        <w:rPr>
          <w:rFonts w:hint="cs"/>
          <w:sz w:val="24"/>
          <w:szCs w:val="24"/>
          <w:rtl/>
        </w:rPr>
        <w:t>חיים, אופניים או רכוש של הרשות, תושביה, יישוביה או בעלי העסקים שבתחום שיפוטה שבו פועל הקבלן.</w:t>
      </w:r>
    </w:p>
    <w:p w14:paraId="03B3DB48" w14:textId="77777777" w:rsidR="00A60045" w:rsidRPr="00354344" w:rsidRDefault="00A60045" w:rsidP="00F52473">
      <w:pPr>
        <w:numPr>
          <w:ilvl w:val="1"/>
          <w:numId w:val="55"/>
        </w:numPr>
        <w:spacing w:after="120" w:line="310" w:lineRule="exact"/>
        <w:rPr>
          <w:sz w:val="24"/>
          <w:szCs w:val="24"/>
          <w:rtl/>
        </w:rPr>
      </w:pPr>
      <w:r w:rsidRPr="00354344">
        <w:rPr>
          <w:rFonts w:hint="cs"/>
          <w:sz w:val="24"/>
          <w:szCs w:val="24"/>
          <w:rtl/>
        </w:rPr>
        <w:t>כל הביטוחים שערך היועץ בהתאם להוראות החוזה כוללים סעיף מפורש בדבר ויתור                   של המבטח על זכותו לתחלוף (</w:t>
      </w:r>
      <w:r w:rsidRPr="00354344">
        <w:rPr>
          <w:rFonts w:hint="cs"/>
          <w:sz w:val="24"/>
          <w:szCs w:val="24"/>
        </w:rPr>
        <w:t>SUBROGATION</w:t>
      </w:r>
      <w:r w:rsidRPr="00354344">
        <w:rPr>
          <w:rFonts w:hint="cs"/>
          <w:sz w:val="24"/>
          <w:szCs w:val="24"/>
          <w:rtl/>
        </w:rPr>
        <w:t>) נגד כל יחיד מיחידי המבוטח וכל אדם או גוף שלמבוטח זיקה אליו או שהמבוטח התחייב בכתב לשפותו, או הקשור לעבודות ולמעט כלפי מי שגרם לנזק בזדון.</w:t>
      </w:r>
    </w:p>
    <w:p w14:paraId="25F00391" w14:textId="77777777" w:rsidR="00A60045" w:rsidRPr="00354344" w:rsidRDefault="00A60045" w:rsidP="00F52473">
      <w:pPr>
        <w:numPr>
          <w:ilvl w:val="1"/>
          <w:numId w:val="55"/>
        </w:numPr>
        <w:spacing w:after="120" w:line="310" w:lineRule="exact"/>
        <w:rPr>
          <w:sz w:val="24"/>
          <w:szCs w:val="24"/>
          <w:rtl/>
        </w:rPr>
      </w:pPr>
      <w:r w:rsidRPr="00354344">
        <w:rPr>
          <w:rFonts w:hint="cs"/>
          <w:sz w:val="24"/>
          <w:szCs w:val="24"/>
          <w:rtl/>
        </w:rPr>
        <w:t xml:space="preserve">  כל הביטוחים שערך היועץ בהתאם להוראות החוזה כוללים הוראה לפיה לא ייפגעו                  זכויות הרשות מחמת אי מסירת הודעה על נזק, איחור בהגשת תביעה, וכיוצ"ב, אלא אם המקרה היה ידוע לרשות, שלעניין זה מוגדר כראש הרשות או גזבר הרשות או הממונה על הביטוחים ברשות והודעה על כך נמסרה למבטחים תוך זמן סביר מעת שנודע לה על כך.</w:t>
      </w:r>
    </w:p>
    <w:p w14:paraId="03C5A42D" w14:textId="77777777" w:rsidR="00A60045" w:rsidRPr="00354344" w:rsidRDefault="00A60045" w:rsidP="00F52473">
      <w:pPr>
        <w:numPr>
          <w:ilvl w:val="1"/>
          <w:numId w:val="55"/>
        </w:numPr>
        <w:spacing w:after="120" w:line="310" w:lineRule="exact"/>
        <w:rPr>
          <w:sz w:val="24"/>
          <w:szCs w:val="24"/>
          <w:rtl/>
        </w:rPr>
      </w:pPr>
      <w:r w:rsidRPr="00354344">
        <w:rPr>
          <w:rFonts w:hint="cs"/>
          <w:sz w:val="24"/>
          <w:szCs w:val="24"/>
          <w:rtl/>
        </w:rPr>
        <w:t xml:space="preserve">  כל הוראה בביטוחים שערך היועץ בהתאם להוראות החוזה, המפקיעה ו/או מקטינה                     ו/או מגבילה בדרך כלשהי את אחריותו של המבטח כאשר קיים ביטוח אחר לא </w:t>
      </w:r>
      <w:r w:rsidR="00F52473" w:rsidRPr="00354344">
        <w:rPr>
          <w:rFonts w:hint="cs"/>
          <w:sz w:val="24"/>
          <w:szCs w:val="24"/>
          <w:rtl/>
        </w:rPr>
        <w:t>ת</w:t>
      </w:r>
      <w:r w:rsidRPr="00354344">
        <w:rPr>
          <w:rFonts w:hint="cs"/>
          <w:sz w:val="24"/>
          <w:szCs w:val="24"/>
          <w:rtl/>
        </w:rPr>
        <w:t>חול ולא תופעל כלפי הרשות. כל הביטוחים האמורים כוללים הוראה לפיה הביטוח ביחס לרשות הינ</w:t>
      </w:r>
      <w:r w:rsidRPr="00354344">
        <w:rPr>
          <w:rFonts w:hint="eastAsia"/>
          <w:sz w:val="24"/>
          <w:szCs w:val="24"/>
          <w:rtl/>
        </w:rPr>
        <w:t>ו</w:t>
      </w:r>
      <w:r w:rsidRPr="00354344">
        <w:rPr>
          <w:rFonts w:hint="cs"/>
          <w:sz w:val="24"/>
          <w:szCs w:val="24"/>
          <w:rtl/>
        </w:rPr>
        <w:t xml:space="preserve"> "ביטוח ראשוני", המזכה את הרשות במלוא הפיצוי ו/או השיפוי המגיעים לפי תנאיו, מבלי שמבטחי הרשות האחרים יחויבו להשתתף בכיסוי הנזק או החבות המכוסים בפוליסה הנערכת לפי החוזה.</w:t>
      </w:r>
    </w:p>
    <w:p w14:paraId="5038054C" w14:textId="77777777" w:rsidR="00A60045" w:rsidRPr="00354344" w:rsidRDefault="00A60045" w:rsidP="00F52473">
      <w:pPr>
        <w:numPr>
          <w:ilvl w:val="1"/>
          <w:numId w:val="55"/>
        </w:numPr>
        <w:spacing w:after="120" w:line="310" w:lineRule="exact"/>
        <w:rPr>
          <w:sz w:val="24"/>
          <w:szCs w:val="24"/>
          <w:rtl/>
        </w:rPr>
      </w:pPr>
      <w:r w:rsidRPr="00354344">
        <w:rPr>
          <w:rFonts w:hint="cs"/>
          <w:sz w:val="24"/>
          <w:szCs w:val="24"/>
          <w:rtl/>
        </w:rPr>
        <w:t xml:space="preserve"> לא נכלל בפוליסות חריג לפרעות או מהומות אזרחיות, שביתות או השבתות.</w:t>
      </w:r>
    </w:p>
    <w:p w14:paraId="1030223C" w14:textId="77777777" w:rsidR="00A60045" w:rsidRPr="00354344" w:rsidRDefault="00A60045" w:rsidP="00F52473">
      <w:pPr>
        <w:numPr>
          <w:ilvl w:val="1"/>
          <w:numId w:val="55"/>
        </w:numPr>
        <w:spacing w:after="120" w:line="310" w:lineRule="exact"/>
        <w:rPr>
          <w:sz w:val="24"/>
          <w:szCs w:val="24"/>
          <w:rtl/>
        </w:rPr>
      </w:pPr>
      <w:r w:rsidRPr="00354344">
        <w:rPr>
          <w:rFonts w:hint="cs"/>
          <w:sz w:val="24"/>
          <w:szCs w:val="24"/>
          <w:rtl/>
        </w:rPr>
        <w:t xml:space="preserve">היועץ התחייב לשלם במועד את כל הפרמיות לצורך שמירת הביטוחים בתוקפם וכן                    השתתפויות עצמיות במידה </w:t>
      </w:r>
      <w:r w:rsidR="00C076EB" w:rsidRPr="00354344">
        <w:rPr>
          <w:rFonts w:hint="cs"/>
          <w:sz w:val="24"/>
          <w:szCs w:val="24"/>
          <w:rtl/>
        </w:rPr>
        <w:t>ותידרשנ</w:t>
      </w:r>
      <w:r w:rsidR="00C076EB" w:rsidRPr="00354344">
        <w:rPr>
          <w:rFonts w:hint="eastAsia"/>
          <w:sz w:val="24"/>
          <w:szCs w:val="24"/>
          <w:rtl/>
        </w:rPr>
        <w:t>ה</w:t>
      </w:r>
      <w:r w:rsidRPr="00354344">
        <w:rPr>
          <w:rFonts w:hint="cs"/>
          <w:sz w:val="24"/>
          <w:szCs w:val="24"/>
          <w:rtl/>
        </w:rPr>
        <w:t>. כ"כ חובות ה"מבוטח" ע"פ תנאי והתניות הפוליסות תחולנה על היועץ בלבד.</w:t>
      </w:r>
    </w:p>
    <w:p w14:paraId="219E014F" w14:textId="77777777" w:rsidR="00A60045" w:rsidRPr="00354344" w:rsidRDefault="00F52473" w:rsidP="00F52473">
      <w:pPr>
        <w:numPr>
          <w:ilvl w:val="1"/>
          <w:numId w:val="55"/>
        </w:numPr>
        <w:spacing w:after="120" w:line="310" w:lineRule="exact"/>
        <w:rPr>
          <w:sz w:val="24"/>
          <w:szCs w:val="24"/>
          <w:rtl/>
        </w:rPr>
      </w:pPr>
      <w:r w:rsidRPr="00354344">
        <w:rPr>
          <w:rFonts w:hint="cs"/>
          <w:sz w:val="24"/>
          <w:szCs w:val="24"/>
          <w:rtl/>
        </w:rPr>
        <w:t>ה</w:t>
      </w:r>
      <w:r w:rsidR="00A60045" w:rsidRPr="00354344">
        <w:rPr>
          <w:rFonts w:hint="cs"/>
          <w:sz w:val="24"/>
          <w:szCs w:val="24"/>
          <w:rtl/>
        </w:rPr>
        <w:t xml:space="preserve">מבטח מצהיר בזאת כי ידוע לו כי חתימתו ע"ג אישור קיום ביטוחים זה הינו תנאי                    מוקדם לקיום ההתקשרות בין הקבלן לרשות, ובהיעדר חתימתו ע"ג אישור ביטוחים                    הרשות לא </w:t>
      </w:r>
      <w:r w:rsidR="00C076EB" w:rsidRPr="00354344">
        <w:rPr>
          <w:rFonts w:hint="cs"/>
          <w:sz w:val="24"/>
          <w:szCs w:val="24"/>
          <w:rtl/>
        </w:rPr>
        <w:t>היית</w:t>
      </w:r>
      <w:r w:rsidR="00C076EB" w:rsidRPr="00354344">
        <w:rPr>
          <w:rFonts w:hint="eastAsia"/>
          <w:sz w:val="24"/>
          <w:szCs w:val="24"/>
          <w:rtl/>
        </w:rPr>
        <w:t>ה</w:t>
      </w:r>
      <w:r w:rsidR="00A60045" w:rsidRPr="00354344">
        <w:rPr>
          <w:rFonts w:hint="cs"/>
          <w:sz w:val="24"/>
          <w:szCs w:val="24"/>
          <w:rtl/>
        </w:rPr>
        <w:t xml:space="preserve"> מתקשרת עם היועץ, אף במחירים אחרים. </w:t>
      </w:r>
    </w:p>
    <w:p w14:paraId="45A4FF4D" w14:textId="77777777" w:rsidR="00A60045" w:rsidRPr="00354344" w:rsidRDefault="00A60045" w:rsidP="00F52473">
      <w:pPr>
        <w:pStyle w:val="1f"/>
        <w:spacing w:after="120" w:line="310" w:lineRule="exact"/>
        <w:rPr>
          <w:rtl/>
        </w:rPr>
      </w:pPr>
      <w:r w:rsidRPr="00354344">
        <w:rPr>
          <w:rFonts w:hint="cs"/>
          <w:rtl/>
        </w:rPr>
        <w:t xml:space="preserve">           3.10   הפוליסות כפופות לתנאי אישור קיום ביטוחים זה.</w:t>
      </w:r>
    </w:p>
    <w:p w14:paraId="65E31160" w14:textId="77777777" w:rsidR="00A60045" w:rsidRPr="00354344" w:rsidRDefault="00A60045" w:rsidP="00F52473">
      <w:pPr>
        <w:pStyle w:val="1f"/>
        <w:spacing w:after="120" w:line="310" w:lineRule="exact"/>
        <w:rPr>
          <w:rtl/>
        </w:rPr>
      </w:pPr>
    </w:p>
    <w:p w14:paraId="531E7900" w14:textId="77777777" w:rsidR="00A60045" w:rsidRPr="00354344" w:rsidRDefault="00A60045" w:rsidP="00A60045">
      <w:pPr>
        <w:pStyle w:val="1f"/>
        <w:spacing w:line="276" w:lineRule="auto"/>
        <w:rPr>
          <w:rtl/>
        </w:rPr>
      </w:pPr>
    </w:p>
    <w:p w14:paraId="5314C8C5" w14:textId="77777777" w:rsidR="00A60045" w:rsidRPr="00354344" w:rsidRDefault="00A60045" w:rsidP="00A60045">
      <w:pPr>
        <w:pStyle w:val="110"/>
        <w:spacing w:line="276" w:lineRule="auto"/>
        <w:ind w:left="0" w:firstLine="0"/>
        <w:rPr>
          <w:rFonts w:ascii="Book Antiqua" w:hAnsi="Book Antiqua"/>
          <w:noProof w:val="0"/>
          <w:rtl/>
          <w:lang w:eastAsia="en-US"/>
        </w:rPr>
      </w:pPr>
    </w:p>
    <w:p w14:paraId="5F670A40" w14:textId="77777777" w:rsidR="00A60045" w:rsidRPr="00354344" w:rsidRDefault="001972E7" w:rsidP="001972E7">
      <w:pPr>
        <w:spacing w:line="276" w:lineRule="auto"/>
        <w:jc w:val="center"/>
        <w:rPr>
          <w:sz w:val="24"/>
          <w:szCs w:val="24"/>
          <w:rtl/>
        </w:rPr>
      </w:pPr>
      <w:r w:rsidRPr="00354344">
        <w:rPr>
          <w:rFonts w:hint="cs"/>
          <w:b/>
          <w:bCs/>
          <w:sz w:val="24"/>
          <w:szCs w:val="24"/>
          <w:rtl/>
        </w:rPr>
        <w:t xml:space="preserve">                    </w:t>
      </w:r>
      <w:r w:rsidR="00A60045" w:rsidRPr="00354344">
        <w:rPr>
          <w:b/>
          <w:bCs/>
          <w:sz w:val="24"/>
          <w:szCs w:val="24"/>
          <w:rtl/>
        </w:rPr>
        <w:t>ולראיה באנו על החתום</w:t>
      </w:r>
      <w:r w:rsidR="00A60045" w:rsidRPr="00354344">
        <w:rPr>
          <w:sz w:val="24"/>
          <w:szCs w:val="24"/>
          <w:rtl/>
        </w:rPr>
        <w:t>:</w:t>
      </w:r>
    </w:p>
    <w:p w14:paraId="0F012D8B" w14:textId="77777777" w:rsidR="00A60045" w:rsidRPr="00354344" w:rsidRDefault="00A60045" w:rsidP="00A60045">
      <w:pPr>
        <w:spacing w:line="276" w:lineRule="auto"/>
        <w:rPr>
          <w:sz w:val="24"/>
          <w:szCs w:val="24"/>
          <w:rtl/>
        </w:rPr>
      </w:pPr>
    </w:p>
    <w:p w14:paraId="3B3CDD60" w14:textId="77777777" w:rsidR="00291487" w:rsidRPr="00354344" w:rsidRDefault="00291487" w:rsidP="00A60045">
      <w:pPr>
        <w:spacing w:line="276" w:lineRule="auto"/>
        <w:rPr>
          <w:sz w:val="24"/>
          <w:szCs w:val="24"/>
          <w:rtl/>
        </w:rPr>
      </w:pPr>
    </w:p>
    <w:p w14:paraId="29058857" w14:textId="77777777" w:rsidR="00A60045" w:rsidRPr="00354344" w:rsidRDefault="00A60045" w:rsidP="00A60045">
      <w:pPr>
        <w:spacing w:line="276" w:lineRule="auto"/>
        <w:rPr>
          <w:sz w:val="24"/>
          <w:szCs w:val="24"/>
          <w:rtl/>
        </w:rPr>
      </w:pPr>
    </w:p>
    <w:tbl>
      <w:tblPr>
        <w:tblW w:w="0" w:type="auto"/>
        <w:tblInd w:w="-34" w:type="dxa"/>
        <w:tblLayout w:type="fixed"/>
        <w:tblLook w:val="0000" w:firstRow="0" w:lastRow="0" w:firstColumn="0" w:lastColumn="0" w:noHBand="0" w:noVBand="0"/>
      </w:tblPr>
      <w:tblGrid>
        <w:gridCol w:w="1985"/>
        <w:gridCol w:w="1985"/>
        <w:gridCol w:w="2126"/>
        <w:gridCol w:w="2410"/>
      </w:tblGrid>
      <w:tr w:rsidR="00A60045" w:rsidRPr="00354344" w14:paraId="25084926" w14:textId="77777777" w:rsidTr="00A60045">
        <w:tc>
          <w:tcPr>
            <w:tcW w:w="1985" w:type="dxa"/>
          </w:tcPr>
          <w:p w14:paraId="544C2AA0" w14:textId="77777777" w:rsidR="00A60045" w:rsidRPr="00354344" w:rsidRDefault="00A60045" w:rsidP="00A60045">
            <w:pPr>
              <w:spacing w:line="276" w:lineRule="auto"/>
              <w:jc w:val="center"/>
              <w:rPr>
                <w:sz w:val="24"/>
                <w:szCs w:val="24"/>
              </w:rPr>
            </w:pPr>
            <w:r w:rsidRPr="00354344">
              <w:rPr>
                <w:sz w:val="24"/>
                <w:szCs w:val="24"/>
                <w:rtl/>
              </w:rPr>
              <w:t>______________</w:t>
            </w:r>
          </w:p>
        </w:tc>
        <w:tc>
          <w:tcPr>
            <w:tcW w:w="1985" w:type="dxa"/>
          </w:tcPr>
          <w:p w14:paraId="090C1EBC" w14:textId="77777777" w:rsidR="00A60045" w:rsidRPr="00354344" w:rsidRDefault="00A60045" w:rsidP="00A60045">
            <w:pPr>
              <w:spacing w:line="276" w:lineRule="auto"/>
              <w:jc w:val="center"/>
              <w:rPr>
                <w:sz w:val="24"/>
                <w:szCs w:val="24"/>
              </w:rPr>
            </w:pPr>
            <w:r w:rsidRPr="00354344">
              <w:rPr>
                <w:sz w:val="24"/>
                <w:szCs w:val="24"/>
                <w:rtl/>
              </w:rPr>
              <w:t>_________</w:t>
            </w:r>
          </w:p>
        </w:tc>
        <w:tc>
          <w:tcPr>
            <w:tcW w:w="2126" w:type="dxa"/>
          </w:tcPr>
          <w:p w14:paraId="3103C746" w14:textId="77777777" w:rsidR="00A60045" w:rsidRPr="00354344" w:rsidRDefault="00A60045" w:rsidP="00A60045">
            <w:pPr>
              <w:spacing w:line="276" w:lineRule="auto"/>
              <w:jc w:val="center"/>
              <w:rPr>
                <w:sz w:val="24"/>
                <w:szCs w:val="24"/>
              </w:rPr>
            </w:pPr>
            <w:r w:rsidRPr="00354344">
              <w:rPr>
                <w:sz w:val="24"/>
                <w:szCs w:val="24"/>
                <w:rtl/>
              </w:rPr>
              <w:t>_______________</w:t>
            </w:r>
          </w:p>
        </w:tc>
        <w:tc>
          <w:tcPr>
            <w:tcW w:w="2410" w:type="dxa"/>
          </w:tcPr>
          <w:p w14:paraId="79008C03" w14:textId="77777777" w:rsidR="00A60045" w:rsidRPr="00354344" w:rsidRDefault="00A60045" w:rsidP="00A60045">
            <w:pPr>
              <w:spacing w:line="276" w:lineRule="auto"/>
              <w:jc w:val="center"/>
              <w:rPr>
                <w:sz w:val="24"/>
                <w:szCs w:val="24"/>
              </w:rPr>
            </w:pPr>
            <w:r w:rsidRPr="00354344">
              <w:rPr>
                <w:sz w:val="24"/>
                <w:szCs w:val="24"/>
                <w:rtl/>
              </w:rPr>
              <w:t>_______________</w:t>
            </w:r>
          </w:p>
        </w:tc>
      </w:tr>
      <w:tr w:rsidR="00A60045" w:rsidRPr="00354344" w14:paraId="0621DA7C" w14:textId="77777777" w:rsidTr="00A60045">
        <w:tc>
          <w:tcPr>
            <w:tcW w:w="1985" w:type="dxa"/>
          </w:tcPr>
          <w:p w14:paraId="49EB0C99" w14:textId="77777777" w:rsidR="00A60045" w:rsidRPr="00354344" w:rsidRDefault="00A60045" w:rsidP="00A60045">
            <w:pPr>
              <w:spacing w:line="276" w:lineRule="auto"/>
              <w:jc w:val="center"/>
              <w:rPr>
                <w:sz w:val="24"/>
                <w:szCs w:val="24"/>
              </w:rPr>
            </w:pPr>
            <w:r w:rsidRPr="00354344">
              <w:rPr>
                <w:sz w:val="24"/>
                <w:szCs w:val="24"/>
                <w:rtl/>
              </w:rPr>
              <w:t>חתימה וחותמת</w:t>
            </w:r>
          </w:p>
        </w:tc>
        <w:tc>
          <w:tcPr>
            <w:tcW w:w="1985" w:type="dxa"/>
          </w:tcPr>
          <w:p w14:paraId="594F2298" w14:textId="77777777" w:rsidR="00A60045" w:rsidRPr="00354344" w:rsidRDefault="00A60045" w:rsidP="00A60045">
            <w:pPr>
              <w:spacing w:line="276" w:lineRule="auto"/>
              <w:jc w:val="center"/>
              <w:rPr>
                <w:sz w:val="24"/>
                <w:szCs w:val="24"/>
              </w:rPr>
            </w:pPr>
            <w:r w:rsidRPr="00354344">
              <w:rPr>
                <w:sz w:val="24"/>
                <w:szCs w:val="24"/>
                <w:rtl/>
              </w:rPr>
              <w:t>תאריך</w:t>
            </w:r>
          </w:p>
        </w:tc>
        <w:tc>
          <w:tcPr>
            <w:tcW w:w="2126" w:type="dxa"/>
          </w:tcPr>
          <w:p w14:paraId="4BEF1954" w14:textId="77777777" w:rsidR="00A60045" w:rsidRPr="00354344" w:rsidRDefault="00A60045" w:rsidP="00A60045">
            <w:pPr>
              <w:spacing w:line="276" w:lineRule="auto"/>
              <w:jc w:val="center"/>
              <w:rPr>
                <w:sz w:val="24"/>
                <w:szCs w:val="24"/>
              </w:rPr>
            </w:pPr>
            <w:r w:rsidRPr="00354344">
              <w:rPr>
                <w:sz w:val="24"/>
                <w:szCs w:val="24"/>
                <w:rtl/>
              </w:rPr>
              <w:t>שם החותם</w:t>
            </w:r>
          </w:p>
        </w:tc>
        <w:tc>
          <w:tcPr>
            <w:tcW w:w="2410" w:type="dxa"/>
          </w:tcPr>
          <w:p w14:paraId="2EAB8BE0" w14:textId="77777777" w:rsidR="00A60045" w:rsidRPr="00354344" w:rsidRDefault="00A60045" w:rsidP="00A60045">
            <w:pPr>
              <w:spacing w:line="276" w:lineRule="auto"/>
              <w:jc w:val="center"/>
              <w:rPr>
                <w:sz w:val="24"/>
                <w:szCs w:val="24"/>
              </w:rPr>
            </w:pPr>
            <w:r w:rsidRPr="00354344">
              <w:rPr>
                <w:sz w:val="24"/>
                <w:szCs w:val="24"/>
                <w:rtl/>
              </w:rPr>
              <w:t>שם המבטח</w:t>
            </w:r>
          </w:p>
        </w:tc>
      </w:tr>
    </w:tbl>
    <w:p w14:paraId="5BC76CCF" w14:textId="77777777" w:rsidR="00A60045" w:rsidRPr="00354344" w:rsidRDefault="00A60045" w:rsidP="00A60045">
      <w:pPr>
        <w:rPr>
          <w:sz w:val="24"/>
          <w:szCs w:val="24"/>
          <w:rtl/>
        </w:rPr>
      </w:pPr>
    </w:p>
    <w:p w14:paraId="0CA63006" w14:textId="77777777" w:rsidR="00A60045" w:rsidRPr="00354344" w:rsidRDefault="00A60045" w:rsidP="00A60045">
      <w:pPr>
        <w:rPr>
          <w:sz w:val="24"/>
          <w:szCs w:val="24"/>
        </w:rPr>
      </w:pPr>
    </w:p>
    <w:p w14:paraId="5E8CFC18" w14:textId="77777777" w:rsidR="00A60045" w:rsidRPr="00354344" w:rsidRDefault="00A60045" w:rsidP="00A60045">
      <w:pPr>
        <w:rPr>
          <w:sz w:val="24"/>
          <w:szCs w:val="24"/>
          <w:rtl/>
        </w:rPr>
      </w:pPr>
    </w:p>
    <w:p w14:paraId="61AFFB1C" w14:textId="77777777" w:rsidR="00291487" w:rsidRPr="00354344" w:rsidRDefault="00291487" w:rsidP="00A60045">
      <w:pPr>
        <w:rPr>
          <w:sz w:val="24"/>
          <w:szCs w:val="24"/>
          <w:rtl/>
        </w:rPr>
      </w:pPr>
    </w:p>
    <w:p w14:paraId="37414B92" w14:textId="77777777" w:rsidR="00291487" w:rsidRPr="00354344" w:rsidRDefault="00291487" w:rsidP="00A60045">
      <w:pPr>
        <w:rPr>
          <w:sz w:val="24"/>
          <w:szCs w:val="24"/>
          <w:rtl/>
        </w:rPr>
      </w:pPr>
    </w:p>
    <w:p w14:paraId="5EFCF72E" w14:textId="77777777" w:rsidR="00291487" w:rsidRPr="00354344" w:rsidRDefault="00291487" w:rsidP="00A60045">
      <w:pPr>
        <w:rPr>
          <w:sz w:val="24"/>
          <w:szCs w:val="24"/>
          <w:rtl/>
        </w:rPr>
      </w:pPr>
    </w:p>
    <w:p w14:paraId="29A38311" w14:textId="77777777" w:rsidR="00291487" w:rsidRPr="00354344" w:rsidRDefault="00291487" w:rsidP="00A60045">
      <w:pPr>
        <w:rPr>
          <w:sz w:val="24"/>
          <w:szCs w:val="24"/>
          <w:rtl/>
        </w:rPr>
      </w:pPr>
    </w:p>
    <w:p w14:paraId="00E7F779" w14:textId="77777777" w:rsidR="00291487" w:rsidRPr="00354344" w:rsidRDefault="00291487" w:rsidP="00A60045">
      <w:pPr>
        <w:rPr>
          <w:sz w:val="24"/>
          <w:szCs w:val="24"/>
          <w:rtl/>
        </w:rPr>
      </w:pPr>
    </w:p>
    <w:p w14:paraId="5E0D9DB2" w14:textId="77777777" w:rsidR="001972E7" w:rsidRPr="00354344" w:rsidRDefault="001972E7" w:rsidP="00A60045">
      <w:pPr>
        <w:rPr>
          <w:sz w:val="24"/>
          <w:szCs w:val="24"/>
          <w:rtl/>
        </w:rPr>
      </w:pPr>
    </w:p>
    <w:p w14:paraId="4B678D1B" w14:textId="77777777" w:rsidR="001972E7" w:rsidRPr="00354344" w:rsidRDefault="001972E7" w:rsidP="00A60045">
      <w:pPr>
        <w:rPr>
          <w:sz w:val="24"/>
          <w:szCs w:val="24"/>
          <w:rtl/>
        </w:rPr>
      </w:pPr>
    </w:p>
    <w:p w14:paraId="5E9D2923" w14:textId="77777777" w:rsidR="00291487" w:rsidRPr="00354344" w:rsidRDefault="00291487" w:rsidP="00A60045">
      <w:pPr>
        <w:rPr>
          <w:sz w:val="24"/>
          <w:szCs w:val="24"/>
          <w:rtl/>
        </w:rPr>
      </w:pPr>
    </w:p>
    <w:p w14:paraId="4E4005DF" w14:textId="77777777" w:rsidR="00291487" w:rsidRPr="00354344" w:rsidRDefault="00291487" w:rsidP="00A60045">
      <w:pPr>
        <w:rPr>
          <w:sz w:val="24"/>
          <w:szCs w:val="24"/>
          <w:rtl/>
        </w:rPr>
      </w:pPr>
    </w:p>
    <w:p w14:paraId="092E13E8" w14:textId="77777777" w:rsidR="00291487" w:rsidRPr="00354344" w:rsidRDefault="00291487" w:rsidP="00A60045">
      <w:pPr>
        <w:rPr>
          <w:sz w:val="24"/>
          <w:szCs w:val="24"/>
          <w:rtl/>
        </w:rPr>
      </w:pPr>
    </w:p>
    <w:p w14:paraId="47BE613B" w14:textId="77777777" w:rsidR="00291487" w:rsidRPr="00354344" w:rsidRDefault="00291487" w:rsidP="00A60045">
      <w:pPr>
        <w:rPr>
          <w:sz w:val="24"/>
          <w:szCs w:val="24"/>
          <w:rtl/>
        </w:rPr>
      </w:pPr>
    </w:p>
    <w:p w14:paraId="6DA4E5E1" w14:textId="77777777" w:rsidR="00291487" w:rsidRPr="00354344" w:rsidRDefault="00291487" w:rsidP="00A60045">
      <w:pPr>
        <w:rPr>
          <w:sz w:val="24"/>
          <w:szCs w:val="24"/>
          <w:rtl/>
        </w:rPr>
      </w:pPr>
    </w:p>
    <w:p w14:paraId="6A13D395" w14:textId="77777777" w:rsidR="00291487" w:rsidRPr="00354344" w:rsidRDefault="00291487" w:rsidP="00A60045">
      <w:pPr>
        <w:rPr>
          <w:sz w:val="24"/>
          <w:szCs w:val="24"/>
          <w:rtl/>
        </w:rPr>
      </w:pPr>
    </w:p>
    <w:p w14:paraId="15A8FC3C" w14:textId="77777777" w:rsidR="00291487" w:rsidRPr="00354344" w:rsidRDefault="00291487" w:rsidP="00A60045">
      <w:pPr>
        <w:rPr>
          <w:sz w:val="24"/>
          <w:szCs w:val="24"/>
          <w:rtl/>
        </w:rPr>
      </w:pPr>
    </w:p>
    <w:p w14:paraId="0EE13C01" w14:textId="77777777" w:rsidR="00A60045" w:rsidRDefault="00A60045" w:rsidP="00A60045">
      <w:pPr>
        <w:rPr>
          <w:sz w:val="24"/>
          <w:szCs w:val="24"/>
          <w:rtl/>
        </w:rPr>
      </w:pPr>
    </w:p>
    <w:p w14:paraId="71C79A4C" w14:textId="77777777" w:rsidR="006F63E7" w:rsidRDefault="006F63E7" w:rsidP="00A60045">
      <w:pPr>
        <w:rPr>
          <w:sz w:val="24"/>
          <w:szCs w:val="24"/>
          <w:rtl/>
        </w:rPr>
      </w:pPr>
    </w:p>
    <w:p w14:paraId="11774EB2" w14:textId="77777777" w:rsidR="006F63E7" w:rsidRDefault="006F63E7" w:rsidP="00A60045">
      <w:pPr>
        <w:rPr>
          <w:sz w:val="24"/>
          <w:szCs w:val="24"/>
          <w:rtl/>
        </w:rPr>
      </w:pPr>
    </w:p>
    <w:p w14:paraId="2912CA86" w14:textId="77777777" w:rsidR="006F63E7" w:rsidRDefault="006F63E7" w:rsidP="00A60045">
      <w:pPr>
        <w:rPr>
          <w:sz w:val="24"/>
          <w:szCs w:val="24"/>
          <w:rtl/>
        </w:rPr>
      </w:pPr>
    </w:p>
    <w:p w14:paraId="50F03193" w14:textId="77777777" w:rsidR="006F63E7" w:rsidRDefault="006F63E7" w:rsidP="00A60045">
      <w:pPr>
        <w:rPr>
          <w:sz w:val="24"/>
          <w:szCs w:val="24"/>
          <w:rtl/>
        </w:rPr>
      </w:pPr>
    </w:p>
    <w:p w14:paraId="29AAA567" w14:textId="77777777" w:rsidR="006F63E7" w:rsidRPr="00354344" w:rsidRDefault="006F63E7" w:rsidP="00A60045">
      <w:pPr>
        <w:rPr>
          <w:sz w:val="24"/>
          <w:szCs w:val="24"/>
          <w:rtl/>
        </w:rPr>
      </w:pPr>
    </w:p>
    <w:p w14:paraId="12982175" w14:textId="77777777" w:rsidR="00140919" w:rsidRPr="00354344" w:rsidRDefault="00140919" w:rsidP="00A60045">
      <w:pPr>
        <w:rPr>
          <w:sz w:val="24"/>
          <w:szCs w:val="24"/>
          <w:rtl/>
        </w:rPr>
      </w:pPr>
    </w:p>
    <w:p w14:paraId="71485274" w14:textId="77777777" w:rsidR="00140919" w:rsidRPr="00354344" w:rsidRDefault="00140919" w:rsidP="00A60045">
      <w:pPr>
        <w:rPr>
          <w:sz w:val="24"/>
          <w:szCs w:val="24"/>
          <w:rtl/>
        </w:rPr>
      </w:pPr>
    </w:p>
    <w:p w14:paraId="7E901AE2" w14:textId="77777777" w:rsidR="00140919" w:rsidRPr="00354344" w:rsidRDefault="00140919" w:rsidP="00A60045">
      <w:pPr>
        <w:rPr>
          <w:sz w:val="24"/>
          <w:szCs w:val="24"/>
          <w:rtl/>
        </w:rPr>
      </w:pPr>
    </w:p>
    <w:p w14:paraId="79643BEC" w14:textId="77777777" w:rsidR="00A60045" w:rsidRPr="00354344" w:rsidRDefault="00A60045" w:rsidP="00A60045">
      <w:pPr>
        <w:rPr>
          <w:sz w:val="24"/>
          <w:szCs w:val="24"/>
          <w:rtl/>
        </w:rPr>
      </w:pPr>
    </w:p>
    <w:p w14:paraId="155BB543" w14:textId="77777777" w:rsidR="00D17EC2" w:rsidRPr="00354344" w:rsidRDefault="00D17EC2" w:rsidP="00D17EC2">
      <w:pPr>
        <w:pStyle w:val="10"/>
        <w:jc w:val="right"/>
        <w:rPr>
          <w:rFonts w:cs="David"/>
          <w:b/>
          <w:bCs/>
          <w:u w:val="single"/>
          <w:rtl/>
        </w:rPr>
      </w:pPr>
      <w:r w:rsidRPr="00354344">
        <w:rPr>
          <w:rFonts w:cs="David" w:hint="cs"/>
          <w:b/>
          <w:bCs/>
          <w:u w:val="single"/>
          <w:rtl/>
        </w:rPr>
        <w:t>מסמך ז'</w:t>
      </w:r>
    </w:p>
    <w:p w14:paraId="7A458DCC" w14:textId="77777777" w:rsidR="00D17EC2" w:rsidRPr="00354344" w:rsidRDefault="00D17EC2" w:rsidP="00D17EC2">
      <w:pPr>
        <w:pStyle w:val="QtxDos"/>
        <w:bidi/>
        <w:jc w:val="center"/>
        <w:rPr>
          <w:rFonts w:ascii="Tahoma" w:hAnsi="Tahoma" w:cs="David"/>
          <w:b/>
          <w:bCs/>
          <w:sz w:val="28"/>
          <w:szCs w:val="28"/>
          <w:rtl/>
          <w:lang w:eastAsia="en-US"/>
        </w:rPr>
      </w:pPr>
      <w:r w:rsidRPr="00354344">
        <w:rPr>
          <w:rFonts w:ascii="Tahoma" w:hAnsi="Tahoma" w:cs="David"/>
          <w:b/>
          <w:bCs/>
          <w:sz w:val="28"/>
          <w:szCs w:val="28"/>
          <w:rtl/>
          <w:lang w:eastAsia="en-US"/>
        </w:rPr>
        <w:t>תצהיר</w:t>
      </w:r>
      <w:r w:rsidRPr="00354344">
        <w:rPr>
          <w:rFonts w:ascii="Tahoma" w:hAnsi="Tahoma" w:cs="David" w:hint="cs"/>
          <w:b/>
          <w:bCs/>
          <w:sz w:val="28"/>
          <w:szCs w:val="28"/>
          <w:rtl/>
          <w:lang w:eastAsia="en-US"/>
        </w:rPr>
        <w:t>ים</w:t>
      </w:r>
      <w:r w:rsidRPr="00354344">
        <w:rPr>
          <w:rFonts w:ascii="Tahoma" w:hAnsi="Tahoma" w:cs="David"/>
          <w:b/>
          <w:bCs/>
          <w:sz w:val="28"/>
          <w:szCs w:val="28"/>
          <w:rtl/>
          <w:lang w:eastAsia="en-US"/>
        </w:rPr>
        <w:t xml:space="preserve"> לפי חוק עסקאות גופים ציבוריים, התשל"ו </w:t>
      </w:r>
      <w:r w:rsidR="00A52AC0" w:rsidRPr="00354344">
        <w:rPr>
          <w:rFonts w:ascii="Tahoma" w:hAnsi="Tahoma" w:cs="David"/>
          <w:b/>
          <w:bCs/>
          <w:sz w:val="28"/>
          <w:szCs w:val="28"/>
          <w:rtl/>
          <w:lang w:eastAsia="en-US"/>
        </w:rPr>
        <w:t>–</w:t>
      </w:r>
      <w:r w:rsidRPr="00354344">
        <w:rPr>
          <w:rFonts w:ascii="Tahoma" w:hAnsi="Tahoma" w:cs="David"/>
          <w:b/>
          <w:bCs/>
          <w:sz w:val="28"/>
          <w:szCs w:val="28"/>
          <w:rtl/>
          <w:lang w:eastAsia="en-US"/>
        </w:rPr>
        <w:t xml:space="preserve"> 1976</w:t>
      </w:r>
      <w:r w:rsidR="00A52AC0" w:rsidRPr="00354344">
        <w:rPr>
          <w:rFonts w:ascii="Tahoma" w:hAnsi="Tahoma" w:cs="David" w:hint="cs"/>
          <w:b/>
          <w:bCs/>
          <w:sz w:val="28"/>
          <w:szCs w:val="28"/>
          <w:rtl/>
          <w:lang w:eastAsia="en-US"/>
        </w:rPr>
        <w:t>*</w:t>
      </w:r>
    </w:p>
    <w:p w14:paraId="595DCFBB" w14:textId="77777777" w:rsidR="00D17EC2" w:rsidRPr="00354344" w:rsidRDefault="00A52AC0" w:rsidP="00964B00">
      <w:pPr>
        <w:pStyle w:val="QtxDos"/>
        <w:bidi/>
        <w:jc w:val="both"/>
        <w:rPr>
          <w:rFonts w:ascii="Tahoma" w:hAnsi="Tahoma" w:cs="David"/>
          <w:rtl/>
          <w:lang w:eastAsia="en-US"/>
        </w:rPr>
      </w:pPr>
      <w:r w:rsidRPr="00354344">
        <w:rPr>
          <w:rFonts w:ascii="Tahoma" w:hAnsi="Tahoma" w:cs="David" w:hint="cs"/>
          <w:b/>
          <w:bCs/>
          <w:sz w:val="24"/>
          <w:szCs w:val="24"/>
          <w:rtl/>
          <w:lang w:eastAsia="en-US"/>
        </w:rPr>
        <w:tab/>
      </w:r>
      <w:r w:rsidRPr="00354344">
        <w:rPr>
          <w:rFonts w:ascii="Tahoma" w:hAnsi="Tahoma" w:cs="David" w:hint="cs"/>
          <w:b/>
          <w:bCs/>
          <w:sz w:val="24"/>
          <w:szCs w:val="24"/>
          <w:rtl/>
          <w:lang w:eastAsia="en-US"/>
        </w:rPr>
        <w:tab/>
        <w:t xml:space="preserve">   *</w:t>
      </w:r>
      <w:r w:rsidR="00D734A3" w:rsidRPr="00354344">
        <w:rPr>
          <w:rFonts w:ascii="Tahoma" w:hAnsi="Tahoma" w:cs="David" w:hint="cs"/>
          <w:rtl/>
          <w:lang w:eastAsia="en-US"/>
        </w:rPr>
        <w:t xml:space="preserve">במקרה של מיזם משותף יש למלא תצהירים אלו עבור </w:t>
      </w:r>
      <w:r w:rsidR="00D734A3" w:rsidRPr="00354344">
        <w:rPr>
          <w:rFonts w:ascii="Tahoma" w:hAnsi="Tahoma" w:cs="David" w:hint="cs"/>
          <w:b/>
          <w:bCs/>
          <w:u w:val="single"/>
          <w:rtl/>
          <w:lang w:eastAsia="en-US"/>
        </w:rPr>
        <w:t>כל אחד</w:t>
      </w:r>
      <w:r w:rsidR="00D734A3" w:rsidRPr="00354344">
        <w:rPr>
          <w:rFonts w:ascii="Tahoma" w:hAnsi="Tahoma" w:cs="David" w:hint="cs"/>
          <w:rtl/>
          <w:lang w:eastAsia="en-US"/>
        </w:rPr>
        <w:t xml:space="preserve"> מן החברים במיזם</w:t>
      </w:r>
    </w:p>
    <w:p w14:paraId="7EF72640" w14:textId="77777777" w:rsidR="0024127A" w:rsidRPr="00354344" w:rsidRDefault="0024127A" w:rsidP="00964B00">
      <w:pPr>
        <w:spacing w:before="120"/>
        <w:rPr>
          <w:rtl/>
        </w:rPr>
      </w:pPr>
      <w:r w:rsidRPr="00354344">
        <w:rPr>
          <w:rFonts w:hint="cs"/>
          <w:rtl/>
        </w:rPr>
        <w:t>לכבוד</w:t>
      </w:r>
    </w:p>
    <w:p w14:paraId="6A8365F9" w14:textId="77777777" w:rsidR="0024127A" w:rsidRPr="00354344" w:rsidRDefault="0024127A" w:rsidP="0024127A">
      <w:pPr>
        <w:rPr>
          <w:b/>
          <w:bCs/>
          <w:rtl/>
        </w:rPr>
      </w:pPr>
      <w:r w:rsidRPr="00354344">
        <w:rPr>
          <w:rFonts w:hint="cs"/>
          <w:b/>
          <w:bCs/>
          <w:rtl/>
        </w:rPr>
        <w:t>עיריית בת-ים  (להלן</w:t>
      </w:r>
      <w:r w:rsidRPr="00354344">
        <w:rPr>
          <w:rFonts w:ascii="David" w:hAnsi="David" w:hint="cs"/>
          <w:rtl/>
        </w:rPr>
        <w:t xml:space="preserve">: </w:t>
      </w:r>
      <w:r w:rsidRPr="00354344">
        <w:rPr>
          <w:rFonts w:ascii="David" w:hAnsi="David" w:hint="cs"/>
          <w:rtl/>
          <w:lang w:eastAsia="he-IL"/>
        </w:rPr>
        <w:t>"</w:t>
      </w:r>
      <w:r w:rsidRPr="00354344">
        <w:rPr>
          <w:rFonts w:ascii="David" w:hAnsi="David" w:hint="cs"/>
          <w:b/>
          <w:bCs/>
          <w:rtl/>
          <w:lang w:eastAsia="he-IL"/>
        </w:rPr>
        <w:t>העירייה</w:t>
      </w:r>
      <w:r w:rsidRPr="00354344">
        <w:rPr>
          <w:rFonts w:ascii="David" w:hAnsi="David" w:hint="cs"/>
          <w:rtl/>
          <w:lang w:eastAsia="he-IL"/>
        </w:rPr>
        <w:t>")</w:t>
      </w:r>
    </w:p>
    <w:p w14:paraId="4DEC040E" w14:textId="77777777" w:rsidR="0024127A" w:rsidRPr="00354344" w:rsidRDefault="0024127A" w:rsidP="0024127A">
      <w:pPr>
        <w:pStyle w:val="14"/>
        <w:ind w:left="1" w:right="-720" w:hanging="1"/>
        <w:jc w:val="both"/>
        <w:rPr>
          <w:rFonts w:ascii="David" w:hAnsi="David"/>
          <w:sz w:val="22"/>
          <w:szCs w:val="22"/>
          <w:rtl/>
          <w:lang w:eastAsia="he-IL"/>
        </w:rPr>
      </w:pPr>
      <w:r w:rsidRPr="00354344">
        <w:rPr>
          <w:rFonts w:ascii="David" w:hAnsi="David" w:hint="cs"/>
          <w:sz w:val="22"/>
          <w:szCs w:val="22"/>
          <w:rtl/>
          <w:lang w:eastAsia="he-IL"/>
        </w:rPr>
        <w:t>מרחוב נורדאו 17</w:t>
      </w:r>
    </w:p>
    <w:p w14:paraId="72647DED" w14:textId="77777777" w:rsidR="0024127A" w:rsidRPr="00354344" w:rsidRDefault="0024127A" w:rsidP="0024127A">
      <w:pPr>
        <w:pStyle w:val="14"/>
        <w:ind w:left="1" w:right="-720" w:hanging="1"/>
        <w:jc w:val="both"/>
        <w:rPr>
          <w:rFonts w:ascii="David" w:hAnsi="David"/>
          <w:sz w:val="22"/>
          <w:szCs w:val="22"/>
          <w:u w:val="single"/>
          <w:rtl/>
          <w:lang w:eastAsia="he-IL"/>
        </w:rPr>
      </w:pPr>
      <w:r w:rsidRPr="00354344">
        <w:rPr>
          <w:rFonts w:ascii="David" w:hAnsi="David" w:hint="cs"/>
          <w:sz w:val="22"/>
          <w:szCs w:val="22"/>
          <w:u w:val="single"/>
          <w:rtl/>
          <w:lang w:eastAsia="he-IL"/>
        </w:rPr>
        <w:t xml:space="preserve">בת-ים   </w:t>
      </w:r>
    </w:p>
    <w:p w14:paraId="143FDC12" w14:textId="77777777" w:rsidR="00D17EC2" w:rsidRPr="00354344" w:rsidRDefault="00D17EC2" w:rsidP="00D17EC2">
      <w:pPr>
        <w:pStyle w:val="QtxDos"/>
        <w:bidi/>
        <w:jc w:val="both"/>
        <w:rPr>
          <w:rFonts w:ascii="Tahoma" w:hAnsi="Tahoma" w:cs="David"/>
          <w:b/>
          <w:bCs/>
          <w:sz w:val="22"/>
          <w:szCs w:val="22"/>
          <w:u w:val="single"/>
          <w:rtl/>
          <w:lang w:eastAsia="en-US"/>
        </w:rPr>
      </w:pPr>
    </w:p>
    <w:p w14:paraId="70EA5276" w14:textId="77777777" w:rsidR="00D17EC2" w:rsidRPr="00354344" w:rsidRDefault="00D17EC2" w:rsidP="00D17EC2">
      <w:pPr>
        <w:pStyle w:val="13"/>
        <w:jc w:val="center"/>
        <w:rPr>
          <w:rFonts w:ascii="Tahoma" w:hAnsi="Tahoma" w:cs="David"/>
          <w:sz w:val="22"/>
          <w:szCs w:val="22"/>
          <w:u w:val="single"/>
          <w:rtl/>
          <w:lang w:eastAsia="en-US"/>
        </w:rPr>
      </w:pPr>
      <w:r w:rsidRPr="00354344">
        <w:rPr>
          <w:rFonts w:ascii="Tahoma" w:hAnsi="Tahoma" w:cs="David"/>
          <w:b/>
          <w:bCs/>
          <w:sz w:val="22"/>
          <w:szCs w:val="22"/>
          <w:u w:val="single"/>
          <w:rtl/>
          <w:lang w:eastAsia="en-US"/>
        </w:rPr>
        <w:t>תצהיר</w:t>
      </w:r>
      <w:r w:rsidRPr="00354344">
        <w:rPr>
          <w:rFonts w:ascii="Tahoma" w:hAnsi="Tahoma" w:cs="David"/>
          <w:b/>
          <w:bCs/>
          <w:sz w:val="22"/>
          <w:szCs w:val="22"/>
          <w:u w:val="single"/>
          <w:rtl/>
        </w:rPr>
        <w:t xml:space="preserve"> לפי חוק עסקאות גופים ציבוריים, התשל"ו – 1976</w:t>
      </w:r>
    </w:p>
    <w:p w14:paraId="686A7459" w14:textId="77777777" w:rsidR="00D17EC2" w:rsidRPr="00354344" w:rsidRDefault="00D17EC2" w:rsidP="00D17EC2">
      <w:pPr>
        <w:pStyle w:val="13"/>
        <w:tabs>
          <w:tab w:val="right" w:pos="0"/>
        </w:tabs>
        <w:ind w:hanging="284"/>
        <w:jc w:val="left"/>
        <w:rPr>
          <w:rFonts w:ascii="Tahoma" w:hAnsi="Tahoma" w:cs="David"/>
          <w:sz w:val="22"/>
          <w:szCs w:val="22"/>
          <w:rtl/>
          <w:lang w:eastAsia="en-US"/>
        </w:rPr>
      </w:pPr>
    </w:p>
    <w:p w14:paraId="56FE615B" w14:textId="77777777" w:rsidR="00D17EC2" w:rsidRPr="00354344" w:rsidRDefault="00D17EC2" w:rsidP="00964B00">
      <w:pPr>
        <w:pStyle w:val="13"/>
        <w:tabs>
          <w:tab w:val="right" w:pos="0"/>
        </w:tabs>
        <w:spacing w:after="40" w:line="300" w:lineRule="exact"/>
        <w:ind w:left="0"/>
        <w:rPr>
          <w:rFonts w:ascii="Tahoma" w:hAnsi="Tahoma" w:cs="David"/>
          <w:sz w:val="22"/>
          <w:szCs w:val="22"/>
          <w:rtl/>
          <w:lang w:eastAsia="en-US"/>
        </w:rPr>
      </w:pPr>
      <w:r w:rsidRPr="00354344">
        <w:rPr>
          <w:rFonts w:ascii="Tahoma" w:hAnsi="Tahoma" w:cs="David"/>
          <w:sz w:val="22"/>
          <w:szCs w:val="22"/>
          <w:rtl/>
          <w:lang w:eastAsia="en-US"/>
        </w:rPr>
        <w:t>אני הח"מ, ___________, נושא/ת תעודת זהות מס' _________ מכתובת _________, לאחר שהוזהרתי כי עלי לומר אמת וכי אהיה צפוי/ה לעונשים הקבועים בחוק אם לא אעשה כן, מצהיר/ה בזאת כדלקמן:</w:t>
      </w:r>
    </w:p>
    <w:p w14:paraId="77E9D6E4" w14:textId="632A51A3" w:rsidR="00964B00" w:rsidRPr="00354344" w:rsidRDefault="00D17EC2" w:rsidP="0062343E">
      <w:pPr>
        <w:pStyle w:val="aff3"/>
        <w:numPr>
          <w:ilvl w:val="0"/>
          <w:numId w:val="12"/>
        </w:numPr>
        <w:tabs>
          <w:tab w:val="left" w:pos="5880"/>
        </w:tabs>
        <w:spacing w:after="40" w:line="300" w:lineRule="exact"/>
        <w:contextualSpacing w:val="0"/>
        <w:jc w:val="both"/>
        <w:rPr>
          <w:rFonts w:ascii="Tahoma" w:hAnsi="Tahoma" w:cs="David"/>
          <w:sz w:val="22"/>
          <w:szCs w:val="22"/>
        </w:rPr>
      </w:pPr>
      <w:r w:rsidRPr="00354344">
        <w:rPr>
          <w:rFonts w:ascii="Tahoma" w:hAnsi="Tahoma" w:cs="David"/>
          <w:sz w:val="22"/>
          <w:szCs w:val="22"/>
          <w:rtl/>
        </w:rPr>
        <w:t>הנני עושה תצהיר זה בהתאם לחוק עסקאות גופים ציבוריים, התשל"ו – 1976 (להלן: "</w:t>
      </w:r>
      <w:r w:rsidRPr="00354344">
        <w:rPr>
          <w:rFonts w:ascii="Tahoma" w:hAnsi="Tahoma" w:cs="David"/>
          <w:b/>
          <w:bCs/>
          <w:sz w:val="22"/>
          <w:szCs w:val="22"/>
          <w:rtl/>
        </w:rPr>
        <w:t>חוק עסקאות גופים</w:t>
      </w:r>
      <w:r w:rsidR="00D53BE6" w:rsidRPr="00354344">
        <w:rPr>
          <w:rFonts w:ascii="Tahoma" w:hAnsi="Tahoma" w:cs="David" w:hint="cs"/>
          <w:b/>
          <w:bCs/>
          <w:sz w:val="22"/>
          <w:szCs w:val="22"/>
          <w:rtl/>
        </w:rPr>
        <w:t xml:space="preserve"> </w:t>
      </w:r>
      <w:r w:rsidRPr="00354344">
        <w:rPr>
          <w:rFonts w:ascii="Tahoma" w:hAnsi="Tahoma" w:cs="David"/>
          <w:b/>
          <w:bCs/>
          <w:sz w:val="22"/>
          <w:szCs w:val="22"/>
          <w:rtl/>
        </w:rPr>
        <w:t xml:space="preserve"> ציבוריים"</w:t>
      </w:r>
      <w:r w:rsidRPr="00354344">
        <w:rPr>
          <w:rFonts w:ascii="Tahoma" w:hAnsi="Tahoma" w:cs="David"/>
          <w:sz w:val="22"/>
          <w:szCs w:val="22"/>
          <w:rtl/>
        </w:rPr>
        <w:t>), כחלק מהצעה במכרז פומבי מס'</w:t>
      </w:r>
      <w:r w:rsidRPr="00354344">
        <w:rPr>
          <w:rFonts w:ascii="Tahoma" w:hAnsi="Tahoma" w:cs="David" w:hint="cs"/>
          <w:sz w:val="22"/>
          <w:szCs w:val="22"/>
          <w:rtl/>
        </w:rPr>
        <w:t xml:space="preserve"> </w:t>
      </w:r>
      <w:r w:rsidR="00BA62C4">
        <w:rPr>
          <w:rFonts w:ascii="Tahoma" w:hAnsi="Tahoma" w:cs="David" w:hint="cs"/>
          <w:sz w:val="22"/>
          <w:szCs w:val="22"/>
          <w:rtl/>
        </w:rPr>
        <w:t>19/</w:t>
      </w:r>
      <w:r w:rsidR="00A1109D">
        <w:rPr>
          <w:rFonts w:ascii="Tahoma" w:hAnsi="Tahoma" w:cs="David" w:hint="cs"/>
          <w:sz w:val="22"/>
          <w:szCs w:val="22"/>
          <w:rtl/>
        </w:rPr>
        <w:t xml:space="preserve"> </w:t>
      </w:r>
      <w:r w:rsidR="0062343E">
        <w:rPr>
          <w:rFonts w:ascii="Tahoma" w:hAnsi="Tahoma" w:cs="David" w:hint="cs"/>
          <w:sz w:val="22"/>
          <w:szCs w:val="22"/>
          <w:rtl/>
        </w:rPr>
        <w:t xml:space="preserve">24 </w:t>
      </w:r>
      <w:r w:rsidR="00D734A3" w:rsidRPr="00354344">
        <w:rPr>
          <w:rFonts w:ascii="Tahoma" w:hAnsi="Tahoma" w:cs="David" w:hint="cs"/>
          <w:sz w:val="22"/>
          <w:szCs w:val="22"/>
          <w:rtl/>
        </w:rPr>
        <w:t xml:space="preserve">לתכנון, מימון, הקמה, הפעלה ואחזקה של מערכת פניאומטית לפינוי </w:t>
      </w:r>
      <w:r w:rsidR="0002675B" w:rsidRPr="00354344">
        <w:rPr>
          <w:rFonts w:ascii="Tahoma" w:hAnsi="Tahoma" w:cs="David" w:hint="cs"/>
          <w:sz w:val="22"/>
          <w:szCs w:val="22"/>
          <w:rtl/>
        </w:rPr>
        <w:t>פסולת</w:t>
      </w:r>
      <w:r w:rsidR="00B64902" w:rsidRPr="00354344">
        <w:rPr>
          <w:rFonts w:ascii="Tahoma" w:hAnsi="Tahoma" w:cs="David" w:hint="cs"/>
          <w:sz w:val="22"/>
          <w:szCs w:val="22"/>
          <w:rtl/>
        </w:rPr>
        <w:t xml:space="preserve"> בשכונת פארק הים</w:t>
      </w:r>
      <w:r w:rsidR="00D734A3" w:rsidRPr="00354344">
        <w:rPr>
          <w:rFonts w:ascii="Tahoma" w:hAnsi="Tahoma" w:cs="David" w:hint="cs"/>
          <w:sz w:val="22"/>
          <w:szCs w:val="22"/>
          <w:rtl/>
        </w:rPr>
        <w:t>.</w:t>
      </w:r>
    </w:p>
    <w:p w14:paraId="60E5EC2D" w14:textId="77777777" w:rsidR="00964B00" w:rsidRPr="00354344" w:rsidRDefault="00D17EC2" w:rsidP="00964B00">
      <w:pPr>
        <w:pStyle w:val="aff3"/>
        <w:numPr>
          <w:ilvl w:val="0"/>
          <w:numId w:val="12"/>
        </w:numPr>
        <w:tabs>
          <w:tab w:val="left" w:pos="5880"/>
        </w:tabs>
        <w:spacing w:after="40" w:line="300" w:lineRule="exact"/>
        <w:contextualSpacing w:val="0"/>
        <w:jc w:val="both"/>
        <w:rPr>
          <w:rFonts w:ascii="Tahoma" w:hAnsi="Tahoma" w:cs="David"/>
          <w:sz w:val="22"/>
          <w:szCs w:val="22"/>
        </w:rPr>
      </w:pPr>
      <w:r w:rsidRPr="00354344">
        <w:rPr>
          <w:rFonts w:ascii="Tahoma" w:hAnsi="Tahoma" w:cs="David"/>
          <w:b/>
          <w:bCs/>
          <w:sz w:val="22"/>
          <w:szCs w:val="22"/>
          <w:rtl/>
        </w:rPr>
        <w:t>בהתאם למכרז האמו</w:t>
      </w:r>
      <w:r w:rsidRPr="00354344">
        <w:rPr>
          <w:rFonts w:ascii="Tahoma" w:hAnsi="Tahoma" w:cs="David" w:hint="cs"/>
          <w:b/>
          <w:bCs/>
          <w:sz w:val="22"/>
          <w:szCs w:val="22"/>
          <w:rtl/>
        </w:rPr>
        <w:t>ר</w:t>
      </w:r>
      <w:r w:rsidR="00D734A3" w:rsidRPr="00354344">
        <w:rPr>
          <w:rFonts w:ascii="Tahoma" w:hAnsi="Tahoma" w:cs="David" w:hint="cs"/>
          <w:b/>
          <w:bCs/>
          <w:sz w:val="22"/>
          <w:szCs w:val="22"/>
          <w:rtl/>
        </w:rPr>
        <w:t>,</w:t>
      </w:r>
      <w:r w:rsidRPr="00354344">
        <w:rPr>
          <w:rFonts w:ascii="Tahoma" w:hAnsi="Tahoma" w:cs="David"/>
          <w:b/>
          <w:bCs/>
          <w:sz w:val="22"/>
          <w:szCs w:val="22"/>
          <w:rtl/>
        </w:rPr>
        <w:t xml:space="preserve"> למונחים המפורטים בתצהיר זה תהיה המשמעות הנתונה להם בחוק</w:t>
      </w:r>
      <w:r w:rsidRPr="00354344">
        <w:rPr>
          <w:rFonts w:ascii="Tahoma" w:hAnsi="Tahoma" w:cs="David"/>
          <w:sz w:val="22"/>
          <w:szCs w:val="22"/>
          <w:rtl/>
        </w:rPr>
        <w:t xml:space="preserve"> </w:t>
      </w:r>
      <w:r w:rsidRPr="00354344">
        <w:rPr>
          <w:rFonts w:ascii="Tahoma" w:hAnsi="Tahoma" w:cs="David"/>
          <w:b/>
          <w:bCs/>
          <w:sz w:val="22"/>
          <w:szCs w:val="22"/>
          <w:rtl/>
        </w:rPr>
        <w:t>עסקאות גופים ציבוריים.</w:t>
      </w:r>
    </w:p>
    <w:p w14:paraId="6FA26438" w14:textId="77777777" w:rsidR="00964B00" w:rsidRPr="00354344" w:rsidRDefault="00D17EC2" w:rsidP="00964B00">
      <w:pPr>
        <w:pStyle w:val="aff3"/>
        <w:numPr>
          <w:ilvl w:val="0"/>
          <w:numId w:val="12"/>
        </w:numPr>
        <w:tabs>
          <w:tab w:val="left" w:pos="5880"/>
        </w:tabs>
        <w:spacing w:after="40" w:line="300" w:lineRule="exact"/>
        <w:contextualSpacing w:val="0"/>
        <w:jc w:val="both"/>
        <w:rPr>
          <w:rFonts w:ascii="Tahoma" w:hAnsi="Tahoma" w:cs="David"/>
          <w:sz w:val="22"/>
          <w:szCs w:val="22"/>
        </w:rPr>
      </w:pPr>
      <w:r w:rsidRPr="00354344">
        <w:rPr>
          <w:rFonts w:ascii="Tahoma" w:hAnsi="Tahoma" w:cs="David"/>
          <w:sz w:val="22"/>
          <w:szCs w:val="22"/>
          <w:rtl/>
        </w:rPr>
        <w:t>עד למועד ההתקשרות אני הח"מ ובעל זיקה אלי, כהגדרתם בחוק עסקאות גופים ציבוריים, לא הורשענו ביותר משתי עבירות לפי חוק שכר מינימום, התשמ"ז – 1987 (להלן: "</w:t>
      </w:r>
      <w:r w:rsidRPr="00354344">
        <w:rPr>
          <w:rFonts w:ascii="Tahoma" w:hAnsi="Tahoma" w:cs="David"/>
          <w:b/>
          <w:bCs/>
          <w:sz w:val="22"/>
          <w:szCs w:val="22"/>
          <w:rtl/>
        </w:rPr>
        <w:t>חוק שכר מינימום</w:t>
      </w:r>
      <w:r w:rsidRPr="00354344">
        <w:rPr>
          <w:rFonts w:ascii="Tahoma" w:hAnsi="Tahoma" w:cs="David"/>
          <w:sz w:val="22"/>
          <w:szCs w:val="22"/>
          <w:rtl/>
        </w:rPr>
        <w:t>") ו/או לפי חוק עובדים זרים (איסור העסקה שלא כדין והבטחת תנאים הוגנים)</w:t>
      </w:r>
      <w:r w:rsidR="00964B00" w:rsidRPr="00354344">
        <w:rPr>
          <w:rFonts w:ascii="Tahoma" w:hAnsi="Tahoma" w:cs="David"/>
          <w:sz w:val="22"/>
          <w:szCs w:val="22"/>
          <w:rtl/>
        </w:rPr>
        <w:t>, התשנ"א – 1991 (להלן:</w:t>
      </w:r>
      <w:r w:rsidR="00964B00" w:rsidRPr="00354344">
        <w:rPr>
          <w:rFonts w:ascii="Tahoma" w:hAnsi="Tahoma" w:cs="David" w:hint="cs"/>
          <w:sz w:val="22"/>
          <w:szCs w:val="22"/>
          <w:rtl/>
        </w:rPr>
        <w:t xml:space="preserve"> </w:t>
      </w:r>
      <w:r w:rsidRPr="00354344">
        <w:rPr>
          <w:rFonts w:ascii="Tahoma" w:hAnsi="Tahoma" w:cs="David"/>
          <w:sz w:val="22"/>
          <w:szCs w:val="22"/>
          <w:rtl/>
        </w:rPr>
        <w:t>"</w:t>
      </w:r>
      <w:r w:rsidRPr="00354344">
        <w:rPr>
          <w:rFonts w:ascii="Tahoma" w:hAnsi="Tahoma" w:cs="David"/>
          <w:b/>
          <w:bCs/>
          <w:sz w:val="22"/>
          <w:szCs w:val="22"/>
          <w:rtl/>
        </w:rPr>
        <w:t>חוק עובדים זרים</w:t>
      </w:r>
      <w:r w:rsidRPr="00354344">
        <w:rPr>
          <w:rFonts w:ascii="Tahoma" w:hAnsi="Tahoma" w:cs="David"/>
          <w:sz w:val="22"/>
          <w:szCs w:val="22"/>
          <w:rtl/>
        </w:rPr>
        <w:t xml:space="preserve">"). </w:t>
      </w:r>
    </w:p>
    <w:p w14:paraId="43EBAB6F" w14:textId="77777777" w:rsidR="00964B00" w:rsidRPr="00354344" w:rsidRDefault="00D17EC2" w:rsidP="00964B00">
      <w:pPr>
        <w:pStyle w:val="aff3"/>
        <w:numPr>
          <w:ilvl w:val="0"/>
          <w:numId w:val="12"/>
        </w:numPr>
        <w:tabs>
          <w:tab w:val="left" w:pos="5880"/>
        </w:tabs>
        <w:spacing w:after="40" w:line="300" w:lineRule="exact"/>
        <w:contextualSpacing w:val="0"/>
        <w:jc w:val="both"/>
        <w:rPr>
          <w:rFonts w:ascii="Tahoma" w:hAnsi="Tahoma" w:cs="David"/>
          <w:sz w:val="22"/>
          <w:szCs w:val="22"/>
        </w:rPr>
      </w:pPr>
      <w:r w:rsidRPr="00354344">
        <w:rPr>
          <w:rFonts w:ascii="Tahoma" w:hAnsi="Tahoma" w:cs="David"/>
          <w:sz w:val="22"/>
          <w:szCs w:val="22"/>
          <w:rtl/>
        </w:rPr>
        <w:t xml:space="preserve">לחילופין, </w:t>
      </w:r>
      <w:r w:rsidR="00BA5C6D" w:rsidRPr="00354344">
        <w:rPr>
          <w:rFonts w:ascii="Tahoma" w:hAnsi="Tahoma" w:cs="David" w:hint="cs"/>
          <w:sz w:val="22"/>
          <w:szCs w:val="22"/>
          <w:rtl/>
        </w:rPr>
        <w:t>ככל שאני (הח"מ) ו/או בעל זיקה אליי</w:t>
      </w:r>
      <w:r w:rsidRPr="00354344">
        <w:rPr>
          <w:rFonts w:ascii="Tahoma" w:hAnsi="Tahoma" w:cs="David"/>
          <w:sz w:val="22"/>
          <w:szCs w:val="22"/>
          <w:rtl/>
        </w:rPr>
        <w:t xml:space="preserve"> הורשענו ביותר משתי עבירות על חוק שכר מינימום ו/או חוק עובדים זרים </w:t>
      </w:r>
      <w:r w:rsidR="00BA5C6D" w:rsidRPr="00354344">
        <w:rPr>
          <w:rFonts w:ascii="Tahoma" w:hAnsi="Tahoma" w:cs="David"/>
          <w:sz w:val="22"/>
          <w:szCs w:val="22"/>
          <w:rtl/>
        </w:rPr>
        <w:t>–</w:t>
      </w:r>
      <w:r w:rsidRPr="00354344">
        <w:rPr>
          <w:rFonts w:ascii="Tahoma" w:hAnsi="Tahoma" w:cs="David"/>
          <w:sz w:val="22"/>
          <w:szCs w:val="22"/>
          <w:rtl/>
        </w:rPr>
        <w:t xml:space="preserve"> </w:t>
      </w:r>
      <w:r w:rsidR="00BA5C6D" w:rsidRPr="00354344">
        <w:rPr>
          <w:rFonts w:ascii="Tahoma" w:hAnsi="Tahoma" w:cs="David" w:hint="cs"/>
          <w:sz w:val="22"/>
          <w:szCs w:val="22"/>
          <w:rtl/>
        </w:rPr>
        <w:t xml:space="preserve">הריני מצהיר כי </w:t>
      </w:r>
      <w:r w:rsidRPr="00354344">
        <w:rPr>
          <w:rFonts w:ascii="Tahoma" w:hAnsi="Tahoma" w:cs="David"/>
          <w:sz w:val="22"/>
          <w:szCs w:val="22"/>
          <w:rtl/>
        </w:rPr>
        <w:t>במועד הגשת ההצעה במכרז</w:t>
      </w:r>
      <w:r w:rsidR="00BA5C6D" w:rsidRPr="00354344">
        <w:rPr>
          <w:rFonts w:ascii="Tahoma" w:hAnsi="Tahoma" w:cs="David" w:hint="cs"/>
          <w:sz w:val="22"/>
          <w:szCs w:val="22"/>
          <w:rtl/>
        </w:rPr>
        <w:t>,</w:t>
      </w:r>
      <w:r w:rsidRPr="00354344">
        <w:rPr>
          <w:rFonts w:ascii="Tahoma" w:hAnsi="Tahoma" w:cs="David"/>
          <w:sz w:val="22"/>
          <w:szCs w:val="22"/>
          <w:rtl/>
        </w:rPr>
        <w:t xml:space="preserve"> חלפה </w:t>
      </w:r>
      <w:r w:rsidR="00BA5C6D" w:rsidRPr="00354344">
        <w:rPr>
          <w:rFonts w:ascii="Tahoma" w:hAnsi="Tahoma" w:cs="David"/>
          <w:sz w:val="22"/>
          <w:szCs w:val="22"/>
          <w:rtl/>
        </w:rPr>
        <w:t xml:space="preserve">לפחות </w:t>
      </w:r>
      <w:r w:rsidRPr="00354344">
        <w:rPr>
          <w:rFonts w:ascii="Tahoma" w:hAnsi="Tahoma" w:cs="David"/>
          <w:sz w:val="22"/>
          <w:szCs w:val="22"/>
          <w:rtl/>
        </w:rPr>
        <w:t xml:space="preserve">שנה אחת ממועד ההרשעה האחרונה. </w:t>
      </w:r>
    </w:p>
    <w:p w14:paraId="431C9B2A" w14:textId="77777777" w:rsidR="000C2BD8" w:rsidRPr="00354344" w:rsidRDefault="000C2BD8" w:rsidP="00964B00">
      <w:pPr>
        <w:pStyle w:val="aff3"/>
        <w:numPr>
          <w:ilvl w:val="0"/>
          <w:numId w:val="12"/>
        </w:numPr>
        <w:tabs>
          <w:tab w:val="left" w:pos="5880"/>
        </w:tabs>
        <w:spacing w:after="40" w:line="300" w:lineRule="exact"/>
        <w:contextualSpacing w:val="0"/>
        <w:jc w:val="both"/>
        <w:rPr>
          <w:rFonts w:ascii="Tahoma" w:hAnsi="Tahoma" w:cs="David"/>
          <w:sz w:val="22"/>
          <w:szCs w:val="22"/>
        </w:rPr>
      </w:pPr>
      <w:r w:rsidRPr="00354344">
        <w:rPr>
          <w:rFonts w:ascii="Tahoma" w:hAnsi="Tahoma" w:cs="David" w:hint="cs"/>
          <w:sz w:val="22"/>
          <w:szCs w:val="22"/>
          <w:rtl/>
        </w:rPr>
        <w:t>הריני מצהיר, כי מתקיים אחד מאלה:</w:t>
      </w:r>
    </w:p>
    <w:p w14:paraId="3B796BEE" w14:textId="77777777" w:rsidR="000C2BD8" w:rsidRPr="00354344" w:rsidRDefault="000C2BD8" w:rsidP="00964B00">
      <w:pPr>
        <w:pStyle w:val="aff3"/>
        <w:numPr>
          <w:ilvl w:val="1"/>
          <w:numId w:val="12"/>
        </w:numPr>
        <w:tabs>
          <w:tab w:val="left" w:pos="5880"/>
        </w:tabs>
        <w:spacing w:after="40" w:line="300" w:lineRule="exact"/>
        <w:contextualSpacing w:val="0"/>
        <w:jc w:val="both"/>
        <w:rPr>
          <w:rFonts w:ascii="Tahoma" w:hAnsi="Tahoma" w:cs="David"/>
          <w:sz w:val="22"/>
          <w:szCs w:val="22"/>
        </w:rPr>
      </w:pPr>
      <w:r w:rsidRPr="00354344">
        <w:rPr>
          <w:rFonts w:ascii="Tahoma" w:hAnsi="Tahoma" w:cs="David" w:hint="cs"/>
          <w:sz w:val="22"/>
          <w:szCs w:val="22"/>
          <w:rtl/>
        </w:rPr>
        <w:t>הוראות סעיף 9 לחוק שוויון זכויות לאנשים עם מוגבלות, התשנ"ח-1998 (להלן: "</w:t>
      </w:r>
      <w:r w:rsidRPr="00354344">
        <w:rPr>
          <w:rFonts w:ascii="Tahoma" w:hAnsi="Tahoma" w:cs="David" w:hint="cs"/>
          <w:b/>
          <w:bCs/>
          <w:sz w:val="22"/>
          <w:szCs w:val="22"/>
          <w:rtl/>
        </w:rPr>
        <w:t>חוק שוויון זכויות</w:t>
      </w:r>
      <w:r w:rsidRPr="00354344">
        <w:rPr>
          <w:rFonts w:ascii="Tahoma" w:hAnsi="Tahoma" w:cs="David" w:hint="cs"/>
          <w:sz w:val="22"/>
          <w:szCs w:val="22"/>
          <w:rtl/>
        </w:rPr>
        <w:t>") אינן חלות עליי.</w:t>
      </w:r>
    </w:p>
    <w:p w14:paraId="3C2E62DA" w14:textId="77777777" w:rsidR="00964B00" w:rsidRPr="00354344" w:rsidRDefault="000C2BD8" w:rsidP="00964B00">
      <w:pPr>
        <w:pStyle w:val="aff3"/>
        <w:numPr>
          <w:ilvl w:val="1"/>
          <w:numId w:val="12"/>
        </w:numPr>
        <w:tabs>
          <w:tab w:val="left" w:pos="5880"/>
        </w:tabs>
        <w:spacing w:after="40" w:line="300" w:lineRule="exact"/>
        <w:contextualSpacing w:val="0"/>
        <w:jc w:val="both"/>
        <w:rPr>
          <w:rFonts w:ascii="Tahoma" w:hAnsi="Tahoma" w:cs="David"/>
          <w:sz w:val="22"/>
          <w:szCs w:val="22"/>
        </w:rPr>
      </w:pPr>
      <w:r w:rsidRPr="00354344">
        <w:rPr>
          <w:rFonts w:ascii="Tahoma" w:hAnsi="Tahoma" w:cs="David" w:hint="cs"/>
          <w:sz w:val="22"/>
          <w:szCs w:val="22"/>
          <w:rtl/>
        </w:rPr>
        <w:t>הוראות סעיף 9 לחוק שוויון זכויות חלות עליי ואני מקיימן, כמפורט בסעיף 2ב1(א)(2) לחוק עסקאות גופים ציבוריים.</w:t>
      </w:r>
      <w:r w:rsidRPr="00354344">
        <w:rPr>
          <w:rFonts w:ascii="Tahoma" w:hAnsi="Tahoma" w:cs="David"/>
          <w:sz w:val="22"/>
          <w:szCs w:val="22"/>
          <w:rtl/>
        </w:rPr>
        <w:t xml:space="preserve"> </w:t>
      </w:r>
    </w:p>
    <w:p w14:paraId="5A93136B" w14:textId="77777777" w:rsidR="00D17EC2" w:rsidRPr="00354344" w:rsidRDefault="00D17EC2" w:rsidP="00964B00">
      <w:pPr>
        <w:pStyle w:val="aff3"/>
        <w:numPr>
          <w:ilvl w:val="0"/>
          <w:numId w:val="12"/>
        </w:numPr>
        <w:tabs>
          <w:tab w:val="left" w:pos="5880"/>
        </w:tabs>
        <w:spacing w:after="40" w:line="300" w:lineRule="exact"/>
        <w:contextualSpacing w:val="0"/>
        <w:jc w:val="both"/>
        <w:rPr>
          <w:rFonts w:ascii="Tahoma" w:hAnsi="Tahoma" w:cs="David"/>
          <w:sz w:val="22"/>
          <w:szCs w:val="22"/>
          <w:rtl/>
        </w:rPr>
      </w:pPr>
      <w:r w:rsidRPr="00354344">
        <w:rPr>
          <w:rFonts w:ascii="Tahoma" w:hAnsi="Tahoma" w:cs="David"/>
          <w:sz w:val="22"/>
          <w:szCs w:val="22"/>
          <w:rtl/>
        </w:rPr>
        <w:t>הנני מצהיר/ה כי זהו שמי, זו חתימתי ותוכן תצהירי אמת.</w:t>
      </w:r>
    </w:p>
    <w:p w14:paraId="575CE1FC" w14:textId="77777777" w:rsidR="00D17EC2" w:rsidRPr="00354344" w:rsidRDefault="00D17EC2" w:rsidP="00D17EC2">
      <w:pPr>
        <w:tabs>
          <w:tab w:val="right" w:pos="0"/>
        </w:tabs>
        <w:rPr>
          <w:rFonts w:ascii="Tahoma" w:hAnsi="Tahoma"/>
          <w:rtl/>
        </w:rPr>
      </w:pPr>
    </w:p>
    <w:p w14:paraId="215672E4" w14:textId="77777777" w:rsidR="00D17EC2" w:rsidRPr="00354344" w:rsidRDefault="00D17EC2" w:rsidP="00BA1668">
      <w:pPr>
        <w:tabs>
          <w:tab w:val="right" w:pos="0"/>
        </w:tabs>
        <w:spacing w:line="240" w:lineRule="auto"/>
        <w:rPr>
          <w:rFonts w:ascii="Tahoma" w:hAnsi="Tahoma"/>
          <w:rtl/>
        </w:rPr>
      </w:pPr>
      <w:r w:rsidRPr="00354344">
        <w:rPr>
          <w:rFonts w:ascii="Tahoma" w:hAnsi="Tahoma"/>
          <w:rtl/>
        </w:rPr>
        <w:tab/>
        <w:t xml:space="preserve">   _____________</w:t>
      </w:r>
      <w:r w:rsidRPr="00354344">
        <w:rPr>
          <w:rFonts w:ascii="Tahoma" w:hAnsi="Tahoma"/>
          <w:rtl/>
        </w:rPr>
        <w:tab/>
      </w:r>
      <w:r w:rsidRPr="00354344">
        <w:rPr>
          <w:rFonts w:ascii="Tahoma" w:hAnsi="Tahoma"/>
          <w:rtl/>
        </w:rPr>
        <w:tab/>
      </w:r>
      <w:r w:rsidRPr="00354344">
        <w:rPr>
          <w:rFonts w:ascii="Tahoma" w:hAnsi="Tahoma"/>
          <w:rtl/>
        </w:rPr>
        <w:tab/>
      </w:r>
      <w:r w:rsidRPr="00354344">
        <w:rPr>
          <w:rFonts w:ascii="Tahoma" w:hAnsi="Tahoma"/>
          <w:rtl/>
        </w:rPr>
        <w:tab/>
        <w:t xml:space="preserve">   ____________________</w:t>
      </w:r>
    </w:p>
    <w:p w14:paraId="0C824F5A" w14:textId="77777777" w:rsidR="00D17EC2" w:rsidRPr="00354344" w:rsidRDefault="00D17EC2" w:rsidP="00BA1668">
      <w:pPr>
        <w:tabs>
          <w:tab w:val="right" w:pos="0"/>
        </w:tabs>
        <w:spacing w:line="240" w:lineRule="auto"/>
        <w:rPr>
          <w:rFonts w:ascii="Tahoma" w:hAnsi="Tahoma"/>
          <w:rtl/>
        </w:rPr>
      </w:pPr>
      <w:r w:rsidRPr="00354344">
        <w:rPr>
          <w:rFonts w:ascii="Tahoma" w:hAnsi="Tahoma"/>
          <w:rtl/>
        </w:rPr>
        <w:tab/>
      </w:r>
      <w:r w:rsidRPr="00354344">
        <w:rPr>
          <w:rFonts w:ascii="Tahoma" w:hAnsi="Tahoma"/>
          <w:rtl/>
        </w:rPr>
        <w:tab/>
        <w:t>תאריך</w:t>
      </w:r>
      <w:r w:rsidRPr="00354344">
        <w:rPr>
          <w:rFonts w:ascii="Tahoma" w:hAnsi="Tahoma"/>
          <w:rtl/>
        </w:rPr>
        <w:tab/>
      </w:r>
      <w:r w:rsidRPr="00354344">
        <w:rPr>
          <w:rFonts w:ascii="Tahoma" w:hAnsi="Tahoma"/>
          <w:rtl/>
        </w:rPr>
        <w:tab/>
      </w:r>
      <w:r w:rsidRPr="00354344">
        <w:rPr>
          <w:rFonts w:ascii="Tahoma" w:hAnsi="Tahoma"/>
          <w:rtl/>
        </w:rPr>
        <w:tab/>
      </w:r>
      <w:r w:rsidRPr="00354344">
        <w:rPr>
          <w:rFonts w:ascii="Tahoma" w:hAnsi="Tahoma"/>
          <w:rtl/>
        </w:rPr>
        <w:tab/>
        <w:t xml:space="preserve">          </w:t>
      </w:r>
      <w:r w:rsidRPr="00354344">
        <w:rPr>
          <w:rFonts w:ascii="Tahoma" w:hAnsi="Tahoma" w:hint="cs"/>
          <w:rtl/>
        </w:rPr>
        <w:tab/>
      </w:r>
      <w:r w:rsidRPr="00354344">
        <w:rPr>
          <w:rFonts w:ascii="Tahoma" w:hAnsi="Tahoma" w:hint="cs"/>
          <w:rtl/>
        </w:rPr>
        <w:tab/>
      </w:r>
      <w:r w:rsidRPr="00354344">
        <w:rPr>
          <w:rFonts w:ascii="Tahoma" w:hAnsi="Tahoma"/>
          <w:rtl/>
        </w:rPr>
        <w:t>חתימת המציע</w:t>
      </w:r>
    </w:p>
    <w:p w14:paraId="7E2ADDD9" w14:textId="77777777" w:rsidR="00D17EC2" w:rsidRPr="00354344" w:rsidRDefault="00D17EC2" w:rsidP="00D17EC2">
      <w:pPr>
        <w:tabs>
          <w:tab w:val="right" w:pos="0"/>
        </w:tabs>
        <w:ind w:hanging="284"/>
        <w:rPr>
          <w:rFonts w:ascii="Tahoma" w:hAnsi="Tahoma"/>
          <w:b/>
          <w:bCs/>
          <w:u w:val="single"/>
          <w:rtl/>
        </w:rPr>
      </w:pPr>
    </w:p>
    <w:p w14:paraId="4D8DC9D6" w14:textId="77777777" w:rsidR="00D17EC2" w:rsidRPr="00354344" w:rsidRDefault="00D17EC2" w:rsidP="00D17EC2">
      <w:pPr>
        <w:tabs>
          <w:tab w:val="right" w:pos="0"/>
        </w:tabs>
        <w:jc w:val="center"/>
        <w:rPr>
          <w:rFonts w:ascii="Tahoma" w:hAnsi="Tahoma"/>
          <w:b/>
          <w:bCs/>
          <w:rtl/>
        </w:rPr>
      </w:pPr>
      <w:r w:rsidRPr="00354344">
        <w:rPr>
          <w:rFonts w:ascii="Tahoma" w:hAnsi="Tahoma"/>
          <w:b/>
          <w:bCs/>
          <w:u w:val="single"/>
          <w:rtl/>
        </w:rPr>
        <w:t>אישור</w:t>
      </w:r>
    </w:p>
    <w:p w14:paraId="53850842" w14:textId="77777777" w:rsidR="00D17EC2" w:rsidRPr="00354344" w:rsidRDefault="00D17EC2" w:rsidP="00D17EC2">
      <w:pPr>
        <w:tabs>
          <w:tab w:val="right" w:pos="0"/>
        </w:tabs>
        <w:ind w:hanging="284"/>
        <w:rPr>
          <w:rFonts w:ascii="Tahoma" w:hAnsi="Tahoma"/>
          <w:rtl/>
        </w:rPr>
      </w:pPr>
    </w:p>
    <w:p w14:paraId="319AACEF" w14:textId="77777777" w:rsidR="00D17EC2" w:rsidRPr="00354344" w:rsidRDefault="00D17EC2" w:rsidP="00964B00">
      <w:pPr>
        <w:tabs>
          <w:tab w:val="right" w:pos="0"/>
        </w:tabs>
        <w:spacing w:after="240" w:line="280" w:lineRule="exact"/>
        <w:rPr>
          <w:rFonts w:ascii="Tahoma" w:hAnsi="Tahoma"/>
          <w:rtl/>
        </w:rPr>
      </w:pPr>
      <w:r w:rsidRPr="00354344">
        <w:rPr>
          <w:rFonts w:ascii="Tahoma" w:hAnsi="Tahoma"/>
          <w:rtl/>
        </w:rPr>
        <w:t>אני הח"מ עו"ד________ מאשר/ת בזאת כי ביום ____________________ הופיע/ה בפני במשרדי ברחוב _________________________ מר/גב' ____________ אשר זיהה/זיהתה עצמו/</w:t>
      </w:r>
      <w:r w:rsidR="00BD05B8" w:rsidRPr="00354344">
        <w:rPr>
          <w:rFonts w:ascii="Tahoma" w:hAnsi="Tahoma"/>
          <w:rtl/>
        </w:rPr>
        <w:t xml:space="preserve">עצמה באמצעות ת.ז. מס'_________ </w:t>
      </w:r>
      <w:r w:rsidR="00BD05B8" w:rsidRPr="00354344">
        <w:rPr>
          <w:rFonts w:ascii="Tahoma" w:hAnsi="Tahoma" w:hint="cs"/>
          <w:rtl/>
        </w:rPr>
        <w:t>(</w:t>
      </w:r>
      <w:r w:rsidRPr="00354344">
        <w:rPr>
          <w:rFonts w:ascii="Tahoma" w:hAnsi="Tahoma"/>
          <w:rtl/>
        </w:rPr>
        <w:t>במידה והמציע הינו תאגיד או שותפות רשומה: המשמש בתפקיד________________ במציע והמוסמ</w:t>
      </w:r>
      <w:r w:rsidR="00BD05B8" w:rsidRPr="00354344">
        <w:rPr>
          <w:rFonts w:ascii="Tahoma" w:hAnsi="Tahoma"/>
          <w:rtl/>
        </w:rPr>
        <w:t>ך/כת לעשות תצהיר זה בשמה ומטעמה</w:t>
      </w:r>
      <w:r w:rsidR="00BD05B8" w:rsidRPr="00354344">
        <w:rPr>
          <w:rFonts w:ascii="Tahoma" w:hAnsi="Tahoma" w:hint="cs"/>
          <w:rtl/>
        </w:rPr>
        <w:t>)</w:t>
      </w:r>
      <w:r w:rsidRPr="00354344">
        <w:rPr>
          <w:rFonts w:ascii="Tahoma" w:hAnsi="Tahoma"/>
          <w:rtl/>
        </w:rPr>
        <w:t>, ולאחר שהזהרתיו/יה כי עליו/עליה להצהיר אמת וכי יהיה/תהיה צפוי/ה לעונשים הקבועים בחוק אם לא יעשה/תעשה כן, אישר/ה את נכונות תצהירו/ה דלעיל וחתם/מה עליו בפני.</w:t>
      </w:r>
    </w:p>
    <w:p w14:paraId="15E92851" w14:textId="77777777" w:rsidR="00D17EC2" w:rsidRPr="00354344" w:rsidRDefault="00D17EC2" w:rsidP="00964B00">
      <w:pPr>
        <w:tabs>
          <w:tab w:val="right" w:pos="0"/>
        </w:tabs>
        <w:spacing w:after="40" w:line="240" w:lineRule="exact"/>
        <w:rPr>
          <w:rFonts w:ascii="Tahoma" w:hAnsi="Tahoma"/>
          <w:rtl/>
        </w:rPr>
      </w:pPr>
      <w:r w:rsidRPr="00354344">
        <w:rPr>
          <w:rFonts w:ascii="Tahoma" w:hAnsi="Tahoma"/>
          <w:rtl/>
        </w:rPr>
        <w:tab/>
      </w:r>
      <w:r w:rsidRPr="00354344">
        <w:rPr>
          <w:rFonts w:ascii="Tahoma" w:hAnsi="Tahoma"/>
          <w:rtl/>
        </w:rPr>
        <w:tab/>
      </w:r>
      <w:r w:rsidRPr="00354344">
        <w:rPr>
          <w:rFonts w:ascii="Tahoma" w:hAnsi="Tahoma"/>
          <w:rtl/>
        </w:rPr>
        <w:tab/>
      </w:r>
      <w:r w:rsidRPr="00354344">
        <w:rPr>
          <w:rFonts w:ascii="Tahoma" w:hAnsi="Tahoma"/>
          <w:rtl/>
        </w:rPr>
        <w:tab/>
      </w:r>
      <w:r w:rsidRPr="00354344">
        <w:rPr>
          <w:rFonts w:ascii="Tahoma" w:hAnsi="Tahoma"/>
          <w:rtl/>
        </w:rPr>
        <w:tab/>
      </w:r>
      <w:r w:rsidRPr="00354344">
        <w:rPr>
          <w:rFonts w:ascii="Tahoma" w:hAnsi="Tahoma"/>
          <w:rtl/>
        </w:rPr>
        <w:tab/>
      </w:r>
      <w:r w:rsidRPr="00354344">
        <w:rPr>
          <w:rFonts w:ascii="Tahoma" w:hAnsi="Tahoma"/>
          <w:rtl/>
        </w:rPr>
        <w:tab/>
        <w:t xml:space="preserve">    </w:t>
      </w:r>
      <w:r w:rsidR="00964B00" w:rsidRPr="00354344">
        <w:rPr>
          <w:rFonts w:ascii="Tahoma" w:hAnsi="Tahoma" w:hint="cs"/>
          <w:rtl/>
        </w:rPr>
        <w:t xml:space="preserve">           </w:t>
      </w:r>
      <w:r w:rsidRPr="00354344">
        <w:rPr>
          <w:rFonts w:ascii="Tahoma" w:hAnsi="Tahoma"/>
          <w:rtl/>
        </w:rPr>
        <w:t>___________________</w:t>
      </w:r>
    </w:p>
    <w:p w14:paraId="2CBC5696" w14:textId="77777777" w:rsidR="00D17EC2" w:rsidRPr="00354344" w:rsidRDefault="00D17EC2" w:rsidP="00964B00">
      <w:pPr>
        <w:spacing w:after="40" w:line="240" w:lineRule="exact"/>
        <w:jc w:val="center"/>
        <w:rPr>
          <w:rFonts w:ascii="Tahoma" w:hAnsi="Tahoma"/>
          <w:rtl/>
        </w:rPr>
      </w:pPr>
      <w:r w:rsidRPr="00354344">
        <w:rPr>
          <w:rFonts w:ascii="Tahoma" w:hAnsi="Tahoma"/>
          <w:rtl/>
        </w:rPr>
        <w:tab/>
      </w:r>
      <w:r w:rsidRPr="00354344">
        <w:rPr>
          <w:rFonts w:ascii="Tahoma" w:hAnsi="Tahoma"/>
          <w:rtl/>
        </w:rPr>
        <w:tab/>
        <w:t xml:space="preserve">              </w:t>
      </w:r>
      <w:r w:rsidRPr="00354344">
        <w:rPr>
          <w:rFonts w:ascii="Tahoma" w:hAnsi="Tahoma" w:hint="cs"/>
          <w:rtl/>
        </w:rPr>
        <w:t xml:space="preserve">                </w:t>
      </w:r>
      <w:r w:rsidRPr="00354344">
        <w:rPr>
          <w:rFonts w:ascii="Tahoma" w:hAnsi="Tahoma"/>
          <w:rtl/>
        </w:rPr>
        <w:t xml:space="preserve"> </w:t>
      </w:r>
      <w:r w:rsidRPr="00354344">
        <w:rPr>
          <w:rFonts w:ascii="Tahoma" w:hAnsi="Tahoma" w:hint="cs"/>
          <w:rtl/>
        </w:rPr>
        <w:t xml:space="preserve">       </w:t>
      </w:r>
      <w:r w:rsidR="00A75879" w:rsidRPr="00354344">
        <w:rPr>
          <w:rFonts w:ascii="Tahoma" w:hAnsi="Tahoma" w:hint="cs"/>
          <w:rtl/>
        </w:rPr>
        <w:t xml:space="preserve">                       </w:t>
      </w:r>
      <w:r w:rsidRPr="00354344">
        <w:rPr>
          <w:rFonts w:ascii="Tahoma" w:hAnsi="Tahoma"/>
          <w:rtl/>
        </w:rPr>
        <w:t>חתימה וחותמת עו"ד</w:t>
      </w:r>
    </w:p>
    <w:p w14:paraId="505283F2" w14:textId="77777777" w:rsidR="00D17EC2" w:rsidRPr="00354344" w:rsidRDefault="00D17EC2" w:rsidP="00964B00">
      <w:pPr>
        <w:numPr>
          <w:ilvl w:val="12"/>
          <w:numId w:val="0"/>
        </w:numPr>
        <w:tabs>
          <w:tab w:val="left" w:pos="720"/>
        </w:tabs>
        <w:spacing w:after="40" w:line="240" w:lineRule="exact"/>
        <w:ind w:left="720"/>
        <w:jc w:val="center"/>
        <w:rPr>
          <w:rtl/>
        </w:rPr>
        <w:sectPr w:rsidR="00D17EC2" w:rsidRPr="00354344" w:rsidSect="00004612">
          <w:footerReference w:type="default" r:id="rId12"/>
          <w:pgSz w:w="11906" w:h="16838"/>
          <w:pgMar w:top="1529" w:right="1361" w:bottom="1814" w:left="1361" w:header="720" w:footer="765" w:gutter="0"/>
          <w:cols w:space="720"/>
          <w:titlePg/>
          <w:bidi/>
          <w:rtlGutter/>
        </w:sectPr>
      </w:pPr>
    </w:p>
    <w:p w14:paraId="089CB163" w14:textId="77777777" w:rsidR="00D17EC2" w:rsidRPr="00354344" w:rsidRDefault="00D17EC2" w:rsidP="00D17EC2">
      <w:pPr>
        <w:jc w:val="center"/>
        <w:rPr>
          <w:b/>
          <w:bCs/>
          <w:sz w:val="28"/>
          <w:szCs w:val="28"/>
          <w:u w:val="single"/>
          <w:rtl/>
        </w:rPr>
      </w:pPr>
      <w:r w:rsidRPr="00354344">
        <w:rPr>
          <w:rFonts w:hint="cs"/>
          <w:b/>
          <w:bCs/>
          <w:sz w:val="28"/>
          <w:szCs w:val="28"/>
          <w:u w:val="single"/>
          <w:rtl/>
        </w:rPr>
        <w:t>אישור על ניהול פנקסי חשבונות ורשומות לפי חוק עסקאות גופים ציבוריים, תשל"ו-1976</w:t>
      </w:r>
    </w:p>
    <w:p w14:paraId="7E4DC79A" w14:textId="77777777" w:rsidR="00D17EC2" w:rsidRPr="00354344" w:rsidRDefault="00D17EC2" w:rsidP="00D17EC2">
      <w:pPr>
        <w:jc w:val="center"/>
        <w:rPr>
          <w:b/>
          <w:bCs/>
          <w:sz w:val="28"/>
          <w:szCs w:val="28"/>
          <w:u w:val="single"/>
          <w:rtl/>
        </w:rPr>
      </w:pPr>
    </w:p>
    <w:p w14:paraId="08EF5855" w14:textId="77777777" w:rsidR="00D17EC2" w:rsidRPr="00354344" w:rsidRDefault="00D17EC2" w:rsidP="00B356E5">
      <w:pPr>
        <w:numPr>
          <w:ilvl w:val="0"/>
          <w:numId w:val="2"/>
        </w:numPr>
        <w:spacing w:after="200"/>
      </w:pPr>
      <w:r w:rsidRPr="00354344">
        <w:rPr>
          <w:rFonts w:hint="cs"/>
          <w:rtl/>
        </w:rPr>
        <w:t>אני הח"מ _____________________________ "פקיד מורשה" כמשמעותו בחוק עיסקאות גופים ציבוריים, תשל"ו-1976</w:t>
      </w:r>
      <w:r w:rsidRPr="00354344">
        <w:rPr>
          <w:rFonts w:hint="cs"/>
          <w:b/>
          <w:bCs/>
          <w:rtl/>
        </w:rPr>
        <w:t>*</w:t>
      </w:r>
      <w:r w:rsidRPr="00354344">
        <w:rPr>
          <w:rFonts w:hint="cs"/>
          <w:rtl/>
        </w:rPr>
        <w:t xml:space="preserve"> / רואה חשבון</w:t>
      </w:r>
      <w:r w:rsidRPr="00354344">
        <w:rPr>
          <w:rFonts w:hint="cs"/>
          <w:b/>
          <w:bCs/>
          <w:rtl/>
        </w:rPr>
        <w:t>*</w:t>
      </w:r>
      <w:r w:rsidRPr="00354344">
        <w:rPr>
          <w:rFonts w:hint="cs"/>
          <w:rtl/>
        </w:rPr>
        <w:t xml:space="preserve"> / יועץ מס</w:t>
      </w:r>
      <w:r w:rsidRPr="00354344">
        <w:rPr>
          <w:rFonts w:hint="cs"/>
          <w:b/>
          <w:bCs/>
          <w:rtl/>
        </w:rPr>
        <w:t>*</w:t>
      </w:r>
      <w:r w:rsidRPr="00354344">
        <w:rPr>
          <w:rFonts w:hint="cs"/>
          <w:rtl/>
        </w:rPr>
        <w:t>, מדווח בזאת כי למיטב ידיעתי:</w:t>
      </w:r>
    </w:p>
    <w:p w14:paraId="611C723E" w14:textId="77777777" w:rsidR="00D17EC2" w:rsidRPr="00354344" w:rsidRDefault="00D17EC2" w:rsidP="00D17EC2">
      <w:pPr>
        <w:spacing w:line="240" w:lineRule="auto"/>
        <w:ind w:left="567"/>
        <w:rPr>
          <w:rtl/>
        </w:rPr>
      </w:pPr>
      <w:r w:rsidRPr="00354344">
        <w:rPr>
          <w:rFonts w:hint="cs"/>
          <w:rtl/>
        </w:rPr>
        <w:t>_______________</w:t>
      </w:r>
      <w:r w:rsidRPr="00354344">
        <w:rPr>
          <w:rFonts w:hint="cs"/>
          <w:rtl/>
        </w:rPr>
        <w:tab/>
      </w:r>
      <w:r w:rsidRPr="00354344">
        <w:rPr>
          <w:rFonts w:hint="cs"/>
          <w:rtl/>
        </w:rPr>
        <w:tab/>
        <w:t>__________________________</w:t>
      </w:r>
    </w:p>
    <w:p w14:paraId="1B57ABA9" w14:textId="77777777" w:rsidR="00D17EC2" w:rsidRPr="00354344" w:rsidRDefault="00D17EC2" w:rsidP="00BD05B8">
      <w:pPr>
        <w:spacing w:line="240" w:lineRule="auto"/>
        <w:ind w:left="567"/>
      </w:pPr>
      <w:r w:rsidRPr="00354344">
        <w:rPr>
          <w:rFonts w:hint="cs"/>
          <w:rtl/>
        </w:rPr>
        <w:t xml:space="preserve">            שם</w:t>
      </w:r>
      <w:r w:rsidRPr="00354344">
        <w:rPr>
          <w:rFonts w:hint="cs"/>
          <w:rtl/>
        </w:rPr>
        <w:tab/>
      </w:r>
      <w:r w:rsidRPr="00354344">
        <w:rPr>
          <w:rFonts w:hint="cs"/>
          <w:rtl/>
        </w:rPr>
        <w:tab/>
      </w:r>
      <w:r w:rsidRPr="00354344">
        <w:rPr>
          <w:rFonts w:hint="cs"/>
          <w:rtl/>
        </w:rPr>
        <w:tab/>
      </w:r>
      <w:r w:rsidR="00BD05B8" w:rsidRPr="00354344">
        <w:rPr>
          <w:rFonts w:hint="cs"/>
          <w:rtl/>
        </w:rPr>
        <w:tab/>
      </w:r>
      <w:r w:rsidR="00BD05B8" w:rsidRPr="00354344">
        <w:rPr>
          <w:rFonts w:hint="cs"/>
          <w:rtl/>
        </w:rPr>
        <w:tab/>
        <w:t xml:space="preserve">     ת.ז./ח.פ.</w:t>
      </w:r>
    </w:p>
    <w:p w14:paraId="0D6144E5" w14:textId="77777777" w:rsidR="00D17EC2" w:rsidRPr="00354344" w:rsidRDefault="00D17EC2" w:rsidP="000B16E2">
      <w:pPr>
        <w:numPr>
          <w:ilvl w:val="0"/>
          <w:numId w:val="13"/>
        </w:numPr>
        <w:spacing w:before="240" w:after="200"/>
        <w:rPr>
          <w:rtl/>
        </w:rPr>
      </w:pPr>
      <w:r w:rsidRPr="00354344">
        <w:rPr>
          <w:rFonts w:hint="cs"/>
          <w:rtl/>
        </w:rPr>
        <w:t>מנהל*/פטור מלנהל* את פנקסי החשבונות והרשומות שעליו לנהל על-פי פקודת מס הכנסה וחוק מס ערך מוסף, תשל"ו-1975.</w:t>
      </w:r>
    </w:p>
    <w:p w14:paraId="679CB824" w14:textId="77777777" w:rsidR="00D17EC2" w:rsidRPr="00354344" w:rsidRDefault="00D17EC2" w:rsidP="000B16E2">
      <w:pPr>
        <w:numPr>
          <w:ilvl w:val="0"/>
          <w:numId w:val="13"/>
        </w:numPr>
        <w:spacing w:before="240" w:after="200"/>
      </w:pPr>
      <w:r w:rsidRPr="00354344">
        <w:rPr>
          <w:rFonts w:hint="cs"/>
          <w:rtl/>
        </w:rPr>
        <w:t>נוהג לדווח לפקיד השומה על הכנסותיו ולמנהל מע"מ על עסקאות שמוטל עליהן מס לפי חוק מס ערך מוסף.</w:t>
      </w:r>
    </w:p>
    <w:p w14:paraId="02512AB4" w14:textId="77777777" w:rsidR="00D17EC2" w:rsidRPr="00354344" w:rsidRDefault="00D17EC2" w:rsidP="00B356E5">
      <w:pPr>
        <w:numPr>
          <w:ilvl w:val="0"/>
          <w:numId w:val="2"/>
        </w:numPr>
        <w:spacing w:before="240" w:after="200"/>
      </w:pPr>
      <w:r w:rsidRPr="00354344">
        <w:rPr>
          <w:rFonts w:hint="cs"/>
          <w:rtl/>
        </w:rPr>
        <w:t>אישור זה אינו מהווה אסמכתא לעניין קבילות פנקסי החשבונות, אין בו כדי לחייב בצורה כלשהי בפני ועדת ערר או בפני בית המשפט, ואין הוא קובע עמדה ביחס לתקינותם של ה</w:t>
      </w:r>
      <w:r w:rsidR="009B1F42" w:rsidRPr="00354344">
        <w:rPr>
          <w:rFonts w:hint="cs"/>
          <w:rtl/>
        </w:rPr>
        <w:t>דו</w:t>
      </w:r>
      <w:r w:rsidR="009B1F42" w:rsidRPr="00354344">
        <w:rPr>
          <w:rtl/>
        </w:rPr>
        <w:t>”</w:t>
      </w:r>
      <w:r w:rsidR="009B1F42" w:rsidRPr="00354344">
        <w:rPr>
          <w:rFonts w:hint="cs"/>
          <w:rtl/>
        </w:rPr>
        <w:t>ח</w:t>
      </w:r>
      <w:r w:rsidRPr="00354344">
        <w:rPr>
          <w:rFonts w:hint="cs"/>
          <w:rtl/>
        </w:rPr>
        <w:t>ות, מועדי הגשתם או נכונות הסכומים ששולמו על פיהם.</w:t>
      </w:r>
    </w:p>
    <w:p w14:paraId="7EDFE4E6" w14:textId="77777777" w:rsidR="00D17EC2" w:rsidRPr="00354344" w:rsidRDefault="00D17EC2" w:rsidP="00B356E5">
      <w:pPr>
        <w:numPr>
          <w:ilvl w:val="0"/>
          <w:numId w:val="2"/>
        </w:numPr>
        <w:spacing w:after="200"/>
      </w:pPr>
      <w:r w:rsidRPr="00354344">
        <w:rPr>
          <w:rFonts w:hint="cs"/>
          <w:rtl/>
        </w:rPr>
        <w:t>תוקף האישור מיום הנפקתו ועד ליום _____________________________**.</w:t>
      </w:r>
    </w:p>
    <w:p w14:paraId="6E5D3D85" w14:textId="77777777" w:rsidR="00D17EC2" w:rsidRPr="00354344" w:rsidRDefault="00D17EC2" w:rsidP="00D17EC2">
      <w:pPr>
        <w:rPr>
          <w:rtl/>
        </w:rPr>
      </w:pPr>
    </w:p>
    <w:p w14:paraId="0A0E12BA" w14:textId="77777777" w:rsidR="00D17EC2" w:rsidRPr="00354344" w:rsidRDefault="00D17EC2" w:rsidP="00D17EC2">
      <w:pPr>
        <w:rPr>
          <w:rtl/>
        </w:rPr>
      </w:pPr>
    </w:p>
    <w:p w14:paraId="58F12357" w14:textId="77777777" w:rsidR="00D17EC2" w:rsidRPr="00354344" w:rsidRDefault="00D17EC2" w:rsidP="00D17EC2">
      <w:pPr>
        <w:spacing w:after="120" w:line="240" w:lineRule="auto"/>
        <w:rPr>
          <w:rtl/>
        </w:rPr>
      </w:pPr>
      <w:r w:rsidRPr="00354344">
        <w:rPr>
          <w:rFonts w:hint="cs"/>
          <w:rtl/>
        </w:rPr>
        <w:t>___________          _______________         _____________                     ________________</w:t>
      </w:r>
    </w:p>
    <w:p w14:paraId="35E59C2B" w14:textId="77777777" w:rsidR="00D17EC2" w:rsidRPr="00354344" w:rsidRDefault="00D17EC2" w:rsidP="00D17EC2">
      <w:pPr>
        <w:spacing w:after="120" w:line="240" w:lineRule="auto"/>
        <w:rPr>
          <w:rtl/>
        </w:rPr>
      </w:pPr>
      <w:r w:rsidRPr="00354344">
        <w:rPr>
          <w:rFonts w:hint="cs"/>
          <w:rtl/>
        </w:rPr>
        <w:t xml:space="preserve">       שם </w:t>
      </w:r>
      <w:r w:rsidRPr="00354344">
        <w:rPr>
          <w:rFonts w:hint="cs"/>
          <w:rtl/>
        </w:rPr>
        <w:tab/>
      </w:r>
      <w:r w:rsidRPr="00354344">
        <w:rPr>
          <w:rFonts w:hint="cs"/>
          <w:rtl/>
        </w:rPr>
        <w:tab/>
      </w:r>
      <w:r w:rsidRPr="00354344">
        <w:rPr>
          <w:rFonts w:hint="cs"/>
          <w:rtl/>
        </w:rPr>
        <w:tab/>
        <w:t xml:space="preserve">     תואר</w:t>
      </w:r>
      <w:r w:rsidRPr="00354344">
        <w:rPr>
          <w:rFonts w:hint="cs"/>
          <w:rtl/>
        </w:rPr>
        <w:tab/>
      </w:r>
      <w:r w:rsidRPr="00354344">
        <w:rPr>
          <w:rFonts w:hint="cs"/>
          <w:rtl/>
        </w:rPr>
        <w:tab/>
        <w:t xml:space="preserve">  מס' רשיון</w:t>
      </w:r>
      <w:r w:rsidRPr="00354344">
        <w:rPr>
          <w:rFonts w:hint="cs"/>
          <w:rtl/>
        </w:rPr>
        <w:tab/>
      </w:r>
      <w:r w:rsidRPr="00354344">
        <w:rPr>
          <w:rFonts w:hint="cs"/>
          <w:rtl/>
        </w:rPr>
        <w:tab/>
      </w:r>
      <w:r w:rsidRPr="00354344">
        <w:rPr>
          <w:rFonts w:hint="cs"/>
          <w:rtl/>
        </w:rPr>
        <w:tab/>
        <w:t xml:space="preserve">     חתימה</w:t>
      </w:r>
    </w:p>
    <w:p w14:paraId="44A4F61D" w14:textId="77777777" w:rsidR="00D17EC2" w:rsidRPr="00354344" w:rsidRDefault="00D17EC2" w:rsidP="00D17EC2">
      <w:pPr>
        <w:rPr>
          <w:rtl/>
        </w:rPr>
      </w:pPr>
    </w:p>
    <w:p w14:paraId="07827DDF" w14:textId="77777777" w:rsidR="00D17EC2" w:rsidRPr="00354344" w:rsidRDefault="00D17EC2" w:rsidP="00D17EC2">
      <w:pPr>
        <w:rPr>
          <w:rtl/>
        </w:rPr>
      </w:pPr>
    </w:p>
    <w:p w14:paraId="3423847E" w14:textId="77777777" w:rsidR="00D17EC2" w:rsidRPr="00354344" w:rsidRDefault="00D17EC2" w:rsidP="00D17EC2">
      <w:pPr>
        <w:rPr>
          <w:rtl/>
        </w:rPr>
      </w:pPr>
      <w:r w:rsidRPr="00354344">
        <w:rPr>
          <w:rFonts w:hint="cs"/>
          <w:rtl/>
        </w:rPr>
        <w:t>תאריך: ____________________</w:t>
      </w:r>
    </w:p>
    <w:p w14:paraId="519E9D41" w14:textId="77777777" w:rsidR="00D17EC2" w:rsidRPr="00354344" w:rsidRDefault="00D17EC2" w:rsidP="00D17EC2">
      <w:pPr>
        <w:rPr>
          <w:rtl/>
        </w:rPr>
      </w:pPr>
    </w:p>
    <w:p w14:paraId="4D03AB64" w14:textId="77777777" w:rsidR="00D17EC2" w:rsidRPr="00354344" w:rsidRDefault="00D17EC2" w:rsidP="00D17EC2">
      <w:pPr>
        <w:rPr>
          <w:b/>
          <w:bCs/>
          <w:rtl/>
        </w:rPr>
      </w:pPr>
      <w:r w:rsidRPr="00354344">
        <w:rPr>
          <w:rFonts w:hint="cs"/>
          <w:b/>
          <w:bCs/>
          <w:rtl/>
        </w:rPr>
        <w:t>* מחק את המיותר.</w:t>
      </w:r>
    </w:p>
    <w:p w14:paraId="20D300EF" w14:textId="77777777" w:rsidR="00D17EC2" w:rsidRPr="00354344" w:rsidRDefault="00D17EC2" w:rsidP="00D17EC2">
      <w:pPr>
        <w:rPr>
          <w:b/>
          <w:bCs/>
          <w:rtl/>
        </w:rPr>
      </w:pPr>
      <w:r w:rsidRPr="00354344">
        <w:rPr>
          <w:rFonts w:hint="cs"/>
          <w:b/>
          <w:bCs/>
          <w:rtl/>
        </w:rPr>
        <w:t>** רשום את המועד, ולא יאוחר מיום 31 במרס של השנה שלאחר השנה בה הונפק האישור.</w:t>
      </w:r>
    </w:p>
    <w:p w14:paraId="59D78FFD" w14:textId="77777777" w:rsidR="00D17EC2" w:rsidRPr="00354344" w:rsidRDefault="00D17EC2" w:rsidP="00D17EC2">
      <w:pPr>
        <w:pStyle w:val="10"/>
        <w:jc w:val="right"/>
        <w:rPr>
          <w:rFonts w:cs="David"/>
          <w:b/>
          <w:bCs/>
          <w:sz w:val="24"/>
          <w:rtl/>
        </w:rPr>
      </w:pPr>
    </w:p>
    <w:p w14:paraId="3DBBBB78" w14:textId="77777777" w:rsidR="00D17EC2" w:rsidRPr="00354344" w:rsidRDefault="00D17EC2" w:rsidP="00D17EC2">
      <w:pPr>
        <w:rPr>
          <w:rtl/>
        </w:rPr>
      </w:pPr>
    </w:p>
    <w:p w14:paraId="6613CD46" w14:textId="77777777" w:rsidR="00D17EC2" w:rsidRPr="00354344" w:rsidRDefault="00D17EC2" w:rsidP="00D17EC2">
      <w:pPr>
        <w:rPr>
          <w:rtl/>
        </w:rPr>
      </w:pPr>
    </w:p>
    <w:p w14:paraId="20B6D8BD" w14:textId="77777777" w:rsidR="00D17EC2" w:rsidRPr="00354344" w:rsidRDefault="00D17EC2" w:rsidP="00D17EC2">
      <w:pPr>
        <w:rPr>
          <w:rtl/>
        </w:rPr>
      </w:pPr>
    </w:p>
    <w:p w14:paraId="21A58A20" w14:textId="77777777" w:rsidR="00DC085F" w:rsidRPr="00354344" w:rsidRDefault="00DC085F" w:rsidP="00D17EC2">
      <w:pPr>
        <w:rPr>
          <w:rtl/>
        </w:rPr>
      </w:pPr>
    </w:p>
    <w:p w14:paraId="66B0C1B1" w14:textId="77777777" w:rsidR="00DC085F" w:rsidRPr="00354344" w:rsidRDefault="00DC085F" w:rsidP="00D17EC2">
      <w:pPr>
        <w:rPr>
          <w:rtl/>
        </w:rPr>
      </w:pPr>
    </w:p>
    <w:p w14:paraId="26039BDD" w14:textId="77777777" w:rsidR="00DC085F" w:rsidRPr="00354344" w:rsidRDefault="00DC085F" w:rsidP="00DC085F">
      <w:pPr>
        <w:keepNext/>
        <w:keepLines/>
        <w:spacing w:after="187" w:line="300" w:lineRule="exact"/>
        <w:ind w:right="40"/>
        <w:rPr>
          <w:rStyle w:val="Heading220"/>
          <w:b w:val="0"/>
          <w:bCs w:val="0"/>
          <w:color w:val="auto"/>
          <w:rtl/>
        </w:rPr>
      </w:pPr>
    </w:p>
    <w:p w14:paraId="737F2AB9" w14:textId="77777777" w:rsidR="00DC085F" w:rsidRPr="00354344" w:rsidRDefault="00DC085F" w:rsidP="00DC085F">
      <w:pPr>
        <w:keepNext/>
        <w:keepLines/>
        <w:spacing w:after="187" w:line="300" w:lineRule="exact"/>
        <w:ind w:right="40"/>
        <w:rPr>
          <w:rStyle w:val="Heading220"/>
          <w:b w:val="0"/>
          <w:bCs w:val="0"/>
          <w:color w:val="auto"/>
          <w:rtl/>
        </w:rPr>
      </w:pPr>
    </w:p>
    <w:p w14:paraId="7096F94F" w14:textId="77777777" w:rsidR="00134E06" w:rsidRPr="00354344" w:rsidRDefault="00134E06" w:rsidP="00DC085F">
      <w:pPr>
        <w:keepNext/>
        <w:keepLines/>
        <w:spacing w:after="187" w:line="300" w:lineRule="exact"/>
        <w:ind w:right="40"/>
        <w:rPr>
          <w:rStyle w:val="Heading220"/>
          <w:b w:val="0"/>
          <w:bCs w:val="0"/>
          <w:color w:val="auto"/>
          <w:rtl/>
        </w:rPr>
      </w:pPr>
    </w:p>
    <w:p w14:paraId="6AE74083" w14:textId="77777777" w:rsidR="00134E06" w:rsidRPr="00354344" w:rsidRDefault="00134E06" w:rsidP="00DC085F">
      <w:pPr>
        <w:keepNext/>
        <w:keepLines/>
        <w:spacing w:after="187" w:line="300" w:lineRule="exact"/>
        <w:ind w:right="40"/>
        <w:rPr>
          <w:rStyle w:val="Heading220"/>
          <w:b w:val="0"/>
          <w:bCs w:val="0"/>
          <w:color w:val="auto"/>
          <w:rtl/>
        </w:rPr>
      </w:pPr>
    </w:p>
    <w:p w14:paraId="44A2C253" w14:textId="77777777" w:rsidR="00DC085F" w:rsidRPr="00354344" w:rsidRDefault="00DC085F" w:rsidP="00DC085F">
      <w:pPr>
        <w:keepNext/>
        <w:keepLines/>
        <w:spacing w:after="187" w:line="300" w:lineRule="exact"/>
        <w:ind w:right="40"/>
        <w:rPr>
          <w:rStyle w:val="Heading220"/>
          <w:b w:val="0"/>
          <w:bCs w:val="0"/>
          <w:color w:val="auto"/>
          <w:rtl/>
        </w:rPr>
      </w:pPr>
    </w:p>
    <w:p w14:paraId="3305B0D0" w14:textId="77777777" w:rsidR="00D17EC2" w:rsidRPr="00354344" w:rsidRDefault="00D17EC2" w:rsidP="00D17EC2">
      <w:pPr>
        <w:jc w:val="right"/>
        <w:rPr>
          <w:b/>
          <w:bCs/>
          <w:sz w:val="24"/>
          <w:szCs w:val="24"/>
          <w:u w:val="single"/>
          <w:rtl/>
        </w:rPr>
      </w:pPr>
      <w:r w:rsidRPr="00354344">
        <w:rPr>
          <w:b/>
          <w:bCs/>
          <w:szCs w:val="24"/>
          <w:u w:val="single"/>
          <w:rtl/>
        </w:rPr>
        <w:br w:type="page"/>
      </w:r>
      <w:r w:rsidRPr="00354344">
        <w:rPr>
          <w:rFonts w:hint="cs"/>
          <w:b/>
          <w:bCs/>
          <w:sz w:val="24"/>
          <w:szCs w:val="24"/>
          <w:u w:val="single"/>
          <w:rtl/>
        </w:rPr>
        <w:t>מסמך ח'</w:t>
      </w:r>
    </w:p>
    <w:p w14:paraId="7C5CDA0D" w14:textId="77777777" w:rsidR="00D17EC2" w:rsidRPr="00354344" w:rsidRDefault="00D17EC2" w:rsidP="00D17EC2">
      <w:pPr>
        <w:jc w:val="center"/>
        <w:rPr>
          <w:b/>
          <w:bCs/>
          <w:sz w:val="28"/>
          <w:szCs w:val="28"/>
          <w:u w:val="single"/>
          <w:rtl/>
        </w:rPr>
      </w:pPr>
      <w:r w:rsidRPr="00354344">
        <w:rPr>
          <w:rFonts w:hint="cs"/>
          <w:b/>
          <w:bCs/>
          <w:sz w:val="28"/>
          <w:szCs w:val="28"/>
          <w:u w:val="single"/>
          <w:rtl/>
        </w:rPr>
        <w:t>נספח בטיחות כללי</w:t>
      </w:r>
    </w:p>
    <w:p w14:paraId="1126114C" w14:textId="77777777" w:rsidR="00D17EC2" w:rsidRPr="00354344" w:rsidRDefault="00D17EC2" w:rsidP="00D17EC2">
      <w:pPr>
        <w:rPr>
          <w:sz w:val="24"/>
          <w:rtl/>
        </w:rPr>
      </w:pPr>
    </w:p>
    <w:p w14:paraId="7C724BB9" w14:textId="77777777" w:rsidR="00D17EC2" w:rsidRPr="00354344" w:rsidRDefault="00D17EC2" w:rsidP="00CF7FDA">
      <w:pPr>
        <w:pStyle w:val="30"/>
        <w:keepNext w:val="0"/>
        <w:spacing w:before="240" w:after="120" w:line="310" w:lineRule="exact"/>
        <w:rPr>
          <w:rFonts w:cs="David"/>
          <w:b/>
          <w:bCs/>
          <w:sz w:val="28"/>
          <w:szCs w:val="28"/>
          <w:rtl/>
        </w:rPr>
      </w:pPr>
      <w:r w:rsidRPr="00354344">
        <w:rPr>
          <w:rFonts w:cs="David" w:hint="cs"/>
          <w:b/>
          <w:bCs/>
          <w:sz w:val="28"/>
          <w:szCs w:val="28"/>
          <w:rtl/>
        </w:rPr>
        <w:t xml:space="preserve">1. </w:t>
      </w:r>
      <w:r w:rsidRPr="00354344">
        <w:rPr>
          <w:rFonts w:cs="David"/>
          <w:b/>
          <w:bCs/>
          <w:sz w:val="28"/>
          <w:szCs w:val="28"/>
          <w:rtl/>
        </w:rPr>
        <w:t>הצהרת הקבלן</w:t>
      </w:r>
    </w:p>
    <w:p w14:paraId="47D00479" w14:textId="77777777" w:rsidR="00D17EC2" w:rsidRPr="00354344" w:rsidRDefault="00D17EC2" w:rsidP="008006DC">
      <w:pPr>
        <w:spacing w:after="120" w:line="310" w:lineRule="exact"/>
        <w:rPr>
          <w:sz w:val="24"/>
          <w:rtl/>
        </w:rPr>
      </w:pPr>
      <w:r w:rsidRPr="00354344">
        <w:rPr>
          <w:sz w:val="24"/>
          <w:rtl/>
        </w:rPr>
        <w:t xml:space="preserve">הקבלן מצהיר כי ידוע לו שחל עליו איסור מוחלט להתחיל בביצוע העבודות נשוא </w:t>
      </w:r>
      <w:r w:rsidRPr="00354344">
        <w:rPr>
          <w:rFonts w:hint="cs"/>
          <w:sz w:val="24"/>
          <w:rtl/>
        </w:rPr>
        <w:t>מכרז</w:t>
      </w:r>
      <w:r w:rsidRPr="00354344">
        <w:rPr>
          <w:sz w:val="24"/>
          <w:rtl/>
        </w:rPr>
        <w:t xml:space="preserve"> זה לפני שעבר תדריך בטיחות אצל הממונה על הבטיחות בעירי</w:t>
      </w:r>
      <w:r w:rsidRPr="00354344">
        <w:rPr>
          <w:rFonts w:hint="cs"/>
          <w:sz w:val="24"/>
          <w:rtl/>
        </w:rPr>
        <w:t>י</w:t>
      </w:r>
      <w:r w:rsidRPr="00354344">
        <w:rPr>
          <w:sz w:val="24"/>
          <w:rtl/>
        </w:rPr>
        <w:t xml:space="preserve">ה, קיבל הדרכה בנושאים בטיחותיים הנוגעים לעבודה וסביבתה, קרא והבין את נספח בטיחות </w:t>
      </w:r>
      <w:r w:rsidRPr="00354344">
        <w:rPr>
          <w:sz w:val="24"/>
        </w:rPr>
        <w:t>–</w:t>
      </w:r>
      <w:r w:rsidRPr="00354344">
        <w:rPr>
          <w:sz w:val="24"/>
          <w:rtl/>
        </w:rPr>
        <w:t xml:space="preserve"> כללי (הנספח דנן) וחתם על הצהרה בפני הממונה על הבטיחות, ובה הוא מאשר כי קיבל הדרכת בטיחות כמפורט לעיל, הבין אותה, קרא את נספח הבטיחות </w:t>
      </w:r>
      <w:r w:rsidRPr="00354344">
        <w:rPr>
          <w:sz w:val="24"/>
        </w:rPr>
        <w:t>–</w:t>
      </w:r>
      <w:r w:rsidRPr="00354344">
        <w:rPr>
          <w:sz w:val="24"/>
          <w:rtl/>
        </w:rPr>
        <w:t xml:space="preserve"> כללי ומתחייב לפעול בביצוע התחייבויותיו נשוא הסכם זה ע"פ </w:t>
      </w:r>
      <w:r w:rsidRPr="00354344">
        <w:rPr>
          <w:rFonts w:hint="cs"/>
          <w:sz w:val="24"/>
          <w:rtl/>
        </w:rPr>
        <w:t xml:space="preserve">תקנות ארגון הפיקוח על העבודה תשי"ד </w:t>
      </w:r>
      <w:r w:rsidRPr="00354344">
        <w:rPr>
          <w:sz w:val="24"/>
          <w:rtl/>
        </w:rPr>
        <w:t>–</w:t>
      </w:r>
      <w:r w:rsidRPr="00354344">
        <w:rPr>
          <w:rFonts w:hint="cs"/>
          <w:sz w:val="24"/>
          <w:rtl/>
        </w:rPr>
        <w:t xml:space="preserve"> 1954 ופקודת הבטיחות בעבודה (נוסח חדש) תש"ל - 1970</w:t>
      </w:r>
      <w:r w:rsidRPr="00354344">
        <w:rPr>
          <w:sz w:val="24"/>
          <w:rtl/>
        </w:rPr>
        <w:t>, נספח הבטיחות והוראות הדין.</w:t>
      </w:r>
    </w:p>
    <w:p w14:paraId="124870FF" w14:textId="77777777" w:rsidR="00D17EC2" w:rsidRPr="00354344" w:rsidRDefault="00D17EC2" w:rsidP="008006DC">
      <w:pPr>
        <w:spacing w:after="120" w:line="310" w:lineRule="exact"/>
        <w:rPr>
          <w:sz w:val="24"/>
          <w:rtl/>
        </w:rPr>
      </w:pPr>
      <w:r w:rsidRPr="00354344">
        <w:rPr>
          <w:sz w:val="24"/>
          <w:rtl/>
        </w:rPr>
        <w:t>הקבלן מתחייב בזאת לעבור את תדריך הבטיחות ולחתום על הצהרת הבטיחות כמפורט לעיל בטרם יתחיל בביצוע עבודה כלשה</w:t>
      </w:r>
      <w:r w:rsidRPr="00354344">
        <w:rPr>
          <w:rFonts w:hint="cs"/>
          <w:sz w:val="24"/>
          <w:rtl/>
        </w:rPr>
        <w:t>י</w:t>
      </w:r>
      <w:r w:rsidRPr="00354344">
        <w:rPr>
          <w:sz w:val="24"/>
          <w:rtl/>
        </w:rPr>
        <w:t xml:space="preserve"> במסגרת מכרז זה.</w:t>
      </w:r>
    </w:p>
    <w:p w14:paraId="0023B4B7" w14:textId="77777777" w:rsidR="00D17EC2" w:rsidRPr="00354344" w:rsidRDefault="00D17EC2" w:rsidP="008006DC">
      <w:pPr>
        <w:spacing w:after="120" w:line="310" w:lineRule="exact"/>
        <w:rPr>
          <w:sz w:val="24"/>
          <w:rtl/>
        </w:rPr>
      </w:pPr>
      <w:r w:rsidRPr="00354344">
        <w:rPr>
          <w:sz w:val="24"/>
          <w:rtl/>
        </w:rPr>
        <w:t xml:space="preserve">הקבלן מצהיר ומתחייב למלא את כל ההתחייבויות נשוא מכרז זה על פי כללי הבטיחות והגהות, על פי הוראות הדין, הנחיות והוראות </w:t>
      </w:r>
      <w:r w:rsidRPr="00354344">
        <w:rPr>
          <w:rFonts w:hint="cs"/>
          <w:sz w:val="24"/>
          <w:rtl/>
        </w:rPr>
        <w:t>המנהל ו/או המפקח</w:t>
      </w:r>
      <w:r w:rsidRPr="00354344">
        <w:rPr>
          <w:sz w:val="24"/>
          <w:rtl/>
        </w:rPr>
        <w:t xml:space="preserve"> בעיר</w:t>
      </w:r>
      <w:r w:rsidRPr="00354344">
        <w:rPr>
          <w:rFonts w:hint="cs"/>
          <w:sz w:val="24"/>
          <w:rtl/>
        </w:rPr>
        <w:t>י</w:t>
      </w:r>
      <w:r w:rsidRPr="00354344">
        <w:rPr>
          <w:sz w:val="24"/>
          <w:rtl/>
        </w:rPr>
        <w:t>יה ונספח הבטיחות כללי.</w:t>
      </w:r>
    </w:p>
    <w:p w14:paraId="74D88E4B" w14:textId="77777777" w:rsidR="00D17EC2" w:rsidRPr="00354344" w:rsidRDefault="00D17EC2" w:rsidP="00CF7FDA">
      <w:pPr>
        <w:pStyle w:val="30"/>
        <w:spacing w:before="240" w:after="120" w:line="310" w:lineRule="exact"/>
        <w:jc w:val="both"/>
        <w:rPr>
          <w:rFonts w:cs="David"/>
          <w:b/>
          <w:bCs/>
          <w:sz w:val="28"/>
          <w:szCs w:val="28"/>
          <w:rtl/>
        </w:rPr>
      </w:pPr>
      <w:r w:rsidRPr="00354344">
        <w:rPr>
          <w:rFonts w:cs="David" w:hint="cs"/>
          <w:b/>
          <w:bCs/>
          <w:sz w:val="28"/>
          <w:szCs w:val="28"/>
          <w:rtl/>
        </w:rPr>
        <w:t xml:space="preserve">2. </w:t>
      </w:r>
      <w:r w:rsidRPr="00354344">
        <w:rPr>
          <w:rFonts w:cs="David"/>
          <w:b/>
          <w:bCs/>
          <w:sz w:val="28"/>
          <w:szCs w:val="28"/>
          <w:rtl/>
        </w:rPr>
        <w:t>נושאי בטיחות</w:t>
      </w:r>
      <w:r w:rsidRPr="00354344">
        <w:rPr>
          <w:rFonts w:cs="David" w:hint="cs"/>
          <w:b/>
          <w:bCs/>
          <w:sz w:val="28"/>
          <w:szCs w:val="28"/>
          <w:rtl/>
        </w:rPr>
        <w:t>:</w:t>
      </w:r>
      <w:r w:rsidRPr="00354344">
        <w:rPr>
          <w:rFonts w:cs="David"/>
          <w:b/>
          <w:bCs/>
          <w:sz w:val="28"/>
          <w:szCs w:val="28"/>
          <w:rtl/>
        </w:rPr>
        <w:t xml:space="preserve"> דגשים</w:t>
      </w:r>
    </w:p>
    <w:p w14:paraId="32D7CDD5" w14:textId="77777777" w:rsidR="00D17EC2" w:rsidRPr="00354344" w:rsidRDefault="00D17EC2" w:rsidP="00B747BD">
      <w:pPr>
        <w:numPr>
          <w:ilvl w:val="0"/>
          <w:numId w:val="3"/>
        </w:numPr>
        <w:tabs>
          <w:tab w:val="clear" w:pos="1440"/>
        </w:tabs>
        <w:spacing w:after="120" w:line="310" w:lineRule="exact"/>
        <w:ind w:left="720"/>
        <w:rPr>
          <w:sz w:val="24"/>
          <w:rtl/>
        </w:rPr>
      </w:pPr>
      <w:r w:rsidRPr="00354344">
        <w:rPr>
          <w:sz w:val="24"/>
          <w:rtl/>
        </w:rPr>
        <w:t>על הקבלן במסגרת התחי</w:t>
      </w:r>
      <w:r w:rsidRPr="00354344">
        <w:rPr>
          <w:rFonts w:hint="cs"/>
          <w:sz w:val="24"/>
          <w:rtl/>
        </w:rPr>
        <w:t>י</w:t>
      </w:r>
      <w:r w:rsidRPr="00354344">
        <w:rPr>
          <w:sz w:val="24"/>
          <w:rtl/>
        </w:rPr>
        <w:t xml:space="preserve">בויותיו נשוא </w:t>
      </w:r>
      <w:r w:rsidRPr="00354344">
        <w:rPr>
          <w:rFonts w:hint="cs"/>
          <w:sz w:val="24"/>
          <w:rtl/>
        </w:rPr>
        <w:t>מכרז</w:t>
      </w:r>
      <w:r w:rsidRPr="00354344">
        <w:rPr>
          <w:sz w:val="24"/>
          <w:rtl/>
        </w:rPr>
        <w:t xml:space="preserve"> זה לפעול בהתאם לכל חוקי הבטיחות בעבודה לרבות על פי חוק ארגון הפיקוח על העבודה, תשי"ד</w:t>
      </w:r>
      <w:r w:rsidRPr="00354344">
        <w:rPr>
          <w:rFonts w:hint="cs"/>
          <w:sz w:val="24"/>
          <w:rtl/>
        </w:rPr>
        <w:t>-</w:t>
      </w:r>
      <w:r w:rsidRPr="00354344">
        <w:rPr>
          <w:sz w:val="24"/>
          <w:rtl/>
        </w:rPr>
        <w:t>1954 (להלן: "</w:t>
      </w:r>
      <w:r w:rsidRPr="00354344">
        <w:rPr>
          <w:b/>
          <w:bCs/>
          <w:sz w:val="24"/>
          <w:rtl/>
        </w:rPr>
        <w:t>חוק ארגון הפיקוח</w:t>
      </w:r>
      <w:r w:rsidRPr="00354344">
        <w:rPr>
          <w:sz w:val="24"/>
          <w:rtl/>
        </w:rPr>
        <w:t xml:space="preserve">") ופקודת הבטיחות בעבודה </w:t>
      </w:r>
      <w:r w:rsidRPr="00354344">
        <w:rPr>
          <w:rFonts w:hint="cs"/>
          <w:sz w:val="24"/>
          <w:rtl/>
        </w:rPr>
        <w:t>[</w:t>
      </w:r>
      <w:r w:rsidRPr="00354344">
        <w:rPr>
          <w:sz w:val="24"/>
          <w:rtl/>
        </w:rPr>
        <w:t>נוסח חדש</w:t>
      </w:r>
      <w:r w:rsidRPr="00354344">
        <w:rPr>
          <w:rFonts w:hint="cs"/>
          <w:sz w:val="24"/>
          <w:rtl/>
        </w:rPr>
        <w:t>]</w:t>
      </w:r>
      <w:r w:rsidRPr="00354344">
        <w:rPr>
          <w:sz w:val="24"/>
          <w:rtl/>
        </w:rPr>
        <w:t>, תש"ל</w:t>
      </w:r>
      <w:r w:rsidRPr="00354344">
        <w:rPr>
          <w:rFonts w:hint="cs"/>
          <w:sz w:val="24"/>
          <w:rtl/>
        </w:rPr>
        <w:t>-</w:t>
      </w:r>
      <w:r w:rsidRPr="00354344">
        <w:rPr>
          <w:sz w:val="24"/>
          <w:rtl/>
        </w:rPr>
        <w:t>1970 (להלן: "</w:t>
      </w:r>
      <w:r w:rsidRPr="00354344">
        <w:rPr>
          <w:b/>
          <w:bCs/>
          <w:sz w:val="24"/>
          <w:rtl/>
        </w:rPr>
        <w:t>פקודת הבטיחות</w:t>
      </w:r>
      <w:r w:rsidRPr="00354344">
        <w:rPr>
          <w:sz w:val="24"/>
          <w:rtl/>
        </w:rPr>
        <w:t>") והתקנות על פיהם.</w:t>
      </w:r>
    </w:p>
    <w:p w14:paraId="1C002C8A" w14:textId="77777777" w:rsidR="00D17EC2" w:rsidRPr="00354344" w:rsidRDefault="00D17EC2" w:rsidP="00B747BD">
      <w:pPr>
        <w:numPr>
          <w:ilvl w:val="0"/>
          <w:numId w:val="3"/>
        </w:numPr>
        <w:tabs>
          <w:tab w:val="clear" w:pos="1440"/>
        </w:tabs>
        <w:spacing w:after="120" w:line="310" w:lineRule="exact"/>
        <w:ind w:left="720"/>
        <w:rPr>
          <w:sz w:val="24"/>
          <w:rtl/>
        </w:rPr>
      </w:pPr>
      <w:r w:rsidRPr="00354344">
        <w:rPr>
          <w:sz w:val="24"/>
          <w:rtl/>
        </w:rPr>
        <w:t>על הקבלן לפעול במילוי התח</w:t>
      </w:r>
      <w:r w:rsidRPr="00354344">
        <w:rPr>
          <w:rFonts w:hint="cs"/>
          <w:sz w:val="24"/>
          <w:rtl/>
        </w:rPr>
        <w:t>י</w:t>
      </w:r>
      <w:r w:rsidRPr="00354344">
        <w:rPr>
          <w:sz w:val="24"/>
          <w:rtl/>
        </w:rPr>
        <w:t xml:space="preserve">יבויותיו נשוא </w:t>
      </w:r>
      <w:r w:rsidRPr="00354344">
        <w:rPr>
          <w:rFonts w:hint="cs"/>
          <w:sz w:val="24"/>
          <w:rtl/>
        </w:rPr>
        <w:t>מכרז</w:t>
      </w:r>
      <w:r w:rsidRPr="00354344">
        <w:rPr>
          <w:sz w:val="24"/>
          <w:rtl/>
        </w:rPr>
        <w:t xml:space="preserve"> זה באופן בטיחותי, לשמירת רווחתם</w:t>
      </w:r>
      <w:r w:rsidR="00BA5C6D" w:rsidRPr="00354344">
        <w:rPr>
          <w:rFonts w:hint="cs"/>
          <w:sz w:val="24"/>
          <w:rtl/>
        </w:rPr>
        <w:t>,</w:t>
      </w:r>
      <w:r w:rsidRPr="00354344">
        <w:rPr>
          <w:sz w:val="24"/>
          <w:rtl/>
        </w:rPr>
        <w:t xml:space="preserve"> שלומם ובריאותם של עובדיו, עובדי העיר</w:t>
      </w:r>
      <w:r w:rsidRPr="00354344">
        <w:rPr>
          <w:rFonts w:hint="cs"/>
          <w:sz w:val="24"/>
          <w:rtl/>
        </w:rPr>
        <w:t>י</w:t>
      </w:r>
      <w:r w:rsidRPr="00354344">
        <w:rPr>
          <w:sz w:val="24"/>
          <w:rtl/>
        </w:rPr>
        <w:t xml:space="preserve">יה וכל אדם ו/או גוף שהוא, לקיים את כל הוראות ונהלי הבטיחות הנדרשים לשם כך ובהתאם להוראות </w:t>
      </w:r>
      <w:r w:rsidRPr="00354344">
        <w:rPr>
          <w:rFonts w:hint="cs"/>
          <w:sz w:val="24"/>
          <w:rtl/>
        </w:rPr>
        <w:t>המנהל ו/או המפקח</w:t>
      </w:r>
      <w:r w:rsidRPr="00354344">
        <w:rPr>
          <w:sz w:val="24"/>
          <w:rtl/>
        </w:rPr>
        <w:t xml:space="preserve"> בעיר</w:t>
      </w:r>
      <w:r w:rsidRPr="00354344">
        <w:rPr>
          <w:rFonts w:hint="cs"/>
          <w:sz w:val="24"/>
          <w:rtl/>
        </w:rPr>
        <w:t>י</w:t>
      </w:r>
      <w:r w:rsidRPr="00354344">
        <w:rPr>
          <w:sz w:val="24"/>
          <w:rtl/>
        </w:rPr>
        <w:t>יה.</w:t>
      </w:r>
    </w:p>
    <w:p w14:paraId="4DB95A89" w14:textId="77777777" w:rsidR="00D17EC2" w:rsidRPr="00354344" w:rsidRDefault="00D17EC2" w:rsidP="00B747BD">
      <w:pPr>
        <w:numPr>
          <w:ilvl w:val="0"/>
          <w:numId w:val="3"/>
        </w:numPr>
        <w:tabs>
          <w:tab w:val="clear" w:pos="1440"/>
        </w:tabs>
        <w:spacing w:after="120" w:line="310" w:lineRule="exact"/>
        <w:ind w:left="720"/>
        <w:rPr>
          <w:sz w:val="24"/>
          <w:rtl/>
        </w:rPr>
      </w:pPr>
      <w:r w:rsidRPr="00354344">
        <w:rPr>
          <w:sz w:val="24"/>
          <w:rtl/>
        </w:rPr>
        <w:t>הקבלן יאתר ויו</w:t>
      </w:r>
      <w:r w:rsidRPr="00354344">
        <w:rPr>
          <w:rFonts w:hint="cs"/>
          <w:sz w:val="24"/>
          <w:rtl/>
        </w:rPr>
        <w:t>ו</w:t>
      </w:r>
      <w:r w:rsidRPr="00354344">
        <w:rPr>
          <w:sz w:val="24"/>
          <w:rtl/>
        </w:rPr>
        <w:t>דא מהם הס</w:t>
      </w:r>
      <w:r w:rsidRPr="00354344">
        <w:rPr>
          <w:rFonts w:hint="cs"/>
          <w:sz w:val="24"/>
          <w:rtl/>
        </w:rPr>
        <w:t>י</w:t>
      </w:r>
      <w:r w:rsidRPr="00354344">
        <w:rPr>
          <w:sz w:val="24"/>
          <w:rtl/>
        </w:rPr>
        <w:t>כונים הקיימים במקום ביצוע העבודה וסביבתו עקב ביצוע העבודות, בין היתר בהקשר לטיב העבודות, התהליכים, המבנים, הציוד והחומרים אשר הנם בשימוש, ידאג לנקיטת אמצעי הבטיחות המתחייבים לשמירת שלום הציבור וידריך את עובדיו בהתאם לפני תחילת העבודה.</w:t>
      </w:r>
    </w:p>
    <w:p w14:paraId="5AD320A5" w14:textId="77777777" w:rsidR="00D17EC2" w:rsidRPr="00354344" w:rsidRDefault="00D17EC2" w:rsidP="00B747BD">
      <w:pPr>
        <w:numPr>
          <w:ilvl w:val="0"/>
          <w:numId w:val="3"/>
        </w:numPr>
        <w:tabs>
          <w:tab w:val="clear" w:pos="1440"/>
        </w:tabs>
        <w:spacing w:after="120" w:line="310" w:lineRule="exact"/>
        <w:ind w:left="720"/>
        <w:rPr>
          <w:sz w:val="24"/>
          <w:rtl/>
        </w:rPr>
      </w:pPr>
      <w:r w:rsidRPr="00354344">
        <w:rPr>
          <w:sz w:val="24"/>
          <w:rtl/>
        </w:rPr>
        <w:t xml:space="preserve">מבלי לפגוע בשאר הוראות ההסכם והנספח דנן יובהר כי הקבלן אחראי בהקשר לעבודות נשוא הסכם זה, לבטיחות ולשלום עובדיו, </w:t>
      </w:r>
      <w:r w:rsidRPr="00354344">
        <w:rPr>
          <w:rFonts w:hint="cs"/>
          <w:sz w:val="24"/>
          <w:rtl/>
        </w:rPr>
        <w:t>מפקחים ומהנדסים של העירייה או מטעמה הבאים  לפיקוח או לבדיקות שונות וכן עוברים ושבים הנמצאים בסביבת העבודה</w:t>
      </w:r>
      <w:r w:rsidRPr="00354344">
        <w:rPr>
          <w:sz w:val="24"/>
          <w:rtl/>
        </w:rPr>
        <w:t xml:space="preserve"> ושאר המועסקים והפועלים לביצוע ההתח</w:t>
      </w:r>
      <w:r w:rsidRPr="00354344">
        <w:rPr>
          <w:rFonts w:hint="cs"/>
          <w:sz w:val="24"/>
          <w:rtl/>
        </w:rPr>
        <w:t>י</w:t>
      </w:r>
      <w:r w:rsidRPr="00354344">
        <w:rPr>
          <w:sz w:val="24"/>
          <w:rtl/>
        </w:rPr>
        <w:t>יבויות נשוא המכרז.</w:t>
      </w:r>
    </w:p>
    <w:p w14:paraId="709842D7" w14:textId="77777777" w:rsidR="00D17EC2" w:rsidRPr="00354344" w:rsidRDefault="00D17EC2" w:rsidP="00B747BD">
      <w:pPr>
        <w:numPr>
          <w:ilvl w:val="0"/>
          <w:numId w:val="3"/>
        </w:numPr>
        <w:tabs>
          <w:tab w:val="clear" w:pos="1440"/>
        </w:tabs>
        <w:spacing w:after="120" w:line="310" w:lineRule="exact"/>
        <w:ind w:left="720"/>
        <w:rPr>
          <w:sz w:val="24"/>
          <w:rtl/>
        </w:rPr>
      </w:pPr>
      <w:r w:rsidRPr="00354344">
        <w:rPr>
          <w:sz w:val="24"/>
          <w:rtl/>
        </w:rPr>
        <w:t>מבלי לפגוע באמור לעיל, על הקבלן חלה החובה לכסות פתחים, לסמן באופן בולט ובשלטי אזהרה מתאימים ומובנים מפגעים וס</w:t>
      </w:r>
      <w:r w:rsidRPr="00354344">
        <w:rPr>
          <w:rFonts w:hint="cs"/>
          <w:sz w:val="24"/>
          <w:rtl/>
        </w:rPr>
        <w:t>י</w:t>
      </w:r>
      <w:r w:rsidRPr="00354344">
        <w:rPr>
          <w:sz w:val="24"/>
          <w:rtl/>
        </w:rPr>
        <w:t>כונים שונים הקיימים ו/או הנוצרים במהלך העבודה, העלולים להוות סיכון לגופו ו/או לרכושו של מאן דהוא, לגדר לבטח (בהתאם להוראות פק' הבטיחות) מכונות, חומרים, ציוד ותהליכי עבודה מסוכנים ולנקוט בכל האמצעים הדרושים למניעת התלקחות חומרים, למניעת התפשטות בערה וכן לכיבויה. כן מתחייב הקבלן לנקוט באמצעי בטיחות נאותים ומספקים להבטחת שלומו של כל אדם בשעת דלקה.</w:t>
      </w:r>
    </w:p>
    <w:p w14:paraId="1C491756" w14:textId="77777777" w:rsidR="00C122E3" w:rsidRPr="00354344" w:rsidRDefault="00D17EC2" w:rsidP="00B747BD">
      <w:pPr>
        <w:numPr>
          <w:ilvl w:val="0"/>
          <w:numId w:val="3"/>
        </w:numPr>
        <w:tabs>
          <w:tab w:val="clear" w:pos="1440"/>
        </w:tabs>
        <w:spacing w:after="120" w:line="310" w:lineRule="exact"/>
        <w:ind w:left="720"/>
        <w:rPr>
          <w:sz w:val="24"/>
        </w:rPr>
      </w:pPr>
      <w:r w:rsidRPr="00354344">
        <w:rPr>
          <w:sz w:val="24"/>
          <w:rtl/>
        </w:rPr>
        <w:t>על הקבלן לפעול בהתאם לתכנית בטיחות אשר תוכן ע"י מי מטעמו האמון על כך ובהתאם לדרישות הדין, הכוללת נוהלי בטיחות למצבי חרום.</w:t>
      </w:r>
    </w:p>
    <w:p w14:paraId="3B110101" w14:textId="77777777" w:rsidR="00D17EC2" w:rsidRPr="00354344" w:rsidRDefault="00D17EC2" w:rsidP="00B747BD">
      <w:pPr>
        <w:numPr>
          <w:ilvl w:val="0"/>
          <w:numId w:val="3"/>
        </w:numPr>
        <w:tabs>
          <w:tab w:val="clear" w:pos="1440"/>
        </w:tabs>
        <w:spacing w:after="120" w:line="310" w:lineRule="exact"/>
        <w:ind w:left="720"/>
        <w:rPr>
          <w:sz w:val="24"/>
          <w:rtl/>
        </w:rPr>
      </w:pPr>
      <w:r w:rsidRPr="00354344">
        <w:rPr>
          <w:sz w:val="24"/>
          <w:rtl/>
        </w:rPr>
        <w:t>הקבלן מתחייב לו</w:t>
      </w:r>
      <w:r w:rsidRPr="00354344">
        <w:rPr>
          <w:rFonts w:hint="cs"/>
          <w:sz w:val="24"/>
          <w:rtl/>
        </w:rPr>
        <w:t>ו</w:t>
      </w:r>
      <w:r w:rsidRPr="00354344">
        <w:rPr>
          <w:sz w:val="24"/>
          <w:rtl/>
        </w:rPr>
        <w:t>דא ולנקוט בכל האמצעים הדרושים על מנת שהציוד וכלי העבודה המצויים בש</w:t>
      </w:r>
      <w:r w:rsidRPr="00354344">
        <w:rPr>
          <w:rFonts w:hint="cs"/>
          <w:sz w:val="24"/>
          <w:rtl/>
        </w:rPr>
        <w:t>י</w:t>
      </w:r>
      <w:r w:rsidRPr="00354344">
        <w:rPr>
          <w:sz w:val="24"/>
          <w:rtl/>
        </w:rPr>
        <w:t>מוש במסגרת הסכם זה יהיו באיכות טובה, במצב טוב ותקין, ללא פגמים או ליקויים העלולים לסכן מאן דהוא, וכי ישמשו אך ורק למטרה לשמה הם מיועדים.</w:t>
      </w:r>
    </w:p>
    <w:p w14:paraId="16605723" w14:textId="77777777" w:rsidR="00D17EC2" w:rsidRPr="00354344" w:rsidRDefault="00D17EC2" w:rsidP="00B747BD">
      <w:pPr>
        <w:numPr>
          <w:ilvl w:val="0"/>
          <w:numId w:val="3"/>
        </w:numPr>
        <w:tabs>
          <w:tab w:val="clear" w:pos="1440"/>
        </w:tabs>
        <w:spacing w:after="120" w:line="310" w:lineRule="exact"/>
        <w:ind w:left="720"/>
        <w:rPr>
          <w:sz w:val="24"/>
          <w:rtl/>
        </w:rPr>
      </w:pPr>
      <w:r w:rsidRPr="00354344">
        <w:rPr>
          <w:sz w:val="24"/>
          <w:rtl/>
        </w:rPr>
        <w:t>הקבלן מתחייב לדאוג לקיומם של אמצעי גישה נאותים ובטוחים לכל מקום שאדם צריך לה</w:t>
      </w:r>
      <w:r w:rsidRPr="00354344">
        <w:rPr>
          <w:rFonts w:hint="cs"/>
          <w:sz w:val="24"/>
          <w:rtl/>
        </w:rPr>
        <w:t>י</w:t>
      </w:r>
      <w:r w:rsidRPr="00354344">
        <w:rPr>
          <w:sz w:val="24"/>
          <w:rtl/>
        </w:rPr>
        <w:t>מצא בו במסגרת ביצוע העבודות נשוא הסכם זה.</w:t>
      </w:r>
    </w:p>
    <w:p w14:paraId="08FB900B" w14:textId="77777777" w:rsidR="00D17EC2" w:rsidRPr="00354344" w:rsidRDefault="00D17EC2" w:rsidP="00B747BD">
      <w:pPr>
        <w:numPr>
          <w:ilvl w:val="0"/>
          <w:numId w:val="3"/>
        </w:numPr>
        <w:tabs>
          <w:tab w:val="clear" w:pos="1440"/>
        </w:tabs>
        <w:spacing w:after="120" w:line="310" w:lineRule="exact"/>
        <w:ind w:left="720"/>
        <w:rPr>
          <w:sz w:val="24"/>
          <w:rtl/>
        </w:rPr>
      </w:pPr>
      <w:r w:rsidRPr="00354344">
        <w:rPr>
          <w:sz w:val="24"/>
          <w:rtl/>
        </w:rPr>
        <w:t>הקבלן מתחייב לנקוט בכל האמצעים הנדרשים למניעת התפוצצות ו/או למניעת פגיעה באדם וברכוש כתוצאה מהתרחשות התפוצצות העלולה לפגוע במאן דהוא, הכל בהתאם להוראות הדין וכללי הבטיחות.</w:t>
      </w:r>
    </w:p>
    <w:p w14:paraId="35D19D8F" w14:textId="77777777" w:rsidR="00D17EC2" w:rsidRPr="00354344" w:rsidRDefault="00D17EC2" w:rsidP="00B747BD">
      <w:pPr>
        <w:numPr>
          <w:ilvl w:val="0"/>
          <w:numId w:val="3"/>
        </w:numPr>
        <w:tabs>
          <w:tab w:val="clear" w:pos="1440"/>
        </w:tabs>
        <w:spacing w:after="120" w:line="310" w:lineRule="exact"/>
        <w:ind w:left="720"/>
        <w:rPr>
          <w:sz w:val="24"/>
          <w:rtl/>
        </w:rPr>
      </w:pPr>
      <w:r w:rsidRPr="00354344">
        <w:rPr>
          <w:sz w:val="24"/>
          <w:rtl/>
        </w:rPr>
        <w:t xml:space="preserve">במקרה בו התרחשה תאונה ו/או מפגע אשר גרם ו/או עלול היה לגרום לפגיעה בגופו ו/או ברכושו של מאן דהוא מתחייב הקבלן לדווח על המקרה באופן </w:t>
      </w:r>
      <w:r w:rsidR="00C076EB" w:rsidRPr="00354344">
        <w:rPr>
          <w:rFonts w:hint="cs"/>
          <w:sz w:val="24"/>
          <w:rtl/>
        </w:rPr>
        <w:t>מידי</w:t>
      </w:r>
      <w:r w:rsidRPr="00354344">
        <w:rPr>
          <w:sz w:val="24"/>
          <w:rtl/>
        </w:rPr>
        <w:t xml:space="preserve"> </w:t>
      </w:r>
      <w:r w:rsidRPr="00354344">
        <w:rPr>
          <w:rFonts w:hint="cs"/>
          <w:sz w:val="24"/>
          <w:rtl/>
        </w:rPr>
        <w:t>למנהל ו/או למפקח</w:t>
      </w:r>
      <w:r w:rsidRPr="00354344">
        <w:rPr>
          <w:sz w:val="24"/>
          <w:rtl/>
        </w:rPr>
        <w:t xml:space="preserve"> בעיר</w:t>
      </w:r>
      <w:r w:rsidRPr="00354344">
        <w:rPr>
          <w:rFonts w:hint="cs"/>
          <w:sz w:val="24"/>
          <w:rtl/>
        </w:rPr>
        <w:t>י</w:t>
      </w:r>
      <w:r w:rsidRPr="00354344">
        <w:rPr>
          <w:sz w:val="24"/>
          <w:rtl/>
        </w:rPr>
        <w:t xml:space="preserve">יה, ולמפקח מטעם משרד העבודה (במידה והדבר נדרש על פי כל דין). </w:t>
      </w:r>
    </w:p>
    <w:p w14:paraId="45964D31" w14:textId="77777777" w:rsidR="00D17EC2" w:rsidRPr="00354344" w:rsidRDefault="00D17EC2" w:rsidP="00B747BD">
      <w:pPr>
        <w:spacing w:after="120" w:line="310" w:lineRule="exact"/>
        <w:ind w:left="720"/>
        <w:rPr>
          <w:sz w:val="24"/>
          <w:rtl/>
        </w:rPr>
      </w:pPr>
      <w:r w:rsidRPr="00354344">
        <w:rPr>
          <w:sz w:val="24"/>
          <w:rtl/>
        </w:rPr>
        <w:t>מבלי לפגוע בכלליות האמור לעיל על הקבלן להגיש דווח מלא של הא</w:t>
      </w:r>
      <w:r w:rsidRPr="00354344">
        <w:rPr>
          <w:rFonts w:hint="cs"/>
          <w:sz w:val="24"/>
          <w:rtl/>
        </w:rPr>
        <w:t>י</w:t>
      </w:r>
      <w:r w:rsidRPr="00354344">
        <w:rPr>
          <w:sz w:val="24"/>
          <w:rtl/>
        </w:rPr>
        <w:t xml:space="preserve">רוע </w:t>
      </w:r>
      <w:r w:rsidRPr="00354344">
        <w:rPr>
          <w:rFonts w:hint="cs"/>
          <w:sz w:val="24"/>
          <w:rtl/>
        </w:rPr>
        <w:t>המנהל ו/או המפקח</w:t>
      </w:r>
      <w:r w:rsidRPr="00354344">
        <w:rPr>
          <w:sz w:val="24"/>
          <w:rtl/>
        </w:rPr>
        <w:t xml:space="preserve"> בעיר</w:t>
      </w:r>
      <w:r w:rsidRPr="00354344">
        <w:rPr>
          <w:rFonts w:hint="cs"/>
          <w:sz w:val="24"/>
          <w:rtl/>
        </w:rPr>
        <w:t>י</w:t>
      </w:r>
      <w:r w:rsidRPr="00354344">
        <w:rPr>
          <w:sz w:val="24"/>
          <w:rtl/>
        </w:rPr>
        <w:t>יה תוך 72 שעות ממועד הא</w:t>
      </w:r>
      <w:r w:rsidRPr="00354344">
        <w:rPr>
          <w:rFonts w:hint="cs"/>
          <w:sz w:val="24"/>
          <w:rtl/>
        </w:rPr>
        <w:t>י</w:t>
      </w:r>
      <w:r w:rsidRPr="00354344">
        <w:rPr>
          <w:sz w:val="24"/>
          <w:rtl/>
        </w:rPr>
        <w:t>רוע לרבות הסקת מסקנות והמלצות למניעת קרות א</w:t>
      </w:r>
      <w:r w:rsidRPr="00354344">
        <w:rPr>
          <w:rFonts w:hint="cs"/>
          <w:sz w:val="24"/>
          <w:rtl/>
        </w:rPr>
        <w:t>י</w:t>
      </w:r>
      <w:r w:rsidRPr="00354344">
        <w:rPr>
          <w:sz w:val="24"/>
          <w:rtl/>
        </w:rPr>
        <w:t>רועים דומים בעתיד.</w:t>
      </w:r>
    </w:p>
    <w:p w14:paraId="321C2D43" w14:textId="77777777" w:rsidR="00D17EC2" w:rsidRPr="00354344" w:rsidRDefault="00D17EC2" w:rsidP="00B747BD">
      <w:pPr>
        <w:numPr>
          <w:ilvl w:val="0"/>
          <w:numId w:val="3"/>
        </w:numPr>
        <w:tabs>
          <w:tab w:val="clear" w:pos="1440"/>
        </w:tabs>
        <w:spacing w:after="120" w:line="310" w:lineRule="exact"/>
        <w:ind w:left="720"/>
        <w:rPr>
          <w:sz w:val="24"/>
          <w:rtl/>
        </w:rPr>
      </w:pPr>
      <w:r w:rsidRPr="00354344">
        <w:rPr>
          <w:sz w:val="24"/>
          <w:rtl/>
        </w:rPr>
        <w:t xml:space="preserve">במידה וימצא </w:t>
      </w:r>
      <w:r w:rsidRPr="00354344">
        <w:rPr>
          <w:rFonts w:hint="cs"/>
          <w:sz w:val="24"/>
          <w:rtl/>
        </w:rPr>
        <w:t>המנהל ו/או המפקח</w:t>
      </w:r>
      <w:r w:rsidRPr="00354344">
        <w:rPr>
          <w:sz w:val="24"/>
          <w:rtl/>
        </w:rPr>
        <w:t xml:space="preserve"> בעיר</w:t>
      </w:r>
      <w:r w:rsidRPr="00354344">
        <w:rPr>
          <w:rFonts w:hint="cs"/>
          <w:sz w:val="24"/>
          <w:rtl/>
        </w:rPr>
        <w:t>י</w:t>
      </w:r>
      <w:r w:rsidRPr="00354344">
        <w:rPr>
          <w:sz w:val="24"/>
          <w:rtl/>
        </w:rPr>
        <w:t xml:space="preserve">יה בהתאם לשיקול דעתו הבלעדי </w:t>
      </w:r>
      <w:r w:rsidRPr="00354344">
        <w:rPr>
          <w:rFonts w:hint="cs"/>
          <w:sz w:val="24"/>
          <w:rtl/>
        </w:rPr>
        <w:t xml:space="preserve">כי </w:t>
      </w:r>
      <w:r w:rsidRPr="00354344">
        <w:rPr>
          <w:sz w:val="24"/>
          <w:rtl/>
        </w:rPr>
        <w:t>הקבלן מפר התחייבות כלשהיא מהתח</w:t>
      </w:r>
      <w:r w:rsidRPr="00354344">
        <w:rPr>
          <w:rFonts w:hint="cs"/>
          <w:sz w:val="24"/>
          <w:rtl/>
        </w:rPr>
        <w:t>י</w:t>
      </w:r>
      <w:r w:rsidRPr="00354344">
        <w:rPr>
          <w:sz w:val="24"/>
          <w:rtl/>
        </w:rPr>
        <w:t>יבויותיו נשוא הנספח דנן, תוכל העיר</w:t>
      </w:r>
      <w:r w:rsidRPr="00354344">
        <w:rPr>
          <w:rFonts w:hint="cs"/>
          <w:sz w:val="24"/>
          <w:rtl/>
        </w:rPr>
        <w:t>י</w:t>
      </w:r>
      <w:r w:rsidRPr="00354344">
        <w:rPr>
          <w:sz w:val="24"/>
          <w:rtl/>
        </w:rPr>
        <w:t xml:space="preserve">יה באמצעות </w:t>
      </w:r>
      <w:r w:rsidRPr="00354344">
        <w:rPr>
          <w:rFonts w:hint="cs"/>
          <w:sz w:val="24"/>
          <w:rtl/>
        </w:rPr>
        <w:t>המנהל ו/או המפקח</w:t>
      </w:r>
      <w:r w:rsidRPr="00354344">
        <w:rPr>
          <w:sz w:val="24"/>
          <w:rtl/>
        </w:rPr>
        <w:t xml:space="preserve"> ליתן התראה בנוגע לאמור לקבלן. היה והקבלן לא תיקן ההפרה כנדרש תוך 7 ימים ממועד קבלת ההתראה, תוכל העיר</w:t>
      </w:r>
      <w:r w:rsidRPr="00354344">
        <w:rPr>
          <w:rFonts w:hint="cs"/>
          <w:sz w:val="24"/>
          <w:rtl/>
        </w:rPr>
        <w:t>י</w:t>
      </w:r>
      <w:r w:rsidRPr="00354344">
        <w:rPr>
          <w:sz w:val="24"/>
          <w:rtl/>
        </w:rPr>
        <w:t xml:space="preserve">יה באמצעות </w:t>
      </w:r>
      <w:r w:rsidRPr="00354344">
        <w:rPr>
          <w:rFonts w:hint="cs"/>
          <w:sz w:val="24"/>
          <w:rtl/>
        </w:rPr>
        <w:t>המנהל ו/או המפקח</w:t>
      </w:r>
      <w:r w:rsidRPr="00354344">
        <w:rPr>
          <w:sz w:val="24"/>
          <w:rtl/>
        </w:rPr>
        <w:t>, להפסיק את התקשרותה עם הקבלן על פי הסכם זה, ומועד סיום ההתקשרות יהיה מועד קבלת ההודעה.</w:t>
      </w:r>
    </w:p>
    <w:p w14:paraId="7E0142B8" w14:textId="77777777" w:rsidR="00D17EC2" w:rsidRPr="00354344" w:rsidRDefault="00D17EC2" w:rsidP="00B747BD">
      <w:pPr>
        <w:spacing w:after="120" w:line="310" w:lineRule="exact"/>
        <w:ind w:left="720"/>
        <w:rPr>
          <w:sz w:val="24"/>
          <w:rtl/>
        </w:rPr>
      </w:pPr>
      <w:r w:rsidRPr="00354344">
        <w:rPr>
          <w:rFonts w:hint="cs"/>
          <w:sz w:val="24"/>
          <w:rtl/>
        </w:rPr>
        <w:t>ל</w:t>
      </w:r>
      <w:r w:rsidRPr="00354344">
        <w:rPr>
          <w:sz w:val="24"/>
          <w:rtl/>
        </w:rPr>
        <w:t>מען הסר ספק, יובהר כי הוראות סעיף זה באות להוסיף ולא לגרוע משאר הסעדים והתרופות העומדים לרשות העיר</w:t>
      </w:r>
      <w:r w:rsidRPr="00354344">
        <w:rPr>
          <w:rFonts w:hint="cs"/>
          <w:sz w:val="24"/>
          <w:rtl/>
        </w:rPr>
        <w:t>י</w:t>
      </w:r>
      <w:r w:rsidRPr="00354344">
        <w:rPr>
          <w:sz w:val="24"/>
          <w:rtl/>
        </w:rPr>
        <w:t>יה במסגרת הסכם זה וע"פ הוראות הדין.</w:t>
      </w:r>
    </w:p>
    <w:p w14:paraId="116995D1" w14:textId="77777777" w:rsidR="00D17EC2" w:rsidRPr="00354344" w:rsidRDefault="00D17EC2" w:rsidP="00B747BD">
      <w:pPr>
        <w:numPr>
          <w:ilvl w:val="0"/>
          <w:numId w:val="3"/>
        </w:numPr>
        <w:tabs>
          <w:tab w:val="clear" w:pos="1440"/>
        </w:tabs>
        <w:spacing w:after="120" w:line="310" w:lineRule="exact"/>
        <w:ind w:left="720"/>
        <w:rPr>
          <w:sz w:val="24"/>
          <w:rtl/>
        </w:rPr>
      </w:pPr>
      <w:r w:rsidRPr="00354344">
        <w:rPr>
          <w:sz w:val="24"/>
          <w:rtl/>
        </w:rPr>
        <w:t>למען הסר כל ספק יובהר כי אין בהוראות נספח זה, ובתדריך הממונה על הבטיחות בעירי</w:t>
      </w:r>
      <w:r w:rsidRPr="00354344">
        <w:rPr>
          <w:rFonts w:hint="cs"/>
          <w:sz w:val="24"/>
          <w:rtl/>
        </w:rPr>
        <w:t>י</w:t>
      </w:r>
      <w:r w:rsidRPr="00354344">
        <w:rPr>
          <w:sz w:val="24"/>
          <w:rtl/>
        </w:rPr>
        <w:t>ה כדי להוות רשימה סופית ומוחלטת של כל דרישות הבטיחות והגהות החלים על הקבלן במסגרת מילוי התחי</w:t>
      </w:r>
      <w:r w:rsidRPr="00354344">
        <w:rPr>
          <w:rFonts w:hint="cs"/>
          <w:sz w:val="24"/>
          <w:rtl/>
        </w:rPr>
        <w:t>י</w:t>
      </w:r>
      <w:r w:rsidRPr="00354344">
        <w:rPr>
          <w:sz w:val="24"/>
          <w:rtl/>
        </w:rPr>
        <w:t>בויותיו נשוא הסכם זה.</w:t>
      </w:r>
    </w:p>
    <w:p w14:paraId="1AA527E7" w14:textId="77777777" w:rsidR="00D17EC2" w:rsidRPr="00354344" w:rsidRDefault="00D17EC2" w:rsidP="00B747BD">
      <w:pPr>
        <w:spacing w:after="120" w:line="310" w:lineRule="exact"/>
        <w:ind w:left="720"/>
        <w:rPr>
          <w:sz w:val="24"/>
          <w:rtl/>
        </w:rPr>
      </w:pPr>
      <w:r w:rsidRPr="00354344">
        <w:rPr>
          <w:sz w:val="24"/>
          <w:rtl/>
        </w:rPr>
        <w:t>כמו כן, יודגש כי פעולת הקבלן בהתאם לדרישות הנ"ל אינה משחררת ו/או פוטרת אותו מן החובות החלות עליו על פי כל דין וכן על פי הדרישות הספציפיות החלות על החברה הזוכה במכרז זה והארגונים להם היא כפופה.</w:t>
      </w:r>
    </w:p>
    <w:p w14:paraId="4CF88C81" w14:textId="77777777" w:rsidR="00D17EC2" w:rsidRPr="00354344" w:rsidRDefault="00D17EC2" w:rsidP="00CF7FDA">
      <w:pPr>
        <w:pStyle w:val="2"/>
        <w:spacing w:after="120" w:line="310" w:lineRule="exact"/>
        <w:rPr>
          <w:rFonts w:cs="David"/>
          <w:u w:val="single"/>
          <w:rtl/>
        </w:rPr>
      </w:pPr>
      <w:r w:rsidRPr="00354344">
        <w:rPr>
          <w:rFonts w:cs="David" w:hint="cs"/>
          <w:u w:val="single"/>
          <w:rtl/>
        </w:rPr>
        <w:t xml:space="preserve">3. </w:t>
      </w:r>
      <w:r w:rsidRPr="00354344">
        <w:rPr>
          <w:rFonts w:cs="David"/>
          <w:u w:val="single"/>
          <w:rtl/>
        </w:rPr>
        <w:t>ציוד מגן אישי</w:t>
      </w:r>
    </w:p>
    <w:p w14:paraId="7633048E" w14:textId="77777777" w:rsidR="00D17EC2" w:rsidRPr="00354344" w:rsidRDefault="00D17EC2" w:rsidP="00B747BD">
      <w:pPr>
        <w:numPr>
          <w:ilvl w:val="0"/>
          <w:numId w:val="4"/>
        </w:numPr>
        <w:tabs>
          <w:tab w:val="clear" w:pos="1440"/>
        </w:tabs>
        <w:spacing w:after="120" w:line="310" w:lineRule="exact"/>
        <w:ind w:left="720"/>
        <w:rPr>
          <w:sz w:val="24"/>
          <w:rtl/>
        </w:rPr>
      </w:pPr>
      <w:r w:rsidRPr="00354344">
        <w:rPr>
          <w:sz w:val="24"/>
          <w:rtl/>
        </w:rPr>
        <w:t>הקבלן מתחייב להעמיד לרשות עובדיו ציוד מגן אישי, בהתאם להוראות כל דין ובפרט בהתאם לתקנות הבטיחות בעבודה (ציוד מגן אישי),</w:t>
      </w:r>
      <w:r w:rsidRPr="00354344">
        <w:rPr>
          <w:rFonts w:hint="cs"/>
          <w:sz w:val="24"/>
          <w:rtl/>
        </w:rPr>
        <w:t xml:space="preserve"> </w:t>
      </w:r>
      <w:r w:rsidRPr="00354344">
        <w:rPr>
          <w:sz w:val="24"/>
          <w:rtl/>
        </w:rPr>
        <w:t>תשנ"ז</w:t>
      </w:r>
      <w:r w:rsidRPr="00354344">
        <w:rPr>
          <w:rFonts w:hint="cs"/>
          <w:sz w:val="24"/>
          <w:rtl/>
        </w:rPr>
        <w:t>-</w:t>
      </w:r>
      <w:r w:rsidRPr="00354344">
        <w:rPr>
          <w:sz w:val="24"/>
          <w:rtl/>
        </w:rPr>
        <w:t>1997 (להלן: "</w:t>
      </w:r>
      <w:r w:rsidRPr="00354344">
        <w:rPr>
          <w:b/>
          <w:bCs/>
          <w:sz w:val="24"/>
          <w:rtl/>
        </w:rPr>
        <w:t>תקנות ציוד מגן אישי</w:t>
      </w:r>
      <w:r w:rsidRPr="00354344">
        <w:rPr>
          <w:sz w:val="24"/>
          <w:rtl/>
        </w:rPr>
        <w:t>")</w:t>
      </w:r>
      <w:r w:rsidRPr="00354344">
        <w:rPr>
          <w:rFonts w:hint="cs"/>
          <w:sz w:val="24"/>
          <w:rtl/>
        </w:rPr>
        <w:t>,</w:t>
      </w:r>
      <w:r w:rsidRPr="00354344">
        <w:rPr>
          <w:sz w:val="24"/>
          <w:rtl/>
        </w:rPr>
        <w:t xml:space="preserve"> להתקין שלטי הדרכה לש</w:t>
      </w:r>
      <w:r w:rsidRPr="00354344">
        <w:rPr>
          <w:rFonts w:hint="cs"/>
          <w:sz w:val="24"/>
          <w:rtl/>
        </w:rPr>
        <w:t>י</w:t>
      </w:r>
      <w:r w:rsidRPr="00354344">
        <w:rPr>
          <w:sz w:val="24"/>
          <w:rtl/>
        </w:rPr>
        <w:t>מוש בציוד, ולוודא כי עובדיו ישתמשו בו.</w:t>
      </w:r>
    </w:p>
    <w:p w14:paraId="1E42B7AB" w14:textId="77777777" w:rsidR="00D17EC2" w:rsidRPr="00354344" w:rsidRDefault="00D17EC2" w:rsidP="00B747BD">
      <w:pPr>
        <w:numPr>
          <w:ilvl w:val="0"/>
          <w:numId w:val="4"/>
        </w:numPr>
        <w:tabs>
          <w:tab w:val="clear" w:pos="1440"/>
        </w:tabs>
        <w:spacing w:after="120" w:line="310" w:lineRule="exact"/>
        <w:ind w:left="720"/>
        <w:rPr>
          <w:sz w:val="24"/>
          <w:rtl/>
        </w:rPr>
      </w:pPr>
      <w:r w:rsidRPr="00354344">
        <w:rPr>
          <w:sz w:val="24"/>
          <w:rtl/>
        </w:rPr>
        <w:t>הקבלן ידאג לאספקת ציוד מגן אישי כאשר הדבר דרוש כאמור לעיל, באיכות נאותה</w:t>
      </w:r>
      <w:r w:rsidRPr="00354344">
        <w:rPr>
          <w:rFonts w:hint="cs"/>
          <w:sz w:val="24"/>
          <w:rtl/>
        </w:rPr>
        <w:t>,</w:t>
      </w:r>
      <w:r w:rsidRPr="00354344">
        <w:rPr>
          <w:sz w:val="24"/>
          <w:rtl/>
        </w:rPr>
        <w:t xml:space="preserve"> חזק ועמיד, בעל מבנה ותכונות הנדרשים למתן הגנה נאותה מפני הס</w:t>
      </w:r>
      <w:r w:rsidRPr="00354344">
        <w:rPr>
          <w:rFonts w:hint="cs"/>
          <w:sz w:val="24"/>
          <w:rtl/>
        </w:rPr>
        <w:t>י</w:t>
      </w:r>
      <w:r w:rsidRPr="00354344">
        <w:rPr>
          <w:sz w:val="24"/>
          <w:rtl/>
        </w:rPr>
        <w:t>כונים שאותם הוא בא למנוע, ועל פי כל תקן הנדרש בהוראות הדין ובתקנות "ציוד מגן אישי".</w:t>
      </w:r>
    </w:p>
    <w:p w14:paraId="008CED2C" w14:textId="77777777" w:rsidR="00D17EC2" w:rsidRPr="00354344" w:rsidRDefault="00D17EC2" w:rsidP="00B747BD">
      <w:pPr>
        <w:numPr>
          <w:ilvl w:val="0"/>
          <w:numId w:val="4"/>
        </w:numPr>
        <w:tabs>
          <w:tab w:val="clear" w:pos="1440"/>
        </w:tabs>
        <w:spacing w:after="120" w:line="310" w:lineRule="exact"/>
        <w:ind w:left="720"/>
        <w:rPr>
          <w:sz w:val="24"/>
          <w:rtl/>
        </w:rPr>
      </w:pPr>
      <w:r w:rsidRPr="00354344">
        <w:rPr>
          <w:sz w:val="24"/>
          <w:rtl/>
        </w:rPr>
        <w:t xml:space="preserve">הקבלן יוודא כי ציוד </w:t>
      </w:r>
      <w:r w:rsidRPr="00354344">
        <w:rPr>
          <w:rFonts w:hint="cs"/>
          <w:sz w:val="24"/>
          <w:rtl/>
        </w:rPr>
        <w:t>ה</w:t>
      </w:r>
      <w:r w:rsidRPr="00354344">
        <w:rPr>
          <w:sz w:val="24"/>
          <w:rtl/>
        </w:rPr>
        <w:t xml:space="preserve">מגן </w:t>
      </w:r>
      <w:r w:rsidRPr="00354344">
        <w:rPr>
          <w:rFonts w:hint="cs"/>
          <w:sz w:val="24"/>
          <w:rtl/>
        </w:rPr>
        <w:t>ה</w:t>
      </w:r>
      <w:r w:rsidRPr="00354344">
        <w:rPr>
          <w:sz w:val="24"/>
          <w:rtl/>
        </w:rPr>
        <w:t>אישי מוחזק במצב נקי ותקין.</w:t>
      </w:r>
    </w:p>
    <w:p w14:paraId="3973607D" w14:textId="77777777" w:rsidR="00B747BD" w:rsidRPr="00354344" w:rsidRDefault="00D17EC2" w:rsidP="00CF7FDA">
      <w:pPr>
        <w:numPr>
          <w:ilvl w:val="0"/>
          <w:numId w:val="4"/>
        </w:numPr>
        <w:tabs>
          <w:tab w:val="clear" w:pos="1440"/>
        </w:tabs>
        <w:spacing w:after="120" w:line="310" w:lineRule="exact"/>
        <w:ind w:left="720"/>
        <w:rPr>
          <w:sz w:val="24"/>
          <w:rtl/>
        </w:rPr>
      </w:pPr>
      <w:r w:rsidRPr="00354344">
        <w:rPr>
          <w:sz w:val="24"/>
          <w:rtl/>
        </w:rPr>
        <w:t>במידה והקבלן לא ימלא התח</w:t>
      </w:r>
      <w:r w:rsidRPr="00354344">
        <w:rPr>
          <w:rFonts w:hint="cs"/>
          <w:sz w:val="24"/>
          <w:rtl/>
        </w:rPr>
        <w:t>י</w:t>
      </w:r>
      <w:r w:rsidRPr="00354344">
        <w:rPr>
          <w:sz w:val="24"/>
          <w:rtl/>
        </w:rPr>
        <w:t>יבויותיו על פי סעיף זה, תוכל העיר</w:t>
      </w:r>
      <w:r w:rsidRPr="00354344">
        <w:rPr>
          <w:rFonts w:hint="cs"/>
          <w:sz w:val="24"/>
          <w:rtl/>
        </w:rPr>
        <w:t>י</w:t>
      </w:r>
      <w:r w:rsidRPr="00354344">
        <w:rPr>
          <w:sz w:val="24"/>
          <w:rtl/>
        </w:rPr>
        <w:t xml:space="preserve">יה באמצעות </w:t>
      </w:r>
      <w:r w:rsidRPr="00354344">
        <w:rPr>
          <w:rFonts w:hint="cs"/>
          <w:sz w:val="24"/>
          <w:rtl/>
        </w:rPr>
        <w:t>המנהל ו/או המפקח</w:t>
      </w:r>
      <w:r w:rsidRPr="00354344">
        <w:rPr>
          <w:sz w:val="24"/>
          <w:rtl/>
        </w:rPr>
        <w:t xml:space="preserve"> </w:t>
      </w:r>
      <w:r w:rsidRPr="00354344">
        <w:rPr>
          <w:rFonts w:hint="cs"/>
          <w:sz w:val="24"/>
          <w:rtl/>
        </w:rPr>
        <w:t>ושיקול דעתם הבלעדית,</w:t>
      </w:r>
      <w:r w:rsidRPr="00354344">
        <w:rPr>
          <w:sz w:val="24"/>
          <w:rtl/>
        </w:rPr>
        <w:t xml:space="preserve"> לאחר מתן התראה לביצוע התחייבות אשר לא מולאה תוך 7 ימים, להפסיק את עבודת הקבלן.</w:t>
      </w:r>
    </w:p>
    <w:p w14:paraId="1A497B66" w14:textId="77777777" w:rsidR="00D17EC2" w:rsidRPr="00354344" w:rsidRDefault="00D17EC2" w:rsidP="00CF7FDA">
      <w:pPr>
        <w:pStyle w:val="2"/>
        <w:spacing w:after="120" w:line="310" w:lineRule="exact"/>
        <w:rPr>
          <w:rFonts w:cs="David"/>
          <w:u w:val="single"/>
          <w:rtl/>
        </w:rPr>
      </w:pPr>
      <w:r w:rsidRPr="00354344">
        <w:rPr>
          <w:rFonts w:cs="David" w:hint="cs"/>
          <w:u w:val="single"/>
          <w:rtl/>
        </w:rPr>
        <w:t xml:space="preserve">4. </w:t>
      </w:r>
      <w:r w:rsidRPr="00354344">
        <w:rPr>
          <w:rFonts w:cs="David"/>
          <w:u w:val="single"/>
          <w:rtl/>
        </w:rPr>
        <w:t>ציוד המחייב בדיקות תקופתיות של בודק מוסמך</w:t>
      </w:r>
    </w:p>
    <w:p w14:paraId="100FAAC9" w14:textId="77777777" w:rsidR="00D17EC2" w:rsidRPr="00354344" w:rsidRDefault="00D17EC2" w:rsidP="00B747BD">
      <w:pPr>
        <w:numPr>
          <w:ilvl w:val="0"/>
          <w:numId w:val="10"/>
        </w:numPr>
        <w:tabs>
          <w:tab w:val="clear" w:pos="1440"/>
        </w:tabs>
        <w:spacing w:after="120" w:line="310" w:lineRule="exact"/>
        <w:ind w:left="720"/>
        <w:rPr>
          <w:sz w:val="24"/>
        </w:rPr>
      </w:pPr>
      <w:r w:rsidRPr="00354344">
        <w:rPr>
          <w:sz w:val="24"/>
          <w:rtl/>
        </w:rPr>
        <w:t>על הקבלן לדאוג לכך שכל הציוד, המכונות, האביזרים כלי העבודה וכיו</w:t>
      </w:r>
      <w:r w:rsidRPr="00354344">
        <w:rPr>
          <w:rFonts w:hint="cs"/>
          <w:sz w:val="24"/>
          <w:rtl/>
        </w:rPr>
        <w:t>"</w:t>
      </w:r>
      <w:r w:rsidRPr="00354344">
        <w:rPr>
          <w:sz w:val="24"/>
          <w:rtl/>
        </w:rPr>
        <w:t>ב ובכלל זה מכונות הרמה שבהתאם להוראות הדין, ובפרט הוראות "פקודת הבטיחות", צריכים לעבור בדיקת תקינות ע"י בודק מוסמך כהגדרתו בפקודת הבטיחות, יבדקו ע"י בודק מוסמך כנדרש ובמועד. במידה ופריט ציוד, מכונה, אביזר וכיו</w:t>
      </w:r>
      <w:r w:rsidRPr="00354344">
        <w:rPr>
          <w:rFonts w:hint="cs"/>
          <w:sz w:val="24"/>
          <w:rtl/>
        </w:rPr>
        <w:t>"</w:t>
      </w:r>
      <w:r w:rsidRPr="00354344">
        <w:rPr>
          <w:sz w:val="24"/>
          <w:rtl/>
        </w:rPr>
        <w:t>ב נמצאו בלתי תקינים וכשירים בבדיקת בודק מוסמך, על הקבלן לדאוג לכך שיוצאו מכלל שימוש עד אשר יתוקנו ויוכשרו וימצאו תקינים בבדיקה חוזרת של בודק מוסמך. מבלי לפגוע בשאר הוראות ההסכם ונספח זה הקבלן ישא באחריות לכל נזק לגוף ו/או רכוש של כל גורם ו/או אדם הנגרם כתוצאה מאי מילוי התחייבויותיו בהתאם למפורט בסעיף זה.</w:t>
      </w:r>
    </w:p>
    <w:p w14:paraId="4417935F" w14:textId="77777777" w:rsidR="00D17EC2" w:rsidRPr="00354344" w:rsidRDefault="00D17EC2" w:rsidP="00B747BD">
      <w:pPr>
        <w:numPr>
          <w:ilvl w:val="0"/>
          <w:numId w:val="10"/>
        </w:numPr>
        <w:tabs>
          <w:tab w:val="clear" w:pos="1440"/>
        </w:tabs>
        <w:spacing w:after="120" w:line="310" w:lineRule="exact"/>
        <w:ind w:left="720"/>
        <w:rPr>
          <w:sz w:val="24"/>
          <w:rtl/>
        </w:rPr>
      </w:pPr>
      <w:r w:rsidRPr="00354344">
        <w:rPr>
          <w:sz w:val="24"/>
          <w:rtl/>
        </w:rPr>
        <w:t>מבלי לפגוע באמור לעיל, חובה על הקבלן לוודא כי כל המכונות, הציוד, האביזרים וכיו</w:t>
      </w:r>
      <w:r w:rsidRPr="00354344">
        <w:rPr>
          <w:rFonts w:hint="cs"/>
          <w:sz w:val="24"/>
          <w:rtl/>
        </w:rPr>
        <w:t>"ב</w:t>
      </w:r>
      <w:r w:rsidRPr="00354344">
        <w:rPr>
          <w:sz w:val="24"/>
          <w:rtl/>
        </w:rPr>
        <w:t xml:space="preserve"> המצויים בבעלותו ו/או בחזקתו בקשר לביצוע/אי ביצוע הוראות הסכם זה יבדקו מדי יום ומדי תקופה על מנת לוודא כי הם במצב תקין, כשיר ובטיחותי ע"י הגורמים המוסמכים לבדוק המכשור הנ"ל בהתאם להוראות הדין, היצרן וכללי מקצוע מקובלים. מבלי לפגוע בשאר הוראות ההסכם ונספח זה הקבלן ישא באחריות לכל נזק לגוף ו/או רכוש של כל גורם ו/או אדם הנגרם כתוצאה מאי מילוי התחייבויותיו בהתאם למפורט בסעיף זה.</w:t>
      </w:r>
    </w:p>
    <w:p w14:paraId="577D7FBF" w14:textId="77777777" w:rsidR="00D17EC2" w:rsidRPr="00354344" w:rsidRDefault="00D17EC2" w:rsidP="00B747BD">
      <w:pPr>
        <w:numPr>
          <w:ilvl w:val="0"/>
          <w:numId w:val="10"/>
        </w:numPr>
        <w:tabs>
          <w:tab w:val="clear" w:pos="1440"/>
        </w:tabs>
        <w:spacing w:after="120" w:line="310" w:lineRule="exact"/>
        <w:ind w:left="720"/>
        <w:rPr>
          <w:sz w:val="24"/>
          <w:rtl/>
        </w:rPr>
      </w:pPr>
      <w:r w:rsidRPr="00354344">
        <w:rPr>
          <w:sz w:val="24"/>
          <w:rtl/>
        </w:rPr>
        <w:t xml:space="preserve">על הקבלן להמציא </w:t>
      </w:r>
      <w:r w:rsidRPr="00354344">
        <w:rPr>
          <w:rFonts w:hint="cs"/>
          <w:sz w:val="24"/>
          <w:rtl/>
        </w:rPr>
        <w:t>למנהל ו/או למפקח</w:t>
      </w:r>
      <w:r w:rsidRPr="00354344">
        <w:rPr>
          <w:sz w:val="24"/>
          <w:rtl/>
        </w:rPr>
        <w:t xml:space="preserve"> בעירי</w:t>
      </w:r>
      <w:r w:rsidRPr="00354344">
        <w:rPr>
          <w:rFonts w:hint="cs"/>
          <w:sz w:val="24"/>
          <w:rtl/>
        </w:rPr>
        <w:t>י</w:t>
      </w:r>
      <w:r w:rsidRPr="00354344">
        <w:rPr>
          <w:sz w:val="24"/>
          <w:rtl/>
        </w:rPr>
        <w:t>ה מדי שבוע אישורים של הגורמים המוסמכים (בודק מוסמך ו/או הגוף המקצועי האמון על ביצוע הבדיקה כגון חשמלאי מוסמך וכיו</w:t>
      </w:r>
      <w:r w:rsidRPr="00354344">
        <w:rPr>
          <w:rFonts w:hint="cs"/>
          <w:sz w:val="24"/>
          <w:rtl/>
        </w:rPr>
        <w:t>"</w:t>
      </w:r>
      <w:r w:rsidRPr="00354344">
        <w:rPr>
          <w:sz w:val="24"/>
          <w:rtl/>
        </w:rPr>
        <w:t>ב) המעידים על כך כי הציוד, המכונות, האביזרים וכיו</w:t>
      </w:r>
      <w:r w:rsidRPr="00354344">
        <w:rPr>
          <w:rFonts w:hint="cs"/>
          <w:sz w:val="24"/>
          <w:rtl/>
        </w:rPr>
        <w:t>"</w:t>
      </w:r>
      <w:r w:rsidRPr="00354344">
        <w:rPr>
          <w:sz w:val="24"/>
          <w:rtl/>
        </w:rPr>
        <w:t>ב נבדקו במועד, ע"י הגורם המוסמך, בהתאם לדרישות הנקובות בסעיפים 1 ו-2 לעיל ונמצאו תקינים וכשירים וללא פגמים או ליקויים העלולים לגרום סיכון לגורם כלשהוא.</w:t>
      </w:r>
    </w:p>
    <w:p w14:paraId="049AB33C" w14:textId="77777777" w:rsidR="00D17EC2" w:rsidRPr="00354344" w:rsidRDefault="00D17EC2" w:rsidP="00CF7FDA">
      <w:pPr>
        <w:pStyle w:val="2"/>
        <w:spacing w:after="120" w:line="310" w:lineRule="exact"/>
        <w:rPr>
          <w:rFonts w:cs="David"/>
          <w:u w:val="single"/>
          <w:rtl/>
        </w:rPr>
      </w:pPr>
      <w:r w:rsidRPr="00354344">
        <w:rPr>
          <w:rFonts w:cs="David" w:hint="cs"/>
          <w:u w:val="single"/>
          <w:rtl/>
        </w:rPr>
        <w:t xml:space="preserve">5. </w:t>
      </w:r>
      <w:r w:rsidRPr="00354344">
        <w:rPr>
          <w:rFonts w:cs="David"/>
          <w:u w:val="single"/>
          <w:rtl/>
        </w:rPr>
        <w:t>הפעלת מכונות, ציוד, כלים ומערכות חשמליות ניידות</w:t>
      </w:r>
    </w:p>
    <w:p w14:paraId="3DDAA70A" w14:textId="77777777" w:rsidR="00D17EC2" w:rsidRPr="00354344" w:rsidRDefault="00D17EC2" w:rsidP="00B747BD">
      <w:pPr>
        <w:numPr>
          <w:ilvl w:val="0"/>
          <w:numId w:val="5"/>
        </w:numPr>
        <w:tabs>
          <w:tab w:val="clear" w:pos="1440"/>
        </w:tabs>
        <w:spacing w:after="120" w:line="310" w:lineRule="exact"/>
        <w:ind w:left="720"/>
        <w:rPr>
          <w:sz w:val="24"/>
          <w:rtl/>
        </w:rPr>
      </w:pPr>
      <w:r w:rsidRPr="00354344">
        <w:rPr>
          <w:sz w:val="24"/>
          <w:rtl/>
        </w:rPr>
        <w:t>על הקבלן לדאוג ול</w:t>
      </w:r>
      <w:r w:rsidRPr="00354344">
        <w:rPr>
          <w:rFonts w:hint="cs"/>
          <w:sz w:val="24"/>
          <w:rtl/>
        </w:rPr>
        <w:t>ו</w:t>
      </w:r>
      <w:r w:rsidRPr="00354344">
        <w:rPr>
          <w:sz w:val="24"/>
          <w:rtl/>
        </w:rPr>
        <w:t>ודא כי כל המכונות, הציוד, האביזרים, הכלים, המערכות וכיו</w:t>
      </w:r>
      <w:r w:rsidRPr="00354344">
        <w:rPr>
          <w:rFonts w:hint="cs"/>
          <w:sz w:val="24"/>
          <w:rtl/>
        </w:rPr>
        <w:t>"ב</w:t>
      </w:r>
      <w:r w:rsidRPr="00354344">
        <w:rPr>
          <w:sz w:val="24"/>
          <w:rtl/>
        </w:rPr>
        <w:t xml:space="preserve"> המצויים בש</w:t>
      </w:r>
      <w:r w:rsidRPr="00354344">
        <w:rPr>
          <w:rFonts w:hint="cs"/>
          <w:sz w:val="24"/>
          <w:rtl/>
        </w:rPr>
        <w:t>י</w:t>
      </w:r>
      <w:r w:rsidRPr="00354344">
        <w:rPr>
          <w:sz w:val="24"/>
          <w:rtl/>
        </w:rPr>
        <w:t>מוש במסגרת ביצוע/אי ביצוע ההתח</w:t>
      </w:r>
      <w:r w:rsidRPr="00354344">
        <w:rPr>
          <w:rFonts w:hint="cs"/>
          <w:sz w:val="24"/>
          <w:rtl/>
        </w:rPr>
        <w:t>י</w:t>
      </w:r>
      <w:r w:rsidRPr="00354344">
        <w:rPr>
          <w:sz w:val="24"/>
          <w:rtl/>
        </w:rPr>
        <w:t>יבויות נשוא הסכם זה יהיו "ממוגנים לבטח" וכנדרש על פי כל דין. מבלי לפגוע באמור לעיל, על הקבלן לדאוג ולו</w:t>
      </w:r>
      <w:r w:rsidRPr="00354344">
        <w:rPr>
          <w:rFonts w:hint="cs"/>
          <w:sz w:val="24"/>
          <w:rtl/>
        </w:rPr>
        <w:t>ו</w:t>
      </w:r>
      <w:r w:rsidRPr="00354344">
        <w:rPr>
          <w:sz w:val="24"/>
          <w:rtl/>
        </w:rPr>
        <w:t>דא כי כל המכונות, הציוד, האביזרים, הכלים, המערכות וכיו</w:t>
      </w:r>
      <w:r w:rsidRPr="00354344">
        <w:rPr>
          <w:rFonts w:hint="cs"/>
          <w:sz w:val="24"/>
          <w:rtl/>
        </w:rPr>
        <w:t>"</w:t>
      </w:r>
      <w:r w:rsidRPr="00354344">
        <w:rPr>
          <w:sz w:val="24"/>
          <w:rtl/>
        </w:rPr>
        <w:t>ב המצויים בש</w:t>
      </w:r>
      <w:r w:rsidRPr="00354344">
        <w:rPr>
          <w:rFonts w:hint="cs"/>
          <w:sz w:val="24"/>
          <w:rtl/>
        </w:rPr>
        <w:t>י</w:t>
      </w:r>
      <w:r w:rsidRPr="00354344">
        <w:rPr>
          <w:sz w:val="24"/>
          <w:rtl/>
        </w:rPr>
        <w:t>מוש במסגרת ביצוע/אי ביצוע ההתח</w:t>
      </w:r>
      <w:r w:rsidRPr="00354344">
        <w:rPr>
          <w:rFonts w:hint="cs"/>
          <w:sz w:val="24"/>
          <w:rtl/>
        </w:rPr>
        <w:t>י</w:t>
      </w:r>
      <w:r w:rsidRPr="00354344">
        <w:rPr>
          <w:sz w:val="24"/>
          <w:rtl/>
        </w:rPr>
        <w:t>יבויות נשוא הסכם זה יהיו בטוחים לחלוטין מפני סכנת התחשמלות, ולא ניתן יהא להתחשמל כתוצאה מהשימוש בהם.</w:t>
      </w:r>
    </w:p>
    <w:p w14:paraId="084704DA" w14:textId="77777777" w:rsidR="00D17EC2" w:rsidRPr="00354344" w:rsidRDefault="00D17EC2" w:rsidP="00B747BD">
      <w:pPr>
        <w:numPr>
          <w:ilvl w:val="0"/>
          <w:numId w:val="5"/>
        </w:numPr>
        <w:tabs>
          <w:tab w:val="clear" w:pos="1440"/>
        </w:tabs>
        <w:spacing w:after="120" w:line="310" w:lineRule="exact"/>
        <w:ind w:left="720"/>
        <w:rPr>
          <w:sz w:val="24"/>
        </w:rPr>
      </w:pPr>
      <w:r w:rsidRPr="00354344">
        <w:rPr>
          <w:sz w:val="24"/>
          <w:rtl/>
        </w:rPr>
        <w:t>מבלי לפגוע באמור לעיל, כלי היד החשמליים יכללו בידוד כפול והפעלתם תהיה דרך מפסק מגן לזרם דלף (פחת) ומגן לעומס יתר.</w:t>
      </w:r>
    </w:p>
    <w:p w14:paraId="2791C6FC" w14:textId="77777777" w:rsidR="00D17EC2" w:rsidRPr="00354344" w:rsidRDefault="00D17EC2" w:rsidP="00B747BD">
      <w:pPr>
        <w:numPr>
          <w:ilvl w:val="0"/>
          <w:numId w:val="5"/>
        </w:numPr>
        <w:tabs>
          <w:tab w:val="clear" w:pos="1440"/>
        </w:tabs>
        <w:spacing w:after="120" w:line="310" w:lineRule="exact"/>
        <w:ind w:left="720"/>
        <w:rPr>
          <w:sz w:val="24"/>
        </w:rPr>
      </w:pPr>
      <w:r w:rsidRPr="00354344">
        <w:rPr>
          <w:sz w:val="24"/>
          <w:rtl/>
        </w:rPr>
        <w:t xml:space="preserve">על עובדי הקבלן המועסקים בביצוע עבודות חשמל ו/או אחרות להיות בעלי </w:t>
      </w:r>
      <w:r w:rsidR="00C076EB" w:rsidRPr="00354344">
        <w:rPr>
          <w:rFonts w:hint="cs"/>
          <w:sz w:val="24"/>
          <w:rtl/>
        </w:rPr>
        <w:t>רישיו</w:t>
      </w:r>
      <w:r w:rsidR="00C076EB" w:rsidRPr="00354344">
        <w:rPr>
          <w:rFonts w:hint="eastAsia"/>
          <w:sz w:val="24"/>
          <w:rtl/>
        </w:rPr>
        <w:t>ן</w:t>
      </w:r>
      <w:r w:rsidRPr="00354344">
        <w:rPr>
          <w:sz w:val="24"/>
          <w:rtl/>
        </w:rPr>
        <w:t xml:space="preserve"> חשמלאי כאשר הדבר נדרש בדין, המתאים לסוג העבודות המתבצעות (הנדסאי מוסמך, בודק וכיו</w:t>
      </w:r>
      <w:r w:rsidRPr="00354344">
        <w:rPr>
          <w:rFonts w:hint="cs"/>
          <w:sz w:val="24"/>
          <w:rtl/>
        </w:rPr>
        <w:t>"ב</w:t>
      </w:r>
      <w:r w:rsidRPr="00354344">
        <w:rPr>
          <w:sz w:val="24"/>
          <w:rtl/>
        </w:rPr>
        <w:t xml:space="preserve">). הקבלן ו/או עובדיו יציגו לממונה על הבטיחות את </w:t>
      </w:r>
      <w:r w:rsidR="00C076EB" w:rsidRPr="00354344">
        <w:rPr>
          <w:rFonts w:hint="cs"/>
          <w:sz w:val="24"/>
          <w:rtl/>
        </w:rPr>
        <w:t>רישיונותיה</w:t>
      </w:r>
      <w:r w:rsidR="00C076EB" w:rsidRPr="00354344">
        <w:rPr>
          <w:rFonts w:hint="eastAsia"/>
          <w:sz w:val="24"/>
          <w:rtl/>
        </w:rPr>
        <w:t>ם</w:t>
      </w:r>
      <w:r w:rsidRPr="00354344">
        <w:rPr>
          <w:sz w:val="24"/>
          <w:rtl/>
        </w:rPr>
        <w:t xml:space="preserve"> על פי דרישתו.</w:t>
      </w:r>
    </w:p>
    <w:p w14:paraId="1E8B7655" w14:textId="77777777" w:rsidR="00D17EC2" w:rsidRPr="00354344" w:rsidRDefault="00D17EC2" w:rsidP="00B747BD">
      <w:pPr>
        <w:numPr>
          <w:ilvl w:val="0"/>
          <w:numId w:val="5"/>
        </w:numPr>
        <w:tabs>
          <w:tab w:val="clear" w:pos="1440"/>
        </w:tabs>
        <w:spacing w:after="120" w:line="310" w:lineRule="exact"/>
        <w:ind w:left="720"/>
        <w:rPr>
          <w:sz w:val="24"/>
        </w:rPr>
      </w:pPr>
      <w:r w:rsidRPr="00354344">
        <w:rPr>
          <w:sz w:val="24"/>
          <w:rtl/>
        </w:rPr>
        <w:t>הקבלן מתחייב כי כל עבודות החשמל המתבצעות על ידו ו/או על ידי מי מטעמו, לרבות ע"י קבלני משנה, יבוצעו על פי דרישות כל דין לרבות חוק החשמל והתקנות על פיו</w:t>
      </w:r>
      <w:r w:rsidRPr="00354344">
        <w:rPr>
          <w:rFonts w:hint="cs"/>
          <w:sz w:val="24"/>
          <w:rtl/>
        </w:rPr>
        <w:t>,</w:t>
      </w:r>
      <w:r w:rsidRPr="00354344">
        <w:rPr>
          <w:sz w:val="24"/>
          <w:rtl/>
        </w:rPr>
        <w:t xml:space="preserve"> תקנות הבטיחות בעבודה (חשמל), תש"</w:t>
      </w:r>
      <w:r w:rsidRPr="00354344">
        <w:rPr>
          <w:rFonts w:hint="cs"/>
          <w:sz w:val="24"/>
          <w:rtl/>
        </w:rPr>
        <w:t>ן-</w:t>
      </w:r>
      <w:r w:rsidRPr="00354344">
        <w:rPr>
          <w:sz w:val="24"/>
          <w:rtl/>
        </w:rPr>
        <w:t>19</w:t>
      </w:r>
      <w:r w:rsidRPr="00354344">
        <w:rPr>
          <w:rFonts w:hint="cs"/>
          <w:sz w:val="24"/>
          <w:rtl/>
        </w:rPr>
        <w:t>90</w:t>
      </w:r>
      <w:r w:rsidRPr="00354344">
        <w:rPr>
          <w:sz w:val="24"/>
          <w:rtl/>
        </w:rPr>
        <w:t xml:space="preserve"> ותקנים ישראלים שעניינם חשמל כמשמעותו בחוק התקנים, תש</w:t>
      </w:r>
      <w:r w:rsidRPr="00354344">
        <w:rPr>
          <w:rFonts w:hint="cs"/>
          <w:sz w:val="24"/>
          <w:rtl/>
        </w:rPr>
        <w:t>י</w:t>
      </w:r>
      <w:r w:rsidRPr="00354344">
        <w:rPr>
          <w:sz w:val="24"/>
          <w:rtl/>
        </w:rPr>
        <w:t>"ג</w:t>
      </w:r>
      <w:r w:rsidRPr="00354344">
        <w:rPr>
          <w:rFonts w:hint="cs"/>
          <w:sz w:val="24"/>
          <w:rtl/>
        </w:rPr>
        <w:t>-</w:t>
      </w:r>
      <w:r w:rsidRPr="00354344">
        <w:rPr>
          <w:sz w:val="24"/>
          <w:rtl/>
        </w:rPr>
        <w:t>1953. הקבלן יהא אחראי לכל נזק ו/או פגיעה לאדם, לגוף ו/או לרכוש כלשהוא אשר תגרם כתוצאה מאי ביצוע התחי</w:t>
      </w:r>
      <w:r w:rsidRPr="00354344">
        <w:rPr>
          <w:rFonts w:hint="cs"/>
          <w:sz w:val="24"/>
          <w:rtl/>
        </w:rPr>
        <w:t>י</w:t>
      </w:r>
      <w:r w:rsidRPr="00354344">
        <w:rPr>
          <w:sz w:val="24"/>
          <w:rtl/>
        </w:rPr>
        <w:t>בויותיו דנן.</w:t>
      </w:r>
    </w:p>
    <w:p w14:paraId="67476AFA" w14:textId="77777777" w:rsidR="00D17EC2" w:rsidRPr="00354344" w:rsidRDefault="00D17EC2" w:rsidP="00B747BD">
      <w:pPr>
        <w:numPr>
          <w:ilvl w:val="0"/>
          <w:numId w:val="5"/>
        </w:numPr>
        <w:tabs>
          <w:tab w:val="clear" w:pos="1440"/>
        </w:tabs>
        <w:spacing w:after="120" w:line="310" w:lineRule="exact"/>
        <w:ind w:left="720"/>
        <w:rPr>
          <w:sz w:val="24"/>
        </w:rPr>
      </w:pPr>
      <w:r w:rsidRPr="00354344">
        <w:rPr>
          <w:sz w:val="24"/>
          <w:rtl/>
        </w:rPr>
        <w:t>הקבלן יוודא כי עבודות אשר יבוצעו בקרבת מוליכים חיים ו/או במתקני חשמל יבוצעו על פי הוראות הדין, בתנאי בטיחות נאותים ובהתאם להוראות חוק החשמל והתקנות על פיו.</w:t>
      </w:r>
    </w:p>
    <w:p w14:paraId="39DFD954" w14:textId="77777777" w:rsidR="00D17EC2" w:rsidRPr="00354344" w:rsidRDefault="00D17EC2" w:rsidP="00B747BD">
      <w:pPr>
        <w:numPr>
          <w:ilvl w:val="0"/>
          <w:numId w:val="5"/>
        </w:numPr>
        <w:tabs>
          <w:tab w:val="clear" w:pos="1440"/>
        </w:tabs>
        <w:spacing w:after="120" w:line="310" w:lineRule="exact"/>
        <w:ind w:left="720"/>
        <w:rPr>
          <w:sz w:val="24"/>
        </w:rPr>
      </w:pPr>
      <w:r w:rsidRPr="00354344">
        <w:rPr>
          <w:sz w:val="24"/>
          <w:rtl/>
        </w:rPr>
        <w:t>מכונות הרמה כהגדרת</w:t>
      </w:r>
      <w:r w:rsidRPr="00354344">
        <w:rPr>
          <w:rFonts w:hint="cs"/>
          <w:sz w:val="24"/>
          <w:rtl/>
        </w:rPr>
        <w:t>ן</w:t>
      </w:r>
      <w:r w:rsidRPr="00354344">
        <w:rPr>
          <w:sz w:val="24"/>
          <w:rtl/>
        </w:rPr>
        <w:t xml:space="preserve"> ב"פקודת הבטיחות" יופעלו אך ורק על ידי גורם המוסמך ע"פ כל דין להפעלתם וברשותו תעודות תקפות המעידות על כך. התעודות יוצגו לנציג העיר</w:t>
      </w:r>
      <w:r w:rsidRPr="00354344">
        <w:rPr>
          <w:rFonts w:hint="cs"/>
          <w:sz w:val="24"/>
          <w:rtl/>
        </w:rPr>
        <w:t>י</w:t>
      </w:r>
      <w:r w:rsidRPr="00354344">
        <w:rPr>
          <w:sz w:val="24"/>
          <w:rtl/>
        </w:rPr>
        <w:t>יה ע"פ דרישתו.</w:t>
      </w:r>
    </w:p>
    <w:p w14:paraId="5BA1438E" w14:textId="77777777" w:rsidR="00D17EC2" w:rsidRPr="00354344" w:rsidRDefault="00D17EC2" w:rsidP="00CF7FDA">
      <w:pPr>
        <w:pStyle w:val="2"/>
        <w:spacing w:after="120" w:line="310" w:lineRule="exact"/>
        <w:rPr>
          <w:rFonts w:cs="David"/>
          <w:u w:val="single"/>
          <w:rtl/>
        </w:rPr>
      </w:pPr>
      <w:r w:rsidRPr="00354344">
        <w:rPr>
          <w:rFonts w:cs="David" w:hint="cs"/>
          <w:u w:val="single"/>
          <w:rtl/>
        </w:rPr>
        <w:t xml:space="preserve">6. </w:t>
      </w:r>
      <w:r w:rsidRPr="00354344">
        <w:rPr>
          <w:rFonts w:cs="David"/>
          <w:u w:val="single"/>
          <w:rtl/>
        </w:rPr>
        <w:t>עבודות על גגות שבירים, עבודות בגובה</w:t>
      </w:r>
    </w:p>
    <w:p w14:paraId="54A988D5" w14:textId="77777777" w:rsidR="00D17EC2" w:rsidRPr="00354344" w:rsidRDefault="00D17EC2" w:rsidP="00B747BD">
      <w:pPr>
        <w:numPr>
          <w:ilvl w:val="0"/>
          <w:numId w:val="6"/>
        </w:numPr>
        <w:tabs>
          <w:tab w:val="clear" w:pos="1440"/>
        </w:tabs>
        <w:spacing w:after="120" w:line="310" w:lineRule="exact"/>
        <w:ind w:left="720"/>
        <w:rPr>
          <w:sz w:val="24"/>
          <w:rtl/>
        </w:rPr>
      </w:pPr>
      <w:r w:rsidRPr="00354344">
        <w:rPr>
          <w:sz w:val="24"/>
          <w:rtl/>
        </w:rPr>
        <w:t>על הקבלן לנקוט בכל האמצעים למניעת פגיעה ו/או נפילה של מאן דהוא המבצע עבודות על גג שביר ו/או תלול על פי כל דין ובכלל זה בהתאם לתקנות הבטיחות בעבודה (עבודה על גגות שבירים או תלולים), תשמ"ו</w:t>
      </w:r>
      <w:r w:rsidRPr="00354344">
        <w:rPr>
          <w:rFonts w:hint="cs"/>
          <w:sz w:val="24"/>
          <w:rtl/>
        </w:rPr>
        <w:t>-</w:t>
      </w:r>
      <w:r w:rsidRPr="00354344">
        <w:rPr>
          <w:sz w:val="24"/>
          <w:rtl/>
        </w:rPr>
        <w:t>1986 (להלן: "</w:t>
      </w:r>
      <w:r w:rsidRPr="00354344">
        <w:rPr>
          <w:b/>
          <w:bCs/>
          <w:sz w:val="24"/>
          <w:rtl/>
        </w:rPr>
        <w:t>תקנות העבודה על גגות שבירים</w:t>
      </w:r>
      <w:r w:rsidRPr="00354344">
        <w:rPr>
          <w:sz w:val="24"/>
          <w:rtl/>
        </w:rPr>
        <w:t>"), בהתחשב במבנה הגג, שבירותו, שיפועו והשפעת מזג הא</w:t>
      </w:r>
      <w:r w:rsidRPr="00354344">
        <w:rPr>
          <w:rFonts w:hint="cs"/>
          <w:sz w:val="24"/>
          <w:rtl/>
        </w:rPr>
        <w:t>ו</w:t>
      </w:r>
      <w:r w:rsidRPr="00354344">
        <w:rPr>
          <w:sz w:val="24"/>
          <w:rtl/>
        </w:rPr>
        <w:t>ויר.</w:t>
      </w:r>
    </w:p>
    <w:p w14:paraId="06F342F3" w14:textId="77777777" w:rsidR="00D17EC2" w:rsidRPr="00354344" w:rsidRDefault="00D17EC2" w:rsidP="00B747BD">
      <w:pPr>
        <w:numPr>
          <w:ilvl w:val="0"/>
          <w:numId w:val="6"/>
        </w:numPr>
        <w:tabs>
          <w:tab w:val="clear" w:pos="1440"/>
        </w:tabs>
        <w:spacing w:after="120" w:line="310" w:lineRule="exact"/>
        <w:ind w:left="720"/>
        <w:rPr>
          <w:sz w:val="24"/>
        </w:rPr>
      </w:pPr>
      <w:r w:rsidRPr="00354344">
        <w:rPr>
          <w:sz w:val="24"/>
          <w:rtl/>
        </w:rPr>
        <w:t>במקומות הגישה והעל</w:t>
      </w:r>
      <w:r w:rsidRPr="00354344">
        <w:rPr>
          <w:rFonts w:hint="cs"/>
          <w:sz w:val="24"/>
          <w:rtl/>
        </w:rPr>
        <w:t>י</w:t>
      </w:r>
      <w:r w:rsidRPr="00354344">
        <w:rPr>
          <w:sz w:val="24"/>
          <w:rtl/>
        </w:rPr>
        <w:t xml:space="preserve">יה לגג שביר יוצגו שלטי אזהרה עליהם </w:t>
      </w:r>
      <w:r w:rsidRPr="00354344">
        <w:rPr>
          <w:rFonts w:hint="cs"/>
          <w:sz w:val="24"/>
          <w:rtl/>
        </w:rPr>
        <w:t>י</w:t>
      </w:r>
      <w:r w:rsidRPr="00354344">
        <w:rPr>
          <w:sz w:val="24"/>
          <w:rtl/>
        </w:rPr>
        <w:t xml:space="preserve">יכתב באופן ברור לעין </w:t>
      </w:r>
      <w:r w:rsidRPr="00354344">
        <w:rPr>
          <w:b/>
          <w:bCs/>
          <w:sz w:val="24"/>
          <w:u w:val="single"/>
          <w:rtl/>
        </w:rPr>
        <w:t>"זהירות, גג שביר".</w:t>
      </w:r>
    </w:p>
    <w:p w14:paraId="3D5C2983" w14:textId="77777777" w:rsidR="00D17EC2" w:rsidRPr="00354344" w:rsidRDefault="00D17EC2" w:rsidP="00B747BD">
      <w:pPr>
        <w:numPr>
          <w:ilvl w:val="0"/>
          <w:numId w:val="6"/>
        </w:numPr>
        <w:tabs>
          <w:tab w:val="clear" w:pos="1440"/>
        </w:tabs>
        <w:spacing w:after="120" w:line="310" w:lineRule="exact"/>
        <w:ind w:left="720"/>
        <w:rPr>
          <w:sz w:val="24"/>
        </w:rPr>
      </w:pPr>
      <w:r w:rsidRPr="00354344">
        <w:rPr>
          <w:sz w:val="24"/>
          <w:rtl/>
        </w:rPr>
        <w:t>הקבלן יספק לעובדים על גגות סולמות, פיגומים בטוחים ותקניים וציוד מגן אישי הכולל חגורות ורתמות בטיחות ושאר האמצעים הנדרשים ע"פ "תקנות העבודה על גגות שבירים". הקבלן יוודא כי עובדיו, מועסקיו, קבלני המשנה מטעמו ועובדיהם יפעלו בהתאם לאמור לעיל וישתמשו באמצעים הנדרשים על פי חוק.</w:t>
      </w:r>
    </w:p>
    <w:p w14:paraId="13B15A23" w14:textId="77777777" w:rsidR="00D17EC2" w:rsidRPr="00354344" w:rsidRDefault="00D17EC2" w:rsidP="00B747BD">
      <w:pPr>
        <w:numPr>
          <w:ilvl w:val="0"/>
          <w:numId w:val="6"/>
        </w:numPr>
        <w:tabs>
          <w:tab w:val="clear" w:pos="1440"/>
        </w:tabs>
        <w:spacing w:after="120" w:line="310" w:lineRule="exact"/>
        <w:ind w:left="720"/>
        <w:rPr>
          <w:sz w:val="24"/>
          <w:rtl/>
        </w:rPr>
      </w:pPr>
      <w:r w:rsidRPr="00354344">
        <w:rPr>
          <w:sz w:val="24"/>
          <w:rtl/>
        </w:rPr>
        <w:t>מבלי לפגוע באמור לעיל, הקבלן מתחייב כי עבודות על גגות שבירים או תלולים יתבצעו בהתאם להוראות הדין תוך ש</w:t>
      </w:r>
      <w:r w:rsidRPr="00354344">
        <w:rPr>
          <w:rFonts w:hint="cs"/>
          <w:sz w:val="24"/>
          <w:rtl/>
        </w:rPr>
        <w:t>י</w:t>
      </w:r>
      <w:r w:rsidRPr="00354344">
        <w:rPr>
          <w:sz w:val="24"/>
          <w:rtl/>
        </w:rPr>
        <w:t>מוש באמצעים המוגדרים בתקנות העבודה על גגות שבירים.</w:t>
      </w:r>
    </w:p>
    <w:p w14:paraId="15DBB880" w14:textId="77777777" w:rsidR="00D17EC2" w:rsidRPr="00354344" w:rsidRDefault="00D17EC2" w:rsidP="00B747BD">
      <w:pPr>
        <w:numPr>
          <w:ilvl w:val="0"/>
          <w:numId w:val="6"/>
        </w:numPr>
        <w:tabs>
          <w:tab w:val="clear" w:pos="1440"/>
        </w:tabs>
        <w:spacing w:after="120" w:line="310" w:lineRule="exact"/>
        <w:ind w:left="720"/>
        <w:rPr>
          <w:sz w:val="24"/>
        </w:rPr>
      </w:pPr>
      <w:r w:rsidRPr="00354344">
        <w:rPr>
          <w:sz w:val="24"/>
          <w:rtl/>
        </w:rPr>
        <w:t>הקבלן מתחייב לעבוד עפ"י תקנות הבטיחות בעבודה ( עבודה בגובה) תשס"ז-2007.</w:t>
      </w:r>
    </w:p>
    <w:p w14:paraId="2941BA6D" w14:textId="77777777" w:rsidR="00D17EC2" w:rsidRPr="00354344" w:rsidRDefault="00D17EC2" w:rsidP="00CF7FDA">
      <w:pPr>
        <w:pStyle w:val="2"/>
        <w:spacing w:after="120" w:line="310" w:lineRule="exact"/>
        <w:rPr>
          <w:rFonts w:cs="David"/>
          <w:u w:val="single"/>
          <w:rtl/>
        </w:rPr>
      </w:pPr>
      <w:r w:rsidRPr="00354344">
        <w:rPr>
          <w:rFonts w:cs="David" w:hint="cs"/>
          <w:u w:val="single"/>
          <w:rtl/>
        </w:rPr>
        <w:t xml:space="preserve">7. </w:t>
      </w:r>
      <w:r w:rsidRPr="00354344">
        <w:rPr>
          <w:rFonts w:cs="David"/>
          <w:u w:val="single"/>
          <w:rtl/>
        </w:rPr>
        <w:t>עבודות בניה</w:t>
      </w:r>
    </w:p>
    <w:p w14:paraId="5999BCB7" w14:textId="77777777" w:rsidR="00D17EC2" w:rsidRPr="00354344" w:rsidRDefault="00D17EC2" w:rsidP="00B747BD">
      <w:pPr>
        <w:numPr>
          <w:ilvl w:val="0"/>
          <w:numId w:val="7"/>
        </w:numPr>
        <w:tabs>
          <w:tab w:val="clear" w:pos="1440"/>
        </w:tabs>
        <w:spacing w:after="120" w:line="310" w:lineRule="exact"/>
        <w:ind w:left="720"/>
        <w:rPr>
          <w:sz w:val="24"/>
          <w:rtl/>
        </w:rPr>
      </w:pPr>
      <w:r w:rsidRPr="00354344">
        <w:rPr>
          <w:sz w:val="24"/>
          <w:rtl/>
        </w:rPr>
        <w:t>מבלי לפגוע בכל דין ובשאר הוראות ההסכם דנן, על הקבלן לבצע עבודות בניה כהגדרת</w:t>
      </w:r>
      <w:r w:rsidRPr="00354344">
        <w:rPr>
          <w:rFonts w:hint="cs"/>
          <w:sz w:val="24"/>
          <w:rtl/>
        </w:rPr>
        <w:t>ן</w:t>
      </w:r>
      <w:r w:rsidRPr="00354344">
        <w:rPr>
          <w:sz w:val="24"/>
          <w:rtl/>
        </w:rPr>
        <w:t xml:space="preserve"> בפקודת הבטיחות ובצו הבטיחות בעבודה (עבודת בניה הנדסית), תשכ"ב</w:t>
      </w:r>
      <w:r w:rsidRPr="00354344">
        <w:rPr>
          <w:rFonts w:hint="cs"/>
          <w:sz w:val="24"/>
          <w:rtl/>
        </w:rPr>
        <w:t>-</w:t>
      </w:r>
      <w:r w:rsidRPr="00354344">
        <w:rPr>
          <w:sz w:val="24"/>
          <w:rtl/>
        </w:rPr>
        <w:t>1961, ובכלל זה עבודות חפירה ותיעול, בהתאם להוראות תקנות הבטיחות בעבודה (עבודות בניה) תשמ"ח</w:t>
      </w:r>
      <w:r w:rsidRPr="00354344">
        <w:rPr>
          <w:rFonts w:hint="cs"/>
          <w:sz w:val="24"/>
          <w:rtl/>
        </w:rPr>
        <w:t>-</w:t>
      </w:r>
      <w:r w:rsidRPr="00354344">
        <w:rPr>
          <w:sz w:val="24"/>
          <w:rtl/>
        </w:rPr>
        <w:t>1988 (להלן: "</w:t>
      </w:r>
      <w:r w:rsidRPr="00354344">
        <w:rPr>
          <w:b/>
          <w:bCs/>
          <w:sz w:val="24"/>
          <w:rtl/>
        </w:rPr>
        <w:t>תקנות הבטיחות (עבודות בניה)</w:t>
      </w:r>
      <w:r w:rsidRPr="00354344">
        <w:rPr>
          <w:sz w:val="24"/>
          <w:rtl/>
        </w:rPr>
        <w:t>").</w:t>
      </w:r>
    </w:p>
    <w:p w14:paraId="79E99F81" w14:textId="77777777" w:rsidR="00D17EC2" w:rsidRPr="00354344" w:rsidRDefault="00D17EC2" w:rsidP="00B747BD">
      <w:pPr>
        <w:numPr>
          <w:ilvl w:val="0"/>
          <w:numId w:val="7"/>
        </w:numPr>
        <w:tabs>
          <w:tab w:val="clear" w:pos="1440"/>
        </w:tabs>
        <w:spacing w:after="120" w:line="310" w:lineRule="exact"/>
        <w:ind w:left="720"/>
        <w:rPr>
          <w:sz w:val="24"/>
        </w:rPr>
      </w:pPr>
      <w:r w:rsidRPr="00354344">
        <w:rPr>
          <w:sz w:val="24"/>
          <w:rtl/>
        </w:rPr>
        <w:t>הקבלן ידאג כי עבודות חפירה, עבודות עפר ותיעול יבוצעו באופן שתמנע פגיעה בעובדים וברכוש, פגיעה ביציבות מבנים, מתקנים או כל חלק מהם, אלא אם ננקטו וננקטים האמצעים הדרושים למניעת פגיעה באדם וברכוש, לרבות גידור ותאורה נאותה. כמו כן, ינקוט הקבלן באמצעי זהירות מיוחדים למניעת פגיעה באדם הנמצא בחפירה או בבור מזרם חשמלי, אדים מזיקים, גזים או התפרצות מים.</w:t>
      </w:r>
    </w:p>
    <w:p w14:paraId="12990EB4" w14:textId="77777777" w:rsidR="00D17EC2" w:rsidRPr="00354344" w:rsidRDefault="00D17EC2" w:rsidP="00B747BD">
      <w:pPr>
        <w:numPr>
          <w:ilvl w:val="0"/>
          <w:numId w:val="7"/>
        </w:numPr>
        <w:tabs>
          <w:tab w:val="clear" w:pos="1440"/>
        </w:tabs>
        <w:spacing w:after="120" w:line="310" w:lineRule="exact"/>
        <w:ind w:left="720"/>
        <w:rPr>
          <w:sz w:val="24"/>
          <w:rtl/>
        </w:rPr>
      </w:pPr>
      <w:r w:rsidRPr="00354344">
        <w:rPr>
          <w:sz w:val="24"/>
          <w:rtl/>
        </w:rPr>
        <w:t>הקבלן, כאשר הינו מבצע עבודה שבמהלכה או כתוצאה ממנה עלולים לה</w:t>
      </w:r>
      <w:r w:rsidRPr="00354344">
        <w:rPr>
          <w:rFonts w:hint="cs"/>
          <w:sz w:val="24"/>
          <w:rtl/>
        </w:rPr>
        <w:t>י</w:t>
      </w:r>
      <w:r w:rsidRPr="00354344">
        <w:rPr>
          <w:sz w:val="24"/>
          <w:rtl/>
        </w:rPr>
        <w:t>דרדר חומרים, ישתמש בשיטות עבודה, וכלים נאותים וינקוט בכל האמצעים הנאותים למניעת פגיעת סלעים, אבנים, או חומרים כאמור באדם או ברכוש.</w:t>
      </w:r>
    </w:p>
    <w:p w14:paraId="14D5C62B" w14:textId="77777777" w:rsidR="00D17EC2" w:rsidRPr="00354344" w:rsidRDefault="00D17EC2" w:rsidP="00B747BD">
      <w:pPr>
        <w:numPr>
          <w:ilvl w:val="0"/>
          <w:numId w:val="7"/>
        </w:numPr>
        <w:tabs>
          <w:tab w:val="clear" w:pos="1440"/>
        </w:tabs>
        <w:spacing w:after="120" w:line="310" w:lineRule="exact"/>
        <w:ind w:left="720"/>
        <w:rPr>
          <w:sz w:val="24"/>
        </w:rPr>
      </w:pPr>
      <w:r w:rsidRPr="00354344">
        <w:rPr>
          <w:sz w:val="24"/>
          <w:rtl/>
        </w:rPr>
        <w:t xml:space="preserve">הקבלן יוודא כי עבודת הריסה המבוצעת על ידו תבוצע ע"י מנהל עבודה כקבוע ב"תקנות הבטיחות (עבודות בניה)", ותוך נקיטת אמצעי הבטיחות הנדרשים לרבות גידור והצבת שלטי אזהרה כקבוע ב"תקנות הבטיחות (עבודות בניה)" ועל פי כל דין. </w:t>
      </w:r>
    </w:p>
    <w:p w14:paraId="68200AA1" w14:textId="77777777" w:rsidR="00D17EC2" w:rsidRPr="00354344" w:rsidRDefault="00D17EC2" w:rsidP="00B747BD">
      <w:pPr>
        <w:numPr>
          <w:ilvl w:val="0"/>
          <w:numId w:val="7"/>
        </w:numPr>
        <w:tabs>
          <w:tab w:val="clear" w:pos="1440"/>
        </w:tabs>
        <w:spacing w:after="120" w:line="310" w:lineRule="exact"/>
        <w:ind w:left="720"/>
        <w:rPr>
          <w:sz w:val="24"/>
        </w:rPr>
      </w:pPr>
      <w:r w:rsidRPr="00354344">
        <w:rPr>
          <w:sz w:val="24"/>
          <w:rtl/>
        </w:rPr>
        <w:t>הקבלן יוודא כי עבודות המבוצעות תוך שימוש בביטומן חם יעשו בהתאם להוראות כל דין לרבות "תקנות הבטיחות (עבודות בניה)" ולרבות נקיטת אמצעים נאותים למניעת התפשטות אש.</w:t>
      </w:r>
    </w:p>
    <w:p w14:paraId="3044A65E" w14:textId="77777777" w:rsidR="009313F0" w:rsidRPr="00354344" w:rsidRDefault="00D17EC2" w:rsidP="00CF7FDA">
      <w:pPr>
        <w:numPr>
          <w:ilvl w:val="0"/>
          <w:numId w:val="7"/>
        </w:numPr>
        <w:tabs>
          <w:tab w:val="clear" w:pos="1440"/>
        </w:tabs>
        <w:spacing w:after="120" w:line="310" w:lineRule="exact"/>
        <w:ind w:left="720"/>
        <w:rPr>
          <w:sz w:val="24"/>
        </w:rPr>
      </w:pPr>
      <w:r w:rsidRPr="00354344">
        <w:rPr>
          <w:sz w:val="24"/>
          <w:rtl/>
        </w:rPr>
        <w:t>מבלי לפגוע בשאר הוראות המכרז והדין, עבודות ביוב וכן עבודות אחרות שיש לעשות בתוך "מקום מוקף", שבתוכו עלולים להיות אדים מסוכנים תתבצענה בהתאם לדרישות "פקודת הבטיחות" בנוגע ל"מקום מוקף".</w:t>
      </w:r>
    </w:p>
    <w:p w14:paraId="54AF42DB" w14:textId="77777777" w:rsidR="00D17EC2" w:rsidRPr="00354344" w:rsidRDefault="00D17EC2" w:rsidP="00CF7FDA">
      <w:pPr>
        <w:pStyle w:val="2"/>
        <w:spacing w:after="120" w:line="310" w:lineRule="exact"/>
        <w:rPr>
          <w:rFonts w:cs="David"/>
          <w:u w:val="single"/>
          <w:rtl/>
        </w:rPr>
      </w:pPr>
      <w:r w:rsidRPr="00354344">
        <w:rPr>
          <w:rFonts w:cs="David" w:hint="cs"/>
          <w:u w:val="single"/>
          <w:rtl/>
        </w:rPr>
        <w:t xml:space="preserve">8. </w:t>
      </w:r>
      <w:r w:rsidRPr="00354344">
        <w:rPr>
          <w:rFonts w:cs="David"/>
          <w:u w:val="single"/>
          <w:rtl/>
        </w:rPr>
        <w:t>עבודות במתקני לחץ גבוה</w:t>
      </w:r>
    </w:p>
    <w:p w14:paraId="62A4BC2D" w14:textId="77777777" w:rsidR="00D17EC2" w:rsidRPr="00354344" w:rsidRDefault="00D17EC2" w:rsidP="008006DC">
      <w:pPr>
        <w:spacing w:after="120" w:line="310" w:lineRule="exact"/>
        <w:rPr>
          <w:sz w:val="24"/>
          <w:rtl/>
        </w:rPr>
      </w:pPr>
      <w:r w:rsidRPr="00354344">
        <w:rPr>
          <w:sz w:val="24"/>
          <w:rtl/>
        </w:rPr>
        <w:t>על הקבלן לוודא שהעבודה במתקני לחץ גבוה (מדחסים, משאבות וכד') תבוצע על פי הוראות היצרן והוראות הבטיחות על פי כל דין.</w:t>
      </w:r>
    </w:p>
    <w:p w14:paraId="64D3E469" w14:textId="77777777" w:rsidR="00D17EC2" w:rsidRPr="00354344" w:rsidRDefault="00D17EC2" w:rsidP="00CF7FDA">
      <w:pPr>
        <w:pStyle w:val="2"/>
        <w:spacing w:after="120" w:line="310" w:lineRule="exact"/>
        <w:rPr>
          <w:rFonts w:cs="David"/>
          <w:u w:val="single"/>
          <w:rtl/>
        </w:rPr>
      </w:pPr>
      <w:r w:rsidRPr="00354344">
        <w:rPr>
          <w:rFonts w:cs="David" w:hint="cs"/>
          <w:u w:val="single"/>
          <w:rtl/>
        </w:rPr>
        <w:t xml:space="preserve">9. </w:t>
      </w:r>
      <w:r w:rsidRPr="00354344">
        <w:rPr>
          <w:rFonts w:cs="David"/>
          <w:u w:val="single"/>
          <w:rtl/>
        </w:rPr>
        <w:t>גהות תעסוקתית</w:t>
      </w:r>
    </w:p>
    <w:p w14:paraId="2FEE76B9" w14:textId="77777777" w:rsidR="00D17EC2" w:rsidRPr="00354344" w:rsidRDefault="00D17EC2" w:rsidP="00B747BD">
      <w:pPr>
        <w:numPr>
          <w:ilvl w:val="0"/>
          <w:numId w:val="8"/>
        </w:numPr>
        <w:tabs>
          <w:tab w:val="clear" w:pos="1440"/>
        </w:tabs>
        <w:spacing w:after="120" w:line="310" w:lineRule="exact"/>
        <w:ind w:left="720"/>
        <w:rPr>
          <w:sz w:val="24"/>
          <w:rtl/>
        </w:rPr>
      </w:pPr>
      <w:r w:rsidRPr="00354344">
        <w:rPr>
          <w:sz w:val="24"/>
          <w:rtl/>
        </w:rPr>
        <w:t>הקבלן יוודא קיומם של התקני ותנאי גהות ורווחה נאותים ע"פ כל דין, אשר יבטיחו ויגנו מכל בחינה שהיא על בריאות עובדיו ו/או מו</w:t>
      </w:r>
      <w:r w:rsidRPr="00354344">
        <w:rPr>
          <w:rFonts w:hint="cs"/>
          <w:sz w:val="24"/>
          <w:rtl/>
        </w:rPr>
        <w:t>ע</w:t>
      </w:r>
      <w:r w:rsidRPr="00354344">
        <w:rPr>
          <w:sz w:val="24"/>
          <w:rtl/>
        </w:rPr>
        <w:t>סקיו במקום העבודה לרבות בתנאי העבודה, בתהליכי העבודה, במתקנים, במבנים, בחומרים ובציוד, במסגרת מילוי התחייבויותיו נשוא הסכם זה.</w:t>
      </w:r>
    </w:p>
    <w:p w14:paraId="6A4D643B" w14:textId="77777777" w:rsidR="00D17EC2" w:rsidRPr="00354344" w:rsidRDefault="00D17EC2" w:rsidP="00B747BD">
      <w:pPr>
        <w:numPr>
          <w:ilvl w:val="0"/>
          <w:numId w:val="8"/>
        </w:numPr>
        <w:tabs>
          <w:tab w:val="clear" w:pos="1440"/>
        </w:tabs>
        <w:spacing w:after="120" w:line="310" w:lineRule="exact"/>
        <w:ind w:left="720"/>
        <w:rPr>
          <w:sz w:val="24"/>
        </w:rPr>
      </w:pPr>
      <w:r w:rsidRPr="00354344">
        <w:rPr>
          <w:sz w:val="24"/>
          <w:rtl/>
        </w:rPr>
        <w:t>הקבלן יספק ציוד מגן אישי לעובדיו בהתאם לדרישות החוק על מנת להבטיח את העובדים מפני סיכוני בטיחות ובריאות הנובעים משמוש בציוד, בחומר, בתהליך יצור או בכל גורם אחר במקום העבודות ובקשר לביצוע/אי ביצוע העבודות נשוא הסכם זה.</w:t>
      </w:r>
    </w:p>
    <w:p w14:paraId="360B2126" w14:textId="77777777" w:rsidR="00D17EC2" w:rsidRPr="00354344" w:rsidRDefault="00D17EC2" w:rsidP="00B747BD">
      <w:pPr>
        <w:numPr>
          <w:ilvl w:val="0"/>
          <w:numId w:val="8"/>
        </w:numPr>
        <w:tabs>
          <w:tab w:val="clear" w:pos="1440"/>
        </w:tabs>
        <w:spacing w:after="120" w:line="310" w:lineRule="exact"/>
        <w:ind w:left="720"/>
        <w:rPr>
          <w:sz w:val="24"/>
        </w:rPr>
      </w:pPr>
      <w:r w:rsidRPr="00354344">
        <w:rPr>
          <w:sz w:val="24"/>
          <w:rtl/>
        </w:rPr>
        <w:t>הקבלן ידאג להדריך לעדכן ולהסביר לעובדיו מהם סיכוני הבטיחות הבריאות והגהות הכרוכים בביצוע עבודתם במסגרת הסכם זה, וכן מהם האמצעים אשר עליהם לנקוט על מנת למנוע הסיכונים הנ"ל.</w:t>
      </w:r>
    </w:p>
    <w:p w14:paraId="64036FFE" w14:textId="77777777" w:rsidR="00B747BD" w:rsidRPr="00354344" w:rsidRDefault="00B747BD" w:rsidP="00D17EC2">
      <w:pPr>
        <w:jc w:val="right"/>
        <w:rPr>
          <w:sz w:val="24"/>
          <w:szCs w:val="24"/>
          <w:u w:val="single"/>
          <w:rtl/>
        </w:rPr>
      </w:pPr>
    </w:p>
    <w:p w14:paraId="72EC3E29" w14:textId="77777777" w:rsidR="00D17EC2" w:rsidRPr="00354344" w:rsidRDefault="00ED7230" w:rsidP="00D17EC2">
      <w:pPr>
        <w:jc w:val="right"/>
        <w:rPr>
          <w:b/>
          <w:bCs/>
          <w:sz w:val="24"/>
          <w:szCs w:val="24"/>
          <w:u w:val="single"/>
          <w:rtl/>
        </w:rPr>
      </w:pPr>
      <w:r w:rsidRPr="00354344">
        <w:rPr>
          <w:sz w:val="24"/>
          <w:szCs w:val="24"/>
          <w:u w:val="single"/>
          <w:rtl/>
        </w:rPr>
        <w:br w:type="page"/>
      </w:r>
      <w:r w:rsidR="005879D4" w:rsidRPr="00354344">
        <w:rPr>
          <w:b/>
          <w:bCs/>
          <w:sz w:val="24"/>
          <w:szCs w:val="24"/>
          <w:u w:val="single"/>
          <w:rtl/>
        </w:rPr>
        <w:t xml:space="preserve">מסמך </w:t>
      </w:r>
      <w:r w:rsidR="005879D4" w:rsidRPr="00354344">
        <w:rPr>
          <w:rFonts w:hint="eastAsia"/>
          <w:b/>
          <w:bCs/>
          <w:sz w:val="24"/>
          <w:szCs w:val="24"/>
          <w:u w:val="single"/>
          <w:rtl/>
        </w:rPr>
        <w:t>ט</w:t>
      </w:r>
      <w:r w:rsidR="005879D4" w:rsidRPr="00354344">
        <w:rPr>
          <w:b/>
          <w:bCs/>
          <w:sz w:val="24"/>
          <w:szCs w:val="24"/>
          <w:u w:val="single"/>
          <w:rtl/>
        </w:rPr>
        <w:t>'</w:t>
      </w:r>
    </w:p>
    <w:p w14:paraId="6C199165" w14:textId="77777777" w:rsidR="00D17EC2" w:rsidRPr="00354344" w:rsidRDefault="005879D4" w:rsidP="00D17EC2">
      <w:pPr>
        <w:jc w:val="center"/>
        <w:rPr>
          <w:b/>
          <w:bCs/>
          <w:sz w:val="28"/>
          <w:szCs w:val="24"/>
          <w:u w:val="single"/>
          <w:rtl/>
        </w:rPr>
      </w:pPr>
      <w:r w:rsidRPr="00354344">
        <w:rPr>
          <w:rFonts w:hint="eastAsia"/>
          <w:b/>
          <w:bCs/>
          <w:sz w:val="28"/>
          <w:szCs w:val="24"/>
          <w:u w:val="single"/>
          <w:rtl/>
        </w:rPr>
        <w:t>הצהרת</w:t>
      </w:r>
      <w:r w:rsidRPr="00354344">
        <w:rPr>
          <w:b/>
          <w:bCs/>
          <w:sz w:val="28"/>
          <w:szCs w:val="24"/>
          <w:u w:val="single"/>
          <w:rtl/>
        </w:rPr>
        <w:t xml:space="preserve"> </w:t>
      </w:r>
      <w:r w:rsidRPr="00354344">
        <w:rPr>
          <w:rFonts w:hint="eastAsia"/>
          <w:b/>
          <w:bCs/>
          <w:sz w:val="28"/>
          <w:szCs w:val="24"/>
          <w:u w:val="single"/>
          <w:rtl/>
        </w:rPr>
        <w:t>בטיחות</w:t>
      </w:r>
    </w:p>
    <w:p w14:paraId="2BEBBC1D" w14:textId="77777777" w:rsidR="00D17EC2" w:rsidRPr="00354344" w:rsidRDefault="00D17EC2" w:rsidP="00D17EC2">
      <w:pPr>
        <w:rPr>
          <w:sz w:val="28"/>
          <w:szCs w:val="24"/>
          <w:rtl/>
        </w:rPr>
      </w:pPr>
    </w:p>
    <w:p w14:paraId="0D9C7815" w14:textId="77777777" w:rsidR="00D17EC2" w:rsidRPr="00354344" w:rsidRDefault="005879D4" w:rsidP="000B16E2">
      <w:pPr>
        <w:numPr>
          <w:ilvl w:val="0"/>
          <w:numId w:val="11"/>
        </w:numPr>
        <w:spacing w:line="240" w:lineRule="auto"/>
        <w:ind w:left="714" w:hanging="357"/>
        <w:rPr>
          <w:sz w:val="24"/>
          <w:szCs w:val="24"/>
        </w:rPr>
      </w:pPr>
      <w:r w:rsidRPr="00354344">
        <w:rPr>
          <w:rFonts w:hint="eastAsia"/>
          <w:sz w:val="24"/>
          <w:szCs w:val="24"/>
          <w:rtl/>
        </w:rPr>
        <w:t>אני</w:t>
      </w:r>
      <w:r w:rsidRPr="00354344">
        <w:rPr>
          <w:sz w:val="24"/>
          <w:szCs w:val="24"/>
          <w:rtl/>
        </w:rPr>
        <w:t xml:space="preserve"> </w:t>
      </w:r>
      <w:r w:rsidRPr="00354344">
        <w:rPr>
          <w:rFonts w:hint="eastAsia"/>
          <w:sz w:val="24"/>
          <w:szCs w:val="24"/>
          <w:rtl/>
        </w:rPr>
        <w:t>החתום</w:t>
      </w:r>
      <w:r w:rsidRPr="00354344">
        <w:rPr>
          <w:sz w:val="24"/>
          <w:szCs w:val="24"/>
          <w:rtl/>
        </w:rPr>
        <w:t xml:space="preserve"> </w:t>
      </w:r>
      <w:r w:rsidRPr="00354344">
        <w:rPr>
          <w:rFonts w:hint="eastAsia"/>
          <w:sz w:val="24"/>
          <w:szCs w:val="24"/>
          <w:rtl/>
        </w:rPr>
        <w:t>מטה</w:t>
      </w:r>
      <w:r w:rsidRPr="00354344">
        <w:rPr>
          <w:sz w:val="24"/>
          <w:szCs w:val="24"/>
          <w:rtl/>
        </w:rPr>
        <w:t xml:space="preserve"> ______________מס' </w:t>
      </w:r>
      <w:r w:rsidRPr="00354344">
        <w:rPr>
          <w:rFonts w:hint="eastAsia"/>
          <w:sz w:val="24"/>
          <w:szCs w:val="24"/>
          <w:rtl/>
        </w:rPr>
        <w:t>ת</w:t>
      </w:r>
      <w:r w:rsidRPr="00354344">
        <w:rPr>
          <w:sz w:val="24"/>
          <w:szCs w:val="24"/>
          <w:rtl/>
        </w:rPr>
        <w:t xml:space="preserve">.ז. ________________ </w:t>
      </w:r>
      <w:r w:rsidRPr="00354344">
        <w:rPr>
          <w:rFonts w:hint="eastAsia"/>
          <w:sz w:val="24"/>
          <w:szCs w:val="24"/>
          <w:rtl/>
        </w:rPr>
        <w:t>מאשר</w:t>
      </w:r>
      <w:r w:rsidRPr="00354344">
        <w:rPr>
          <w:sz w:val="24"/>
          <w:szCs w:val="24"/>
          <w:rtl/>
        </w:rPr>
        <w:t xml:space="preserve"> </w:t>
      </w:r>
      <w:r w:rsidRPr="00354344">
        <w:rPr>
          <w:rFonts w:hint="eastAsia"/>
          <w:sz w:val="24"/>
          <w:szCs w:val="24"/>
          <w:rtl/>
        </w:rPr>
        <w:t>בזאת</w:t>
      </w:r>
      <w:r w:rsidRPr="00354344">
        <w:rPr>
          <w:sz w:val="24"/>
          <w:szCs w:val="24"/>
          <w:rtl/>
        </w:rPr>
        <w:t xml:space="preserve"> </w:t>
      </w:r>
      <w:r w:rsidRPr="00354344">
        <w:rPr>
          <w:rFonts w:hint="eastAsia"/>
          <w:sz w:val="24"/>
          <w:szCs w:val="24"/>
          <w:rtl/>
        </w:rPr>
        <w:t>בחתימת</w:t>
      </w:r>
      <w:r w:rsidRPr="00354344">
        <w:rPr>
          <w:sz w:val="24"/>
          <w:szCs w:val="24"/>
          <w:rtl/>
        </w:rPr>
        <w:t xml:space="preserve"> </w:t>
      </w:r>
      <w:r w:rsidRPr="00354344">
        <w:rPr>
          <w:rFonts w:hint="eastAsia"/>
          <w:sz w:val="24"/>
          <w:szCs w:val="24"/>
          <w:rtl/>
        </w:rPr>
        <w:t>ידי</w:t>
      </w:r>
      <w:r w:rsidRPr="00354344">
        <w:rPr>
          <w:sz w:val="24"/>
          <w:szCs w:val="24"/>
          <w:rtl/>
        </w:rPr>
        <w:t xml:space="preserve">, </w:t>
      </w:r>
      <w:r w:rsidRPr="00354344">
        <w:rPr>
          <w:rFonts w:hint="eastAsia"/>
          <w:sz w:val="24"/>
          <w:szCs w:val="24"/>
          <w:rtl/>
        </w:rPr>
        <w:t>שקראתי</w:t>
      </w:r>
      <w:r w:rsidRPr="00354344">
        <w:rPr>
          <w:sz w:val="24"/>
          <w:szCs w:val="24"/>
          <w:rtl/>
        </w:rPr>
        <w:t xml:space="preserve"> </w:t>
      </w:r>
      <w:r w:rsidRPr="00354344">
        <w:rPr>
          <w:rFonts w:hint="eastAsia"/>
          <w:sz w:val="24"/>
          <w:szCs w:val="24"/>
          <w:rtl/>
        </w:rPr>
        <w:t>את</w:t>
      </w:r>
      <w:r w:rsidRPr="00354344">
        <w:rPr>
          <w:sz w:val="24"/>
          <w:szCs w:val="24"/>
          <w:rtl/>
        </w:rPr>
        <w:t xml:space="preserve"> "נספח </w:t>
      </w:r>
      <w:r w:rsidRPr="00354344">
        <w:rPr>
          <w:rFonts w:hint="eastAsia"/>
          <w:sz w:val="24"/>
          <w:szCs w:val="24"/>
          <w:rtl/>
        </w:rPr>
        <w:t>בטיחות</w:t>
      </w:r>
      <w:r w:rsidRPr="00354344">
        <w:rPr>
          <w:sz w:val="24"/>
          <w:szCs w:val="24"/>
          <w:rtl/>
        </w:rPr>
        <w:t xml:space="preserve">  </w:t>
      </w:r>
      <w:r w:rsidRPr="00354344">
        <w:rPr>
          <w:rFonts w:hint="eastAsia"/>
          <w:sz w:val="24"/>
          <w:szCs w:val="24"/>
          <w:rtl/>
        </w:rPr>
        <w:t>כללי</w:t>
      </w:r>
      <w:r w:rsidRPr="00354344">
        <w:rPr>
          <w:sz w:val="24"/>
          <w:szCs w:val="24"/>
          <w:rtl/>
        </w:rPr>
        <w:t xml:space="preserve">" (מסמך ח' למסמכי המכרז), שמעתי את תדרכי הממונה על הבטיחות בעירייה, הבנתי אותם במלואם, ואני מתחייב </w:t>
      </w:r>
      <w:r w:rsidRPr="00354344">
        <w:rPr>
          <w:rFonts w:hint="eastAsia"/>
          <w:sz w:val="24"/>
          <w:szCs w:val="24"/>
          <w:rtl/>
        </w:rPr>
        <w:t>למלאם</w:t>
      </w:r>
      <w:r w:rsidRPr="00354344">
        <w:rPr>
          <w:sz w:val="24"/>
          <w:szCs w:val="24"/>
          <w:rtl/>
        </w:rPr>
        <w:t xml:space="preserve"> בשלמותם וכרוחם. </w:t>
      </w:r>
    </w:p>
    <w:p w14:paraId="46B78569" w14:textId="77777777" w:rsidR="00D17EC2" w:rsidRPr="00354344" w:rsidRDefault="00D17EC2" w:rsidP="00D17EC2">
      <w:pPr>
        <w:ind w:left="357"/>
        <w:rPr>
          <w:sz w:val="24"/>
          <w:szCs w:val="24"/>
          <w:rtl/>
        </w:rPr>
      </w:pPr>
    </w:p>
    <w:p w14:paraId="0985E770" w14:textId="77777777" w:rsidR="00D17EC2" w:rsidRPr="00354344" w:rsidRDefault="005879D4" w:rsidP="00D17EC2">
      <w:pPr>
        <w:ind w:left="714"/>
        <w:rPr>
          <w:sz w:val="24"/>
          <w:szCs w:val="24"/>
          <w:rtl/>
        </w:rPr>
      </w:pPr>
      <w:r w:rsidRPr="00354344">
        <w:rPr>
          <w:rFonts w:hint="eastAsia"/>
          <w:sz w:val="24"/>
          <w:szCs w:val="24"/>
          <w:rtl/>
        </w:rPr>
        <w:t>מבלי</w:t>
      </w:r>
      <w:r w:rsidRPr="00354344">
        <w:rPr>
          <w:sz w:val="24"/>
          <w:szCs w:val="24"/>
          <w:rtl/>
        </w:rPr>
        <w:t xml:space="preserve"> </w:t>
      </w:r>
      <w:r w:rsidRPr="00354344">
        <w:rPr>
          <w:rFonts w:hint="eastAsia"/>
          <w:sz w:val="24"/>
          <w:szCs w:val="24"/>
          <w:rtl/>
        </w:rPr>
        <w:t>לפגוע</w:t>
      </w:r>
      <w:r w:rsidRPr="00354344">
        <w:rPr>
          <w:sz w:val="24"/>
          <w:szCs w:val="24"/>
          <w:rtl/>
        </w:rPr>
        <w:t xml:space="preserve"> </w:t>
      </w:r>
      <w:r w:rsidRPr="00354344">
        <w:rPr>
          <w:rFonts w:hint="eastAsia"/>
          <w:sz w:val="24"/>
          <w:szCs w:val="24"/>
          <w:rtl/>
        </w:rPr>
        <w:t>באמור</w:t>
      </w:r>
      <w:r w:rsidRPr="00354344">
        <w:rPr>
          <w:sz w:val="24"/>
          <w:szCs w:val="24"/>
          <w:rtl/>
        </w:rPr>
        <w:t xml:space="preserve"> </w:t>
      </w:r>
      <w:r w:rsidRPr="00354344">
        <w:rPr>
          <w:rFonts w:hint="eastAsia"/>
          <w:sz w:val="24"/>
          <w:szCs w:val="24"/>
          <w:rtl/>
        </w:rPr>
        <w:t>לעיל</w:t>
      </w:r>
      <w:r w:rsidRPr="00354344">
        <w:rPr>
          <w:sz w:val="24"/>
          <w:szCs w:val="24"/>
          <w:rtl/>
        </w:rPr>
        <w:t xml:space="preserve">, </w:t>
      </w:r>
      <w:r w:rsidRPr="00354344">
        <w:rPr>
          <w:rFonts w:hint="eastAsia"/>
          <w:sz w:val="24"/>
          <w:szCs w:val="24"/>
          <w:rtl/>
        </w:rPr>
        <w:t>הנני</w:t>
      </w:r>
      <w:r w:rsidRPr="00354344">
        <w:rPr>
          <w:sz w:val="24"/>
          <w:szCs w:val="24"/>
          <w:rtl/>
        </w:rPr>
        <w:t xml:space="preserve"> </w:t>
      </w:r>
      <w:r w:rsidRPr="00354344">
        <w:rPr>
          <w:rFonts w:hint="eastAsia"/>
          <w:sz w:val="24"/>
          <w:szCs w:val="24"/>
          <w:rtl/>
        </w:rPr>
        <w:t>מתחייב</w:t>
      </w:r>
      <w:r w:rsidRPr="00354344">
        <w:rPr>
          <w:sz w:val="24"/>
          <w:szCs w:val="24"/>
          <w:rtl/>
        </w:rPr>
        <w:t xml:space="preserve"> </w:t>
      </w:r>
      <w:r w:rsidRPr="00354344">
        <w:rPr>
          <w:rFonts w:hint="eastAsia"/>
          <w:sz w:val="24"/>
          <w:szCs w:val="24"/>
          <w:rtl/>
        </w:rPr>
        <w:t>בזאת</w:t>
      </w:r>
      <w:r w:rsidRPr="00354344">
        <w:rPr>
          <w:sz w:val="24"/>
          <w:szCs w:val="24"/>
          <w:rtl/>
        </w:rPr>
        <w:t xml:space="preserve"> </w:t>
      </w:r>
      <w:r w:rsidRPr="00354344">
        <w:rPr>
          <w:rFonts w:hint="eastAsia"/>
          <w:sz w:val="24"/>
          <w:szCs w:val="24"/>
          <w:rtl/>
        </w:rPr>
        <w:t>לא</w:t>
      </w:r>
      <w:r w:rsidRPr="00354344">
        <w:rPr>
          <w:sz w:val="24"/>
          <w:szCs w:val="24"/>
          <w:rtl/>
        </w:rPr>
        <w:t xml:space="preserve"> </w:t>
      </w:r>
      <w:r w:rsidRPr="00354344">
        <w:rPr>
          <w:rFonts w:hint="eastAsia"/>
          <w:sz w:val="24"/>
          <w:szCs w:val="24"/>
          <w:rtl/>
        </w:rPr>
        <w:t>להתחיל</w:t>
      </w:r>
      <w:r w:rsidRPr="00354344">
        <w:rPr>
          <w:sz w:val="24"/>
          <w:szCs w:val="24"/>
          <w:rtl/>
        </w:rPr>
        <w:t xml:space="preserve"> </w:t>
      </w:r>
      <w:r w:rsidRPr="00354344">
        <w:rPr>
          <w:rFonts w:hint="eastAsia"/>
          <w:sz w:val="24"/>
          <w:szCs w:val="24"/>
          <w:rtl/>
        </w:rPr>
        <w:t>בביצוע</w:t>
      </w:r>
      <w:r w:rsidRPr="00354344">
        <w:rPr>
          <w:sz w:val="24"/>
          <w:szCs w:val="24"/>
          <w:rtl/>
        </w:rPr>
        <w:t xml:space="preserve"> </w:t>
      </w:r>
      <w:r w:rsidRPr="00354344">
        <w:rPr>
          <w:rFonts w:hint="eastAsia"/>
          <w:sz w:val="24"/>
          <w:szCs w:val="24"/>
          <w:rtl/>
        </w:rPr>
        <w:t>בעבודות</w:t>
      </w:r>
      <w:r w:rsidRPr="00354344">
        <w:rPr>
          <w:sz w:val="24"/>
          <w:szCs w:val="24"/>
          <w:rtl/>
        </w:rPr>
        <w:t xml:space="preserve"> </w:t>
      </w:r>
      <w:r w:rsidRPr="00354344">
        <w:rPr>
          <w:rFonts w:hint="eastAsia"/>
          <w:sz w:val="24"/>
          <w:szCs w:val="24"/>
          <w:rtl/>
        </w:rPr>
        <w:t>נשוא</w:t>
      </w:r>
      <w:r w:rsidRPr="00354344">
        <w:rPr>
          <w:sz w:val="24"/>
          <w:szCs w:val="24"/>
          <w:rtl/>
        </w:rPr>
        <w:t xml:space="preserve"> </w:t>
      </w:r>
      <w:r w:rsidRPr="00354344">
        <w:rPr>
          <w:rFonts w:hint="eastAsia"/>
          <w:sz w:val="24"/>
          <w:szCs w:val="24"/>
          <w:rtl/>
        </w:rPr>
        <w:t>מכרז</w:t>
      </w:r>
      <w:r w:rsidRPr="00354344">
        <w:rPr>
          <w:sz w:val="24"/>
          <w:szCs w:val="24"/>
          <w:rtl/>
        </w:rPr>
        <w:t xml:space="preserve"> </w:t>
      </w:r>
      <w:r w:rsidRPr="00354344">
        <w:rPr>
          <w:rFonts w:hint="eastAsia"/>
          <w:sz w:val="24"/>
          <w:szCs w:val="24"/>
          <w:rtl/>
        </w:rPr>
        <w:t>זה</w:t>
      </w:r>
      <w:r w:rsidRPr="00354344">
        <w:rPr>
          <w:sz w:val="24"/>
          <w:szCs w:val="24"/>
          <w:rtl/>
        </w:rPr>
        <w:t xml:space="preserve">/או </w:t>
      </w:r>
      <w:r w:rsidRPr="00354344">
        <w:rPr>
          <w:rFonts w:hint="eastAsia"/>
          <w:sz w:val="24"/>
          <w:szCs w:val="24"/>
          <w:rtl/>
        </w:rPr>
        <w:t>חלקם</w:t>
      </w:r>
      <w:r w:rsidRPr="00354344">
        <w:rPr>
          <w:sz w:val="24"/>
          <w:szCs w:val="24"/>
          <w:rtl/>
        </w:rPr>
        <w:t xml:space="preserve"> </w:t>
      </w:r>
      <w:r w:rsidRPr="00354344">
        <w:rPr>
          <w:rFonts w:hint="eastAsia"/>
          <w:sz w:val="24"/>
          <w:szCs w:val="24"/>
          <w:rtl/>
        </w:rPr>
        <w:t>לפני</w:t>
      </w:r>
      <w:r w:rsidRPr="00354344">
        <w:rPr>
          <w:sz w:val="24"/>
          <w:szCs w:val="24"/>
          <w:rtl/>
        </w:rPr>
        <w:t xml:space="preserve"> </w:t>
      </w:r>
      <w:r w:rsidRPr="00354344">
        <w:rPr>
          <w:rFonts w:hint="eastAsia"/>
          <w:sz w:val="24"/>
          <w:szCs w:val="24"/>
          <w:rtl/>
        </w:rPr>
        <w:t>שעברתי</w:t>
      </w:r>
      <w:r w:rsidRPr="00354344">
        <w:rPr>
          <w:sz w:val="24"/>
          <w:szCs w:val="24"/>
          <w:rtl/>
        </w:rPr>
        <w:t xml:space="preserve"> </w:t>
      </w:r>
      <w:r w:rsidRPr="00354344">
        <w:rPr>
          <w:rFonts w:hint="eastAsia"/>
          <w:sz w:val="24"/>
          <w:szCs w:val="24"/>
          <w:rtl/>
        </w:rPr>
        <w:t>את</w:t>
      </w:r>
      <w:r w:rsidRPr="00354344">
        <w:rPr>
          <w:sz w:val="24"/>
          <w:szCs w:val="24"/>
          <w:rtl/>
        </w:rPr>
        <w:t xml:space="preserve"> </w:t>
      </w:r>
      <w:r w:rsidRPr="00354344">
        <w:rPr>
          <w:rFonts w:hint="eastAsia"/>
          <w:sz w:val="24"/>
          <w:szCs w:val="24"/>
          <w:rtl/>
        </w:rPr>
        <w:t>תדרוך</w:t>
      </w:r>
      <w:r w:rsidRPr="00354344">
        <w:rPr>
          <w:sz w:val="24"/>
          <w:szCs w:val="24"/>
          <w:rtl/>
        </w:rPr>
        <w:t xml:space="preserve"> </w:t>
      </w:r>
      <w:r w:rsidRPr="00354344">
        <w:rPr>
          <w:rFonts w:hint="eastAsia"/>
          <w:sz w:val="24"/>
          <w:szCs w:val="24"/>
          <w:rtl/>
        </w:rPr>
        <w:t>בבטיחות</w:t>
      </w:r>
      <w:r w:rsidRPr="00354344">
        <w:rPr>
          <w:sz w:val="24"/>
          <w:szCs w:val="24"/>
          <w:rtl/>
        </w:rPr>
        <w:t xml:space="preserve"> </w:t>
      </w:r>
      <w:r w:rsidRPr="00354344">
        <w:rPr>
          <w:rFonts w:hint="eastAsia"/>
          <w:sz w:val="24"/>
          <w:szCs w:val="24"/>
          <w:rtl/>
        </w:rPr>
        <w:t>אצל</w:t>
      </w:r>
      <w:r w:rsidRPr="00354344">
        <w:rPr>
          <w:sz w:val="24"/>
          <w:szCs w:val="24"/>
          <w:rtl/>
        </w:rPr>
        <w:t xml:space="preserve"> </w:t>
      </w:r>
      <w:r w:rsidRPr="00354344">
        <w:rPr>
          <w:rFonts w:hint="eastAsia"/>
          <w:sz w:val="24"/>
          <w:szCs w:val="24"/>
          <w:rtl/>
        </w:rPr>
        <w:t>הממונה</w:t>
      </w:r>
      <w:r w:rsidRPr="00354344">
        <w:rPr>
          <w:sz w:val="24"/>
          <w:szCs w:val="24"/>
          <w:rtl/>
        </w:rPr>
        <w:t xml:space="preserve"> </w:t>
      </w:r>
      <w:r w:rsidRPr="00354344">
        <w:rPr>
          <w:rFonts w:hint="eastAsia"/>
          <w:sz w:val="24"/>
          <w:szCs w:val="24"/>
          <w:rtl/>
        </w:rPr>
        <w:t>על</w:t>
      </w:r>
      <w:r w:rsidRPr="00354344">
        <w:rPr>
          <w:sz w:val="24"/>
          <w:szCs w:val="24"/>
          <w:rtl/>
        </w:rPr>
        <w:t xml:space="preserve"> </w:t>
      </w:r>
      <w:r w:rsidRPr="00354344">
        <w:rPr>
          <w:rFonts w:hint="eastAsia"/>
          <w:sz w:val="24"/>
          <w:szCs w:val="24"/>
          <w:rtl/>
        </w:rPr>
        <w:t>הבטיחות</w:t>
      </w:r>
      <w:r w:rsidRPr="00354344">
        <w:rPr>
          <w:sz w:val="24"/>
          <w:szCs w:val="24"/>
          <w:rtl/>
        </w:rPr>
        <w:t xml:space="preserve"> </w:t>
      </w:r>
      <w:r w:rsidRPr="00354344">
        <w:rPr>
          <w:rFonts w:hint="eastAsia"/>
          <w:sz w:val="24"/>
          <w:szCs w:val="24"/>
          <w:rtl/>
        </w:rPr>
        <w:t>בעירייה</w:t>
      </w:r>
      <w:r w:rsidRPr="00354344">
        <w:rPr>
          <w:sz w:val="24"/>
          <w:szCs w:val="24"/>
          <w:rtl/>
        </w:rPr>
        <w:t>.</w:t>
      </w:r>
    </w:p>
    <w:p w14:paraId="710C6271" w14:textId="77777777" w:rsidR="00D17EC2" w:rsidRPr="00354344" w:rsidRDefault="00D17EC2" w:rsidP="00D17EC2">
      <w:pPr>
        <w:ind w:left="714"/>
        <w:rPr>
          <w:sz w:val="24"/>
          <w:szCs w:val="24"/>
          <w:rtl/>
        </w:rPr>
      </w:pPr>
    </w:p>
    <w:p w14:paraId="03297015" w14:textId="77777777" w:rsidR="00D17EC2" w:rsidRPr="00354344" w:rsidRDefault="005879D4" w:rsidP="000B16E2">
      <w:pPr>
        <w:numPr>
          <w:ilvl w:val="0"/>
          <w:numId w:val="11"/>
        </w:numPr>
        <w:spacing w:line="240" w:lineRule="auto"/>
        <w:ind w:left="714" w:hanging="357"/>
        <w:rPr>
          <w:sz w:val="24"/>
          <w:szCs w:val="24"/>
        </w:rPr>
      </w:pPr>
      <w:r w:rsidRPr="00354344">
        <w:rPr>
          <w:rFonts w:hint="eastAsia"/>
          <w:sz w:val="24"/>
          <w:szCs w:val="24"/>
          <w:rtl/>
        </w:rPr>
        <w:t>הנני</w:t>
      </w:r>
      <w:r w:rsidRPr="00354344">
        <w:rPr>
          <w:sz w:val="24"/>
          <w:szCs w:val="24"/>
          <w:rtl/>
        </w:rPr>
        <w:t xml:space="preserve"> </w:t>
      </w:r>
      <w:r w:rsidRPr="00354344">
        <w:rPr>
          <w:rFonts w:hint="eastAsia"/>
          <w:sz w:val="24"/>
          <w:szCs w:val="24"/>
          <w:rtl/>
        </w:rPr>
        <w:t>מתחייב</w:t>
      </w:r>
      <w:r w:rsidRPr="00354344">
        <w:rPr>
          <w:sz w:val="24"/>
          <w:szCs w:val="24"/>
          <w:rtl/>
        </w:rPr>
        <w:t xml:space="preserve"> </w:t>
      </w:r>
      <w:r w:rsidRPr="00354344">
        <w:rPr>
          <w:rFonts w:hint="eastAsia"/>
          <w:sz w:val="24"/>
          <w:szCs w:val="24"/>
          <w:rtl/>
        </w:rPr>
        <w:t>לבצע</w:t>
      </w:r>
      <w:r w:rsidRPr="00354344">
        <w:rPr>
          <w:sz w:val="24"/>
          <w:szCs w:val="24"/>
          <w:rtl/>
        </w:rPr>
        <w:t xml:space="preserve"> </w:t>
      </w:r>
      <w:r w:rsidRPr="00354344">
        <w:rPr>
          <w:rFonts w:hint="eastAsia"/>
          <w:sz w:val="24"/>
          <w:szCs w:val="24"/>
          <w:rtl/>
        </w:rPr>
        <w:t>התחייבויותיי</w:t>
      </w:r>
      <w:r w:rsidRPr="00354344">
        <w:rPr>
          <w:sz w:val="24"/>
          <w:szCs w:val="24"/>
          <w:rtl/>
        </w:rPr>
        <w:t xml:space="preserve"> </w:t>
      </w:r>
      <w:r w:rsidRPr="00354344">
        <w:rPr>
          <w:rFonts w:hint="eastAsia"/>
          <w:sz w:val="24"/>
          <w:szCs w:val="24"/>
          <w:rtl/>
        </w:rPr>
        <w:t>נשוא</w:t>
      </w:r>
      <w:r w:rsidRPr="00354344">
        <w:rPr>
          <w:sz w:val="24"/>
          <w:szCs w:val="24"/>
          <w:rtl/>
        </w:rPr>
        <w:t xml:space="preserve"> </w:t>
      </w:r>
      <w:r w:rsidRPr="00354344">
        <w:rPr>
          <w:rFonts w:hint="eastAsia"/>
          <w:sz w:val="24"/>
          <w:szCs w:val="24"/>
          <w:rtl/>
        </w:rPr>
        <w:t>מכרז</w:t>
      </w:r>
      <w:r w:rsidRPr="00354344">
        <w:rPr>
          <w:sz w:val="24"/>
          <w:szCs w:val="24"/>
          <w:rtl/>
        </w:rPr>
        <w:t xml:space="preserve"> </w:t>
      </w:r>
      <w:r w:rsidRPr="00354344">
        <w:rPr>
          <w:rFonts w:hint="eastAsia"/>
          <w:sz w:val="24"/>
          <w:szCs w:val="24"/>
          <w:rtl/>
        </w:rPr>
        <w:t>זה</w:t>
      </w:r>
      <w:r w:rsidRPr="00354344">
        <w:rPr>
          <w:sz w:val="24"/>
          <w:szCs w:val="24"/>
          <w:rtl/>
        </w:rPr>
        <w:t xml:space="preserve"> </w:t>
      </w:r>
      <w:r w:rsidRPr="00354344">
        <w:rPr>
          <w:rFonts w:hint="eastAsia"/>
          <w:sz w:val="24"/>
          <w:szCs w:val="24"/>
          <w:rtl/>
        </w:rPr>
        <w:t>ע</w:t>
      </w:r>
      <w:r w:rsidRPr="00354344">
        <w:rPr>
          <w:sz w:val="24"/>
          <w:szCs w:val="24"/>
          <w:rtl/>
        </w:rPr>
        <w:t xml:space="preserve">"י </w:t>
      </w:r>
      <w:r w:rsidRPr="00354344">
        <w:rPr>
          <w:rFonts w:hint="eastAsia"/>
          <w:sz w:val="24"/>
          <w:szCs w:val="24"/>
          <w:rtl/>
        </w:rPr>
        <w:t>עובדים</w:t>
      </w:r>
      <w:r w:rsidRPr="00354344">
        <w:rPr>
          <w:sz w:val="24"/>
          <w:szCs w:val="24"/>
          <w:rtl/>
        </w:rPr>
        <w:t xml:space="preserve"> </w:t>
      </w:r>
      <w:r w:rsidRPr="00354344">
        <w:rPr>
          <w:rFonts w:hint="eastAsia"/>
          <w:sz w:val="24"/>
          <w:szCs w:val="24"/>
          <w:rtl/>
        </w:rPr>
        <w:t>מקצועיים</w:t>
      </w:r>
      <w:r w:rsidRPr="00354344">
        <w:rPr>
          <w:sz w:val="24"/>
          <w:szCs w:val="24"/>
          <w:rtl/>
        </w:rPr>
        <w:t xml:space="preserve">, </w:t>
      </w:r>
      <w:r w:rsidRPr="00354344">
        <w:rPr>
          <w:rFonts w:hint="eastAsia"/>
          <w:sz w:val="24"/>
          <w:szCs w:val="24"/>
          <w:rtl/>
        </w:rPr>
        <w:t>בעלי</w:t>
      </w:r>
      <w:r w:rsidRPr="00354344">
        <w:rPr>
          <w:sz w:val="24"/>
          <w:szCs w:val="24"/>
          <w:rtl/>
        </w:rPr>
        <w:t xml:space="preserve"> </w:t>
      </w:r>
      <w:r w:rsidRPr="00354344">
        <w:rPr>
          <w:rFonts w:hint="eastAsia"/>
          <w:sz w:val="24"/>
          <w:szCs w:val="24"/>
          <w:rtl/>
        </w:rPr>
        <w:t>כישורים</w:t>
      </w:r>
      <w:r w:rsidRPr="00354344">
        <w:rPr>
          <w:sz w:val="24"/>
          <w:szCs w:val="24"/>
          <w:rtl/>
        </w:rPr>
        <w:t xml:space="preserve"> </w:t>
      </w:r>
      <w:r w:rsidRPr="00354344">
        <w:rPr>
          <w:rFonts w:hint="eastAsia"/>
          <w:sz w:val="24"/>
          <w:szCs w:val="24"/>
          <w:rtl/>
        </w:rPr>
        <w:t>נאותים</w:t>
      </w:r>
      <w:r w:rsidRPr="00354344">
        <w:rPr>
          <w:sz w:val="24"/>
          <w:szCs w:val="24"/>
          <w:rtl/>
        </w:rPr>
        <w:t xml:space="preserve"> </w:t>
      </w:r>
      <w:r w:rsidRPr="00354344">
        <w:rPr>
          <w:rFonts w:hint="eastAsia"/>
          <w:sz w:val="24"/>
          <w:szCs w:val="24"/>
          <w:rtl/>
        </w:rPr>
        <w:t>לביצוע</w:t>
      </w:r>
      <w:r w:rsidRPr="00354344">
        <w:rPr>
          <w:sz w:val="24"/>
          <w:szCs w:val="24"/>
          <w:rtl/>
        </w:rPr>
        <w:t xml:space="preserve">  </w:t>
      </w:r>
      <w:r w:rsidRPr="00354344">
        <w:rPr>
          <w:rFonts w:hint="eastAsia"/>
          <w:sz w:val="24"/>
          <w:szCs w:val="24"/>
          <w:rtl/>
        </w:rPr>
        <w:t>התחייבויות</w:t>
      </w:r>
      <w:r w:rsidRPr="00354344">
        <w:rPr>
          <w:sz w:val="24"/>
          <w:szCs w:val="24"/>
          <w:rtl/>
        </w:rPr>
        <w:t xml:space="preserve"> </w:t>
      </w:r>
      <w:r w:rsidRPr="00354344">
        <w:rPr>
          <w:rFonts w:hint="eastAsia"/>
          <w:sz w:val="24"/>
          <w:szCs w:val="24"/>
          <w:rtl/>
        </w:rPr>
        <w:t>נשוא</w:t>
      </w:r>
      <w:r w:rsidRPr="00354344">
        <w:rPr>
          <w:sz w:val="24"/>
          <w:szCs w:val="24"/>
          <w:rtl/>
        </w:rPr>
        <w:t xml:space="preserve"> </w:t>
      </w:r>
      <w:r w:rsidRPr="00354344">
        <w:rPr>
          <w:rFonts w:hint="eastAsia"/>
          <w:sz w:val="24"/>
          <w:szCs w:val="24"/>
          <w:rtl/>
        </w:rPr>
        <w:t>ההסכם</w:t>
      </w:r>
      <w:r w:rsidRPr="00354344">
        <w:rPr>
          <w:sz w:val="24"/>
          <w:szCs w:val="24"/>
          <w:rtl/>
        </w:rPr>
        <w:t xml:space="preserve">, </w:t>
      </w:r>
      <w:r w:rsidRPr="00354344">
        <w:rPr>
          <w:rFonts w:hint="eastAsia"/>
          <w:sz w:val="24"/>
          <w:szCs w:val="24"/>
          <w:rtl/>
        </w:rPr>
        <w:t>אשר</w:t>
      </w:r>
      <w:r w:rsidRPr="00354344">
        <w:rPr>
          <w:sz w:val="24"/>
          <w:szCs w:val="24"/>
          <w:rtl/>
        </w:rPr>
        <w:t xml:space="preserve"> </w:t>
      </w:r>
      <w:r w:rsidRPr="00354344">
        <w:rPr>
          <w:rFonts w:hint="eastAsia"/>
          <w:sz w:val="24"/>
          <w:szCs w:val="24"/>
          <w:rtl/>
        </w:rPr>
        <w:t>קבלו</w:t>
      </w:r>
      <w:r w:rsidRPr="00354344">
        <w:rPr>
          <w:sz w:val="24"/>
          <w:szCs w:val="24"/>
          <w:rtl/>
        </w:rPr>
        <w:t xml:space="preserve"> </w:t>
      </w:r>
      <w:r w:rsidRPr="00354344">
        <w:rPr>
          <w:rFonts w:hint="eastAsia"/>
          <w:sz w:val="24"/>
          <w:szCs w:val="24"/>
          <w:rtl/>
        </w:rPr>
        <w:t>הדרכה</w:t>
      </w:r>
      <w:r w:rsidRPr="00354344">
        <w:rPr>
          <w:sz w:val="24"/>
          <w:szCs w:val="24"/>
          <w:rtl/>
        </w:rPr>
        <w:t xml:space="preserve"> </w:t>
      </w:r>
      <w:r w:rsidRPr="00354344">
        <w:rPr>
          <w:rFonts w:hint="eastAsia"/>
          <w:sz w:val="24"/>
          <w:szCs w:val="24"/>
          <w:rtl/>
        </w:rPr>
        <w:t>נאותה</w:t>
      </w:r>
      <w:r w:rsidRPr="00354344">
        <w:rPr>
          <w:sz w:val="24"/>
          <w:szCs w:val="24"/>
          <w:rtl/>
        </w:rPr>
        <w:t xml:space="preserve"> </w:t>
      </w:r>
      <w:r w:rsidRPr="00354344">
        <w:rPr>
          <w:rFonts w:hint="eastAsia"/>
          <w:sz w:val="24"/>
          <w:szCs w:val="24"/>
          <w:rtl/>
        </w:rPr>
        <w:t>על</w:t>
      </w:r>
      <w:r w:rsidRPr="00354344">
        <w:rPr>
          <w:sz w:val="24"/>
          <w:szCs w:val="24"/>
          <w:rtl/>
        </w:rPr>
        <w:t xml:space="preserve"> </w:t>
      </w:r>
      <w:r w:rsidRPr="00354344">
        <w:rPr>
          <w:rFonts w:hint="eastAsia"/>
          <w:sz w:val="24"/>
          <w:szCs w:val="24"/>
          <w:rtl/>
        </w:rPr>
        <w:t>מהות</w:t>
      </w:r>
      <w:r w:rsidRPr="00354344">
        <w:rPr>
          <w:sz w:val="24"/>
          <w:szCs w:val="24"/>
          <w:rtl/>
        </w:rPr>
        <w:t xml:space="preserve"> </w:t>
      </w:r>
      <w:r w:rsidRPr="00354344">
        <w:rPr>
          <w:rFonts w:hint="eastAsia"/>
          <w:sz w:val="24"/>
          <w:szCs w:val="24"/>
          <w:rtl/>
        </w:rPr>
        <w:t>העבודה</w:t>
      </w:r>
      <w:r w:rsidRPr="00354344">
        <w:rPr>
          <w:sz w:val="24"/>
          <w:szCs w:val="24"/>
          <w:rtl/>
        </w:rPr>
        <w:t xml:space="preserve"> </w:t>
      </w:r>
      <w:r w:rsidRPr="00354344">
        <w:rPr>
          <w:rFonts w:hint="eastAsia"/>
          <w:sz w:val="24"/>
          <w:szCs w:val="24"/>
          <w:rtl/>
        </w:rPr>
        <w:t>שעליהם</w:t>
      </w:r>
      <w:r w:rsidRPr="00354344">
        <w:rPr>
          <w:sz w:val="24"/>
          <w:szCs w:val="24"/>
          <w:rtl/>
        </w:rPr>
        <w:t xml:space="preserve"> </w:t>
      </w:r>
      <w:r w:rsidRPr="00354344">
        <w:rPr>
          <w:rFonts w:hint="eastAsia"/>
          <w:sz w:val="24"/>
          <w:szCs w:val="24"/>
          <w:rtl/>
        </w:rPr>
        <w:t>לבצע</w:t>
      </w:r>
      <w:r w:rsidRPr="00354344">
        <w:rPr>
          <w:sz w:val="24"/>
          <w:szCs w:val="24"/>
          <w:rtl/>
        </w:rPr>
        <w:t xml:space="preserve">, </w:t>
      </w:r>
      <w:r w:rsidRPr="00354344">
        <w:rPr>
          <w:rFonts w:hint="eastAsia"/>
          <w:sz w:val="24"/>
          <w:szCs w:val="24"/>
          <w:rtl/>
        </w:rPr>
        <w:t>הסיכונים</w:t>
      </w:r>
      <w:r w:rsidRPr="00354344">
        <w:rPr>
          <w:sz w:val="24"/>
          <w:szCs w:val="24"/>
          <w:rtl/>
        </w:rPr>
        <w:t xml:space="preserve"> </w:t>
      </w:r>
      <w:r w:rsidRPr="00354344">
        <w:rPr>
          <w:rFonts w:hint="eastAsia"/>
          <w:sz w:val="24"/>
          <w:szCs w:val="24"/>
          <w:rtl/>
        </w:rPr>
        <w:t>הכרוכים</w:t>
      </w:r>
      <w:r w:rsidRPr="00354344">
        <w:rPr>
          <w:sz w:val="24"/>
          <w:szCs w:val="24"/>
          <w:rtl/>
        </w:rPr>
        <w:t xml:space="preserve"> </w:t>
      </w:r>
      <w:r w:rsidRPr="00354344">
        <w:rPr>
          <w:rFonts w:hint="eastAsia"/>
          <w:sz w:val="24"/>
          <w:szCs w:val="24"/>
          <w:rtl/>
        </w:rPr>
        <w:t>בה</w:t>
      </w:r>
      <w:r w:rsidRPr="00354344">
        <w:rPr>
          <w:sz w:val="24"/>
          <w:szCs w:val="24"/>
          <w:rtl/>
        </w:rPr>
        <w:t xml:space="preserve"> </w:t>
      </w:r>
      <w:r w:rsidRPr="00354344">
        <w:rPr>
          <w:rFonts w:hint="eastAsia"/>
          <w:sz w:val="24"/>
          <w:szCs w:val="24"/>
          <w:rtl/>
        </w:rPr>
        <w:t>והאמצעים</w:t>
      </w:r>
      <w:r w:rsidRPr="00354344">
        <w:rPr>
          <w:sz w:val="24"/>
          <w:szCs w:val="24"/>
          <w:rtl/>
        </w:rPr>
        <w:t xml:space="preserve"> </w:t>
      </w:r>
      <w:r w:rsidRPr="00354344">
        <w:rPr>
          <w:rFonts w:hint="eastAsia"/>
          <w:sz w:val="24"/>
          <w:szCs w:val="24"/>
          <w:rtl/>
        </w:rPr>
        <w:t>בהם</w:t>
      </w:r>
      <w:r w:rsidRPr="00354344">
        <w:rPr>
          <w:sz w:val="24"/>
          <w:szCs w:val="24"/>
          <w:rtl/>
        </w:rPr>
        <w:t xml:space="preserve"> </w:t>
      </w:r>
      <w:r w:rsidRPr="00354344">
        <w:rPr>
          <w:rFonts w:hint="eastAsia"/>
          <w:sz w:val="24"/>
          <w:szCs w:val="24"/>
          <w:rtl/>
        </w:rPr>
        <w:t>ידרשו</w:t>
      </w:r>
      <w:r w:rsidRPr="00354344">
        <w:rPr>
          <w:sz w:val="24"/>
          <w:szCs w:val="24"/>
          <w:rtl/>
        </w:rPr>
        <w:t xml:space="preserve"> </w:t>
      </w:r>
      <w:r w:rsidRPr="00354344">
        <w:rPr>
          <w:rFonts w:hint="eastAsia"/>
          <w:sz w:val="24"/>
          <w:szCs w:val="24"/>
          <w:rtl/>
        </w:rPr>
        <w:t>לנקוט</w:t>
      </w:r>
      <w:r w:rsidRPr="00354344">
        <w:rPr>
          <w:sz w:val="24"/>
          <w:szCs w:val="24"/>
          <w:rtl/>
        </w:rPr>
        <w:t xml:space="preserve"> </w:t>
      </w:r>
      <w:r w:rsidRPr="00354344">
        <w:rPr>
          <w:rFonts w:hint="eastAsia"/>
          <w:sz w:val="24"/>
          <w:szCs w:val="24"/>
          <w:rtl/>
        </w:rPr>
        <w:t>ע</w:t>
      </w:r>
      <w:r w:rsidRPr="00354344">
        <w:rPr>
          <w:sz w:val="24"/>
          <w:szCs w:val="24"/>
          <w:rtl/>
        </w:rPr>
        <w:t xml:space="preserve">"מ </w:t>
      </w:r>
      <w:r w:rsidRPr="00354344">
        <w:rPr>
          <w:rFonts w:hint="eastAsia"/>
          <w:sz w:val="24"/>
          <w:szCs w:val="24"/>
          <w:rtl/>
        </w:rPr>
        <w:t>להבטיח</w:t>
      </w:r>
      <w:r w:rsidRPr="00354344">
        <w:rPr>
          <w:sz w:val="24"/>
          <w:szCs w:val="24"/>
          <w:rtl/>
        </w:rPr>
        <w:t xml:space="preserve">  </w:t>
      </w:r>
      <w:r w:rsidRPr="00354344">
        <w:rPr>
          <w:rFonts w:hint="eastAsia"/>
          <w:sz w:val="24"/>
          <w:szCs w:val="24"/>
          <w:rtl/>
        </w:rPr>
        <w:t>מניעת</w:t>
      </w:r>
      <w:r w:rsidRPr="00354344">
        <w:rPr>
          <w:sz w:val="24"/>
          <w:szCs w:val="24"/>
          <w:rtl/>
        </w:rPr>
        <w:t xml:space="preserve"> </w:t>
      </w:r>
      <w:r w:rsidRPr="00354344">
        <w:rPr>
          <w:rFonts w:hint="eastAsia"/>
          <w:sz w:val="24"/>
          <w:szCs w:val="24"/>
          <w:rtl/>
        </w:rPr>
        <w:t>הסיכונים</w:t>
      </w:r>
      <w:r w:rsidRPr="00354344">
        <w:rPr>
          <w:sz w:val="24"/>
          <w:szCs w:val="24"/>
          <w:rtl/>
        </w:rPr>
        <w:t xml:space="preserve"> </w:t>
      </w:r>
      <w:r w:rsidRPr="00354344">
        <w:rPr>
          <w:rFonts w:hint="eastAsia"/>
          <w:sz w:val="24"/>
          <w:szCs w:val="24"/>
          <w:rtl/>
        </w:rPr>
        <w:t>וביצוע</w:t>
      </w:r>
      <w:r w:rsidRPr="00354344">
        <w:rPr>
          <w:sz w:val="24"/>
          <w:szCs w:val="24"/>
          <w:rtl/>
        </w:rPr>
        <w:t xml:space="preserve"> </w:t>
      </w:r>
      <w:r w:rsidRPr="00354344">
        <w:rPr>
          <w:rFonts w:hint="eastAsia"/>
          <w:sz w:val="24"/>
          <w:szCs w:val="24"/>
          <w:rtl/>
        </w:rPr>
        <w:t>העבודות</w:t>
      </w:r>
      <w:r w:rsidRPr="00354344">
        <w:rPr>
          <w:sz w:val="24"/>
          <w:szCs w:val="24"/>
          <w:rtl/>
        </w:rPr>
        <w:t xml:space="preserve"> </w:t>
      </w:r>
      <w:r w:rsidRPr="00354344">
        <w:rPr>
          <w:rFonts w:hint="eastAsia"/>
          <w:sz w:val="24"/>
          <w:szCs w:val="24"/>
          <w:rtl/>
        </w:rPr>
        <w:t>בתנאי</w:t>
      </w:r>
      <w:r w:rsidRPr="00354344">
        <w:rPr>
          <w:sz w:val="24"/>
          <w:szCs w:val="24"/>
          <w:rtl/>
        </w:rPr>
        <w:t xml:space="preserve"> </w:t>
      </w:r>
      <w:r w:rsidRPr="00354344">
        <w:rPr>
          <w:rFonts w:hint="eastAsia"/>
          <w:sz w:val="24"/>
          <w:szCs w:val="24"/>
          <w:rtl/>
        </w:rPr>
        <w:t>בטיחות</w:t>
      </w:r>
      <w:r w:rsidRPr="00354344">
        <w:rPr>
          <w:sz w:val="24"/>
          <w:szCs w:val="24"/>
          <w:rtl/>
        </w:rPr>
        <w:t xml:space="preserve"> </w:t>
      </w:r>
      <w:r w:rsidRPr="00354344">
        <w:rPr>
          <w:rFonts w:hint="eastAsia"/>
          <w:sz w:val="24"/>
          <w:szCs w:val="24"/>
          <w:rtl/>
        </w:rPr>
        <w:t>נאותים</w:t>
      </w:r>
      <w:r w:rsidRPr="00354344">
        <w:rPr>
          <w:sz w:val="24"/>
          <w:szCs w:val="24"/>
          <w:rtl/>
        </w:rPr>
        <w:t>.</w:t>
      </w:r>
    </w:p>
    <w:p w14:paraId="67BD7FD0" w14:textId="77777777" w:rsidR="00D17EC2" w:rsidRPr="00354344" w:rsidRDefault="00D17EC2" w:rsidP="00D17EC2">
      <w:pPr>
        <w:ind w:left="357"/>
        <w:rPr>
          <w:sz w:val="24"/>
          <w:szCs w:val="24"/>
        </w:rPr>
      </w:pPr>
    </w:p>
    <w:p w14:paraId="6BDD3284" w14:textId="77777777" w:rsidR="00D17EC2" w:rsidRPr="00354344" w:rsidRDefault="005879D4" w:rsidP="000B16E2">
      <w:pPr>
        <w:numPr>
          <w:ilvl w:val="0"/>
          <w:numId w:val="11"/>
        </w:numPr>
        <w:spacing w:line="240" w:lineRule="auto"/>
        <w:ind w:left="714" w:hanging="357"/>
        <w:rPr>
          <w:sz w:val="24"/>
          <w:szCs w:val="24"/>
          <w:rtl/>
        </w:rPr>
      </w:pPr>
      <w:r w:rsidRPr="00354344">
        <w:rPr>
          <w:rFonts w:hint="eastAsia"/>
          <w:sz w:val="24"/>
          <w:szCs w:val="24"/>
          <w:rtl/>
        </w:rPr>
        <w:t>הנני</w:t>
      </w:r>
      <w:r w:rsidRPr="00354344">
        <w:rPr>
          <w:sz w:val="24"/>
          <w:szCs w:val="24"/>
          <w:rtl/>
        </w:rPr>
        <w:t xml:space="preserve"> </w:t>
      </w:r>
      <w:r w:rsidRPr="00354344">
        <w:rPr>
          <w:rFonts w:hint="eastAsia"/>
          <w:sz w:val="24"/>
          <w:szCs w:val="24"/>
          <w:rtl/>
        </w:rPr>
        <w:t>מודע</w:t>
      </w:r>
      <w:r w:rsidRPr="00354344">
        <w:rPr>
          <w:sz w:val="24"/>
          <w:szCs w:val="24"/>
          <w:rtl/>
        </w:rPr>
        <w:t xml:space="preserve"> </w:t>
      </w:r>
      <w:r w:rsidRPr="00354344">
        <w:rPr>
          <w:rFonts w:hint="eastAsia"/>
          <w:sz w:val="24"/>
          <w:szCs w:val="24"/>
          <w:rtl/>
        </w:rPr>
        <w:t>לחשיבות</w:t>
      </w:r>
      <w:r w:rsidRPr="00354344">
        <w:rPr>
          <w:sz w:val="24"/>
          <w:szCs w:val="24"/>
          <w:rtl/>
        </w:rPr>
        <w:t xml:space="preserve"> </w:t>
      </w:r>
      <w:r w:rsidRPr="00354344">
        <w:rPr>
          <w:rFonts w:hint="eastAsia"/>
          <w:sz w:val="24"/>
          <w:szCs w:val="24"/>
          <w:rtl/>
        </w:rPr>
        <w:t>העליונה</w:t>
      </w:r>
      <w:r w:rsidRPr="00354344">
        <w:rPr>
          <w:sz w:val="24"/>
          <w:szCs w:val="24"/>
          <w:rtl/>
        </w:rPr>
        <w:t xml:space="preserve"> </w:t>
      </w:r>
      <w:r w:rsidRPr="00354344">
        <w:rPr>
          <w:rFonts w:hint="eastAsia"/>
          <w:sz w:val="24"/>
          <w:szCs w:val="24"/>
          <w:rtl/>
        </w:rPr>
        <w:t>שמייחסת</w:t>
      </w:r>
      <w:r w:rsidRPr="00354344">
        <w:rPr>
          <w:sz w:val="24"/>
          <w:szCs w:val="24"/>
          <w:rtl/>
        </w:rPr>
        <w:t xml:space="preserve"> </w:t>
      </w:r>
      <w:r w:rsidRPr="00354344">
        <w:rPr>
          <w:rFonts w:hint="eastAsia"/>
          <w:sz w:val="24"/>
          <w:szCs w:val="24"/>
          <w:rtl/>
        </w:rPr>
        <w:t>העירייה</w:t>
      </w:r>
      <w:r w:rsidRPr="00354344">
        <w:rPr>
          <w:sz w:val="24"/>
          <w:szCs w:val="24"/>
          <w:rtl/>
        </w:rPr>
        <w:t xml:space="preserve">  </w:t>
      </w:r>
      <w:r w:rsidRPr="00354344">
        <w:rPr>
          <w:rFonts w:hint="eastAsia"/>
          <w:sz w:val="24"/>
          <w:szCs w:val="24"/>
          <w:rtl/>
        </w:rPr>
        <w:t>להבטחת</w:t>
      </w:r>
      <w:r w:rsidRPr="00354344">
        <w:rPr>
          <w:sz w:val="24"/>
          <w:szCs w:val="24"/>
          <w:rtl/>
        </w:rPr>
        <w:t xml:space="preserve"> </w:t>
      </w:r>
      <w:r w:rsidRPr="00354344">
        <w:rPr>
          <w:rFonts w:hint="eastAsia"/>
          <w:sz w:val="24"/>
          <w:szCs w:val="24"/>
          <w:rtl/>
        </w:rPr>
        <w:t>תנאי</w:t>
      </w:r>
      <w:r w:rsidRPr="00354344">
        <w:rPr>
          <w:sz w:val="24"/>
          <w:szCs w:val="24"/>
          <w:rtl/>
        </w:rPr>
        <w:t xml:space="preserve"> </w:t>
      </w:r>
      <w:r w:rsidRPr="00354344">
        <w:rPr>
          <w:rFonts w:hint="eastAsia"/>
          <w:sz w:val="24"/>
          <w:szCs w:val="24"/>
          <w:rtl/>
        </w:rPr>
        <w:t>בטיחות</w:t>
      </w:r>
      <w:r w:rsidRPr="00354344">
        <w:rPr>
          <w:sz w:val="24"/>
          <w:szCs w:val="24"/>
          <w:rtl/>
        </w:rPr>
        <w:t xml:space="preserve"> </w:t>
      </w:r>
      <w:r w:rsidRPr="00354344">
        <w:rPr>
          <w:rFonts w:hint="eastAsia"/>
          <w:sz w:val="24"/>
          <w:szCs w:val="24"/>
          <w:rtl/>
        </w:rPr>
        <w:t>נאותים</w:t>
      </w:r>
      <w:r w:rsidRPr="00354344">
        <w:rPr>
          <w:sz w:val="24"/>
          <w:szCs w:val="24"/>
          <w:rtl/>
        </w:rPr>
        <w:t xml:space="preserve"> </w:t>
      </w:r>
      <w:r w:rsidRPr="00354344">
        <w:rPr>
          <w:rFonts w:hint="eastAsia"/>
          <w:sz w:val="24"/>
          <w:szCs w:val="24"/>
          <w:rtl/>
        </w:rPr>
        <w:t>בביצוע</w:t>
      </w:r>
      <w:r w:rsidRPr="00354344">
        <w:rPr>
          <w:sz w:val="24"/>
          <w:szCs w:val="24"/>
          <w:rtl/>
        </w:rPr>
        <w:t xml:space="preserve"> </w:t>
      </w:r>
      <w:r w:rsidRPr="00354344">
        <w:rPr>
          <w:rFonts w:hint="eastAsia"/>
          <w:sz w:val="24"/>
          <w:szCs w:val="24"/>
          <w:rtl/>
        </w:rPr>
        <w:t>העבודות</w:t>
      </w:r>
      <w:r w:rsidRPr="00354344">
        <w:rPr>
          <w:sz w:val="24"/>
          <w:szCs w:val="24"/>
          <w:rtl/>
        </w:rPr>
        <w:t xml:space="preserve">. </w:t>
      </w:r>
      <w:r w:rsidRPr="00354344">
        <w:rPr>
          <w:rFonts w:hint="eastAsia"/>
          <w:sz w:val="24"/>
          <w:szCs w:val="24"/>
          <w:rtl/>
        </w:rPr>
        <w:t>ואני</w:t>
      </w:r>
      <w:r w:rsidRPr="00354344">
        <w:rPr>
          <w:sz w:val="24"/>
          <w:szCs w:val="24"/>
          <w:rtl/>
        </w:rPr>
        <w:t xml:space="preserve"> </w:t>
      </w:r>
      <w:r w:rsidRPr="00354344">
        <w:rPr>
          <w:rFonts w:hint="eastAsia"/>
          <w:sz w:val="24"/>
          <w:szCs w:val="24"/>
          <w:rtl/>
        </w:rPr>
        <w:t>מתחייב</w:t>
      </w:r>
      <w:r w:rsidRPr="00354344">
        <w:rPr>
          <w:sz w:val="24"/>
          <w:szCs w:val="24"/>
          <w:rtl/>
        </w:rPr>
        <w:t xml:space="preserve"> </w:t>
      </w:r>
      <w:r w:rsidRPr="00354344">
        <w:rPr>
          <w:rFonts w:hint="eastAsia"/>
          <w:sz w:val="24"/>
          <w:szCs w:val="24"/>
          <w:rtl/>
        </w:rPr>
        <w:t>בזאת</w:t>
      </w:r>
      <w:r w:rsidRPr="00354344">
        <w:rPr>
          <w:sz w:val="24"/>
          <w:szCs w:val="24"/>
          <w:rtl/>
        </w:rPr>
        <w:t xml:space="preserve"> </w:t>
      </w:r>
      <w:r w:rsidRPr="00354344">
        <w:rPr>
          <w:rFonts w:hint="eastAsia"/>
          <w:sz w:val="24"/>
          <w:szCs w:val="24"/>
          <w:rtl/>
        </w:rPr>
        <w:t>לפעול</w:t>
      </w:r>
      <w:r w:rsidRPr="00354344">
        <w:rPr>
          <w:sz w:val="24"/>
          <w:szCs w:val="24"/>
          <w:rtl/>
        </w:rPr>
        <w:t xml:space="preserve"> </w:t>
      </w:r>
      <w:r w:rsidRPr="00354344">
        <w:rPr>
          <w:rFonts w:hint="eastAsia"/>
          <w:sz w:val="24"/>
          <w:szCs w:val="24"/>
          <w:rtl/>
        </w:rPr>
        <w:t>תוך</w:t>
      </w:r>
      <w:r w:rsidRPr="00354344">
        <w:rPr>
          <w:sz w:val="24"/>
          <w:szCs w:val="24"/>
          <w:rtl/>
        </w:rPr>
        <w:t xml:space="preserve"> </w:t>
      </w:r>
      <w:r w:rsidRPr="00354344">
        <w:rPr>
          <w:rFonts w:hint="eastAsia"/>
          <w:sz w:val="24"/>
          <w:szCs w:val="24"/>
          <w:rtl/>
        </w:rPr>
        <w:t>שימת</w:t>
      </w:r>
      <w:r w:rsidRPr="00354344">
        <w:rPr>
          <w:sz w:val="24"/>
          <w:szCs w:val="24"/>
          <w:rtl/>
        </w:rPr>
        <w:t xml:space="preserve"> </w:t>
      </w:r>
      <w:r w:rsidRPr="00354344">
        <w:rPr>
          <w:rFonts w:hint="eastAsia"/>
          <w:sz w:val="24"/>
          <w:szCs w:val="24"/>
          <w:rtl/>
        </w:rPr>
        <w:t>לב</w:t>
      </w:r>
      <w:r w:rsidRPr="00354344">
        <w:rPr>
          <w:sz w:val="24"/>
          <w:szCs w:val="24"/>
          <w:rtl/>
        </w:rPr>
        <w:t xml:space="preserve"> </w:t>
      </w:r>
      <w:r w:rsidRPr="00354344">
        <w:rPr>
          <w:rFonts w:hint="eastAsia"/>
          <w:sz w:val="24"/>
          <w:szCs w:val="24"/>
          <w:rtl/>
        </w:rPr>
        <w:t>ראויה</w:t>
      </w:r>
      <w:r w:rsidRPr="00354344">
        <w:rPr>
          <w:sz w:val="24"/>
          <w:szCs w:val="24"/>
          <w:rtl/>
        </w:rPr>
        <w:t xml:space="preserve"> </w:t>
      </w:r>
      <w:r w:rsidRPr="00354344">
        <w:rPr>
          <w:rFonts w:hint="eastAsia"/>
          <w:sz w:val="24"/>
          <w:szCs w:val="24"/>
          <w:rtl/>
        </w:rPr>
        <w:t>לכך</w:t>
      </w:r>
      <w:r w:rsidRPr="00354344">
        <w:rPr>
          <w:sz w:val="24"/>
          <w:szCs w:val="24"/>
          <w:rtl/>
        </w:rPr>
        <w:t xml:space="preserve">: </w:t>
      </w:r>
      <w:r w:rsidRPr="00354344">
        <w:rPr>
          <w:rFonts w:hint="eastAsia"/>
          <w:sz w:val="24"/>
          <w:szCs w:val="24"/>
          <w:rtl/>
        </w:rPr>
        <w:t>ומתן</w:t>
      </w:r>
      <w:r w:rsidRPr="00354344">
        <w:rPr>
          <w:sz w:val="24"/>
          <w:szCs w:val="24"/>
          <w:rtl/>
        </w:rPr>
        <w:t xml:space="preserve"> </w:t>
      </w:r>
      <w:r w:rsidRPr="00354344">
        <w:rPr>
          <w:rFonts w:hint="eastAsia"/>
          <w:sz w:val="24"/>
          <w:szCs w:val="24"/>
          <w:rtl/>
        </w:rPr>
        <w:t>דגש</w:t>
      </w:r>
      <w:r w:rsidRPr="00354344">
        <w:rPr>
          <w:sz w:val="24"/>
          <w:szCs w:val="24"/>
          <w:rtl/>
        </w:rPr>
        <w:t xml:space="preserve"> </w:t>
      </w:r>
      <w:r w:rsidRPr="00354344">
        <w:rPr>
          <w:rFonts w:hint="eastAsia"/>
          <w:sz w:val="24"/>
          <w:szCs w:val="24"/>
          <w:rtl/>
        </w:rPr>
        <w:t>משמעותי</w:t>
      </w:r>
      <w:r w:rsidRPr="00354344">
        <w:rPr>
          <w:sz w:val="24"/>
          <w:szCs w:val="24"/>
          <w:rtl/>
        </w:rPr>
        <w:t xml:space="preserve"> </w:t>
      </w:r>
      <w:r w:rsidRPr="00354344">
        <w:rPr>
          <w:rFonts w:hint="eastAsia"/>
          <w:sz w:val="24"/>
          <w:szCs w:val="24"/>
          <w:rtl/>
        </w:rPr>
        <w:t>לנושאי</w:t>
      </w:r>
      <w:r w:rsidRPr="00354344">
        <w:rPr>
          <w:sz w:val="24"/>
          <w:szCs w:val="24"/>
          <w:rtl/>
        </w:rPr>
        <w:t xml:space="preserve"> </w:t>
      </w:r>
      <w:r w:rsidRPr="00354344">
        <w:rPr>
          <w:rFonts w:hint="eastAsia"/>
          <w:sz w:val="24"/>
          <w:szCs w:val="24"/>
          <w:rtl/>
        </w:rPr>
        <w:t>בטיחות</w:t>
      </w:r>
      <w:r w:rsidRPr="00354344">
        <w:rPr>
          <w:sz w:val="24"/>
          <w:szCs w:val="24"/>
          <w:rtl/>
        </w:rPr>
        <w:t xml:space="preserve"> </w:t>
      </w:r>
      <w:r w:rsidRPr="00354344">
        <w:rPr>
          <w:rFonts w:hint="eastAsia"/>
          <w:sz w:val="24"/>
          <w:szCs w:val="24"/>
          <w:rtl/>
        </w:rPr>
        <w:t>גהות</w:t>
      </w:r>
      <w:r w:rsidRPr="00354344">
        <w:rPr>
          <w:sz w:val="24"/>
          <w:szCs w:val="24"/>
          <w:rtl/>
        </w:rPr>
        <w:t xml:space="preserve"> </w:t>
      </w:r>
      <w:r w:rsidRPr="00354344">
        <w:rPr>
          <w:rFonts w:hint="eastAsia"/>
          <w:sz w:val="24"/>
          <w:szCs w:val="24"/>
          <w:rtl/>
        </w:rPr>
        <w:t>ובטיחות</w:t>
      </w:r>
      <w:r w:rsidRPr="00354344">
        <w:rPr>
          <w:sz w:val="24"/>
          <w:szCs w:val="24"/>
          <w:rtl/>
        </w:rPr>
        <w:t xml:space="preserve"> </w:t>
      </w:r>
      <w:r w:rsidRPr="00354344">
        <w:rPr>
          <w:rFonts w:hint="eastAsia"/>
          <w:sz w:val="24"/>
          <w:szCs w:val="24"/>
          <w:rtl/>
        </w:rPr>
        <w:t>אש</w:t>
      </w:r>
      <w:r w:rsidRPr="00354344">
        <w:rPr>
          <w:sz w:val="24"/>
          <w:szCs w:val="24"/>
          <w:rtl/>
        </w:rPr>
        <w:t xml:space="preserve">, </w:t>
      </w:r>
      <w:r w:rsidRPr="00354344">
        <w:rPr>
          <w:rFonts w:hint="eastAsia"/>
          <w:sz w:val="24"/>
          <w:szCs w:val="24"/>
          <w:rtl/>
        </w:rPr>
        <w:t>ואעשה</w:t>
      </w:r>
      <w:r w:rsidRPr="00354344">
        <w:rPr>
          <w:sz w:val="24"/>
          <w:szCs w:val="24"/>
          <w:rtl/>
        </w:rPr>
        <w:t xml:space="preserve"> </w:t>
      </w:r>
      <w:r w:rsidRPr="00354344">
        <w:rPr>
          <w:rFonts w:hint="eastAsia"/>
          <w:sz w:val="24"/>
          <w:szCs w:val="24"/>
          <w:rtl/>
        </w:rPr>
        <w:t>כל</w:t>
      </w:r>
      <w:r w:rsidRPr="00354344">
        <w:rPr>
          <w:sz w:val="24"/>
          <w:szCs w:val="24"/>
          <w:rtl/>
        </w:rPr>
        <w:t xml:space="preserve"> </w:t>
      </w:r>
      <w:r w:rsidRPr="00354344">
        <w:rPr>
          <w:rFonts w:hint="eastAsia"/>
          <w:sz w:val="24"/>
          <w:szCs w:val="24"/>
          <w:rtl/>
        </w:rPr>
        <w:t>אשר</w:t>
      </w:r>
      <w:r w:rsidRPr="00354344">
        <w:rPr>
          <w:sz w:val="24"/>
          <w:szCs w:val="24"/>
          <w:rtl/>
        </w:rPr>
        <w:t xml:space="preserve"> </w:t>
      </w:r>
      <w:r w:rsidRPr="00354344">
        <w:rPr>
          <w:rFonts w:hint="eastAsia"/>
          <w:sz w:val="24"/>
          <w:szCs w:val="24"/>
          <w:rtl/>
        </w:rPr>
        <w:t>באפשרותי</w:t>
      </w:r>
      <w:r w:rsidRPr="00354344">
        <w:rPr>
          <w:sz w:val="24"/>
          <w:szCs w:val="24"/>
          <w:rtl/>
        </w:rPr>
        <w:t xml:space="preserve"> </w:t>
      </w:r>
      <w:r w:rsidRPr="00354344">
        <w:rPr>
          <w:rFonts w:hint="eastAsia"/>
          <w:sz w:val="24"/>
          <w:szCs w:val="24"/>
          <w:rtl/>
        </w:rPr>
        <w:t>ע</w:t>
      </w:r>
      <w:r w:rsidRPr="00354344">
        <w:rPr>
          <w:sz w:val="24"/>
          <w:szCs w:val="24"/>
          <w:rtl/>
        </w:rPr>
        <w:t xml:space="preserve">"מ </w:t>
      </w:r>
      <w:r w:rsidRPr="00354344">
        <w:rPr>
          <w:rFonts w:hint="eastAsia"/>
          <w:sz w:val="24"/>
          <w:szCs w:val="24"/>
          <w:rtl/>
        </w:rPr>
        <w:t>למנוע</w:t>
      </w:r>
      <w:r w:rsidRPr="00354344">
        <w:rPr>
          <w:sz w:val="24"/>
          <w:szCs w:val="24"/>
          <w:rtl/>
        </w:rPr>
        <w:t xml:space="preserve"> </w:t>
      </w:r>
      <w:r w:rsidRPr="00354344">
        <w:rPr>
          <w:rFonts w:hint="eastAsia"/>
          <w:sz w:val="24"/>
          <w:szCs w:val="24"/>
          <w:rtl/>
        </w:rPr>
        <w:t>מפגעים</w:t>
      </w:r>
      <w:r w:rsidRPr="00354344">
        <w:rPr>
          <w:sz w:val="24"/>
          <w:szCs w:val="24"/>
          <w:rtl/>
        </w:rPr>
        <w:t xml:space="preserve"> </w:t>
      </w:r>
      <w:r w:rsidRPr="00354344">
        <w:rPr>
          <w:rFonts w:hint="eastAsia"/>
          <w:sz w:val="24"/>
          <w:szCs w:val="24"/>
          <w:rtl/>
        </w:rPr>
        <w:t>ונזקים</w:t>
      </w:r>
      <w:r w:rsidRPr="00354344">
        <w:rPr>
          <w:sz w:val="24"/>
          <w:szCs w:val="24"/>
          <w:rtl/>
        </w:rPr>
        <w:t xml:space="preserve"> </w:t>
      </w:r>
      <w:r w:rsidRPr="00354344">
        <w:rPr>
          <w:rFonts w:hint="eastAsia"/>
          <w:sz w:val="24"/>
          <w:szCs w:val="24"/>
          <w:rtl/>
        </w:rPr>
        <w:t>לגופו</w:t>
      </w:r>
      <w:r w:rsidRPr="00354344">
        <w:rPr>
          <w:sz w:val="24"/>
          <w:szCs w:val="24"/>
          <w:rtl/>
        </w:rPr>
        <w:t xml:space="preserve">/או  </w:t>
      </w:r>
      <w:r w:rsidRPr="00354344">
        <w:rPr>
          <w:rFonts w:hint="eastAsia"/>
          <w:sz w:val="24"/>
          <w:szCs w:val="24"/>
          <w:rtl/>
        </w:rPr>
        <w:t>רכושו</w:t>
      </w:r>
      <w:r w:rsidRPr="00354344">
        <w:rPr>
          <w:sz w:val="24"/>
          <w:szCs w:val="24"/>
          <w:rtl/>
        </w:rPr>
        <w:t xml:space="preserve"> </w:t>
      </w:r>
      <w:r w:rsidRPr="00354344">
        <w:rPr>
          <w:rFonts w:hint="eastAsia"/>
          <w:sz w:val="24"/>
          <w:szCs w:val="24"/>
          <w:rtl/>
        </w:rPr>
        <w:t>של</w:t>
      </w:r>
      <w:r w:rsidRPr="00354344">
        <w:rPr>
          <w:sz w:val="24"/>
          <w:szCs w:val="24"/>
          <w:rtl/>
        </w:rPr>
        <w:t xml:space="preserve"> </w:t>
      </w:r>
      <w:r w:rsidRPr="00354344">
        <w:rPr>
          <w:rFonts w:hint="eastAsia"/>
          <w:sz w:val="24"/>
          <w:szCs w:val="24"/>
          <w:rtl/>
        </w:rPr>
        <w:t>מאן</w:t>
      </w:r>
      <w:r w:rsidRPr="00354344">
        <w:rPr>
          <w:sz w:val="24"/>
          <w:szCs w:val="24"/>
          <w:rtl/>
        </w:rPr>
        <w:t xml:space="preserve"> </w:t>
      </w:r>
      <w:r w:rsidRPr="00354344">
        <w:rPr>
          <w:rFonts w:hint="eastAsia"/>
          <w:sz w:val="24"/>
          <w:szCs w:val="24"/>
          <w:rtl/>
        </w:rPr>
        <w:t>דהוא</w:t>
      </w:r>
      <w:r w:rsidRPr="00354344">
        <w:rPr>
          <w:sz w:val="24"/>
          <w:szCs w:val="24"/>
          <w:rtl/>
        </w:rPr>
        <w:t xml:space="preserve">, </w:t>
      </w:r>
      <w:r w:rsidRPr="00354344">
        <w:rPr>
          <w:rFonts w:hint="eastAsia"/>
          <w:sz w:val="24"/>
          <w:szCs w:val="24"/>
          <w:rtl/>
        </w:rPr>
        <w:t>מי</w:t>
      </w:r>
      <w:r w:rsidRPr="00354344">
        <w:rPr>
          <w:sz w:val="24"/>
          <w:szCs w:val="24"/>
          <w:rtl/>
        </w:rPr>
        <w:t xml:space="preserve"> </w:t>
      </w:r>
      <w:r w:rsidRPr="00354344">
        <w:rPr>
          <w:rFonts w:hint="eastAsia"/>
          <w:sz w:val="24"/>
          <w:szCs w:val="24"/>
          <w:rtl/>
        </w:rPr>
        <w:t>מטעם</w:t>
      </w:r>
      <w:r w:rsidRPr="00354344">
        <w:rPr>
          <w:sz w:val="24"/>
          <w:szCs w:val="24"/>
          <w:rtl/>
        </w:rPr>
        <w:t xml:space="preserve"> </w:t>
      </w:r>
      <w:r w:rsidRPr="00354344">
        <w:rPr>
          <w:rFonts w:hint="eastAsia"/>
          <w:sz w:val="24"/>
          <w:szCs w:val="24"/>
          <w:rtl/>
        </w:rPr>
        <w:t>העירייה</w:t>
      </w:r>
      <w:r w:rsidRPr="00354344">
        <w:rPr>
          <w:sz w:val="24"/>
          <w:szCs w:val="24"/>
          <w:rtl/>
        </w:rPr>
        <w:t>.</w:t>
      </w:r>
    </w:p>
    <w:p w14:paraId="1FE7EEA3" w14:textId="77777777" w:rsidR="00D17EC2" w:rsidRPr="00354344" w:rsidRDefault="00D17EC2" w:rsidP="00D17EC2">
      <w:pPr>
        <w:ind w:left="357"/>
        <w:rPr>
          <w:sz w:val="24"/>
          <w:szCs w:val="24"/>
        </w:rPr>
      </w:pPr>
    </w:p>
    <w:p w14:paraId="1FBAA049" w14:textId="77777777" w:rsidR="00D17EC2" w:rsidRPr="00354344" w:rsidRDefault="005879D4" w:rsidP="000B16E2">
      <w:pPr>
        <w:numPr>
          <w:ilvl w:val="0"/>
          <w:numId w:val="11"/>
        </w:numPr>
        <w:spacing w:line="240" w:lineRule="auto"/>
        <w:ind w:left="714" w:hanging="357"/>
        <w:rPr>
          <w:sz w:val="24"/>
          <w:szCs w:val="24"/>
        </w:rPr>
      </w:pPr>
      <w:r w:rsidRPr="00354344">
        <w:rPr>
          <w:rFonts w:hint="eastAsia"/>
          <w:sz w:val="24"/>
          <w:szCs w:val="24"/>
          <w:rtl/>
        </w:rPr>
        <w:t>הנני</w:t>
      </w:r>
      <w:r w:rsidRPr="00354344">
        <w:rPr>
          <w:sz w:val="24"/>
          <w:szCs w:val="24"/>
          <w:rtl/>
        </w:rPr>
        <w:t xml:space="preserve"> מתחייב בזאת לפעול בביצוע התחייבויותיי נשוא הסכם זה על פי דין ובפרט בהתאם להוראות חוק ארגון הפיקוח על העבודה, </w:t>
      </w:r>
      <w:r w:rsidRPr="00354344">
        <w:rPr>
          <w:rFonts w:hint="eastAsia"/>
          <w:sz w:val="24"/>
          <w:szCs w:val="24"/>
          <w:rtl/>
        </w:rPr>
        <w:t>התשי</w:t>
      </w:r>
      <w:r w:rsidRPr="00354344">
        <w:rPr>
          <w:sz w:val="24"/>
          <w:szCs w:val="24"/>
          <w:rtl/>
        </w:rPr>
        <w:t xml:space="preserve">"ד 1954 ופקודת הבטיחות בעבודה (נוסח חדש) </w:t>
      </w:r>
      <w:r w:rsidRPr="00354344">
        <w:rPr>
          <w:rFonts w:hint="eastAsia"/>
          <w:sz w:val="24"/>
          <w:szCs w:val="24"/>
          <w:rtl/>
        </w:rPr>
        <w:t>התש</w:t>
      </w:r>
      <w:r w:rsidRPr="00354344">
        <w:rPr>
          <w:sz w:val="24"/>
          <w:szCs w:val="24"/>
          <w:rtl/>
        </w:rPr>
        <w:t>"ל 1970 והתקנות על פיהם.</w:t>
      </w:r>
    </w:p>
    <w:p w14:paraId="55A3C56B" w14:textId="77777777" w:rsidR="00D17EC2" w:rsidRPr="00354344" w:rsidRDefault="00D17EC2" w:rsidP="00D17EC2">
      <w:pPr>
        <w:rPr>
          <w:sz w:val="24"/>
          <w:szCs w:val="24"/>
          <w:rtl/>
        </w:rPr>
      </w:pPr>
    </w:p>
    <w:p w14:paraId="06D97CDB" w14:textId="77777777" w:rsidR="00D17EC2" w:rsidRPr="00354344" w:rsidRDefault="00D17EC2" w:rsidP="00D17EC2">
      <w:pPr>
        <w:rPr>
          <w:sz w:val="24"/>
          <w:szCs w:val="24"/>
          <w:rtl/>
        </w:rPr>
      </w:pPr>
    </w:p>
    <w:p w14:paraId="60978F02" w14:textId="77777777" w:rsidR="00D17EC2" w:rsidRPr="00354344" w:rsidRDefault="005879D4" w:rsidP="00D17EC2">
      <w:pPr>
        <w:spacing w:line="480" w:lineRule="auto"/>
        <w:ind w:firstLine="357"/>
        <w:rPr>
          <w:sz w:val="24"/>
          <w:szCs w:val="24"/>
          <w:rtl/>
        </w:rPr>
      </w:pPr>
      <w:r w:rsidRPr="00354344">
        <w:rPr>
          <w:rFonts w:hint="eastAsia"/>
          <w:sz w:val="24"/>
          <w:szCs w:val="24"/>
          <w:rtl/>
        </w:rPr>
        <w:t>שם</w:t>
      </w:r>
      <w:r w:rsidRPr="00354344">
        <w:rPr>
          <w:sz w:val="24"/>
          <w:szCs w:val="24"/>
          <w:rtl/>
        </w:rPr>
        <w:t xml:space="preserve"> </w:t>
      </w:r>
      <w:r w:rsidRPr="00354344">
        <w:rPr>
          <w:rFonts w:hint="eastAsia"/>
          <w:sz w:val="24"/>
          <w:szCs w:val="24"/>
          <w:rtl/>
        </w:rPr>
        <w:t>מקבל</w:t>
      </w:r>
      <w:r w:rsidRPr="00354344">
        <w:rPr>
          <w:sz w:val="24"/>
          <w:szCs w:val="24"/>
          <w:rtl/>
        </w:rPr>
        <w:t xml:space="preserve"> </w:t>
      </w:r>
      <w:r w:rsidRPr="00354344">
        <w:rPr>
          <w:rFonts w:hint="eastAsia"/>
          <w:sz w:val="24"/>
          <w:szCs w:val="24"/>
          <w:rtl/>
        </w:rPr>
        <w:t>התדרוך</w:t>
      </w:r>
      <w:r w:rsidRPr="00354344">
        <w:rPr>
          <w:sz w:val="24"/>
          <w:szCs w:val="24"/>
          <w:rtl/>
        </w:rPr>
        <w:t xml:space="preserve">: ________________________ </w:t>
      </w:r>
      <w:r w:rsidRPr="00354344">
        <w:rPr>
          <w:rFonts w:hint="eastAsia"/>
          <w:sz w:val="24"/>
          <w:szCs w:val="24"/>
          <w:rtl/>
        </w:rPr>
        <w:t>חתימה</w:t>
      </w:r>
      <w:r w:rsidRPr="00354344">
        <w:rPr>
          <w:sz w:val="24"/>
          <w:szCs w:val="24"/>
          <w:rtl/>
        </w:rPr>
        <w:t xml:space="preserve"> _____________</w:t>
      </w:r>
    </w:p>
    <w:p w14:paraId="31563B6F" w14:textId="77777777" w:rsidR="00D17EC2" w:rsidRPr="00354344" w:rsidRDefault="005879D4" w:rsidP="00D17EC2">
      <w:pPr>
        <w:spacing w:line="480" w:lineRule="auto"/>
        <w:ind w:firstLine="357"/>
        <w:rPr>
          <w:sz w:val="24"/>
          <w:szCs w:val="24"/>
          <w:rtl/>
        </w:rPr>
      </w:pPr>
      <w:r w:rsidRPr="00354344">
        <w:rPr>
          <w:rFonts w:hint="eastAsia"/>
          <w:sz w:val="24"/>
          <w:szCs w:val="24"/>
          <w:rtl/>
        </w:rPr>
        <w:t>תיאורו</w:t>
      </w:r>
      <w:r w:rsidRPr="00354344">
        <w:rPr>
          <w:sz w:val="24"/>
          <w:szCs w:val="24"/>
          <w:rtl/>
        </w:rPr>
        <w:t xml:space="preserve"> (אדם, </w:t>
      </w:r>
      <w:r w:rsidRPr="00354344">
        <w:rPr>
          <w:rFonts w:hint="eastAsia"/>
          <w:sz w:val="24"/>
          <w:szCs w:val="24"/>
          <w:rtl/>
        </w:rPr>
        <w:t>מיזם</w:t>
      </w:r>
      <w:r w:rsidRPr="00354344">
        <w:rPr>
          <w:sz w:val="24"/>
          <w:szCs w:val="24"/>
          <w:rtl/>
        </w:rPr>
        <w:t xml:space="preserve"> </w:t>
      </w:r>
      <w:r w:rsidRPr="00354344">
        <w:rPr>
          <w:rFonts w:hint="eastAsia"/>
          <w:sz w:val="24"/>
          <w:szCs w:val="24"/>
          <w:rtl/>
        </w:rPr>
        <w:t>משותף</w:t>
      </w:r>
      <w:r w:rsidRPr="00354344">
        <w:rPr>
          <w:sz w:val="24"/>
          <w:szCs w:val="24"/>
          <w:rtl/>
        </w:rPr>
        <w:t>, חברה, שותפות או אחר) נא לפרט _________________________</w:t>
      </w:r>
    </w:p>
    <w:p w14:paraId="5432E6E4" w14:textId="77777777" w:rsidR="00D17EC2" w:rsidRPr="00354344" w:rsidRDefault="005879D4" w:rsidP="00D17EC2">
      <w:pPr>
        <w:spacing w:line="480" w:lineRule="auto"/>
        <w:ind w:firstLine="357"/>
        <w:rPr>
          <w:sz w:val="24"/>
          <w:szCs w:val="24"/>
          <w:rtl/>
        </w:rPr>
      </w:pPr>
      <w:r w:rsidRPr="00354344">
        <w:rPr>
          <w:rFonts w:hint="eastAsia"/>
          <w:sz w:val="24"/>
          <w:szCs w:val="24"/>
          <w:rtl/>
        </w:rPr>
        <w:t>ת</w:t>
      </w:r>
      <w:r w:rsidRPr="00354344">
        <w:rPr>
          <w:sz w:val="24"/>
          <w:szCs w:val="24"/>
          <w:rtl/>
        </w:rPr>
        <w:t>.ז./ח.פ______________________  /  ____________________________</w:t>
      </w:r>
    </w:p>
    <w:p w14:paraId="3FD0A34D" w14:textId="77777777" w:rsidR="00D17EC2" w:rsidRPr="00354344" w:rsidRDefault="005879D4" w:rsidP="00D17EC2">
      <w:pPr>
        <w:ind w:firstLine="357"/>
        <w:rPr>
          <w:b/>
          <w:bCs/>
          <w:sz w:val="24"/>
          <w:szCs w:val="24"/>
          <w:u w:val="single"/>
          <w:rtl/>
        </w:rPr>
      </w:pPr>
      <w:r w:rsidRPr="00354344">
        <w:rPr>
          <w:rFonts w:hint="eastAsia"/>
          <w:b/>
          <w:bCs/>
          <w:sz w:val="24"/>
          <w:szCs w:val="24"/>
          <w:u w:val="single"/>
          <w:rtl/>
        </w:rPr>
        <w:t>אישור</w:t>
      </w:r>
      <w:r w:rsidRPr="00354344">
        <w:rPr>
          <w:b/>
          <w:bCs/>
          <w:sz w:val="24"/>
          <w:szCs w:val="24"/>
          <w:u w:val="single"/>
          <w:rtl/>
        </w:rPr>
        <w:t xml:space="preserve"> / </w:t>
      </w:r>
      <w:r w:rsidRPr="00354344">
        <w:rPr>
          <w:rFonts w:hint="eastAsia"/>
          <w:b/>
          <w:bCs/>
          <w:sz w:val="24"/>
          <w:szCs w:val="24"/>
          <w:u w:val="single"/>
          <w:rtl/>
        </w:rPr>
        <w:t>הוראות</w:t>
      </w:r>
      <w:r w:rsidRPr="00354344">
        <w:rPr>
          <w:b/>
          <w:bCs/>
          <w:sz w:val="24"/>
          <w:szCs w:val="24"/>
          <w:u w:val="single"/>
          <w:rtl/>
        </w:rPr>
        <w:t xml:space="preserve"> </w:t>
      </w:r>
      <w:r w:rsidRPr="00354344">
        <w:rPr>
          <w:rFonts w:hint="eastAsia"/>
          <w:b/>
          <w:bCs/>
          <w:sz w:val="24"/>
          <w:szCs w:val="24"/>
          <w:u w:val="single"/>
          <w:rtl/>
        </w:rPr>
        <w:t>הממונה</w:t>
      </w:r>
      <w:r w:rsidRPr="00354344">
        <w:rPr>
          <w:b/>
          <w:bCs/>
          <w:sz w:val="24"/>
          <w:szCs w:val="24"/>
          <w:u w:val="single"/>
          <w:rtl/>
        </w:rPr>
        <w:t xml:space="preserve"> </w:t>
      </w:r>
      <w:r w:rsidRPr="00354344">
        <w:rPr>
          <w:rFonts w:hint="eastAsia"/>
          <w:b/>
          <w:bCs/>
          <w:sz w:val="24"/>
          <w:szCs w:val="24"/>
          <w:u w:val="single"/>
          <w:rtl/>
        </w:rPr>
        <w:t>על</w:t>
      </w:r>
      <w:r w:rsidRPr="00354344">
        <w:rPr>
          <w:b/>
          <w:bCs/>
          <w:sz w:val="24"/>
          <w:szCs w:val="24"/>
          <w:u w:val="single"/>
          <w:rtl/>
        </w:rPr>
        <w:t xml:space="preserve"> </w:t>
      </w:r>
      <w:r w:rsidRPr="00354344">
        <w:rPr>
          <w:rFonts w:hint="eastAsia"/>
          <w:b/>
          <w:bCs/>
          <w:sz w:val="24"/>
          <w:szCs w:val="24"/>
          <w:u w:val="single"/>
          <w:rtl/>
        </w:rPr>
        <w:t>הבטיחות</w:t>
      </w:r>
    </w:p>
    <w:p w14:paraId="42159F15" w14:textId="77777777" w:rsidR="00D17EC2" w:rsidRPr="00354344" w:rsidRDefault="00D17EC2" w:rsidP="00D17EC2">
      <w:pPr>
        <w:spacing w:line="240" w:lineRule="auto"/>
        <w:jc w:val="left"/>
        <w:rPr>
          <w:sz w:val="24"/>
          <w:szCs w:val="24"/>
          <w:rtl/>
        </w:rPr>
      </w:pPr>
    </w:p>
    <w:p w14:paraId="5284C7DD" w14:textId="77777777" w:rsidR="00D17EC2" w:rsidRPr="00354344" w:rsidRDefault="005879D4" w:rsidP="00495641">
      <w:pPr>
        <w:spacing w:line="240" w:lineRule="auto"/>
        <w:jc w:val="left"/>
        <w:rPr>
          <w:sz w:val="24"/>
          <w:szCs w:val="24"/>
          <w:rtl/>
        </w:rPr>
      </w:pPr>
      <w:r w:rsidRPr="00354344">
        <w:rPr>
          <w:rFonts w:hint="eastAsia"/>
          <w:sz w:val="24"/>
          <w:szCs w:val="24"/>
          <w:rtl/>
        </w:rPr>
        <w:t>אני</w:t>
      </w:r>
      <w:r w:rsidRPr="00354344">
        <w:rPr>
          <w:sz w:val="24"/>
          <w:szCs w:val="24"/>
          <w:rtl/>
        </w:rPr>
        <w:t xml:space="preserve">, </w:t>
      </w:r>
      <w:r w:rsidRPr="00354344">
        <w:rPr>
          <w:rFonts w:hint="eastAsia"/>
          <w:sz w:val="24"/>
          <w:szCs w:val="24"/>
          <w:rtl/>
        </w:rPr>
        <w:t>מר</w:t>
      </w:r>
      <w:r w:rsidRPr="00354344">
        <w:rPr>
          <w:sz w:val="24"/>
          <w:szCs w:val="24"/>
          <w:rtl/>
        </w:rPr>
        <w:t xml:space="preserve"> </w:t>
      </w:r>
      <w:r w:rsidR="00C076EB">
        <w:rPr>
          <w:rFonts w:hint="cs"/>
          <w:sz w:val="24"/>
          <w:szCs w:val="24"/>
          <w:rtl/>
        </w:rPr>
        <w:t>____________</w:t>
      </w:r>
      <w:r w:rsidRPr="00354344">
        <w:rPr>
          <w:sz w:val="24"/>
          <w:szCs w:val="24"/>
          <w:rtl/>
        </w:rPr>
        <w:t>, הממונה על הבטיחות בעירייה, מאשר כי הקבלן הנ"ל עבר אצלי תדרוך בטיחות בנושאים הבאים:</w:t>
      </w:r>
    </w:p>
    <w:p w14:paraId="4AF43DF4" w14:textId="77777777" w:rsidR="00D17EC2" w:rsidRPr="00354344" w:rsidRDefault="00D17EC2" w:rsidP="00D17EC2">
      <w:pPr>
        <w:ind w:left="360"/>
        <w:rPr>
          <w:sz w:val="24"/>
          <w:szCs w:val="24"/>
          <w:rtl/>
        </w:rPr>
      </w:pPr>
    </w:p>
    <w:p w14:paraId="16F99D39" w14:textId="77777777" w:rsidR="00D17EC2" w:rsidRPr="00354344" w:rsidRDefault="00744D16" w:rsidP="00D17EC2">
      <w:pPr>
        <w:ind w:left="360"/>
        <w:rPr>
          <w:sz w:val="24"/>
          <w:szCs w:val="24"/>
          <w:rtl/>
        </w:rPr>
      </w:pPr>
      <w:r>
        <w:rPr>
          <w:noProof/>
          <w:sz w:val="24"/>
          <w:szCs w:val="24"/>
          <w:rtl/>
        </w:rPr>
        <mc:AlternateContent>
          <mc:Choice Requires="wps">
            <w:drawing>
              <wp:anchor distT="4294967295" distB="4294967295" distL="114300" distR="114300" simplePos="0" relativeHeight="251655680" behindDoc="0" locked="0" layoutInCell="1" allowOverlap="1" wp14:anchorId="72E3261A" wp14:editId="0F39B261">
                <wp:simplePos x="0" y="0"/>
                <wp:positionH relativeFrom="column">
                  <wp:posOffset>1943100</wp:posOffset>
                </wp:positionH>
                <wp:positionV relativeFrom="paragraph">
                  <wp:posOffset>-1</wp:posOffset>
                </wp:positionV>
                <wp:extent cx="34290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FDDB8" id="Line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2U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SHzvTGlRCwUjsbaqNn9WK2mn53SOlVS9SBR4avFwNpWchI3qSEjTOAv+8/awYx5Oh1bNO5&#10;sV2AhAagc1TjcleDnz2icPhU5PM0BdHo4EtIOSQa6/wnrjsUjApL4ByByWnrfCBCyiEk3KP0RkgZ&#10;xZYK9RWeT/JJTHBaChacIczZw34lLTqRMC7xi1WB5zHM6qNiEazlhK1vtidCXm24XKqAB6UAnZt1&#10;nYcf83S+nq1nxajIp+tRkdb16ONmVYymm+zDpH6qV6s6+xmoZUXZCsa4CuyG2cyKv9P+9kquU3Wf&#10;znsbkrfosV9AdvhH0lHLIN91EPaaXXZ20BjGMQbfnk6Y98c92I8PfPkLAAD//wMAUEsDBBQABgAI&#10;AAAAIQC602Eu2QAAAAUBAAAPAAAAZHJzL2Rvd25yZXYueG1sTI/BTsMwDIbvSLxDZCQuE0vY0DSV&#10;phMCeuPCBuLqNaataJyuybbC0+Oe4GLp02/9/pxvRt+pEw2xDWzhdm5AEVfBtVxbeNuVN2tQMSE7&#10;7AKThW+KsCkuL3LMXDjzK522qVZSwjFDC01KfaZ1rBryGOehJ5bsMwwek+BQazfgWcp9pxfGrLTH&#10;luVCgz09NlR9bY/eQizf6VD+zKqZ+VjWgRaHp5dntPb6any4B5VoTH/LMOmLOhTitA9HdlF1FpZm&#10;Jb8kCzIlXt9NuJ9QF7n+b1/8AgAA//8DAFBLAQItABQABgAIAAAAIQC2gziS/gAAAOEBAAATAAAA&#10;AAAAAAAAAAAAAAAAAABbQ29udGVudF9UeXBlc10ueG1sUEsBAi0AFAAGAAgAAAAhADj9If/WAAAA&#10;lAEAAAsAAAAAAAAAAAAAAAAALwEAAF9yZWxzLy5yZWxzUEsBAi0AFAAGAAgAAAAhADOTzZQRAgAA&#10;KAQAAA4AAAAAAAAAAAAAAAAALgIAAGRycy9lMm9Eb2MueG1sUEsBAi0AFAAGAAgAAAAhALrTYS7Z&#10;AAAABQEAAA8AAAAAAAAAAAAAAAAAawQAAGRycy9kb3ducmV2LnhtbFBLBQYAAAAABAAEAPMAAABx&#10;BQAAAAA=&#10;"/>
            </w:pict>
          </mc:Fallback>
        </mc:AlternateContent>
      </w:r>
    </w:p>
    <w:p w14:paraId="0111568C" w14:textId="77777777" w:rsidR="00D17EC2" w:rsidRPr="00354344" w:rsidRDefault="00744D16" w:rsidP="00D17EC2">
      <w:pPr>
        <w:ind w:left="360"/>
        <w:rPr>
          <w:sz w:val="24"/>
          <w:szCs w:val="24"/>
          <w:rtl/>
        </w:rPr>
      </w:pPr>
      <w:r>
        <w:rPr>
          <w:noProof/>
          <w:sz w:val="24"/>
          <w:szCs w:val="24"/>
          <w:rtl/>
        </w:rPr>
        <mc:AlternateContent>
          <mc:Choice Requires="wps">
            <w:drawing>
              <wp:anchor distT="4294967295" distB="4294967295" distL="114300" distR="114300" simplePos="0" relativeHeight="251656704" behindDoc="0" locked="0" layoutInCell="1" allowOverlap="1" wp14:anchorId="337CDB53" wp14:editId="57F6DFCF">
                <wp:simplePos x="0" y="0"/>
                <wp:positionH relativeFrom="column">
                  <wp:posOffset>1943100</wp:posOffset>
                </wp:positionH>
                <wp:positionV relativeFrom="paragraph">
                  <wp:posOffset>50799</wp:posOffset>
                </wp:positionV>
                <wp:extent cx="34290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4BA56" id="Line 3"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S2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TfLJM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9gGMQdoAAAAHAQAADwAAAGRycy9kb3ducmV2LnhtbEyPwU7DMAyG70i8Q2QkLhNL2NBU&#10;laYTAnrjwgBx9RrTVjRO12Rb4enxuMDJ+vRbvz8X68n36kBj7AJbuJ4bUMR1cB03Fl5fqqsMVEzI&#10;DvvAZOGLIqzL87MCcxeO/EyHTWqUlHDM0UKb0pBrHeuWPMZ5GIgl+wijxyQ4NtqNeJRy3+uFMSvt&#10;sWO50OJA9y3Vn5u9txCrN9pV37N6Zt6XTaDF7uHpEa29vJjubkElmtLfMpz0RR1KcdqGPbuoegtL&#10;s5JfkoVMhuTZzYm3v6zLQv/3L38AAAD//wMAUEsBAi0AFAAGAAgAAAAhALaDOJL+AAAA4QEAABMA&#10;AAAAAAAAAAAAAAAAAAAAAFtDb250ZW50X1R5cGVzXS54bWxQSwECLQAUAAYACAAAACEAOP0h/9YA&#10;AACUAQAACwAAAAAAAAAAAAAAAAAvAQAAX3JlbHMvLnJlbHNQSwECLQAUAAYACAAAACEAbZd0thIC&#10;AAAoBAAADgAAAAAAAAAAAAAAAAAuAgAAZHJzL2Uyb0RvYy54bWxQSwECLQAUAAYACAAAACEA9gGM&#10;QdoAAAAHAQAADwAAAAAAAAAAAAAAAABsBAAAZHJzL2Rvd25yZXYueG1sUEsFBgAAAAAEAAQA8wAA&#10;AHMFAAAAAA==&#10;"/>
            </w:pict>
          </mc:Fallback>
        </mc:AlternateContent>
      </w:r>
    </w:p>
    <w:p w14:paraId="1131ED3D" w14:textId="77777777" w:rsidR="00D17EC2" w:rsidRPr="00354344" w:rsidRDefault="00744D16" w:rsidP="00D17EC2">
      <w:pPr>
        <w:ind w:left="360"/>
        <w:rPr>
          <w:sz w:val="24"/>
          <w:szCs w:val="24"/>
          <w:rtl/>
        </w:rPr>
      </w:pPr>
      <w:r>
        <w:rPr>
          <w:noProof/>
          <w:sz w:val="24"/>
          <w:szCs w:val="24"/>
          <w:rtl/>
        </w:rPr>
        <mc:AlternateContent>
          <mc:Choice Requires="wps">
            <w:drawing>
              <wp:anchor distT="4294967295" distB="4294967295" distL="114300" distR="114300" simplePos="0" relativeHeight="251657728" behindDoc="0" locked="0" layoutInCell="1" allowOverlap="1" wp14:anchorId="34F4EE2D" wp14:editId="3362165B">
                <wp:simplePos x="0" y="0"/>
                <wp:positionH relativeFrom="column">
                  <wp:posOffset>1943100</wp:posOffset>
                </wp:positionH>
                <wp:positionV relativeFrom="paragraph">
                  <wp:posOffset>101599</wp:posOffset>
                </wp:positionV>
                <wp:extent cx="3429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AE29" id="Line 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pt" to="4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0/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PiUTxZpCqLRwZeQYkg01vlPXHcoGCWWwDkCk9PW+UCEFENIuEfpjZAy&#10;ii0V6ku8mE6mMcFpKVhwhjBnD/tKWnQiYVziF6sCz2OY1UfFIljLCVvfbE+EvNpwuVQBD0oBOjfr&#10;Og8/FuliPV/P81E+ma1HeVrXo4+bKh/NNtmHaf1UV1Wd/QzUsrxoBWNcBXbDbGb532l/eyXXqbpP&#10;570NyVv02C8gO/wj6ahlkO86CHvNLjs7aAzjGINvTyfM++Me7McHvvoFAAD//wMAUEsDBBQABgAI&#10;AAAAIQAgNouu2QAAAAkBAAAPAAAAZHJzL2Rvd25yZXYueG1sTE/LTsMwELwj8Q/WInGpqE2LqirE&#10;qRCQGxcKiOs2XpKIeJ3Gbhv4ejbiAKd9zGge+Wb0nTrSENvAFq7nBhRxFVzLtYXXl/JqDSomZIdd&#10;YLLwRRE2xflZjpkLJ36m4zbVSkQ4ZmihSanPtI5VQx7jPPTEgn2EwWOSc6i1G/Ak4r7TC2NW2mPL&#10;4tBgT/cNVZ/bg7cQyzfal9+zambel3Wgxf7h6RGtvbwY725BJRrTHxmm+BIdCsm0Cwd2UXUWlmYl&#10;XZIA0xTC+mZadr8PXeT6f4PiBwAA//8DAFBLAQItABQABgAIAAAAIQC2gziS/gAAAOEBAAATAAAA&#10;AAAAAAAAAAAAAAAAAABbQ29udGVudF9UeXBlc10ueG1sUEsBAi0AFAAGAAgAAAAhADj9If/WAAAA&#10;lAEAAAsAAAAAAAAAAAAAAAAALwEAAF9yZWxzLy5yZWxzUEsBAi0AFAAGAAgAAAAhAAAtLT8RAgAA&#10;KAQAAA4AAAAAAAAAAAAAAAAALgIAAGRycy9lMm9Eb2MueG1sUEsBAi0AFAAGAAgAAAAhACA2i67Z&#10;AAAACQEAAA8AAAAAAAAAAAAAAAAAawQAAGRycy9kb3ducmV2LnhtbFBLBQYAAAAABAAEAPMAAABx&#10;BQAAAAA=&#10;"/>
            </w:pict>
          </mc:Fallback>
        </mc:AlternateContent>
      </w:r>
    </w:p>
    <w:p w14:paraId="4366EF5D" w14:textId="77777777" w:rsidR="00D17EC2" w:rsidRPr="00354344" w:rsidRDefault="00744D16" w:rsidP="00D17EC2">
      <w:pPr>
        <w:rPr>
          <w:sz w:val="24"/>
          <w:szCs w:val="24"/>
          <w:rtl/>
        </w:rPr>
      </w:pPr>
      <w:r>
        <w:rPr>
          <w:noProof/>
          <w:sz w:val="24"/>
          <w:szCs w:val="24"/>
          <w:rtl/>
        </w:rPr>
        <mc:AlternateContent>
          <mc:Choice Requires="wps">
            <w:drawing>
              <wp:anchor distT="4294967295" distB="4294967295" distL="114300" distR="114300" simplePos="0" relativeHeight="251658752" behindDoc="0" locked="0" layoutInCell="1" allowOverlap="1" wp14:anchorId="55006B03" wp14:editId="0C1636A6">
                <wp:simplePos x="0" y="0"/>
                <wp:positionH relativeFrom="column">
                  <wp:posOffset>1943100</wp:posOffset>
                </wp:positionH>
                <wp:positionV relativeFrom="paragraph">
                  <wp:posOffset>152399</wp:posOffset>
                </wp:positionV>
                <wp:extent cx="34290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7A612" id="Line 5"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pt" to="4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W1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TfLJM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V+oiiN0AAAAJAQAADwAAAGRycy9kb3ducmV2LnhtbEyPQU/DMAyF70j8h8hIXKYtpZum&#10;qWs6IaA3Lmwgrl5j2orG6ZpsK/x6PHGAk+Xnp+fv5ZvRdepEQ2g9G7ibJaCIK29brg287srpClSI&#10;yBY7z2TgiwJsiuurHDPrz/xCp22slYRwyNBAE2OfaR2qhhyGme+J5fbhB4dR1qHWdsCzhLtOp0my&#10;1A5blg8N9vTQUPW5PToDoXyjQ/k9qSbJ+7z2lB4en5/QmNub8X4NKtIY/8xwwRd0KIRp749sg+oM&#10;zJOldIkG0oVMMawWF2H/K+gi1/8bFD8AAAD//wMAUEsBAi0AFAAGAAgAAAAhALaDOJL+AAAA4QEA&#10;ABMAAAAAAAAAAAAAAAAAAAAAAFtDb250ZW50X1R5cGVzXS54bWxQSwECLQAUAAYACAAAACEAOP0h&#10;/9YAAACUAQAACwAAAAAAAAAAAAAAAAAvAQAAX3JlbHMvLnJlbHNQSwECLQAUAAYACAAAACEA+gr1&#10;tRICAAAoBAAADgAAAAAAAAAAAAAAAAAuAgAAZHJzL2Uyb0RvYy54bWxQSwECLQAUAAYACAAAACEA&#10;V+oiiN0AAAAJAQAADwAAAAAAAAAAAAAAAABsBAAAZHJzL2Rvd25yZXYueG1sUEsFBgAAAAAEAAQA&#10;8wAAAHYFAAAAAA==&#10;"/>
            </w:pict>
          </mc:Fallback>
        </mc:AlternateContent>
      </w:r>
    </w:p>
    <w:p w14:paraId="5EF99C96" w14:textId="77777777" w:rsidR="00D17EC2" w:rsidRPr="00354344" w:rsidRDefault="00D17EC2" w:rsidP="00D17EC2">
      <w:pPr>
        <w:rPr>
          <w:sz w:val="24"/>
          <w:szCs w:val="24"/>
          <w:rtl/>
        </w:rPr>
      </w:pPr>
    </w:p>
    <w:p w14:paraId="28F907E7" w14:textId="77777777" w:rsidR="00D17EC2" w:rsidRPr="00354344" w:rsidRDefault="00744D16" w:rsidP="00D17EC2">
      <w:pPr>
        <w:rPr>
          <w:sz w:val="24"/>
          <w:szCs w:val="24"/>
          <w:rtl/>
        </w:rPr>
      </w:pPr>
      <w:r>
        <w:rPr>
          <w:noProof/>
          <w:sz w:val="24"/>
          <w:szCs w:val="24"/>
          <w:rtl/>
        </w:rPr>
        <mc:AlternateContent>
          <mc:Choice Requires="wps">
            <w:drawing>
              <wp:anchor distT="4294967295" distB="4294967295" distL="114300" distR="114300" simplePos="0" relativeHeight="251659776" behindDoc="0" locked="0" layoutInCell="1" allowOverlap="1" wp14:anchorId="4B3B28A4" wp14:editId="3792E71B">
                <wp:simplePos x="0" y="0"/>
                <wp:positionH relativeFrom="column">
                  <wp:posOffset>1943100</wp:posOffset>
                </wp:positionH>
                <wp:positionV relativeFrom="paragraph">
                  <wp:posOffset>25399</wp:posOffset>
                </wp:positionV>
                <wp:extent cx="34290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5DF6A" id="Line 6"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pt" to="4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h7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OnIp+n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pNVK2toAAAAHAQAADwAAAGRycy9kb3ducmV2LnhtbEyPwU7DMAyG70i8Q2QkLhNL2KZp&#10;Kk0nBPTGhQ3E1WtMW9E4XZNthafH4wIn69Nv/f6cr0ffqSMNsQ1s4XZqQBFXwbVcW3jdljcrUDEh&#10;O+wCk4UvirAuLi9yzFw48QsdN6lWUsIxQwtNSn2mdawa8hinoSeW7CMMHpPgUGs34EnKfadnxiy1&#10;x5blQoM9PTRUfW4O3kIs32hffk+qiXmf14Fm+8fnJ7T2+mq8vwOVaEx/y3DWF3UoxGkXDuyi6izM&#10;zVJ+SRYWMiRfLc68+2Vd5Pq/f/EDAAD//wMAUEsBAi0AFAAGAAgAAAAhALaDOJL+AAAA4QEAABMA&#10;AAAAAAAAAAAAAAAAAAAAAFtDb250ZW50X1R5cGVzXS54bWxQSwECLQAUAAYACAAAACEAOP0h/9YA&#10;AACUAQAACwAAAAAAAAAAAAAAAAAvAQAAX3JlbHMvLnJlbHNQSwECLQAUAAYACAAAACEAZU04exIC&#10;AAAoBAAADgAAAAAAAAAAAAAAAAAuAgAAZHJzL2Uyb0RvYy54bWxQSwECLQAUAAYACAAAACEApNVK&#10;2toAAAAHAQAADwAAAAAAAAAAAAAAAABsBAAAZHJzL2Rvd25yZXYueG1sUEsFBgAAAAAEAAQA8wAA&#10;AHMFAAAAAA==&#10;"/>
            </w:pict>
          </mc:Fallback>
        </mc:AlternateContent>
      </w:r>
    </w:p>
    <w:p w14:paraId="74B0E17C" w14:textId="77777777" w:rsidR="00D17EC2" w:rsidRPr="00354344" w:rsidRDefault="00D17EC2" w:rsidP="00D17EC2">
      <w:pPr>
        <w:rPr>
          <w:sz w:val="24"/>
          <w:szCs w:val="24"/>
          <w:rtl/>
        </w:rPr>
      </w:pPr>
    </w:p>
    <w:p w14:paraId="40C75792" w14:textId="77777777" w:rsidR="00D17EC2" w:rsidRPr="00354344" w:rsidRDefault="00D17EC2" w:rsidP="00D17EC2">
      <w:pPr>
        <w:ind w:left="360"/>
        <w:rPr>
          <w:sz w:val="24"/>
          <w:szCs w:val="24"/>
          <w:rtl/>
        </w:rPr>
      </w:pPr>
    </w:p>
    <w:p w14:paraId="3A7749E4" w14:textId="77777777" w:rsidR="00D17EC2" w:rsidRPr="00354344" w:rsidRDefault="005879D4" w:rsidP="00D17EC2">
      <w:pPr>
        <w:spacing w:line="360" w:lineRule="auto"/>
        <w:ind w:left="357"/>
        <w:jc w:val="right"/>
        <w:rPr>
          <w:sz w:val="24"/>
          <w:szCs w:val="24"/>
          <w:rtl/>
        </w:rPr>
      </w:pPr>
      <w:r w:rsidRPr="00354344">
        <w:rPr>
          <w:rFonts w:hint="eastAsia"/>
          <w:sz w:val="24"/>
          <w:szCs w:val="24"/>
          <w:rtl/>
        </w:rPr>
        <w:t>חתימה</w:t>
      </w:r>
      <w:r w:rsidRPr="00354344">
        <w:rPr>
          <w:sz w:val="24"/>
          <w:szCs w:val="24"/>
          <w:rtl/>
        </w:rPr>
        <w:t xml:space="preserve"> _____________</w:t>
      </w:r>
    </w:p>
    <w:p w14:paraId="0D5A7F1B" w14:textId="77777777" w:rsidR="00D17EC2" w:rsidRPr="00354344" w:rsidRDefault="00D17EC2" w:rsidP="00D17EC2">
      <w:pPr>
        <w:spacing w:line="360" w:lineRule="auto"/>
        <w:ind w:left="357"/>
        <w:jc w:val="right"/>
        <w:rPr>
          <w:sz w:val="24"/>
          <w:szCs w:val="24"/>
          <w:rtl/>
        </w:rPr>
      </w:pPr>
    </w:p>
    <w:p w14:paraId="63CAE907" w14:textId="77777777" w:rsidR="00D17EC2" w:rsidRPr="00354344" w:rsidRDefault="005879D4" w:rsidP="00D17EC2">
      <w:pPr>
        <w:spacing w:line="360" w:lineRule="auto"/>
        <w:ind w:left="357"/>
        <w:jc w:val="right"/>
        <w:rPr>
          <w:sz w:val="24"/>
          <w:szCs w:val="24"/>
        </w:rPr>
      </w:pPr>
      <w:r w:rsidRPr="00354344">
        <w:rPr>
          <w:rFonts w:hint="eastAsia"/>
          <w:sz w:val="24"/>
          <w:szCs w:val="24"/>
          <w:rtl/>
        </w:rPr>
        <w:t>תאריך</w:t>
      </w:r>
      <w:r w:rsidRPr="00354344">
        <w:rPr>
          <w:sz w:val="24"/>
          <w:szCs w:val="24"/>
          <w:rtl/>
        </w:rPr>
        <w:t xml:space="preserve"> _____________</w:t>
      </w:r>
    </w:p>
    <w:p w14:paraId="7A5A908C" w14:textId="77777777" w:rsidR="00CF7FDA" w:rsidRPr="00354344" w:rsidRDefault="00CF7FDA" w:rsidP="00B747BD">
      <w:pPr>
        <w:ind w:left="1440"/>
        <w:jc w:val="right"/>
        <w:rPr>
          <w:rFonts w:ascii="Arial" w:hAnsi="Arial"/>
          <w:b/>
          <w:bCs/>
          <w:u w:val="single"/>
          <w:rtl/>
        </w:rPr>
      </w:pPr>
    </w:p>
    <w:p w14:paraId="7F685759" w14:textId="77777777" w:rsidR="00AF403B" w:rsidRDefault="00AF403B" w:rsidP="00B747BD">
      <w:pPr>
        <w:ind w:left="1440"/>
        <w:jc w:val="right"/>
        <w:rPr>
          <w:rFonts w:ascii="Arial" w:hAnsi="Arial"/>
          <w:b/>
          <w:bCs/>
          <w:u w:val="single"/>
          <w:rtl/>
        </w:rPr>
      </w:pPr>
    </w:p>
    <w:p w14:paraId="60EBE159" w14:textId="77777777" w:rsidR="00B509D7" w:rsidRPr="00354344" w:rsidRDefault="00B509D7" w:rsidP="00B747BD">
      <w:pPr>
        <w:ind w:left="1440"/>
        <w:jc w:val="right"/>
        <w:rPr>
          <w:rFonts w:ascii="Arial" w:hAnsi="Arial"/>
          <w:b/>
          <w:bCs/>
          <w:u w:val="single"/>
          <w:rtl/>
        </w:rPr>
      </w:pPr>
      <w:r w:rsidRPr="00354344">
        <w:rPr>
          <w:rFonts w:ascii="Arial" w:hAnsi="Arial" w:hint="cs"/>
          <w:b/>
          <w:bCs/>
          <w:u w:val="single"/>
          <w:rtl/>
        </w:rPr>
        <w:t xml:space="preserve">מסמך </w:t>
      </w:r>
      <w:r w:rsidR="00B747BD" w:rsidRPr="00354344">
        <w:rPr>
          <w:rFonts w:ascii="Arial" w:hAnsi="Arial" w:hint="cs"/>
          <w:b/>
          <w:bCs/>
          <w:u w:val="single"/>
          <w:rtl/>
        </w:rPr>
        <w:t>י</w:t>
      </w:r>
      <w:r w:rsidRPr="00354344">
        <w:rPr>
          <w:rFonts w:ascii="Arial" w:hAnsi="Arial" w:hint="cs"/>
          <w:b/>
          <w:bCs/>
          <w:u w:val="single"/>
          <w:rtl/>
        </w:rPr>
        <w:t>'</w:t>
      </w:r>
    </w:p>
    <w:p w14:paraId="54310273" w14:textId="77777777" w:rsidR="00B509D7" w:rsidRPr="00354344" w:rsidRDefault="00B509D7" w:rsidP="00B509D7">
      <w:pPr>
        <w:pStyle w:val="ae"/>
        <w:bidi w:val="0"/>
        <w:rPr>
          <w:rFonts w:cs="David"/>
          <w:szCs w:val="24"/>
        </w:rPr>
      </w:pPr>
    </w:p>
    <w:p w14:paraId="7737DDED" w14:textId="77777777" w:rsidR="00487E40" w:rsidRPr="00354344" w:rsidRDefault="00487E40" w:rsidP="00487E40">
      <w:pPr>
        <w:pStyle w:val="ae"/>
        <w:bidi w:val="0"/>
        <w:rPr>
          <w:rFonts w:cs="David"/>
          <w:sz w:val="26"/>
          <w:rtl/>
        </w:rPr>
      </w:pPr>
    </w:p>
    <w:p w14:paraId="54B9889B" w14:textId="43758610" w:rsidR="006F2B15" w:rsidRPr="00BF3129" w:rsidRDefault="006F2B15" w:rsidP="006F2B15">
      <w:pPr>
        <w:jc w:val="center"/>
        <w:rPr>
          <w:rFonts w:asciiTheme="minorHAnsi" w:eastAsiaTheme="minorHAnsi" w:hAnsiTheme="minorHAnsi"/>
          <w:b/>
          <w:bCs/>
          <w:sz w:val="32"/>
          <w:szCs w:val="32"/>
        </w:rPr>
      </w:pPr>
      <w:r w:rsidRPr="00444F7C">
        <w:rPr>
          <w:rFonts w:asciiTheme="minorHAnsi" w:eastAsiaTheme="minorHAnsi" w:hAnsiTheme="minorHAnsi" w:hint="cs"/>
          <w:b/>
          <w:bCs/>
          <w:sz w:val="32"/>
          <w:szCs w:val="32"/>
          <w:rtl/>
        </w:rPr>
        <w:t>נספח שתפ"ת (חובת שיתוף פעולה תעשייתי)</w:t>
      </w:r>
      <w:r>
        <w:rPr>
          <w:rFonts w:asciiTheme="minorHAnsi" w:eastAsiaTheme="minorHAnsi" w:hAnsiTheme="minorHAnsi"/>
          <w:b/>
          <w:bCs/>
          <w:sz w:val="32"/>
          <w:szCs w:val="32"/>
        </w:rPr>
        <w:t xml:space="preserve"> </w:t>
      </w:r>
    </w:p>
    <w:p w14:paraId="6CBA73C1" w14:textId="77777777" w:rsidR="006F2B15" w:rsidRPr="00F4644E" w:rsidRDefault="006F2B15" w:rsidP="006F2B15">
      <w:pPr>
        <w:numPr>
          <w:ilvl w:val="0"/>
          <w:numId w:val="69"/>
        </w:numPr>
        <w:spacing w:after="200" w:line="360" w:lineRule="auto"/>
        <w:ind w:left="924" w:hanging="357"/>
        <w:contextualSpacing/>
        <w:rPr>
          <w:rFonts w:ascii="David" w:eastAsiaTheme="minorHAnsi" w:hAnsi="David"/>
          <w:sz w:val="26"/>
          <w:szCs w:val="26"/>
        </w:rPr>
      </w:pPr>
      <w:r w:rsidRPr="00F4644E">
        <w:rPr>
          <w:rFonts w:ascii="David" w:eastAsiaTheme="minorHAnsi" w:hAnsi="David" w:hint="cs"/>
          <w:sz w:val="26"/>
          <w:szCs w:val="26"/>
          <w:rtl/>
        </w:rPr>
        <w:t>ספק חוץ מתחייב לקיים</w:t>
      </w:r>
      <w:r w:rsidRPr="00F4644E">
        <w:rPr>
          <w:rFonts w:ascii="David" w:eastAsiaTheme="minorHAnsi" w:hAnsi="David"/>
          <w:sz w:val="26"/>
          <w:szCs w:val="26"/>
        </w:rPr>
        <w:t xml:space="preserve"> </w:t>
      </w:r>
      <w:r w:rsidRPr="00F4644E">
        <w:rPr>
          <w:rFonts w:ascii="David" w:eastAsiaTheme="minorHAnsi" w:hAnsi="David" w:hint="cs"/>
          <w:sz w:val="26"/>
          <w:szCs w:val="26"/>
          <w:rtl/>
        </w:rPr>
        <w:t>שיתוף</w:t>
      </w:r>
      <w:r w:rsidRPr="00F4644E">
        <w:rPr>
          <w:rFonts w:ascii="David" w:eastAsiaTheme="minorHAnsi" w:hAnsi="David"/>
          <w:sz w:val="26"/>
          <w:szCs w:val="26"/>
        </w:rPr>
        <w:t xml:space="preserve"> </w:t>
      </w:r>
      <w:r w:rsidRPr="00F4644E">
        <w:rPr>
          <w:rFonts w:ascii="David" w:eastAsiaTheme="minorHAnsi" w:hAnsi="David" w:hint="cs"/>
          <w:sz w:val="26"/>
          <w:szCs w:val="26"/>
          <w:rtl/>
        </w:rPr>
        <w:t>פעולה</w:t>
      </w:r>
      <w:r w:rsidRPr="00F4644E">
        <w:rPr>
          <w:rFonts w:ascii="David" w:eastAsiaTheme="minorHAnsi" w:hAnsi="David"/>
          <w:sz w:val="26"/>
          <w:szCs w:val="26"/>
        </w:rPr>
        <w:t xml:space="preserve"> </w:t>
      </w:r>
      <w:r w:rsidRPr="00F4644E">
        <w:rPr>
          <w:rFonts w:ascii="David" w:eastAsiaTheme="minorHAnsi" w:hAnsi="David" w:hint="cs"/>
          <w:sz w:val="26"/>
          <w:szCs w:val="26"/>
          <w:rtl/>
        </w:rPr>
        <w:t>תעשייתי כהגדרתו בתקנות חובת המכרזים (חובת שיתוף פעולה תעשייתי), תשס"ז-2007 (להלן "</w:t>
      </w:r>
      <w:r w:rsidRPr="00F4644E">
        <w:rPr>
          <w:rFonts w:ascii="David" w:eastAsiaTheme="minorHAnsi" w:hAnsi="David" w:hint="cs"/>
          <w:b/>
          <w:bCs/>
          <w:sz w:val="26"/>
          <w:szCs w:val="26"/>
          <w:rtl/>
        </w:rPr>
        <w:t>התקנות</w:t>
      </w:r>
      <w:r w:rsidRPr="00F4644E">
        <w:rPr>
          <w:rFonts w:ascii="David" w:eastAsiaTheme="minorHAnsi" w:hAnsi="David" w:hint="cs"/>
          <w:sz w:val="26"/>
          <w:szCs w:val="26"/>
          <w:rtl/>
        </w:rPr>
        <w:t xml:space="preserve">") בהיקף של </w:t>
      </w:r>
      <w:r>
        <w:rPr>
          <w:rFonts w:ascii="David" w:eastAsiaTheme="minorHAnsi" w:hAnsi="David" w:hint="cs"/>
          <w:sz w:val="26"/>
          <w:szCs w:val="26"/>
          <w:rtl/>
        </w:rPr>
        <w:t>20 או 35 או 50</w:t>
      </w:r>
      <w:r w:rsidRPr="00F4644E">
        <w:rPr>
          <w:rFonts w:ascii="David" w:eastAsiaTheme="minorHAnsi" w:hAnsi="David" w:hint="cs"/>
          <w:sz w:val="26"/>
          <w:szCs w:val="26"/>
          <w:rtl/>
        </w:rPr>
        <w:t xml:space="preserve"> אחוזים</w:t>
      </w:r>
      <w:r w:rsidRPr="00962BD5">
        <w:rPr>
          <w:rStyle w:val="aff4"/>
          <w:rFonts w:ascii="David" w:eastAsiaTheme="minorHAnsi" w:hAnsi="David" w:cs="David"/>
          <w:sz w:val="26"/>
          <w:szCs w:val="26"/>
          <w:rtl/>
        </w:rPr>
        <w:footnoteReference w:id="1"/>
      </w:r>
      <w:r w:rsidRPr="00F4644E">
        <w:rPr>
          <w:rFonts w:ascii="David" w:eastAsiaTheme="minorHAnsi" w:hAnsi="David" w:hint="cs"/>
          <w:sz w:val="26"/>
          <w:szCs w:val="26"/>
          <w:rtl/>
        </w:rPr>
        <w:t xml:space="preserve"> משווי ההתקשרות </w:t>
      </w:r>
      <w:r>
        <w:rPr>
          <w:rFonts w:ascii="David" w:eastAsiaTheme="minorHAnsi" w:hAnsi="David" w:hint="cs"/>
          <w:sz w:val="26"/>
          <w:szCs w:val="26"/>
          <w:rtl/>
        </w:rPr>
        <w:t xml:space="preserve">(לפי העניין), </w:t>
      </w:r>
      <w:r w:rsidRPr="00F4644E">
        <w:rPr>
          <w:rFonts w:ascii="David" w:eastAsiaTheme="minorHAnsi" w:hAnsi="David" w:hint="cs"/>
          <w:sz w:val="26"/>
          <w:szCs w:val="26"/>
          <w:rtl/>
        </w:rPr>
        <w:t xml:space="preserve">כאשר 20 </w:t>
      </w:r>
      <w:r>
        <w:rPr>
          <w:rFonts w:ascii="David" w:eastAsiaTheme="minorHAnsi" w:hAnsi="David" w:hint="cs"/>
          <w:sz w:val="26"/>
          <w:szCs w:val="26"/>
          <w:rtl/>
        </w:rPr>
        <w:t xml:space="preserve">אחוזים </w:t>
      </w:r>
      <w:r w:rsidRPr="00F4644E">
        <w:rPr>
          <w:rFonts w:ascii="David" w:eastAsiaTheme="minorHAnsi" w:hAnsi="David" w:hint="cs"/>
          <w:sz w:val="26"/>
          <w:szCs w:val="26"/>
          <w:rtl/>
        </w:rPr>
        <w:t xml:space="preserve">לפחות </w:t>
      </w:r>
      <w:r w:rsidRPr="00F4644E">
        <w:rPr>
          <w:rFonts w:ascii="David" w:eastAsiaTheme="minorHAnsi" w:hAnsi="David" w:hint="cs"/>
          <w:sz w:val="26"/>
          <w:szCs w:val="26"/>
          <w:u w:val="single"/>
          <w:rtl/>
        </w:rPr>
        <w:t>משווי ההתקשרות</w:t>
      </w:r>
      <w:r w:rsidRPr="00F4644E">
        <w:rPr>
          <w:rFonts w:ascii="David" w:eastAsiaTheme="minorHAnsi" w:hAnsi="David" w:hint="cs"/>
          <w:sz w:val="26"/>
          <w:szCs w:val="26"/>
          <w:rtl/>
        </w:rPr>
        <w:t xml:space="preserve"> יתבצע בדרך של התקשרות משנה מקומית, דהיינו, </w:t>
      </w:r>
      <w:r w:rsidRPr="00F4644E">
        <w:rPr>
          <w:rFonts w:ascii="David" w:eastAsiaTheme="minorHAnsi" w:hAnsi="David" w:hint="eastAsia"/>
          <w:sz w:val="26"/>
          <w:szCs w:val="26"/>
          <w:rtl/>
        </w:rPr>
        <w:t>התקשרות</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לרכישת</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טובין</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מתוצרת</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הארץ</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או</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לביצוע</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עבודה</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או</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שירותים</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בארץ</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לצורך</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ביצוע</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ההתקשרות</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נושא</w:t>
      </w:r>
      <w:r w:rsidRPr="00F4644E">
        <w:rPr>
          <w:rFonts w:ascii="David" w:eastAsiaTheme="minorHAnsi" w:hAnsi="David"/>
          <w:sz w:val="26"/>
          <w:szCs w:val="26"/>
          <w:rtl/>
        </w:rPr>
        <w:t xml:space="preserve"> </w:t>
      </w:r>
      <w:r w:rsidRPr="00F4644E">
        <w:rPr>
          <w:rFonts w:ascii="David" w:eastAsiaTheme="minorHAnsi" w:hAnsi="David" w:hint="eastAsia"/>
          <w:sz w:val="26"/>
          <w:szCs w:val="26"/>
          <w:rtl/>
        </w:rPr>
        <w:t>המכרז</w:t>
      </w:r>
      <w:r w:rsidRPr="00F4644E">
        <w:rPr>
          <w:rFonts w:ascii="David" w:eastAsiaTheme="minorHAnsi" w:hAnsi="David"/>
          <w:sz w:val="26"/>
          <w:szCs w:val="26"/>
          <w:rtl/>
        </w:rPr>
        <w:t>.</w:t>
      </w:r>
    </w:p>
    <w:p w14:paraId="47F7B4F7" w14:textId="77777777" w:rsidR="006F2B15" w:rsidRPr="00F4644E" w:rsidRDefault="006F2B15" w:rsidP="006F2B15">
      <w:pPr>
        <w:spacing w:line="360" w:lineRule="auto"/>
        <w:ind w:left="924"/>
        <w:contextualSpacing/>
        <w:rPr>
          <w:rFonts w:ascii="David" w:eastAsiaTheme="minorHAnsi" w:hAnsi="David"/>
          <w:b/>
          <w:bCs/>
          <w:sz w:val="26"/>
          <w:szCs w:val="26"/>
          <w:rtl/>
        </w:rPr>
      </w:pPr>
      <w:r w:rsidRPr="00F4644E">
        <w:rPr>
          <w:rFonts w:ascii="David" w:eastAsiaTheme="minorHAnsi" w:hAnsi="David"/>
          <w:b/>
          <w:bCs/>
          <w:sz w:val="26"/>
          <w:szCs w:val="26"/>
          <w:rtl/>
        </w:rPr>
        <w:tab/>
      </w:r>
    </w:p>
    <w:p w14:paraId="04E63955" w14:textId="77777777" w:rsidR="006F2B15" w:rsidRPr="00AC1960" w:rsidRDefault="006F2B15" w:rsidP="006F2B15">
      <w:pPr>
        <w:spacing w:line="360" w:lineRule="auto"/>
        <w:ind w:left="924"/>
        <w:contextualSpacing/>
        <w:rPr>
          <w:rFonts w:ascii="David" w:eastAsiaTheme="minorHAnsi" w:hAnsi="David"/>
          <w:b/>
          <w:bCs/>
          <w:sz w:val="26"/>
          <w:szCs w:val="26"/>
          <w:rtl/>
        </w:rPr>
      </w:pPr>
      <w:r w:rsidRPr="00AC1960">
        <w:rPr>
          <w:rFonts w:ascii="David" w:eastAsiaTheme="minorHAnsi" w:hAnsi="David" w:hint="cs"/>
          <w:sz w:val="26"/>
          <w:szCs w:val="26"/>
          <w:rtl/>
        </w:rPr>
        <w:t>למען הסר ספק יובהר כי:</w:t>
      </w:r>
    </w:p>
    <w:p w14:paraId="0F321DF1" w14:textId="77777777" w:rsidR="006F2B15" w:rsidRPr="008E75AC" w:rsidRDefault="006F2B15" w:rsidP="006F2B15">
      <w:pPr>
        <w:pStyle w:val="aff3"/>
        <w:numPr>
          <w:ilvl w:val="1"/>
          <w:numId w:val="70"/>
        </w:numPr>
        <w:spacing w:after="200" w:line="360" w:lineRule="auto"/>
        <w:jc w:val="both"/>
        <w:rPr>
          <w:rFonts w:ascii="David" w:eastAsiaTheme="minorHAnsi" w:hAnsi="David" w:cs="David"/>
          <w:sz w:val="26"/>
          <w:szCs w:val="26"/>
          <w:rtl/>
        </w:rPr>
      </w:pPr>
      <w:r w:rsidRPr="008E75AC">
        <w:rPr>
          <w:rFonts w:ascii="David" w:eastAsiaTheme="minorHAnsi" w:hAnsi="David" w:cs="David" w:hint="cs"/>
          <w:b/>
          <w:bCs/>
          <w:sz w:val="26"/>
          <w:szCs w:val="26"/>
          <w:rtl/>
        </w:rPr>
        <w:t>"ספק חוץ"</w:t>
      </w:r>
      <w:r>
        <w:rPr>
          <w:rFonts w:ascii="David" w:eastAsiaTheme="minorHAnsi" w:hAnsi="David" w:cs="David" w:hint="cs"/>
          <w:sz w:val="26"/>
          <w:szCs w:val="26"/>
          <w:rtl/>
        </w:rPr>
        <w:t xml:space="preserve"> - </w:t>
      </w:r>
      <w:r w:rsidRPr="008E75AC">
        <w:rPr>
          <w:rFonts w:ascii="David" w:eastAsiaTheme="minorHAnsi" w:hAnsi="David" w:cs="David" w:hint="cs"/>
          <w:sz w:val="26"/>
          <w:szCs w:val="26"/>
          <w:rtl/>
        </w:rPr>
        <w:t>לענין חובת שיתוף פעולה תעשייתי</w:t>
      </w:r>
      <w:r>
        <w:rPr>
          <w:rFonts w:ascii="David" w:eastAsiaTheme="minorHAnsi" w:hAnsi="David" w:cs="David" w:hint="cs"/>
          <w:sz w:val="26"/>
          <w:szCs w:val="26"/>
          <w:rtl/>
        </w:rPr>
        <w:t xml:space="preserve"> -</w:t>
      </w:r>
      <w:r w:rsidRPr="008E75AC">
        <w:rPr>
          <w:rFonts w:ascii="David" w:eastAsiaTheme="minorHAnsi" w:hAnsi="David" w:cs="David" w:hint="cs"/>
          <w:sz w:val="26"/>
          <w:szCs w:val="26"/>
          <w:rtl/>
        </w:rPr>
        <w:t xml:space="preserve"> הוא כל</w:t>
      </w:r>
      <w:r w:rsidRPr="008E75AC">
        <w:rPr>
          <w:rFonts w:ascii="David" w:eastAsiaTheme="minorHAnsi" w:hAnsi="David" w:cs="David" w:hint="cs"/>
          <w:b/>
          <w:bCs/>
          <w:sz w:val="26"/>
          <w:szCs w:val="26"/>
          <w:rtl/>
        </w:rPr>
        <w:t xml:space="preserve"> </w:t>
      </w:r>
      <w:r w:rsidRPr="008E75AC">
        <w:rPr>
          <w:rFonts w:ascii="David" w:eastAsiaTheme="minorHAnsi" w:hAnsi="David" w:cs="David"/>
          <w:sz w:val="26"/>
          <w:szCs w:val="26"/>
          <w:rtl/>
        </w:rPr>
        <w:t xml:space="preserve">יצרן, ספק או יבואן של טובין מיובאים, או ספק של עבודה שאינה </w:t>
      </w:r>
      <w:r w:rsidRPr="008E75AC">
        <w:rPr>
          <w:rFonts w:ascii="David" w:eastAsiaTheme="minorHAnsi" w:hAnsi="David" w:cs="David" w:hint="cs"/>
          <w:sz w:val="26"/>
          <w:szCs w:val="26"/>
          <w:rtl/>
        </w:rPr>
        <w:t xml:space="preserve">מבוצעת </w:t>
      </w:r>
      <w:r w:rsidRPr="008E75AC">
        <w:rPr>
          <w:rFonts w:ascii="David" w:eastAsiaTheme="minorHAnsi" w:hAnsi="David" w:cs="David"/>
          <w:sz w:val="26"/>
          <w:szCs w:val="26"/>
          <w:rtl/>
        </w:rPr>
        <w:t>בארץ</w:t>
      </w:r>
      <w:r>
        <w:rPr>
          <w:rFonts w:ascii="David" w:eastAsiaTheme="minorHAnsi" w:hAnsi="David" w:cs="David" w:hint="cs"/>
          <w:sz w:val="26"/>
          <w:szCs w:val="26"/>
          <w:rtl/>
        </w:rPr>
        <w:t>, בין בעצמו ובין באמצעות אחרים</w:t>
      </w:r>
      <w:r w:rsidRPr="008E75AC">
        <w:rPr>
          <w:rFonts w:ascii="David" w:eastAsiaTheme="minorHAnsi" w:hAnsi="David" w:cs="David" w:hint="cs"/>
          <w:sz w:val="26"/>
          <w:szCs w:val="26"/>
          <w:rtl/>
        </w:rPr>
        <w:t xml:space="preserve">. </w:t>
      </w:r>
    </w:p>
    <w:p w14:paraId="10B35289" w14:textId="77777777" w:rsidR="006F2B15" w:rsidRPr="008E75AC" w:rsidRDefault="006F2B15" w:rsidP="006F2B15">
      <w:pPr>
        <w:spacing w:line="360" w:lineRule="auto"/>
        <w:ind w:left="1470"/>
        <w:contextualSpacing/>
        <w:rPr>
          <w:rFonts w:ascii="David" w:eastAsiaTheme="minorHAnsi" w:hAnsi="David"/>
          <w:sz w:val="26"/>
          <w:szCs w:val="26"/>
          <w:rtl/>
        </w:rPr>
      </w:pPr>
      <w:r w:rsidRPr="008E75AC">
        <w:rPr>
          <w:rFonts w:ascii="David" w:hAnsi="David" w:hint="eastAsia"/>
          <w:sz w:val="26"/>
          <w:szCs w:val="26"/>
          <w:rtl/>
        </w:rPr>
        <w:t>אין</w:t>
      </w:r>
      <w:r w:rsidRPr="008E75AC">
        <w:rPr>
          <w:rFonts w:ascii="David" w:hAnsi="David"/>
          <w:sz w:val="26"/>
          <w:szCs w:val="26"/>
          <w:rtl/>
        </w:rPr>
        <w:t xml:space="preserve"> </w:t>
      </w:r>
      <w:r w:rsidRPr="008E75AC">
        <w:rPr>
          <w:rFonts w:ascii="David" w:hAnsi="David" w:hint="eastAsia"/>
          <w:sz w:val="26"/>
          <w:szCs w:val="26"/>
          <w:rtl/>
        </w:rPr>
        <w:t>נפקא</w:t>
      </w:r>
      <w:r w:rsidRPr="008E75AC">
        <w:rPr>
          <w:rFonts w:ascii="David" w:hAnsi="David"/>
          <w:sz w:val="26"/>
          <w:szCs w:val="26"/>
          <w:rtl/>
        </w:rPr>
        <w:t xml:space="preserve"> </w:t>
      </w:r>
      <w:r w:rsidRPr="008E75AC">
        <w:rPr>
          <w:rFonts w:ascii="David" w:hAnsi="David" w:hint="eastAsia"/>
          <w:sz w:val="26"/>
          <w:szCs w:val="26"/>
          <w:rtl/>
        </w:rPr>
        <w:t>מינה</w:t>
      </w:r>
      <w:r w:rsidRPr="008E75AC">
        <w:rPr>
          <w:rFonts w:ascii="David" w:hAnsi="David"/>
          <w:sz w:val="26"/>
          <w:szCs w:val="26"/>
          <w:rtl/>
        </w:rPr>
        <w:t xml:space="preserve"> </w:t>
      </w:r>
      <w:r w:rsidRPr="008E75AC">
        <w:rPr>
          <w:rFonts w:ascii="David" w:hAnsi="David" w:hint="eastAsia"/>
          <w:sz w:val="26"/>
          <w:szCs w:val="26"/>
          <w:rtl/>
        </w:rPr>
        <w:t>לענין</w:t>
      </w:r>
      <w:r w:rsidRPr="008E75AC">
        <w:rPr>
          <w:rFonts w:ascii="David" w:hAnsi="David"/>
          <w:sz w:val="26"/>
          <w:szCs w:val="26"/>
          <w:rtl/>
        </w:rPr>
        <w:t xml:space="preserve"> </w:t>
      </w:r>
      <w:r w:rsidRPr="008E75AC">
        <w:rPr>
          <w:rFonts w:ascii="David" w:hAnsi="David" w:hint="eastAsia"/>
          <w:sz w:val="26"/>
          <w:szCs w:val="26"/>
          <w:rtl/>
        </w:rPr>
        <w:t>זה</w:t>
      </w:r>
      <w:r w:rsidRPr="008E75AC">
        <w:rPr>
          <w:rFonts w:ascii="David" w:hAnsi="David"/>
          <w:sz w:val="26"/>
          <w:szCs w:val="26"/>
          <w:rtl/>
        </w:rPr>
        <w:t xml:space="preserve">, </w:t>
      </w:r>
      <w:r w:rsidRPr="008E75AC">
        <w:rPr>
          <w:rFonts w:ascii="David" w:hAnsi="David" w:hint="eastAsia"/>
          <w:sz w:val="26"/>
          <w:szCs w:val="26"/>
          <w:rtl/>
        </w:rPr>
        <w:t>היכן</w:t>
      </w:r>
      <w:r w:rsidRPr="008E75AC">
        <w:rPr>
          <w:rFonts w:ascii="David" w:hAnsi="David"/>
          <w:sz w:val="26"/>
          <w:szCs w:val="26"/>
          <w:rtl/>
        </w:rPr>
        <w:t xml:space="preserve"> </w:t>
      </w:r>
      <w:r w:rsidRPr="008E75AC">
        <w:rPr>
          <w:rFonts w:ascii="David" w:hAnsi="David" w:hint="eastAsia"/>
          <w:sz w:val="26"/>
          <w:szCs w:val="26"/>
          <w:rtl/>
        </w:rPr>
        <w:t>נמצא</w:t>
      </w:r>
      <w:r w:rsidRPr="008E75AC">
        <w:rPr>
          <w:rFonts w:ascii="David" w:hAnsi="David"/>
          <w:sz w:val="26"/>
          <w:szCs w:val="26"/>
          <w:rtl/>
        </w:rPr>
        <w:t xml:space="preserve"> </w:t>
      </w:r>
      <w:r w:rsidRPr="008E75AC">
        <w:rPr>
          <w:rFonts w:ascii="David" w:hAnsi="David" w:hint="eastAsia"/>
          <w:sz w:val="26"/>
          <w:szCs w:val="26"/>
          <w:rtl/>
        </w:rPr>
        <w:t>מקום</w:t>
      </w:r>
      <w:r w:rsidRPr="008E75AC">
        <w:rPr>
          <w:rFonts w:ascii="David" w:hAnsi="David"/>
          <w:sz w:val="26"/>
          <w:szCs w:val="26"/>
          <w:rtl/>
        </w:rPr>
        <w:t xml:space="preserve"> </w:t>
      </w:r>
      <w:r w:rsidRPr="008E75AC">
        <w:rPr>
          <w:rFonts w:ascii="David" w:hAnsi="David" w:hint="eastAsia"/>
          <w:sz w:val="26"/>
          <w:szCs w:val="26"/>
          <w:rtl/>
        </w:rPr>
        <w:t>ההתאגדות</w:t>
      </w:r>
      <w:r w:rsidRPr="008E75AC">
        <w:rPr>
          <w:rFonts w:ascii="David" w:hAnsi="David"/>
          <w:sz w:val="26"/>
          <w:szCs w:val="26"/>
          <w:rtl/>
        </w:rPr>
        <w:t xml:space="preserve">, </w:t>
      </w:r>
      <w:r w:rsidRPr="008E75AC">
        <w:rPr>
          <w:rFonts w:ascii="David" w:hAnsi="David" w:hint="eastAsia"/>
          <w:sz w:val="26"/>
          <w:szCs w:val="26"/>
          <w:rtl/>
        </w:rPr>
        <w:t>הכתובת</w:t>
      </w:r>
      <w:r w:rsidRPr="008E75AC">
        <w:rPr>
          <w:rFonts w:ascii="David" w:hAnsi="David"/>
          <w:sz w:val="26"/>
          <w:szCs w:val="26"/>
          <w:rtl/>
        </w:rPr>
        <w:t xml:space="preserve"> </w:t>
      </w:r>
      <w:r w:rsidRPr="008E75AC">
        <w:rPr>
          <w:rFonts w:ascii="David" w:hAnsi="David" w:hint="eastAsia"/>
          <w:sz w:val="26"/>
          <w:szCs w:val="26"/>
          <w:rtl/>
        </w:rPr>
        <w:t>הרשמית</w:t>
      </w:r>
      <w:r w:rsidRPr="008E75AC">
        <w:rPr>
          <w:rFonts w:ascii="David" w:hAnsi="David"/>
          <w:sz w:val="26"/>
          <w:szCs w:val="26"/>
          <w:rtl/>
        </w:rPr>
        <w:t xml:space="preserve"> </w:t>
      </w:r>
      <w:r w:rsidRPr="008E75AC">
        <w:rPr>
          <w:rFonts w:ascii="David" w:hAnsi="David" w:hint="eastAsia"/>
          <w:sz w:val="26"/>
          <w:szCs w:val="26"/>
          <w:rtl/>
        </w:rPr>
        <w:t>או</w:t>
      </w:r>
      <w:r w:rsidRPr="008E75AC">
        <w:rPr>
          <w:rFonts w:ascii="David" w:hAnsi="David"/>
          <w:sz w:val="26"/>
          <w:szCs w:val="26"/>
          <w:rtl/>
        </w:rPr>
        <w:t xml:space="preserve"> </w:t>
      </w:r>
      <w:r w:rsidRPr="008E75AC">
        <w:rPr>
          <w:rFonts w:ascii="David" w:hAnsi="David" w:hint="eastAsia"/>
          <w:sz w:val="26"/>
          <w:szCs w:val="26"/>
          <w:rtl/>
        </w:rPr>
        <w:t>מרכז</w:t>
      </w:r>
      <w:r w:rsidRPr="008E75AC">
        <w:rPr>
          <w:rFonts w:ascii="David" w:hAnsi="David"/>
          <w:sz w:val="26"/>
          <w:szCs w:val="26"/>
          <w:rtl/>
        </w:rPr>
        <w:t xml:space="preserve"> </w:t>
      </w:r>
      <w:r w:rsidRPr="008E75AC">
        <w:rPr>
          <w:rFonts w:ascii="David" w:hAnsi="David" w:hint="eastAsia"/>
          <w:sz w:val="26"/>
          <w:szCs w:val="26"/>
          <w:rtl/>
        </w:rPr>
        <w:t>העסקים</w:t>
      </w:r>
      <w:r w:rsidRPr="008E75AC">
        <w:rPr>
          <w:rFonts w:ascii="David" w:hAnsi="David"/>
          <w:sz w:val="26"/>
          <w:szCs w:val="26"/>
          <w:rtl/>
        </w:rPr>
        <w:t xml:space="preserve"> </w:t>
      </w:r>
      <w:r w:rsidRPr="008E75AC">
        <w:rPr>
          <w:rFonts w:ascii="David" w:hAnsi="David" w:hint="eastAsia"/>
          <w:sz w:val="26"/>
          <w:szCs w:val="26"/>
          <w:rtl/>
        </w:rPr>
        <w:t>של</w:t>
      </w:r>
      <w:r w:rsidRPr="008E75AC">
        <w:rPr>
          <w:rFonts w:ascii="David" w:hAnsi="David"/>
          <w:sz w:val="26"/>
          <w:szCs w:val="26"/>
          <w:rtl/>
        </w:rPr>
        <w:t xml:space="preserve"> </w:t>
      </w:r>
      <w:r w:rsidRPr="008E75AC">
        <w:rPr>
          <w:rFonts w:ascii="David" w:hAnsi="David" w:hint="eastAsia"/>
          <w:sz w:val="26"/>
          <w:szCs w:val="26"/>
          <w:rtl/>
        </w:rPr>
        <w:t>ספק</w:t>
      </w:r>
      <w:r w:rsidRPr="008E75AC">
        <w:rPr>
          <w:rFonts w:ascii="David" w:hAnsi="David"/>
          <w:sz w:val="26"/>
          <w:szCs w:val="26"/>
          <w:rtl/>
        </w:rPr>
        <w:t xml:space="preserve"> </w:t>
      </w:r>
      <w:r w:rsidRPr="008E75AC">
        <w:rPr>
          <w:rFonts w:ascii="David" w:hAnsi="David" w:hint="eastAsia"/>
          <w:sz w:val="26"/>
          <w:szCs w:val="26"/>
          <w:rtl/>
        </w:rPr>
        <w:t>החוץ</w:t>
      </w:r>
      <w:r w:rsidRPr="008E75AC">
        <w:rPr>
          <w:rFonts w:ascii="David" w:hAnsi="David"/>
          <w:sz w:val="26"/>
          <w:szCs w:val="26"/>
          <w:rtl/>
        </w:rPr>
        <w:t xml:space="preserve"> </w:t>
      </w:r>
      <w:r w:rsidRPr="008E75AC">
        <w:rPr>
          <w:rFonts w:ascii="David" w:hAnsi="David" w:hint="eastAsia"/>
          <w:sz w:val="26"/>
          <w:szCs w:val="26"/>
          <w:rtl/>
        </w:rPr>
        <w:t>או</w:t>
      </w:r>
      <w:r w:rsidRPr="008E75AC">
        <w:rPr>
          <w:rFonts w:ascii="David" w:hAnsi="David"/>
          <w:sz w:val="26"/>
          <w:szCs w:val="26"/>
          <w:rtl/>
        </w:rPr>
        <w:t xml:space="preserve"> </w:t>
      </w:r>
      <w:r w:rsidRPr="008E75AC">
        <w:rPr>
          <w:rFonts w:ascii="David" w:hAnsi="David" w:hint="eastAsia"/>
          <w:sz w:val="26"/>
          <w:szCs w:val="26"/>
          <w:rtl/>
        </w:rPr>
        <w:t>בעלי</w:t>
      </w:r>
      <w:r w:rsidRPr="008E75AC">
        <w:rPr>
          <w:rFonts w:ascii="David" w:hAnsi="David"/>
          <w:sz w:val="26"/>
          <w:szCs w:val="26"/>
          <w:rtl/>
        </w:rPr>
        <w:t xml:space="preserve"> </w:t>
      </w:r>
      <w:r w:rsidRPr="008E75AC">
        <w:rPr>
          <w:rFonts w:ascii="David" w:hAnsi="David" w:hint="eastAsia"/>
          <w:sz w:val="26"/>
          <w:szCs w:val="26"/>
          <w:rtl/>
        </w:rPr>
        <w:t>מניותיו</w:t>
      </w:r>
      <w:r w:rsidRPr="008E75AC">
        <w:rPr>
          <w:rFonts w:ascii="David" w:hAnsi="David"/>
          <w:sz w:val="26"/>
          <w:szCs w:val="26"/>
          <w:rtl/>
        </w:rPr>
        <w:t xml:space="preserve">.    </w:t>
      </w:r>
    </w:p>
    <w:p w14:paraId="4A721D26" w14:textId="77777777" w:rsidR="006F2B15" w:rsidRDefault="006F2B15" w:rsidP="006F2B15">
      <w:pPr>
        <w:pStyle w:val="aff3"/>
        <w:numPr>
          <w:ilvl w:val="1"/>
          <w:numId w:val="70"/>
        </w:numPr>
        <w:spacing w:after="200" w:line="360" w:lineRule="auto"/>
        <w:jc w:val="both"/>
        <w:rPr>
          <w:rFonts w:ascii="David" w:eastAsiaTheme="minorHAnsi" w:hAnsi="David" w:cs="David"/>
          <w:sz w:val="26"/>
          <w:szCs w:val="26"/>
        </w:rPr>
      </w:pPr>
      <w:r w:rsidRPr="002B1266">
        <w:rPr>
          <w:rFonts w:ascii="David" w:eastAsiaTheme="minorHAnsi" w:hAnsi="David" w:cs="David" w:hint="cs"/>
          <w:b/>
          <w:bCs/>
          <w:sz w:val="26"/>
          <w:szCs w:val="26"/>
          <w:rtl/>
        </w:rPr>
        <w:t>"טובין מתוצרת הארץ"</w:t>
      </w:r>
      <w:r>
        <w:rPr>
          <w:rFonts w:ascii="David" w:eastAsiaTheme="minorHAnsi" w:hAnsi="David" w:cs="David" w:hint="cs"/>
          <w:sz w:val="26"/>
          <w:szCs w:val="26"/>
          <w:rtl/>
        </w:rPr>
        <w:t xml:space="preserve"> - </w:t>
      </w:r>
      <w:r w:rsidRPr="002B1266">
        <w:rPr>
          <w:rFonts w:ascii="David" w:eastAsiaTheme="minorHAnsi" w:hAnsi="David" w:cs="David" w:hint="cs"/>
          <w:sz w:val="26"/>
          <w:szCs w:val="26"/>
          <w:rtl/>
        </w:rPr>
        <w:t>טובין</w:t>
      </w:r>
      <w:r w:rsidRPr="002B1266">
        <w:rPr>
          <w:rFonts w:ascii="David" w:eastAsiaTheme="minorHAnsi" w:hAnsi="David" w:cs="David"/>
          <w:sz w:val="26"/>
          <w:szCs w:val="26"/>
          <w:rtl/>
        </w:rPr>
        <w:t xml:space="preserve"> </w:t>
      </w:r>
      <w:r w:rsidRPr="002B1266">
        <w:rPr>
          <w:rFonts w:ascii="David" w:eastAsiaTheme="minorHAnsi" w:hAnsi="David" w:cs="David" w:hint="cs"/>
          <w:sz w:val="26"/>
          <w:szCs w:val="26"/>
          <w:rtl/>
        </w:rPr>
        <w:t>שיוצרו בישראל או באזור או במקום אחר שאישרה</w:t>
      </w:r>
      <w:r w:rsidRPr="002B1266">
        <w:rPr>
          <w:rFonts w:ascii="David" w:eastAsiaTheme="minorHAnsi" w:hAnsi="David" w:cs="David"/>
          <w:sz w:val="26"/>
          <w:szCs w:val="26"/>
          <w:rtl/>
        </w:rPr>
        <w:t xml:space="preserve"> </w:t>
      </w:r>
      <w:r w:rsidRPr="002B1266">
        <w:rPr>
          <w:rFonts w:ascii="David" w:eastAsiaTheme="minorHAnsi" w:hAnsi="David" w:cs="David" w:hint="cs"/>
          <w:sz w:val="26"/>
          <w:szCs w:val="26"/>
          <w:rtl/>
        </w:rPr>
        <w:t>הרשפ</w:t>
      </w:r>
      <w:r>
        <w:rPr>
          <w:rFonts w:ascii="David" w:eastAsiaTheme="minorHAnsi" w:hAnsi="David" w:cs="David"/>
          <w:sz w:val="26"/>
          <w:szCs w:val="26"/>
          <w:rtl/>
        </w:rPr>
        <w:t>''ת</w:t>
      </w:r>
      <w:r>
        <w:rPr>
          <w:rFonts w:ascii="David" w:eastAsiaTheme="minorHAnsi" w:hAnsi="David" w:cs="David" w:hint="cs"/>
          <w:sz w:val="26"/>
          <w:szCs w:val="26"/>
          <w:rtl/>
        </w:rPr>
        <w:t xml:space="preserve"> </w:t>
      </w:r>
      <w:r w:rsidRPr="002B1266">
        <w:rPr>
          <w:rFonts w:ascii="David" w:eastAsiaTheme="minorHAnsi" w:hAnsi="David" w:cs="David" w:hint="cs"/>
          <w:sz w:val="26"/>
          <w:szCs w:val="26"/>
          <w:rtl/>
        </w:rPr>
        <w:t>ושמחיר</w:t>
      </w:r>
      <w:r w:rsidRPr="002B1266">
        <w:rPr>
          <w:rFonts w:ascii="David" w:eastAsiaTheme="minorHAnsi" w:hAnsi="David" w:cs="David"/>
          <w:sz w:val="26"/>
          <w:szCs w:val="26"/>
          <w:rtl/>
        </w:rPr>
        <w:t xml:space="preserve"> </w:t>
      </w:r>
      <w:r w:rsidRPr="002B1266">
        <w:rPr>
          <w:rFonts w:ascii="David" w:eastAsiaTheme="minorHAnsi" w:hAnsi="David" w:cs="David" w:hint="cs"/>
          <w:sz w:val="26"/>
          <w:szCs w:val="26"/>
          <w:rtl/>
        </w:rPr>
        <w:t>המרכיב</w:t>
      </w:r>
      <w:r w:rsidRPr="002B1266">
        <w:rPr>
          <w:rFonts w:ascii="David" w:eastAsiaTheme="minorHAnsi" w:hAnsi="David" w:cs="David"/>
          <w:sz w:val="26"/>
          <w:szCs w:val="26"/>
          <w:rtl/>
        </w:rPr>
        <w:t xml:space="preserve"> </w:t>
      </w:r>
      <w:r w:rsidRPr="002B1266">
        <w:rPr>
          <w:rFonts w:ascii="David" w:eastAsiaTheme="minorHAnsi" w:hAnsi="David" w:cs="David" w:hint="cs"/>
          <w:sz w:val="26"/>
          <w:szCs w:val="26"/>
          <w:rtl/>
        </w:rPr>
        <w:t>הישראלי</w:t>
      </w:r>
      <w:r w:rsidRPr="002B1266">
        <w:rPr>
          <w:rFonts w:ascii="David" w:eastAsiaTheme="minorHAnsi" w:hAnsi="David" w:cs="David"/>
          <w:sz w:val="26"/>
          <w:szCs w:val="26"/>
          <w:rtl/>
        </w:rPr>
        <w:t xml:space="preserve"> </w:t>
      </w:r>
      <w:r w:rsidRPr="002B1266">
        <w:rPr>
          <w:rFonts w:ascii="David" w:eastAsiaTheme="minorHAnsi" w:hAnsi="David" w:cs="David" w:hint="cs"/>
          <w:sz w:val="26"/>
          <w:szCs w:val="26"/>
          <w:rtl/>
        </w:rPr>
        <w:t>בהם</w:t>
      </w:r>
      <w:r w:rsidRPr="002B1266">
        <w:rPr>
          <w:rFonts w:ascii="David" w:eastAsiaTheme="minorHAnsi" w:hAnsi="David" w:cs="David"/>
          <w:sz w:val="26"/>
          <w:szCs w:val="26"/>
          <w:rtl/>
        </w:rPr>
        <w:t xml:space="preserve"> </w:t>
      </w:r>
      <w:r w:rsidRPr="002B1266">
        <w:rPr>
          <w:rFonts w:ascii="David" w:eastAsiaTheme="minorHAnsi" w:hAnsi="David" w:cs="David" w:hint="cs"/>
          <w:sz w:val="26"/>
          <w:szCs w:val="26"/>
          <w:rtl/>
        </w:rPr>
        <w:t>מהווה</w:t>
      </w:r>
      <w:r w:rsidRPr="002B1266">
        <w:rPr>
          <w:rFonts w:ascii="David" w:eastAsiaTheme="minorHAnsi" w:hAnsi="David" w:cs="David"/>
          <w:sz w:val="26"/>
          <w:szCs w:val="26"/>
          <w:rtl/>
        </w:rPr>
        <w:t xml:space="preserve"> 35 </w:t>
      </w:r>
      <w:r w:rsidRPr="002B1266">
        <w:rPr>
          <w:rFonts w:ascii="David" w:eastAsiaTheme="minorHAnsi" w:hAnsi="David" w:cs="David" w:hint="cs"/>
          <w:sz w:val="26"/>
          <w:szCs w:val="26"/>
          <w:rtl/>
        </w:rPr>
        <w:t>אחוזים</w:t>
      </w:r>
      <w:r w:rsidRPr="002B1266">
        <w:rPr>
          <w:rFonts w:ascii="David" w:eastAsiaTheme="minorHAnsi" w:hAnsi="David" w:cs="David"/>
          <w:sz w:val="26"/>
          <w:szCs w:val="26"/>
          <w:rtl/>
        </w:rPr>
        <w:t xml:space="preserve"> </w:t>
      </w:r>
      <w:r w:rsidRPr="002B1266">
        <w:rPr>
          <w:rFonts w:ascii="David" w:eastAsiaTheme="minorHAnsi" w:hAnsi="David" w:cs="David" w:hint="cs"/>
          <w:sz w:val="26"/>
          <w:szCs w:val="26"/>
          <w:rtl/>
        </w:rPr>
        <w:t>לפחות</w:t>
      </w:r>
      <w:r w:rsidRPr="002B1266">
        <w:rPr>
          <w:rFonts w:ascii="David" w:eastAsiaTheme="minorHAnsi" w:hAnsi="David" w:cs="David"/>
          <w:sz w:val="26"/>
          <w:szCs w:val="26"/>
          <w:rtl/>
        </w:rPr>
        <w:t xml:space="preserve"> </w:t>
      </w:r>
      <w:r w:rsidRPr="002B1266">
        <w:rPr>
          <w:rFonts w:ascii="David" w:eastAsiaTheme="minorHAnsi" w:hAnsi="David" w:cs="David" w:hint="cs"/>
          <w:sz w:val="26"/>
          <w:szCs w:val="26"/>
          <w:rtl/>
        </w:rPr>
        <w:t>ממחיר</w:t>
      </w:r>
      <w:r w:rsidRPr="002B1266">
        <w:rPr>
          <w:rFonts w:ascii="David" w:eastAsiaTheme="minorHAnsi" w:hAnsi="David" w:cs="David"/>
          <w:sz w:val="26"/>
          <w:szCs w:val="26"/>
          <w:rtl/>
        </w:rPr>
        <w:t xml:space="preserve"> </w:t>
      </w:r>
      <w:r w:rsidRPr="002B1266">
        <w:rPr>
          <w:rFonts w:ascii="David" w:eastAsiaTheme="minorHAnsi" w:hAnsi="David" w:cs="David" w:hint="cs"/>
          <w:sz w:val="26"/>
          <w:szCs w:val="26"/>
          <w:rtl/>
        </w:rPr>
        <w:t>ההצעה</w:t>
      </w:r>
      <w:r w:rsidRPr="002B1266">
        <w:rPr>
          <w:rFonts w:ascii="David" w:eastAsiaTheme="minorHAnsi" w:hAnsi="David" w:cs="David"/>
          <w:sz w:val="26"/>
          <w:szCs w:val="26"/>
          <w:rtl/>
        </w:rPr>
        <w:t xml:space="preserve"> </w:t>
      </w:r>
      <w:r w:rsidRPr="0057108D">
        <w:rPr>
          <w:rFonts w:ascii="David" w:eastAsiaTheme="minorHAnsi" w:hAnsi="David" w:cs="David"/>
          <w:sz w:val="26"/>
          <w:szCs w:val="26"/>
          <w:rtl/>
        </w:rPr>
        <w:t>(לרבות מסים, היטלים, אגרות, הוצאות ביטוח והובלה</w:t>
      </w:r>
      <w:r>
        <w:rPr>
          <w:rFonts w:ascii="David" w:eastAsiaTheme="minorHAnsi" w:hAnsi="David" w:cs="David" w:hint="cs"/>
          <w:sz w:val="26"/>
          <w:szCs w:val="26"/>
          <w:rtl/>
        </w:rPr>
        <w:t>.</w:t>
      </w:r>
    </w:p>
    <w:p w14:paraId="16D50A4E" w14:textId="77777777" w:rsidR="006F2B15" w:rsidRPr="002B1266" w:rsidRDefault="006F2B15" w:rsidP="006F2B15">
      <w:pPr>
        <w:pStyle w:val="aff3"/>
        <w:spacing w:line="360" w:lineRule="auto"/>
        <w:ind w:left="1524"/>
        <w:jc w:val="both"/>
        <w:rPr>
          <w:rFonts w:ascii="David" w:eastAsiaTheme="minorHAnsi" w:hAnsi="David" w:cs="David"/>
          <w:sz w:val="26"/>
          <w:szCs w:val="26"/>
        </w:rPr>
      </w:pPr>
    </w:p>
    <w:p w14:paraId="05F92177" w14:textId="77777777" w:rsidR="006F2B15" w:rsidRDefault="006F2B15" w:rsidP="006F2B15">
      <w:pPr>
        <w:pStyle w:val="aff3"/>
        <w:numPr>
          <w:ilvl w:val="1"/>
          <w:numId w:val="70"/>
        </w:numPr>
        <w:spacing w:after="200" w:line="360" w:lineRule="auto"/>
        <w:jc w:val="both"/>
        <w:rPr>
          <w:rFonts w:ascii="David" w:eastAsiaTheme="minorHAnsi" w:hAnsi="David" w:cs="David"/>
          <w:sz w:val="26"/>
          <w:szCs w:val="26"/>
        </w:rPr>
      </w:pPr>
      <w:r w:rsidRPr="008E75AC">
        <w:rPr>
          <w:rFonts w:ascii="David" w:eastAsiaTheme="minorHAnsi" w:hAnsi="David" w:cs="David" w:hint="cs"/>
          <w:b/>
          <w:bCs/>
          <w:sz w:val="26"/>
          <w:szCs w:val="26"/>
          <w:rtl/>
        </w:rPr>
        <w:t>"מחיר המרכיב הישראלי"</w:t>
      </w:r>
      <w:r>
        <w:rPr>
          <w:rFonts w:ascii="David" w:eastAsiaTheme="minorHAnsi" w:hAnsi="David" w:cs="David" w:hint="cs"/>
          <w:b/>
          <w:bCs/>
          <w:sz w:val="26"/>
          <w:szCs w:val="26"/>
          <w:rtl/>
        </w:rPr>
        <w:t xml:space="preserve"> </w:t>
      </w:r>
      <w:r w:rsidRPr="008E75AC">
        <w:rPr>
          <w:rFonts w:ascii="David" w:eastAsiaTheme="minorHAnsi" w:hAnsi="David" w:cs="David" w:hint="cs"/>
          <w:sz w:val="26"/>
          <w:szCs w:val="26"/>
          <w:rtl/>
        </w:rPr>
        <w:t xml:space="preserve">- כמשמעותו </w:t>
      </w:r>
      <w:r>
        <w:rPr>
          <w:rFonts w:ascii="David" w:eastAsiaTheme="minorHAnsi" w:hAnsi="David" w:cs="David" w:hint="cs"/>
          <w:sz w:val="26"/>
          <w:szCs w:val="26"/>
          <w:rtl/>
        </w:rPr>
        <w:t>ב</w:t>
      </w:r>
      <w:r w:rsidRPr="00B44BB3">
        <w:rPr>
          <w:rFonts w:ascii="David" w:eastAsiaTheme="minorHAnsi" w:hAnsi="David" w:cs="David" w:hint="eastAsia"/>
          <w:sz w:val="26"/>
          <w:szCs w:val="26"/>
          <w:rtl/>
        </w:rPr>
        <w:t>תקנות</w:t>
      </w:r>
      <w:r w:rsidRPr="00B44BB3">
        <w:rPr>
          <w:rFonts w:ascii="David" w:eastAsiaTheme="minorHAnsi" w:hAnsi="David" w:cs="David"/>
          <w:sz w:val="26"/>
          <w:szCs w:val="26"/>
          <w:rtl/>
        </w:rPr>
        <w:t xml:space="preserve"> </w:t>
      </w:r>
      <w:r w:rsidRPr="00B44BB3">
        <w:rPr>
          <w:rFonts w:ascii="David" w:eastAsiaTheme="minorHAnsi" w:hAnsi="David" w:cs="David" w:hint="eastAsia"/>
          <w:sz w:val="26"/>
          <w:szCs w:val="26"/>
          <w:rtl/>
        </w:rPr>
        <w:t>חובת</w:t>
      </w:r>
      <w:r w:rsidRPr="00B44BB3">
        <w:rPr>
          <w:rFonts w:ascii="David" w:eastAsiaTheme="minorHAnsi" w:hAnsi="David" w:cs="David"/>
          <w:sz w:val="26"/>
          <w:szCs w:val="26"/>
          <w:rtl/>
        </w:rPr>
        <w:t xml:space="preserve"> </w:t>
      </w:r>
      <w:r w:rsidRPr="00B44BB3">
        <w:rPr>
          <w:rFonts w:ascii="David" w:eastAsiaTheme="minorHAnsi" w:hAnsi="David" w:cs="David" w:hint="eastAsia"/>
          <w:sz w:val="26"/>
          <w:szCs w:val="26"/>
          <w:rtl/>
        </w:rPr>
        <w:t>המכרזים</w:t>
      </w:r>
      <w:r w:rsidRPr="00B44BB3">
        <w:rPr>
          <w:rFonts w:ascii="David" w:eastAsiaTheme="minorHAnsi" w:hAnsi="David" w:cs="David"/>
          <w:sz w:val="26"/>
          <w:szCs w:val="26"/>
          <w:rtl/>
        </w:rPr>
        <w:t xml:space="preserve"> (</w:t>
      </w:r>
      <w:r w:rsidRPr="00B44BB3">
        <w:rPr>
          <w:rFonts w:ascii="David" w:eastAsiaTheme="minorHAnsi" w:hAnsi="David" w:cs="David" w:hint="eastAsia"/>
          <w:sz w:val="26"/>
          <w:szCs w:val="26"/>
          <w:rtl/>
        </w:rPr>
        <w:t>העדפת</w:t>
      </w:r>
      <w:r w:rsidRPr="00B44BB3">
        <w:rPr>
          <w:rFonts w:ascii="David" w:eastAsiaTheme="minorHAnsi" w:hAnsi="David" w:cs="David"/>
          <w:sz w:val="26"/>
          <w:szCs w:val="26"/>
          <w:rtl/>
        </w:rPr>
        <w:t xml:space="preserve"> </w:t>
      </w:r>
      <w:r w:rsidRPr="00B44BB3">
        <w:rPr>
          <w:rFonts w:ascii="David" w:eastAsiaTheme="minorHAnsi" w:hAnsi="David" w:cs="David" w:hint="eastAsia"/>
          <w:sz w:val="26"/>
          <w:szCs w:val="26"/>
          <w:rtl/>
        </w:rPr>
        <w:t>תוצרת</w:t>
      </w:r>
      <w:r w:rsidRPr="00B44BB3">
        <w:rPr>
          <w:rFonts w:ascii="David" w:eastAsiaTheme="minorHAnsi" w:hAnsi="David" w:cs="David"/>
          <w:sz w:val="26"/>
          <w:szCs w:val="26"/>
          <w:rtl/>
        </w:rPr>
        <w:t xml:space="preserve"> </w:t>
      </w:r>
      <w:r w:rsidRPr="00B44BB3">
        <w:rPr>
          <w:rFonts w:ascii="David" w:eastAsiaTheme="minorHAnsi" w:hAnsi="David" w:cs="David" w:hint="eastAsia"/>
          <w:sz w:val="26"/>
          <w:szCs w:val="26"/>
          <w:rtl/>
        </w:rPr>
        <w:t>הארץ</w:t>
      </w:r>
      <w:r w:rsidRPr="00B44BB3">
        <w:rPr>
          <w:rFonts w:ascii="David" w:eastAsiaTheme="minorHAnsi" w:hAnsi="David" w:cs="David"/>
          <w:sz w:val="26"/>
          <w:szCs w:val="26"/>
          <w:rtl/>
        </w:rPr>
        <w:t xml:space="preserve">), </w:t>
      </w:r>
      <w:r w:rsidRPr="00B44BB3">
        <w:rPr>
          <w:rFonts w:ascii="David" w:eastAsiaTheme="minorHAnsi" w:hAnsi="David" w:cs="David" w:hint="eastAsia"/>
          <w:sz w:val="26"/>
          <w:szCs w:val="26"/>
          <w:rtl/>
        </w:rPr>
        <w:t>תשנ</w:t>
      </w:r>
      <w:r w:rsidRPr="00B44BB3">
        <w:rPr>
          <w:rFonts w:ascii="David" w:eastAsiaTheme="minorHAnsi" w:hAnsi="David" w:cs="David"/>
          <w:sz w:val="26"/>
          <w:szCs w:val="26"/>
          <w:rtl/>
        </w:rPr>
        <w:t>"</w:t>
      </w:r>
      <w:r w:rsidRPr="00B44BB3">
        <w:rPr>
          <w:rFonts w:ascii="David" w:eastAsiaTheme="minorHAnsi" w:hAnsi="David" w:cs="David" w:hint="eastAsia"/>
          <w:sz w:val="26"/>
          <w:szCs w:val="26"/>
          <w:rtl/>
        </w:rPr>
        <w:t>ה</w:t>
      </w:r>
      <w:r w:rsidRPr="00B44BB3">
        <w:rPr>
          <w:rFonts w:ascii="David" w:eastAsiaTheme="minorHAnsi" w:hAnsi="David" w:cs="David"/>
          <w:sz w:val="26"/>
          <w:szCs w:val="26"/>
          <w:rtl/>
        </w:rPr>
        <w:t>-1995</w:t>
      </w:r>
      <w:r w:rsidRPr="008E75AC">
        <w:rPr>
          <w:rFonts w:ascii="David" w:eastAsiaTheme="minorHAnsi" w:hAnsi="David" w:cs="David" w:hint="cs"/>
          <w:sz w:val="26"/>
          <w:szCs w:val="26"/>
          <w:rtl/>
        </w:rPr>
        <w:t>.</w:t>
      </w:r>
    </w:p>
    <w:p w14:paraId="41857E83" w14:textId="77777777" w:rsidR="006F2B15" w:rsidRPr="008E75AC" w:rsidRDefault="006F2B15" w:rsidP="006F2B15">
      <w:pPr>
        <w:pStyle w:val="aff3"/>
        <w:rPr>
          <w:rFonts w:ascii="David" w:eastAsiaTheme="minorHAnsi" w:hAnsi="David" w:cs="David"/>
          <w:b/>
          <w:bCs/>
          <w:sz w:val="26"/>
          <w:szCs w:val="26"/>
          <w:rtl/>
        </w:rPr>
      </w:pPr>
    </w:p>
    <w:p w14:paraId="39534ED7" w14:textId="77777777" w:rsidR="006F2B15" w:rsidRPr="00BF3129" w:rsidRDefault="006F2B15" w:rsidP="006F2B15">
      <w:pPr>
        <w:pStyle w:val="aff3"/>
        <w:numPr>
          <w:ilvl w:val="1"/>
          <w:numId w:val="70"/>
        </w:numPr>
        <w:spacing w:after="200" w:line="360" w:lineRule="auto"/>
        <w:jc w:val="both"/>
        <w:rPr>
          <w:rFonts w:ascii="David" w:eastAsiaTheme="minorHAnsi" w:hAnsi="David" w:cs="David"/>
          <w:sz w:val="26"/>
          <w:szCs w:val="26"/>
          <w:rtl/>
        </w:rPr>
      </w:pPr>
      <w:r w:rsidRPr="008E75AC">
        <w:rPr>
          <w:rFonts w:ascii="David" w:eastAsiaTheme="minorHAnsi" w:hAnsi="David" w:cs="David" w:hint="cs"/>
          <w:b/>
          <w:bCs/>
          <w:sz w:val="26"/>
          <w:szCs w:val="26"/>
          <w:rtl/>
        </w:rPr>
        <w:t>"טובין מיובאים"</w:t>
      </w:r>
      <w:r w:rsidRPr="008E75AC">
        <w:rPr>
          <w:rFonts w:ascii="David" w:eastAsiaTheme="minorHAnsi" w:hAnsi="David" w:cs="David" w:hint="cs"/>
          <w:sz w:val="26"/>
          <w:szCs w:val="26"/>
          <w:rtl/>
        </w:rPr>
        <w:t>-</w:t>
      </w:r>
      <w:r w:rsidRPr="008E75AC">
        <w:rPr>
          <w:rFonts w:ascii="David" w:eastAsiaTheme="minorHAnsi" w:hAnsi="David" w:cs="David" w:hint="cs"/>
          <w:b/>
          <w:bCs/>
          <w:sz w:val="26"/>
          <w:szCs w:val="26"/>
          <w:rtl/>
        </w:rPr>
        <w:t xml:space="preserve"> </w:t>
      </w:r>
      <w:r w:rsidRPr="008E75AC">
        <w:rPr>
          <w:rFonts w:ascii="David" w:eastAsiaTheme="minorHAnsi" w:hAnsi="David" w:cs="David" w:hint="cs"/>
          <w:sz w:val="26"/>
          <w:szCs w:val="26"/>
          <w:rtl/>
        </w:rPr>
        <w:t>טובין</w:t>
      </w:r>
      <w:r w:rsidRPr="008E75AC">
        <w:rPr>
          <w:rFonts w:ascii="David" w:eastAsiaTheme="minorHAnsi" w:hAnsi="David" w:cs="David"/>
          <w:sz w:val="26"/>
          <w:szCs w:val="26"/>
          <w:rtl/>
        </w:rPr>
        <w:t xml:space="preserve"> </w:t>
      </w:r>
      <w:r w:rsidRPr="008E75AC">
        <w:rPr>
          <w:rFonts w:ascii="David" w:eastAsiaTheme="minorHAnsi" w:hAnsi="David" w:cs="David" w:hint="cs"/>
          <w:sz w:val="26"/>
          <w:szCs w:val="26"/>
          <w:rtl/>
        </w:rPr>
        <w:t>שאינם</w:t>
      </w:r>
      <w:r w:rsidRPr="008E75AC">
        <w:rPr>
          <w:rFonts w:ascii="David" w:eastAsiaTheme="minorHAnsi" w:hAnsi="David" w:cs="David"/>
          <w:sz w:val="26"/>
          <w:szCs w:val="26"/>
          <w:rtl/>
        </w:rPr>
        <w:t xml:space="preserve"> </w:t>
      </w:r>
      <w:r w:rsidRPr="008E75AC">
        <w:rPr>
          <w:rFonts w:ascii="David" w:eastAsiaTheme="minorHAnsi" w:hAnsi="David" w:cs="David" w:hint="cs"/>
          <w:sz w:val="26"/>
          <w:szCs w:val="26"/>
          <w:rtl/>
        </w:rPr>
        <w:t>טובין</w:t>
      </w:r>
      <w:r w:rsidRPr="008E75AC">
        <w:rPr>
          <w:rFonts w:ascii="David" w:eastAsiaTheme="minorHAnsi" w:hAnsi="David" w:cs="David"/>
          <w:sz w:val="26"/>
          <w:szCs w:val="26"/>
          <w:rtl/>
        </w:rPr>
        <w:t xml:space="preserve"> </w:t>
      </w:r>
      <w:r w:rsidRPr="008E75AC">
        <w:rPr>
          <w:rFonts w:ascii="David" w:eastAsiaTheme="minorHAnsi" w:hAnsi="David" w:cs="David" w:hint="cs"/>
          <w:sz w:val="26"/>
          <w:szCs w:val="26"/>
          <w:rtl/>
        </w:rPr>
        <w:t>מתוצרת</w:t>
      </w:r>
      <w:r w:rsidRPr="008E75AC">
        <w:rPr>
          <w:rFonts w:ascii="David" w:eastAsiaTheme="minorHAnsi" w:hAnsi="David" w:cs="David"/>
          <w:sz w:val="26"/>
          <w:szCs w:val="26"/>
          <w:rtl/>
        </w:rPr>
        <w:t xml:space="preserve"> </w:t>
      </w:r>
      <w:r w:rsidRPr="008E75AC">
        <w:rPr>
          <w:rFonts w:ascii="David" w:eastAsiaTheme="minorHAnsi" w:hAnsi="David" w:cs="David" w:hint="cs"/>
          <w:sz w:val="26"/>
          <w:szCs w:val="26"/>
          <w:rtl/>
        </w:rPr>
        <w:t>הארץ</w:t>
      </w:r>
      <w:r w:rsidRPr="008E75AC">
        <w:rPr>
          <w:rFonts w:ascii="David" w:eastAsiaTheme="minorHAnsi" w:hAnsi="David" w:cs="David" w:hint="cs"/>
          <w:b/>
          <w:bCs/>
          <w:sz w:val="26"/>
          <w:szCs w:val="26"/>
          <w:rtl/>
        </w:rPr>
        <w:t>.</w:t>
      </w:r>
    </w:p>
    <w:p w14:paraId="4C04737C" w14:textId="77777777" w:rsidR="006F2B15" w:rsidRPr="00AC1960" w:rsidRDefault="006F2B15" w:rsidP="006F2B15">
      <w:pPr>
        <w:spacing w:line="360" w:lineRule="auto"/>
        <w:ind w:left="924"/>
        <w:contextualSpacing/>
        <w:rPr>
          <w:rFonts w:ascii="David" w:eastAsiaTheme="minorHAnsi" w:hAnsi="David"/>
          <w:sz w:val="26"/>
          <w:szCs w:val="26"/>
        </w:rPr>
      </w:pPr>
    </w:p>
    <w:p w14:paraId="61CF2CAB" w14:textId="77777777" w:rsidR="006F2B15" w:rsidRDefault="006F2B15" w:rsidP="006F2B15">
      <w:pPr>
        <w:numPr>
          <w:ilvl w:val="0"/>
          <w:numId w:val="69"/>
        </w:numPr>
        <w:spacing w:after="200" w:line="360" w:lineRule="auto"/>
        <w:ind w:left="924" w:hanging="357"/>
        <w:contextualSpacing/>
        <w:rPr>
          <w:rFonts w:ascii="David" w:eastAsiaTheme="minorHAnsi" w:hAnsi="David"/>
          <w:sz w:val="26"/>
          <w:szCs w:val="26"/>
        </w:rPr>
      </w:pPr>
      <w:r w:rsidRPr="00D76425">
        <w:rPr>
          <w:rFonts w:ascii="David" w:eastAsiaTheme="minorHAnsi" w:hAnsi="David" w:hint="cs"/>
          <w:sz w:val="26"/>
          <w:szCs w:val="26"/>
          <w:rtl/>
        </w:rPr>
        <w:t>תנאי סף להשתתפות ספק חוץ במכרז הוא שיגיש, יחד עם הצעת המחיר למכרז, כת</w:t>
      </w:r>
      <w:r>
        <w:rPr>
          <w:rFonts w:ascii="David" w:eastAsiaTheme="minorHAnsi" w:hAnsi="David" w:hint="cs"/>
          <w:sz w:val="26"/>
          <w:szCs w:val="26"/>
          <w:rtl/>
        </w:rPr>
        <w:t xml:space="preserve">ב התחייבות לשיתוף פעולה תעשייתי </w:t>
      </w:r>
      <w:r w:rsidRPr="00D76425">
        <w:rPr>
          <w:rFonts w:ascii="David" w:eastAsiaTheme="minorHAnsi" w:hAnsi="David" w:hint="cs"/>
          <w:sz w:val="26"/>
          <w:szCs w:val="26"/>
          <w:rtl/>
        </w:rPr>
        <w:t xml:space="preserve"> </w:t>
      </w:r>
      <w:r w:rsidRPr="00FD690B">
        <w:rPr>
          <w:rFonts w:ascii="David" w:eastAsiaTheme="minorHAnsi" w:hAnsi="David" w:hint="cs"/>
          <w:sz w:val="26"/>
          <w:szCs w:val="26"/>
          <w:rtl/>
        </w:rPr>
        <w:t>(להלן:</w:t>
      </w:r>
      <w:r>
        <w:rPr>
          <w:rFonts w:ascii="David" w:eastAsiaTheme="minorHAnsi" w:hAnsi="David" w:hint="cs"/>
          <w:b/>
          <w:bCs/>
          <w:sz w:val="26"/>
          <w:szCs w:val="26"/>
          <w:rtl/>
        </w:rPr>
        <w:t xml:space="preserve"> </w:t>
      </w:r>
      <w:r w:rsidRPr="00D76425">
        <w:rPr>
          <w:rFonts w:ascii="David" w:eastAsiaTheme="minorHAnsi" w:hAnsi="David" w:hint="cs"/>
          <w:b/>
          <w:bCs/>
          <w:sz w:val="26"/>
          <w:szCs w:val="26"/>
          <w:rtl/>
        </w:rPr>
        <w:t>"כתב התחייבות"</w:t>
      </w:r>
      <w:r>
        <w:rPr>
          <w:rFonts w:ascii="David" w:eastAsiaTheme="minorHAnsi" w:hAnsi="David" w:hint="cs"/>
          <w:sz w:val="26"/>
          <w:szCs w:val="26"/>
          <w:rtl/>
        </w:rPr>
        <w:t>)</w:t>
      </w:r>
      <w:r w:rsidRPr="00D76425">
        <w:rPr>
          <w:rFonts w:ascii="David" w:eastAsiaTheme="minorHAnsi" w:hAnsi="David" w:hint="cs"/>
          <w:sz w:val="26"/>
          <w:szCs w:val="26"/>
          <w:rtl/>
        </w:rPr>
        <w:t xml:space="preserve"> </w:t>
      </w:r>
      <w:r>
        <w:rPr>
          <w:rFonts w:ascii="David" w:eastAsiaTheme="minorHAnsi" w:hAnsi="David" w:hint="cs"/>
          <w:sz w:val="26"/>
          <w:szCs w:val="26"/>
          <w:rtl/>
        </w:rPr>
        <w:t xml:space="preserve">הכולל </w:t>
      </w:r>
      <w:r w:rsidRPr="00D76425">
        <w:rPr>
          <w:rFonts w:ascii="David" w:eastAsiaTheme="minorHAnsi" w:hAnsi="David" w:hint="cs"/>
          <w:sz w:val="26"/>
          <w:szCs w:val="26"/>
          <w:rtl/>
        </w:rPr>
        <w:t xml:space="preserve">תכנית למימוש מחויבותו לביצוע שיתוף פעולה תעשייתי </w:t>
      </w:r>
      <w:r w:rsidRPr="00FD690B">
        <w:rPr>
          <w:rFonts w:ascii="David" w:eastAsiaTheme="minorHAnsi" w:hAnsi="David" w:hint="cs"/>
          <w:sz w:val="26"/>
          <w:szCs w:val="26"/>
          <w:rtl/>
        </w:rPr>
        <w:t>(להלן:</w:t>
      </w:r>
      <w:r>
        <w:rPr>
          <w:rFonts w:ascii="David" w:eastAsiaTheme="minorHAnsi" w:hAnsi="David" w:hint="cs"/>
          <w:b/>
          <w:bCs/>
          <w:sz w:val="26"/>
          <w:szCs w:val="26"/>
          <w:rtl/>
        </w:rPr>
        <w:t xml:space="preserve"> </w:t>
      </w:r>
      <w:r w:rsidRPr="00D76425">
        <w:rPr>
          <w:rFonts w:ascii="David" w:eastAsiaTheme="minorHAnsi" w:hAnsi="David" w:hint="cs"/>
          <w:b/>
          <w:bCs/>
          <w:sz w:val="26"/>
          <w:szCs w:val="26"/>
          <w:rtl/>
        </w:rPr>
        <w:t>"תכנית מימוש"</w:t>
      </w:r>
      <w:r w:rsidRPr="00FD690B">
        <w:rPr>
          <w:rFonts w:ascii="David" w:eastAsiaTheme="minorHAnsi" w:hAnsi="David" w:hint="cs"/>
          <w:sz w:val="26"/>
          <w:szCs w:val="26"/>
          <w:rtl/>
        </w:rPr>
        <w:t>)</w:t>
      </w:r>
      <w:r>
        <w:rPr>
          <w:rFonts w:ascii="David" w:eastAsiaTheme="minorHAnsi" w:hAnsi="David" w:hint="cs"/>
          <w:sz w:val="26"/>
          <w:szCs w:val="26"/>
          <w:rtl/>
        </w:rPr>
        <w:t>,</w:t>
      </w:r>
      <w:r w:rsidRPr="0095640C">
        <w:rPr>
          <w:rFonts w:ascii="David" w:eastAsiaTheme="minorHAnsi" w:hAnsi="David" w:hint="cs"/>
          <w:sz w:val="26"/>
          <w:szCs w:val="26"/>
          <w:rtl/>
        </w:rPr>
        <w:t xml:space="preserve"> </w:t>
      </w:r>
      <w:r>
        <w:rPr>
          <w:rFonts w:ascii="David" w:eastAsiaTheme="minorHAnsi" w:hAnsi="David" w:hint="cs"/>
          <w:sz w:val="26"/>
          <w:szCs w:val="26"/>
          <w:rtl/>
        </w:rPr>
        <w:t>בנוסח המופיע כ</w:t>
      </w:r>
      <w:r w:rsidRPr="00D76425">
        <w:rPr>
          <w:rFonts w:ascii="David" w:eastAsiaTheme="minorHAnsi" w:hAnsi="David" w:hint="cs"/>
          <w:sz w:val="26"/>
          <w:szCs w:val="26"/>
          <w:rtl/>
        </w:rPr>
        <w:t xml:space="preserve">טופס ג' בהנחיות </w:t>
      </w:r>
      <w:r>
        <w:rPr>
          <w:rFonts w:ascii="David" w:eastAsiaTheme="minorHAnsi" w:hAnsi="David" w:hint="cs"/>
          <w:sz w:val="26"/>
          <w:szCs w:val="26"/>
          <w:rtl/>
        </w:rPr>
        <w:t xml:space="preserve">הרשפ"ת לגופים מזמינים, </w:t>
      </w:r>
      <w:r w:rsidRPr="00D76425">
        <w:rPr>
          <w:rFonts w:ascii="David" w:eastAsiaTheme="minorHAnsi" w:hAnsi="David" w:hint="cs"/>
          <w:sz w:val="26"/>
          <w:szCs w:val="26"/>
          <w:rtl/>
        </w:rPr>
        <w:t xml:space="preserve">כשהם מלאים, חתומים ומאושרים, כנדרש בטפסים אלו. </w:t>
      </w:r>
    </w:p>
    <w:p w14:paraId="63F1870B" w14:textId="77777777" w:rsidR="006F2B15" w:rsidRPr="0095640C" w:rsidRDefault="006F2B15" w:rsidP="006F2B15">
      <w:pPr>
        <w:spacing w:line="360" w:lineRule="auto"/>
        <w:ind w:left="924"/>
        <w:contextualSpacing/>
        <w:rPr>
          <w:rFonts w:ascii="David" w:eastAsiaTheme="minorHAnsi" w:hAnsi="David"/>
          <w:b/>
          <w:bCs/>
          <w:sz w:val="26"/>
          <w:szCs w:val="26"/>
          <w:rtl/>
        </w:rPr>
      </w:pPr>
      <w:r w:rsidRPr="0095640C">
        <w:rPr>
          <w:rFonts w:ascii="David" w:eastAsiaTheme="minorHAnsi" w:hAnsi="David" w:hint="cs"/>
          <w:b/>
          <w:bCs/>
          <w:sz w:val="26"/>
          <w:szCs w:val="26"/>
          <w:rtl/>
        </w:rPr>
        <w:t xml:space="preserve">מצ"ב כתב ההתחייבות שיש להגיש יחד עם הצעת המחיר. </w:t>
      </w:r>
    </w:p>
    <w:p w14:paraId="43D6928E" w14:textId="77777777" w:rsidR="006F2B15" w:rsidRDefault="006F2B15" w:rsidP="006F2B15">
      <w:pPr>
        <w:spacing w:line="360" w:lineRule="auto"/>
        <w:ind w:left="924"/>
        <w:contextualSpacing/>
        <w:rPr>
          <w:rFonts w:ascii="David" w:eastAsiaTheme="minorHAnsi" w:hAnsi="David"/>
          <w:sz w:val="26"/>
          <w:szCs w:val="26"/>
          <w:rtl/>
        </w:rPr>
      </w:pPr>
    </w:p>
    <w:p w14:paraId="19C11819" w14:textId="77777777" w:rsidR="006F2B15" w:rsidRDefault="006F2B15" w:rsidP="006F2B15">
      <w:pPr>
        <w:spacing w:line="360" w:lineRule="auto"/>
        <w:ind w:left="924"/>
        <w:contextualSpacing/>
        <w:rPr>
          <w:rFonts w:ascii="David" w:eastAsiaTheme="minorHAnsi" w:hAnsi="David"/>
          <w:sz w:val="26"/>
          <w:szCs w:val="26"/>
          <w:rtl/>
        </w:rPr>
      </w:pPr>
      <w:r w:rsidRPr="0095640C">
        <w:rPr>
          <w:rFonts w:ascii="David" w:eastAsiaTheme="minorHAnsi" w:hAnsi="David"/>
          <w:sz w:val="26"/>
          <w:szCs w:val="26"/>
          <w:rtl/>
        </w:rPr>
        <w:t xml:space="preserve">במקרה של ספק חוץ שהוא יבואן נדרשת </w:t>
      </w:r>
      <w:r w:rsidRPr="0095640C">
        <w:rPr>
          <w:rFonts w:ascii="David" w:eastAsiaTheme="minorHAnsi" w:hAnsi="David" w:hint="cs"/>
          <w:sz w:val="26"/>
          <w:szCs w:val="26"/>
          <w:rtl/>
        </w:rPr>
        <w:t>חתימת יצרן הטובין (ובנוסף</w:t>
      </w:r>
      <w:r w:rsidRPr="0095640C">
        <w:rPr>
          <w:rFonts w:ascii="David" w:eastAsiaTheme="minorHAnsi" w:hAnsi="David"/>
          <w:sz w:val="26"/>
          <w:szCs w:val="26"/>
          <w:rtl/>
        </w:rPr>
        <w:t xml:space="preserve"> חתימ</w:t>
      </w:r>
      <w:r w:rsidRPr="0095640C">
        <w:rPr>
          <w:rFonts w:ascii="David" w:eastAsiaTheme="minorHAnsi" w:hAnsi="David" w:hint="cs"/>
          <w:sz w:val="26"/>
          <w:szCs w:val="26"/>
          <w:rtl/>
        </w:rPr>
        <w:t>ת היבואן)</w:t>
      </w:r>
      <w:r>
        <w:rPr>
          <w:rFonts w:ascii="David" w:eastAsiaTheme="minorHAnsi" w:hAnsi="David" w:hint="cs"/>
          <w:sz w:val="26"/>
          <w:szCs w:val="26"/>
          <w:rtl/>
        </w:rPr>
        <w:t>.</w:t>
      </w:r>
    </w:p>
    <w:p w14:paraId="1FC627A3" w14:textId="77777777" w:rsidR="006F2B15" w:rsidRDefault="006F2B15" w:rsidP="006F2B15">
      <w:pPr>
        <w:spacing w:line="360" w:lineRule="auto"/>
        <w:ind w:left="924"/>
        <w:contextualSpacing/>
        <w:rPr>
          <w:rFonts w:ascii="David" w:eastAsiaTheme="minorHAnsi" w:hAnsi="David"/>
          <w:sz w:val="26"/>
          <w:szCs w:val="26"/>
          <w:rtl/>
        </w:rPr>
      </w:pPr>
    </w:p>
    <w:p w14:paraId="0FEB66AB" w14:textId="77777777" w:rsidR="006F2B15" w:rsidRDefault="006F2B15" w:rsidP="006F2B15">
      <w:pPr>
        <w:spacing w:line="360" w:lineRule="auto"/>
        <w:ind w:left="924"/>
        <w:contextualSpacing/>
        <w:rPr>
          <w:rFonts w:ascii="David" w:eastAsiaTheme="minorHAnsi" w:hAnsi="David"/>
          <w:sz w:val="26"/>
          <w:szCs w:val="26"/>
        </w:rPr>
      </w:pPr>
      <w:r w:rsidRPr="00D76425">
        <w:rPr>
          <w:rFonts w:ascii="David" w:eastAsiaTheme="minorHAnsi" w:hAnsi="David" w:hint="cs"/>
          <w:sz w:val="26"/>
          <w:szCs w:val="26"/>
          <w:rtl/>
        </w:rPr>
        <w:t>ככל</w:t>
      </w:r>
      <w:r w:rsidRPr="00D76425">
        <w:rPr>
          <w:rFonts w:ascii="David" w:eastAsiaTheme="minorHAnsi" w:hAnsi="David"/>
          <w:sz w:val="26"/>
          <w:szCs w:val="26"/>
          <w:rtl/>
        </w:rPr>
        <w:t xml:space="preserve"> </w:t>
      </w:r>
      <w:r w:rsidRPr="00D76425">
        <w:rPr>
          <w:rFonts w:ascii="David" w:eastAsiaTheme="minorHAnsi" w:hAnsi="David" w:hint="cs"/>
          <w:sz w:val="26"/>
          <w:szCs w:val="26"/>
          <w:rtl/>
        </w:rPr>
        <w:t>שמדובר</w:t>
      </w:r>
      <w:r w:rsidRPr="00D76425">
        <w:rPr>
          <w:rFonts w:ascii="David" w:eastAsiaTheme="minorHAnsi" w:hAnsi="David"/>
          <w:sz w:val="26"/>
          <w:szCs w:val="26"/>
          <w:rtl/>
        </w:rPr>
        <w:t xml:space="preserve"> </w:t>
      </w:r>
      <w:r w:rsidRPr="00D76425">
        <w:rPr>
          <w:rFonts w:ascii="David" w:eastAsiaTheme="minorHAnsi" w:hAnsi="David" w:hint="cs"/>
          <w:sz w:val="26"/>
          <w:szCs w:val="26"/>
          <w:rtl/>
        </w:rPr>
        <w:t>בספק</w:t>
      </w:r>
      <w:r w:rsidRPr="00D76425">
        <w:rPr>
          <w:rFonts w:ascii="David" w:eastAsiaTheme="minorHAnsi" w:hAnsi="David"/>
          <w:sz w:val="26"/>
          <w:szCs w:val="26"/>
          <w:rtl/>
        </w:rPr>
        <w:t xml:space="preserve"> </w:t>
      </w:r>
      <w:r w:rsidRPr="00D76425">
        <w:rPr>
          <w:rFonts w:ascii="David" w:eastAsiaTheme="minorHAnsi" w:hAnsi="David" w:hint="cs"/>
          <w:sz w:val="26"/>
          <w:szCs w:val="26"/>
          <w:rtl/>
        </w:rPr>
        <w:t>חוץ</w:t>
      </w:r>
      <w:r w:rsidRPr="00D76425">
        <w:rPr>
          <w:rFonts w:ascii="David" w:eastAsiaTheme="minorHAnsi" w:hAnsi="David"/>
          <w:sz w:val="26"/>
          <w:szCs w:val="26"/>
          <w:rtl/>
        </w:rPr>
        <w:t xml:space="preserve"> </w:t>
      </w:r>
      <w:r w:rsidRPr="00D76425">
        <w:rPr>
          <w:rFonts w:ascii="David" w:eastAsiaTheme="minorHAnsi" w:hAnsi="David" w:hint="cs"/>
          <w:sz w:val="26"/>
          <w:szCs w:val="26"/>
          <w:rtl/>
        </w:rPr>
        <w:t>החתום על</w:t>
      </w:r>
      <w:r w:rsidRPr="00D76425">
        <w:rPr>
          <w:rFonts w:ascii="David" w:eastAsiaTheme="minorHAnsi" w:hAnsi="David"/>
          <w:sz w:val="26"/>
          <w:szCs w:val="26"/>
          <w:rtl/>
        </w:rPr>
        <w:t xml:space="preserve"> </w:t>
      </w:r>
      <w:r w:rsidRPr="00D76425">
        <w:rPr>
          <w:rFonts w:ascii="David" w:eastAsiaTheme="minorHAnsi" w:hAnsi="David" w:hint="cs"/>
          <w:sz w:val="26"/>
          <w:szCs w:val="26"/>
          <w:rtl/>
        </w:rPr>
        <w:t>הסכם</w:t>
      </w:r>
      <w:r w:rsidRPr="00D76425">
        <w:rPr>
          <w:rFonts w:ascii="David" w:eastAsiaTheme="minorHAnsi" w:hAnsi="David"/>
          <w:sz w:val="26"/>
          <w:szCs w:val="26"/>
          <w:rtl/>
        </w:rPr>
        <w:t xml:space="preserve"> </w:t>
      </w:r>
      <w:r w:rsidRPr="00D76425">
        <w:rPr>
          <w:rFonts w:ascii="David" w:eastAsiaTheme="minorHAnsi" w:hAnsi="David" w:hint="cs"/>
          <w:sz w:val="26"/>
          <w:szCs w:val="26"/>
          <w:rtl/>
        </w:rPr>
        <w:t xml:space="preserve">מסגרת מול הרשות לשיתוף פעולה תעשייתי (להלן </w:t>
      </w:r>
      <w:r w:rsidRPr="00D76425">
        <w:rPr>
          <w:rFonts w:ascii="David" w:eastAsiaTheme="minorHAnsi" w:hAnsi="David" w:hint="cs"/>
          <w:b/>
          <w:bCs/>
          <w:sz w:val="26"/>
          <w:szCs w:val="26"/>
          <w:rtl/>
        </w:rPr>
        <w:t>"הרשפ"ת"</w:t>
      </w:r>
      <w:r w:rsidRPr="00D76425">
        <w:rPr>
          <w:rFonts w:ascii="David" w:eastAsiaTheme="minorHAnsi" w:hAnsi="David" w:hint="cs"/>
          <w:sz w:val="26"/>
          <w:szCs w:val="26"/>
          <w:rtl/>
        </w:rPr>
        <w:t xml:space="preserve">) יגיש הספק, יחד עם הצעת המחיר למכרז, </w:t>
      </w:r>
      <w:r w:rsidRPr="00D76425">
        <w:rPr>
          <w:rFonts w:ascii="David" w:eastAsiaTheme="minorHAnsi" w:hAnsi="David" w:hint="cs"/>
          <w:b/>
          <w:bCs/>
          <w:sz w:val="26"/>
          <w:szCs w:val="26"/>
          <w:rtl/>
        </w:rPr>
        <w:t>''</w:t>
      </w:r>
      <w:r w:rsidRPr="00D76425">
        <w:rPr>
          <w:rFonts w:ascii="David" w:eastAsiaTheme="minorHAnsi" w:hAnsi="David" w:hint="eastAsia"/>
          <w:b/>
          <w:bCs/>
          <w:sz w:val="26"/>
          <w:szCs w:val="26"/>
          <w:rtl/>
        </w:rPr>
        <w:t>התחייבות</w:t>
      </w:r>
      <w:r w:rsidRPr="00D76425">
        <w:rPr>
          <w:rFonts w:ascii="David" w:eastAsiaTheme="minorHAnsi" w:hAnsi="David"/>
          <w:b/>
          <w:bCs/>
          <w:sz w:val="26"/>
          <w:szCs w:val="26"/>
          <w:rtl/>
        </w:rPr>
        <w:t xml:space="preserve"> </w:t>
      </w:r>
      <w:r w:rsidRPr="00D76425">
        <w:rPr>
          <w:rFonts w:ascii="David" w:eastAsiaTheme="minorHAnsi" w:hAnsi="David" w:hint="eastAsia"/>
          <w:b/>
          <w:bCs/>
          <w:sz w:val="26"/>
          <w:szCs w:val="26"/>
          <w:rtl/>
        </w:rPr>
        <w:t>ספק</w:t>
      </w:r>
      <w:r w:rsidRPr="00D76425">
        <w:rPr>
          <w:rFonts w:ascii="David" w:eastAsiaTheme="minorHAnsi" w:hAnsi="David"/>
          <w:b/>
          <w:bCs/>
          <w:sz w:val="26"/>
          <w:szCs w:val="26"/>
          <w:rtl/>
        </w:rPr>
        <w:t xml:space="preserve"> </w:t>
      </w:r>
      <w:r w:rsidRPr="00D76425">
        <w:rPr>
          <w:rFonts w:ascii="David" w:eastAsiaTheme="minorHAnsi" w:hAnsi="David" w:hint="eastAsia"/>
          <w:b/>
          <w:bCs/>
          <w:sz w:val="26"/>
          <w:szCs w:val="26"/>
          <w:rtl/>
        </w:rPr>
        <w:t>תחת</w:t>
      </w:r>
      <w:r w:rsidRPr="00D76425">
        <w:rPr>
          <w:rFonts w:ascii="David" w:eastAsiaTheme="minorHAnsi" w:hAnsi="David"/>
          <w:b/>
          <w:bCs/>
          <w:sz w:val="26"/>
          <w:szCs w:val="26"/>
          <w:rtl/>
        </w:rPr>
        <w:t xml:space="preserve"> </w:t>
      </w:r>
      <w:r w:rsidRPr="00D76425">
        <w:rPr>
          <w:rFonts w:ascii="David" w:eastAsiaTheme="minorHAnsi" w:hAnsi="David" w:hint="eastAsia"/>
          <w:b/>
          <w:bCs/>
          <w:sz w:val="26"/>
          <w:szCs w:val="26"/>
          <w:rtl/>
        </w:rPr>
        <w:t>הסכם</w:t>
      </w:r>
      <w:r w:rsidRPr="00D76425">
        <w:rPr>
          <w:rFonts w:ascii="David" w:eastAsiaTheme="minorHAnsi" w:hAnsi="David"/>
          <w:b/>
          <w:bCs/>
          <w:sz w:val="26"/>
          <w:szCs w:val="26"/>
          <w:rtl/>
        </w:rPr>
        <w:t xml:space="preserve"> </w:t>
      </w:r>
      <w:r w:rsidRPr="00D76425">
        <w:rPr>
          <w:rFonts w:ascii="David" w:eastAsiaTheme="minorHAnsi" w:hAnsi="David" w:hint="eastAsia"/>
          <w:b/>
          <w:bCs/>
          <w:sz w:val="26"/>
          <w:szCs w:val="26"/>
          <w:rtl/>
        </w:rPr>
        <w:t>מסגרת</w:t>
      </w:r>
      <w:r w:rsidRPr="00D76425">
        <w:rPr>
          <w:rFonts w:ascii="David" w:eastAsiaTheme="minorHAnsi" w:hAnsi="David" w:hint="cs"/>
          <w:b/>
          <w:bCs/>
          <w:sz w:val="26"/>
          <w:szCs w:val="26"/>
          <w:rtl/>
        </w:rPr>
        <w:t xml:space="preserve">'' </w:t>
      </w:r>
      <w:r>
        <w:rPr>
          <w:rFonts w:ascii="David" w:eastAsiaTheme="minorHAnsi" w:hAnsi="David" w:hint="cs"/>
          <w:sz w:val="26"/>
          <w:szCs w:val="26"/>
          <w:rtl/>
        </w:rPr>
        <w:t xml:space="preserve">הכוללת </w:t>
      </w:r>
      <w:r w:rsidRPr="00D76425">
        <w:rPr>
          <w:rFonts w:ascii="David" w:eastAsiaTheme="minorHAnsi" w:hAnsi="David" w:hint="cs"/>
          <w:sz w:val="26"/>
          <w:szCs w:val="26"/>
          <w:rtl/>
        </w:rPr>
        <w:t xml:space="preserve">תכנית מימוש מעודכנת </w:t>
      </w:r>
      <w:r>
        <w:rPr>
          <w:rFonts w:ascii="David" w:eastAsiaTheme="minorHAnsi" w:hAnsi="David" w:hint="cs"/>
          <w:sz w:val="26"/>
          <w:szCs w:val="26"/>
          <w:rtl/>
        </w:rPr>
        <w:t>(טופס ח' להנחיות הרשפ"ת לגופים מזמינים).</w:t>
      </w:r>
    </w:p>
    <w:p w14:paraId="54CE686A" w14:textId="77777777" w:rsidR="006F2B15" w:rsidRPr="00FD690B" w:rsidRDefault="006F2B15" w:rsidP="006F2B15">
      <w:pPr>
        <w:spacing w:line="360" w:lineRule="auto"/>
        <w:ind w:left="924"/>
        <w:contextualSpacing/>
        <w:rPr>
          <w:rFonts w:ascii="David" w:eastAsiaTheme="minorHAnsi" w:hAnsi="David"/>
          <w:sz w:val="26"/>
          <w:szCs w:val="26"/>
        </w:rPr>
      </w:pPr>
    </w:p>
    <w:p w14:paraId="0D88907D" w14:textId="77777777" w:rsidR="006F2B15" w:rsidRPr="00AC1960" w:rsidRDefault="006F2B15" w:rsidP="006F2B15">
      <w:pPr>
        <w:spacing w:line="360" w:lineRule="auto"/>
        <w:ind w:left="924"/>
        <w:contextualSpacing/>
        <w:rPr>
          <w:rFonts w:ascii="David" w:eastAsiaTheme="minorHAnsi" w:hAnsi="David"/>
          <w:sz w:val="26"/>
          <w:szCs w:val="26"/>
        </w:rPr>
      </w:pPr>
      <w:r w:rsidRPr="00AC1960">
        <w:rPr>
          <w:rFonts w:ascii="David" w:eastAsiaTheme="minorHAnsi" w:hAnsi="David" w:hint="cs"/>
          <w:sz w:val="26"/>
          <w:szCs w:val="26"/>
          <w:rtl/>
        </w:rPr>
        <w:t xml:space="preserve">ידוע לספק החוץ, כי עצם הגשת המסמכים המלאים הנ"ל (טופס ג' </w:t>
      </w:r>
      <w:r>
        <w:rPr>
          <w:rFonts w:ascii="David" w:eastAsiaTheme="minorHAnsi" w:hAnsi="David" w:hint="cs"/>
          <w:sz w:val="26"/>
          <w:szCs w:val="26"/>
          <w:rtl/>
        </w:rPr>
        <w:t xml:space="preserve">או </w:t>
      </w:r>
      <w:r w:rsidRPr="00AC1960">
        <w:rPr>
          <w:rFonts w:ascii="David" w:eastAsiaTheme="minorHAnsi" w:hAnsi="David" w:hint="cs"/>
          <w:sz w:val="26"/>
          <w:szCs w:val="26"/>
          <w:rtl/>
        </w:rPr>
        <w:t>טופס ח'</w:t>
      </w:r>
      <w:r>
        <w:rPr>
          <w:rFonts w:ascii="David" w:eastAsiaTheme="minorHAnsi" w:hAnsi="David" w:hint="cs"/>
          <w:sz w:val="26"/>
          <w:szCs w:val="26"/>
          <w:rtl/>
        </w:rPr>
        <w:t>)</w:t>
      </w:r>
      <w:r w:rsidRPr="00AC1960">
        <w:rPr>
          <w:rFonts w:ascii="David" w:eastAsiaTheme="minorHAnsi" w:hAnsi="David" w:hint="cs"/>
          <w:sz w:val="26"/>
          <w:szCs w:val="26"/>
          <w:rtl/>
        </w:rPr>
        <w:t xml:space="preserve"> אין משמעה שהמסמכים מאושרים על-ידי הרשפ"ת. מסמכים אלה טעונים בדיקה ואישור לגופם על-ידי הרשפ"ת, וזאת כתנאי לאישור ההתקשרות בין הגוף המזמין לבין ספק החוץ שזכה במכרז. ייתכן שספק החוץ יידרש לתקן מסמכים אלה בהתאם לדרישות הרשפ"ת וכתנאי לחתימת ההסכם בינו לבין הגוף המזמין.</w:t>
      </w:r>
    </w:p>
    <w:p w14:paraId="4B1BC70D" w14:textId="77777777" w:rsidR="006F2B15" w:rsidRPr="00E157D4" w:rsidRDefault="006F2B15" w:rsidP="006F2B15">
      <w:pPr>
        <w:spacing w:line="360" w:lineRule="auto"/>
        <w:ind w:left="1080" w:right="567"/>
        <w:contextualSpacing/>
        <w:rPr>
          <w:rFonts w:ascii="David" w:eastAsiaTheme="minorHAnsi" w:hAnsi="David"/>
          <w:sz w:val="26"/>
          <w:szCs w:val="26"/>
        </w:rPr>
      </w:pPr>
    </w:p>
    <w:p w14:paraId="03B02E0B" w14:textId="77777777" w:rsidR="006F2B15" w:rsidRDefault="006F2B15" w:rsidP="006F2B15">
      <w:pPr>
        <w:numPr>
          <w:ilvl w:val="0"/>
          <w:numId w:val="69"/>
        </w:numPr>
        <w:spacing w:after="200" w:line="360" w:lineRule="auto"/>
        <w:ind w:left="924" w:hanging="357"/>
        <w:contextualSpacing/>
        <w:rPr>
          <w:rFonts w:ascii="David" w:eastAsiaTheme="minorHAnsi" w:hAnsi="David"/>
          <w:sz w:val="26"/>
          <w:szCs w:val="26"/>
        </w:rPr>
      </w:pPr>
      <w:r w:rsidRPr="00E157D4">
        <w:rPr>
          <w:rFonts w:ascii="David" w:eastAsiaTheme="minorHAnsi" w:hAnsi="David" w:hint="cs"/>
          <w:sz w:val="26"/>
          <w:szCs w:val="26"/>
          <w:rtl/>
        </w:rPr>
        <w:t>ידוע לספק החוץ כי חתימת ההסכם בינו לבין הגוף המזמין מותנית באישור הרשפ"ת</w:t>
      </w:r>
      <w:r>
        <w:rPr>
          <w:rFonts w:ascii="David" w:eastAsiaTheme="minorHAnsi" w:hAnsi="David" w:hint="cs"/>
          <w:sz w:val="26"/>
          <w:szCs w:val="26"/>
          <w:rtl/>
        </w:rPr>
        <w:t>,</w:t>
      </w:r>
      <w:r w:rsidRPr="00E157D4">
        <w:rPr>
          <w:rFonts w:ascii="David" w:eastAsiaTheme="minorHAnsi" w:hAnsi="David" w:hint="cs"/>
          <w:sz w:val="26"/>
          <w:szCs w:val="26"/>
          <w:rtl/>
        </w:rPr>
        <w:t xml:space="preserve"> כי הוראות תקנות הרשפ"ת והנחיותיה מולא</w:t>
      </w:r>
      <w:r>
        <w:rPr>
          <w:rFonts w:ascii="David" w:eastAsiaTheme="minorHAnsi" w:hAnsi="David" w:hint="cs"/>
          <w:sz w:val="26"/>
          <w:szCs w:val="26"/>
          <w:rtl/>
        </w:rPr>
        <w:t>ו במלואן, ובכלל זה אושרה תכנית ה</w:t>
      </w:r>
      <w:r w:rsidRPr="00E157D4">
        <w:rPr>
          <w:rFonts w:ascii="David" w:eastAsiaTheme="minorHAnsi" w:hAnsi="David" w:hint="cs"/>
          <w:sz w:val="26"/>
          <w:szCs w:val="26"/>
          <w:rtl/>
        </w:rPr>
        <w:t>מימוש</w:t>
      </w:r>
      <w:r>
        <w:rPr>
          <w:rFonts w:ascii="David" w:eastAsiaTheme="minorHAnsi" w:hAnsi="David" w:hint="cs"/>
          <w:sz w:val="26"/>
          <w:szCs w:val="26"/>
          <w:rtl/>
        </w:rPr>
        <w:t xml:space="preserve"> שהוגשה על-ידו</w:t>
      </w:r>
      <w:r w:rsidRPr="00E157D4">
        <w:rPr>
          <w:rFonts w:ascii="David" w:eastAsiaTheme="minorHAnsi" w:hAnsi="David" w:hint="cs"/>
          <w:sz w:val="26"/>
          <w:szCs w:val="26"/>
          <w:rtl/>
        </w:rPr>
        <w:t>.</w:t>
      </w:r>
    </w:p>
    <w:p w14:paraId="18E31A30" w14:textId="77777777" w:rsidR="006F2B15" w:rsidRPr="00FD690B" w:rsidRDefault="006F2B15" w:rsidP="006F2B15">
      <w:pPr>
        <w:spacing w:line="360" w:lineRule="auto"/>
        <w:ind w:left="924"/>
        <w:contextualSpacing/>
        <w:rPr>
          <w:rFonts w:ascii="David" w:eastAsiaTheme="minorHAnsi" w:hAnsi="David"/>
          <w:sz w:val="26"/>
          <w:szCs w:val="26"/>
        </w:rPr>
      </w:pPr>
    </w:p>
    <w:p w14:paraId="5B707422" w14:textId="77777777" w:rsidR="006F2B15" w:rsidRDefault="006F2B15" w:rsidP="006F2B15">
      <w:pPr>
        <w:numPr>
          <w:ilvl w:val="0"/>
          <w:numId w:val="69"/>
        </w:numPr>
        <w:spacing w:after="200" w:line="360" w:lineRule="auto"/>
        <w:ind w:left="924" w:hanging="357"/>
        <w:contextualSpacing/>
        <w:rPr>
          <w:rFonts w:ascii="David" w:eastAsiaTheme="minorHAnsi" w:hAnsi="David"/>
          <w:sz w:val="26"/>
          <w:szCs w:val="26"/>
        </w:rPr>
      </w:pPr>
      <w:r w:rsidRPr="00AC1960">
        <w:rPr>
          <w:rFonts w:ascii="David" w:eastAsiaTheme="minorHAnsi" w:hAnsi="David" w:hint="cs"/>
          <w:sz w:val="26"/>
          <w:szCs w:val="26"/>
          <w:rtl/>
        </w:rPr>
        <w:t xml:space="preserve">ידוע לספק החוץ, כי במידה והוא מוגדר אצל הרשפ"ת כספק חוץ במעקב,  רשאית הרשפ"ת לדרוש ממנו, בנוסף לכתב ההתחייבות ותוכנית המימוש, להגיש כתב ערבות למימוש מחויבותו לשיתוף הפעולה התעשייתי, כתנאי לאישור חתימת ההסכם בינו לבין הגוף המזמין במידה שזכה במכרז </w:t>
      </w:r>
      <w:r w:rsidRPr="00F4644E">
        <w:rPr>
          <w:rFonts w:ascii="David" w:eastAsiaTheme="minorHAnsi" w:hAnsi="David" w:hint="cs"/>
          <w:sz w:val="26"/>
          <w:szCs w:val="26"/>
          <w:rtl/>
        </w:rPr>
        <w:t>וזאת</w:t>
      </w:r>
      <w:r w:rsidRPr="00F4644E">
        <w:rPr>
          <w:rFonts w:ascii="David" w:eastAsiaTheme="minorHAnsi" w:hAnsi="David"/>
          <w:sz w:val="26"/>
          <w:szCs w:val="26"/>
          <w:rtl/>
        </w:rPr>
        <w:t xml:space="preserve"> </w:t>
      </w:r>
      <w:r w:rsidRPr="00F4644E">
        <w:rPr>
          <w:rFonts w:ascii="David" w:eastAsiaTheme="minorHAnsi" w:hAnsi="David" w:hint="cs"/>
          <w:sz w:val="26"/>
          <w:szCs w:val="26"/>
          <w:rtl/>
        </w:rPr>
        <w:t>לפי</w:t>
      </w:r>
      <w:r w:rsidRPr="00F4644E">
        <w:rPr>
          <w:rFonts w:ascii="David" w:eastAsiaTheme="minorHAnsi" w:hAnsi="David"/>
          <w:sz w:val="26"/>
          <w:szCs w:val="26"/>
          <w:rtl/>
        </w:rPr>
        <w:t xml:space="preserve"> הנוסח המחייב </w:t>
      </w:r>
      <w:r>
        <w:rPr>
          <w:rFonts w:ascii="David" w:eastAsiaTheme="minorHAnsi" w:hAnsi="David" w:hint="cs"/>
          <w:sz w:val="26"/>
          <w:szCs w:val="26"/>
          <w:rtl/>
        </w:rPr>
        <w:t>בטופס ד' להנחיות הרשפ"ת לגופים מזמינים.</w:t>
      </w:r>
    </w:p>
    <w:p w14:paraId="04242E3F" w14:textId="77777777" w:rsidR="006F2B15" w:rsidRPr="001C0106" w:rsidRDefault="006F2B15" w:rsidP="006F2B15">
      <w:pPr>
        <w:spacing w:line="360" w:lineRule="auto"/>
        <w:ind w:left="924"/>
        <w:contextualSpacing/>
        <w:rPr>
          <w:rFonts w:ascii="David" w:eastAsia="Calibri" w:hAnsi="David"/>
          <w:sz w:val="26"/>
          <w:szCs w:val="26"/>
          <w:rtl/>
        </w:rPr>
      </w:pPr>
    </w:p>
    <w:p w14:paraId="7B0EDDF5" w14:textId="77777777" w:rsidR="006F2B15" w:rsidRDefault="006F2B15" w:rsidP="006F2B15">
      <w:pPr>
        <w:spacing w:line="360" w:lineRule="auto"/>
        <w:ind w:left="924"/>
        <w:contextualSpacing/>
        <w:rPr>
          <w:rFonts w:ascii="David" w:eastAsiaTheme="minorHAnsi" w:hAnsi="David"/>
          <w:sz w:val="26"/>
          <w:szCs w:val="26"/>
          <w:rtl/>
        </w:rPr>
      </w:pPr>
      <w:r w:rsidRPr="00AC1960">
        <w:rPr>
          <w:rFonts w:ascii="David" w:eastAsia="Calibri" w:hAnsi="David" w:hint="cs"/>
          <w:sz w:val="26"/>
          <w:szCs w:val="26"/>
          <w:rtl/>
        </w:rPr>
        <w:t>סכום</w:t>
      </w:r>
      <w:r w:rsidRPr="00AC1960">
        <w:rPr>
          <w:rFonts w:ascii="David" w:eastAsia="Calibri" w:hAnsi="David"/>
          <w:sz w:val="26"/>
          <w:szCs w:val="26"/>
          <w:rtl/>
        </w:rPr>
        <w:t xml:space="preserve"> </w:t>
      </w:r>
      <w:r w:rsidRPr="00AC1960">
        <w:rPr>
          <w:rFonts w:ascii="David" w:eastAsia="Calibri" w:hAnsi="David" w:hint="cs"/>
          <w:sz w:val="26"/>
          <w:szCs w:val="26"/>
          <w:rtl/>
        </w:rPr>
        <w:t>הערבות</w:t>
      </w:r>
      <w:r w:rsidRPr="00AC1960">
        <w:rPr>
          <w:rFonts w:ascii="David" w:eastAsia="Calibri" w:hAnsi="David"/>
          <w:sz w:val="26"/>
          <w:szCs w:val="26"/>
          <w:rtl/>
        </w:rPr>
        <w:t xml:space="preserve"> </w:t>
      </w:r>
      <w:r w:rsidRPr="00AC1960">
        <w:rPr>
          <w:rFonts w:ascii="David" w:eastAsia="Calibri" w:hAnsi="David" w:hint="cs"/>
          <w:sz w:val="26"/>
          <w:szCs w:val="26"/>
          <w:rtl/>
        </w:rPr>
        <w:t>יהיה</w:t>
      </w:r>
      <w:r w:rsidRPr="00AC1960">
        <w:rPr>
          <w:rFonts w:ascii="David" w:eastAsia="Calibri" w:hAnsi="David"/>
          <w:sz w:val="26"/>
          <w:szCs w:val="26"/>
          <w:rtl/>
        </w:rPr>
        <w:t xml:space="preserve"> </w:t>
      </w:r>
      <w:r w:rsidRPr="00AC1960">
        <w:rPr>
          <w:rFonts w:ascii="David" w:eastAsia="Calibri" w:hAnsi="David" w:hint="cs"/>
          <w:sz w:val="26"/>
          <w:szCs w:val="26"/>
          <w:rtl/>
        </w:rPr>
        <w:t>שווה</w:t>
      </w:r>
      <w:r w:rsidRPr="00AC1960">
        <w:rPr>
          <w:rFonts w:ascii="David" w:eastAsia="Calibri" w:hAnsi="David"/>
          <w:sz w:val="26"/>
          <w:szCs w:val="26"/>
          <w:rtl/>
        </w:rPr>
        <w:t xml:space="preserve"> </w:t>
      </w:r>
      <w:r w:rsidRPr="00AC1960">
        <w:rPr>
          <w:rFonts w:ascii="David" w:eastAsia="Calibri" w:hAnsi="David" w:hint="cs"/>
          <w:sz w:val="26"/>
          <w:szCs w:val="26"/>
          <w:rtl/>
        </w:rPr>
        <w:t>לסכום</w:t>
      </w:r>
      <w:r w:rsidRPr="00AC1960">
        <w:rPr>
          <w:rFonts w:ascii="David" w:eastAsia="Calibri" w:hAnsi="David"/>
          <w:sz w:val="26"/>
          <w:szCs w:val="26"/>
          <w:rtl/>
        </w:rPr>
        <w:t xml:space="preserve"> </w:t>
      </w:r>
      <w:r w:rsidRPr="00AC1960">
        <w:rPr>
          <w:rFonts w:ascii="David" w:eastAsia="Calibri" w:hAnsi="David" w:hint="cs"/>
          <w:sz w:val="26"/>
          <w:szCs w:val="26"/>
          <w:rtl/>
        </w:rPr>
        <w:t>הפיצויים</w:t>
      </w:r>
      <w:r w:rsidRPr="00AC1960">
        <w:rPr>
          <w:rFonts w:ascii="David" w:eastAsia="Calibri" w:hAnsi="David"/>
          <w:sz w:val="26"/>
          <w:szCs w:val="26"/>
          <w:rtl/>
        </w:rPr>
        <w:t xml:space="preserve"> </w:t>
      </w:r>
      <w:r w:rsidRPr="00AC1960">
        <w:rPr>
          <w:rFonts w:ascii="David" w:eastAsia="Calibri" w:hAnsi="David" w:hint="cs"/>
          <w:sz w:val="26"/>
          <w:szCs w:val="26"/>
          <w:rtl/>
        </w:rPr>
        <w:t>המוסכמים</w:t>
      </w:r>
      <w:r w:rsidRPr="00AC1960">
        <w:rPr>
          <w:rFonts w:ascii="David" w:eastAsia="Calibri" w:hAnsi="David"/>
          <w:sz w:val="26"/>
          <w:szCs w:val="26"/>
          <w:rtl/>
        </w:rPr>
        <w:t xml:space="preserve"> </w:t>
      </w:r>
      <w:r w:rsidRPr="00AC1960">
        <w:rPr>
          <w:rFonts w:ascii="David" w:eastAsia="Calibri" w:hAnsi="David" w:hint="cs"/>
          <w:sz w:val="26"/>
          <w:szCs w:val="26"/>
          <w:rtl/>
        </w:rPr>
        <w:t>השנתיים</w:t>
      </w:r>
      <w:r w:rsidRPr="00AC1960">
        <w:rPr>
          <w:rFonts w:ascii="David" w:eastAsia="Calibri" w:hAnsi="David"/>
          <w:sz w:val="26"/>
          <w:szCs w:val="26"/>
          <w:rtl/>
        </w:rPr>
        <w:t xml:space="preserve"> </w:t>
      </w:r>
      <w:r w:rsidRPr="00AC1960">
        <w:rPr>
          <w:rFonts w:ascii="David" w:eastAsia="Calibri" w:hAnsi="David" w:hint="cs"/>
          <w:sz w:val="26"/>
          <w:szCs w:val="26"/>
          <w:rtl/>
        </w:rPr>
        <w:t>המצטברים</w:t>
      </w:r>
      <w:r w:rsidRPr="00AC1960">
        <w:rPr>
          <w:rFonts w:ascii="David" w:eastAsia="Calibri" w:hAnsi="David"/>
          <w:sz w:val="26"/>
          <w:szCs w:val="26"/>
          <w:rtl/>
        </w:rPr>
        <w:t xml:space="preserve"> </w:t>
      </w:r>
      <w:r w:rsidRPr="00AC1960">
        <w:rPr>
          <w:rFonts w:ascii="David" w:eastAsia="Calibri" w:hAnsi="David" w:hint="cs"/>
          <w:sz w:val="26"/>
          <w:szCs w:val="26"/>
          <w:rtl/>
        </w:rPr>
        <w:t>הנדרשים</w:t>
      </w:r>
      <w:r w:rsidRPr="00AC1960">
        <w:rPr>
          <w:rFonts w:ascii="David" w:eastAsia="Calibri" w:hAnsi="David"/>
          <w:sz w:val="26"/>
          <w:szCs w:val="26"/>
          <w:rtl/>
        </w:rPr>
        <w:t xml:space="preserve"> </w:t>
      </w:r>
      <w:r w:rsidRPr="00AC1960">
        <w:rPr>
          <w:rFonts w:ascii="David" w:eastAsia="Calibri" w:hAnsi="David" w:hint="cs"/>
          <w:sz w:val="26"/>
          <w:szCs w:val="26"/>
          <w:rtl/>
        </w:rPr>
        <w:t>על</w:t>
      </w:r>
      <w:r w:rsidRPr="00AC1960">
        <w:rPr>
          <w:rFonts w:ascii="David" w:eastAsia="Calibri" w:hAnsi="David"/>
          <w:sz w:val="26"/>
          <w:szCs w:val="26"/>
          <w:rtl/>
        </w:rPr>
        <w:t xml:space="preserve"> </w:t>
      </w:r>
      <w:r w:rsidRPr="00AC1960">
        <w:rPr>
          <w:rFonts w:ascii="David" w:eastAsia="Calibri" w:hAnsi="David" w:hint="cs"/>
          <w:sz w:val="26"/>
          <w:szCs w:val="26"/>
          <w:rtl/>
        </w:rPr>
        <w:t>פי</w:t>
      </w:r>
      <w:r w:rsidRPr="00AC1960">
        <w:rPr>
          <w:rFonts w:ascii="David" w:eastAsia="Calibri" w:hAnsi="David"/>
          <w:sz w:val="26"/>
          <w:szCs w:val="26"/>
          <w:rtl/>
        </w:rPr>
        <w:t xml:space="preserve"> </w:t>
      </w:r>
      <w:r w:rsidRPr="00AC1960">
        <w:rPr>
          <w:rFonts w:ascii="David" w:eastAsia="Calibri" w:hAnsi="David" w:hint="cs"/>
          <w:sz w:val="26"/>
          <w:szCs w:val="26"/>
          <w:rtl/>
        </w:rPr>
        <w:t>כתב</w:t>
      </w:r>
      <w:r w:rsidRPr="00AC1960">
        <w:rPr>
          <w:rFonts w:ascii="David" w:eastAsia="Calibri" w:hAnsi="David"/>
          <w:sz w:val="26"/>
          <w:szCs w:val="26"/>
          <w:rtl/>
        </w:rPr>
        <w:t xml:space="preserve"> </w:t>
      </w:r>
      <w:r w:rsidRPr="00AC1960">
        <w:rPr>
          <w:rFonts w:ascii="David" w:eastAsia="Calibri" w:hAnsi="David" w:hint="cs"/>
          <w:sz w:val="26"/>
          <w:szCs w:val="26"/>
          <w:rtl/>
        </w:rPr>
        <w:t>ההתחייבות</w:t>
      </w:r>
      <w:r w:rsidRPr="00AC1960">
        <w:rPr>
          <w:rFonts w:ascii="David" w:eastAsia="Calibri" w:hAnsi="David"/>
          <w:sz w:val="26"/>
          <w:szCs w:val="26"/>
          <w:rtl/>
        </w:rPr>
        <w:t xml:space="preserve"> </w:t>
      </w:r>
      <w:r w:rsidRPr="00AC1960">
        <w:rPr>
          <w:rFonts w:ascii="David" w:eastAsia="Calibri" w:hAnsi="David" w:hint="cs"/>
          <w:sz w:val="26"/>
          <w:szCs w:val="26"/>
          <w:rtl/>
        </w:rPr>
        <w:t>או</w:t>
      </w:r>
      <w:r w:rsidRPr="00AC1960">
        <w:rPr>
          <w:rFonts w:ascii="David" w:eastAsia="Calibri" w:hAnsi="David"/>
          <w:sz w:val="26"/>
          <w:szCs w:val="26"/>
          <w:rtl/>
        </w:rPr>
        <w:t xml:space="preserve"> </w:t>
      </w:r>
      <w:r w:rsidRPr="00AC1960">
        <w:rPr>
          <w:rFonts w:ascii="David" w:eastAsia="Calibri" w:hAnsi="David" w:hint="cs"/>
          <w:sz w:val="26"/>
          <w:szCs w:val="26"/>
          <w:rtl/>
        </w:rPr>
        <w:t>הסכם</w:t>
      </w:r>
      <w:r w:rsidRPr="00AC1960">
        <w:rPr>
          <w:rFonts w:ascii="David" w:eastAsia="Calibri" w:hAnsi="David"/>
          <w:sz w:val="26"/>
          <w:szCs w:val="26"/>
          <w:rtl/>
        </w:rPr>
        <w:t xml:space="preserve"> </w:t>
      </w:r>
      <w:r w:rsidRPr="00AC1960">
        <w:rPr>
          <w:rFonts w:ascii="David" w:eastAsia="Calibri" w:hAnsi="David" w:hint="cs"/>
          <w:sz w:val="26"/>
          <w:szCs w:val="26"/>
          <w:rtl/>
        </w:rPr>
        <w:t>המסגרת</w:t>
      </w:r>
      <w:r w:rsidRPr="00AC1960">
        <w:rPr>
          <w:rFonts w:ascii="David" w:eastAsia="Calibri" w:hAnsi="David"/>
          <w:sz w:val="26"/>
          <w:szCs w:val="26"/>
          <w:rtl/>
        </w:rPr>
        <w:t xml:space="preserve">, </w:t>
      </w:r>
      <w:r w:rsidRPr="00AC1960">
        <w:rPr>
          <w:rFonts w:ascii="David" w:eastAsia="Calibri" w:hAnsi="David" w:hint="cs"/>
          <w:sz w:val="26"/>
          <w:szCs w:val="26"/>
          <w:rtl/>
        </w:rPr>
        <w:t>לפי</w:t>
      </w:r>
      <w:r w:rsidRPr="00AC1960">
        <w:rPr>
          <w:rFonts w:ascii="David" w:eastAsia="Calibri" w:hAnsi="David"/>
          <w:sz w:val="26"/>
          <w:szCs w:val="26"/>
          <w:rtl/>
        </w:rPr>
        <w:t xml:space="preserve"> </w:t>
      </w:r>
      <w:r w:rsidRPr="00AC1960">
        <w:rPr>
          <w:rFonts w:ascii="David" w:eastAsia="Calibri" w:hAnsi="David" w:hint="cs"/>
          <w:sz w:val="26"/>
          <w:szCs w:val="26"/>
          <w:rtl/>
        </w:rPr>
        <w:t>העניין.</w:t>
      </w:r>
    </w:p>
    <w:p w14:paraId="0465ED41" w14:textId="77777777" w:rsidR="006F2B15" w:rsidRDefault="006F2B15" w:rsidP="006F2B15">
      <w:pPr>
        <w:spacing w:line="360" w:lineRule="auto"/>
        <w:ind w:left="924"/>
        <w:contextualSpacing/>
        <w:rPr>
          <w:rFonts w:ascii="David" w:eastAsiaTheme="minorHAnsi" w:hAnsi="David"/>
          <w:sz w:val="26"/>
          <w:szCs w:val="26"/>
          <w:rtl/>
        </w:rPr>
      </w:pPr>
    </w:p>
    <w:p w14:paraId="554B83CB" w14:textId="77777777" w:rsidR="006F2B15" w:rsidRDefault="006F2B15" w:rsidP="006F2B15">
      <w:pPr>
        <w:spacing w:line="360" w:lineRule="auto"/>
        <w:ind w:left="924"/>
        <w:contextualSpacing/>
        <w:rPr>
          <w:rFonts w:ascii="David" w:eastAsiaTheme="minorHAnsi" w:hAnsi="David"/>
          <w:sz w:val="26"/>
          <w:szCs w:val="26"/>
          <w:rtl/>
        </w:rPr>
      </w:pPr>
      <w:r w:rsidRPr="00AC1960">
        <w:rPr>
          <w:rFonts w:ascii="David" w:eastAsiaTheme="minorHAnsi" w:hAnsi="David" w:hint="cs"/>
          <w:sz w:val="26"/>
          <w:szCs w:val="26"/>
          <w:rtl/>
        </w:rPr>
        <w:t>ספק</w:t>
      </w:r>
      <w:r w:rsidRPr="00AC1960">
        <w:rPr>
          <w:rFonts w:ascii="David" w:eastAsiaTheme="minorHAnsi" w:hAnsi="David"/>
          <w:sz w:val="26"/>
          <w:szCs w:val="26"/>
          <w:rtl/>
        </w:rPr>
        <w:t xml:space="preserve"> חוץ במעקב</w:t>
      </w:r>
      <w:r w:rsidRPr="00AC1960">
        <w:rPr>
          <w:rFonts w:ascii="David" w:eastAsiaTheme="minorHAnsi" w:hAnsi="David" w:hint="cs"/>
          <w:sz w:val="26"/>
          <w:szCs w:val="26"/>
          <w:rtl/>
        </w:rPr>
        <w:t>,</w:t>
      </w:r>
      <w:r w:rsidRPr="00AC1960">
        <w:rPr>
          <w:rFonts w:ascii="David" w:eastAsiaTheme="minorHAnsi" w:hAnsi="David"/>
          <w:sz w:val="26"/>
          <w:szCs w:val="26"/>
          <w:rtl/>
        </w:rPr>
        <w:t xml:space="preserve"> שנדרש להגיש כתב ערבות כאמור</w:t>
      </w:r>
      <w:r w:rsidRPr="00AC1960">
        <w:rPr>
          <w:rFonts w:ascii="David" w:eastAsiaTheme="minorHAnsi" w:hAnsi="David" w:hint="cs"/>
          <w:sz w:val="26"/>
          <w:szCs w:val="26"/>
          <w:rtl/>
        </w:rPr>
        <w:t>,</w:t>
      </w:r>
      <w:r w:rsidRPr="00AC1960">
        <w:rPr>
          <w:rFonts w:ascii="David" w:eastAsiaTheme="minorHAnsi" w:hAnsi="David"/>
          <w:sz w:val="26"/>
          <w:szCs w:val="26"/>
          <w:rtl/>
        </w:rPr>
        <w:t xml:space="preserve"> יהא זכאי לדרוש שינוי או עדכון סכום הערבות</w:t>
      </w:r>
      <w:r w:rsidRPr="00AC1960">
        <w:rPr>
          <w:rFonts w:ascii="David" w:eastAsiaTheme="minorHAnsi" w:hAnsi="David" w:hint="cs"/>
          <w:sz w:val="26"/>
          <w:szCs w:val="26"/>
          <w:rtl/>
        </w:rPr>
        <w:t>,</w:t>
      </w:r>
      <w:r w:rsidRPr="00AC1960">
        <w:rPr>
          <w:rFonts w:ascii="David" w:eastAsiaTheme="minorHAnsi" w:hAnsi="David"/>
          <w:sz w:val="26"/>
          <w:szCs w:val="26"/>
          <w:rtl/>
        </w:rPr>
        <w:t xml:space="preserve"> בהתאם לקצב המימוש השנתי שלו, ובלבד שעמד ביעדי תכנית המימוש (במידה ולא מצוין אחרת בתכנית המימוש, הקצב השנתי המינימלי הינו קצב לינארי). </w:t>
      </w:r>
    </w:p>
    <w:p w14:paraId="4D0BF0E4" w14:textId="77777777" w:rsidR="006F2B15" w:rsidRPr="00AC1960" w:rsidRDefault="006F2B15" w:rsidP="006F2B15">
      <w:pPr>
        <w:spacing w:line="360" w:lineRule="auto"/>
        <w:ind w:left="924"/>
        <w:contextualSpacing/>
        <w:rPr>
          <w:rFonts w:ascii="David" w:eastAsiaTheme="minorHAnsi" w:hAnsi="David"/>
          <w:sz w:val="26"/>
          <w:szCs w:val="26"/>
          <w:rtl/>
        </w:rPr>
      </w:pPr>
    </w:p>
    <w:p w14:paraId="5E25351D" w14:textId="77777777" w:rsidR="006F2B15" w:rsidRDefault="006F2B15" w:rsidP="006F2B15">
      <w:pPr>
        <w:numPr>
          <w:ilvl w:val="0"/>
          <w:numId w:val="69"/>
        </w:numPr>
        <w:spacing w:after="200" w:line="360" w:lineRule="auto"/>
        <w:ind w:left="924" w:hanging="357"/>
        <w:contextualSpacing/>
        <w:rPr>
          <w:rFonts w:ascii="David" w:eastAsiaTheme="minorHAnsi" w:hAnsi="David"/>
          <w:sz w:val="26"/>
          <w:szCs w:val="26"/>
        </w:rPr>
      </w:pPr>
      <w:r w:rsidRPr="00444F7C">
        <w:rPr>
          <w:rFonts w:ascii="David" w:eastAsiaTheme="minorHAnsi" w:hAnsi="David" w:hint="cs"/>
          <w:sz w:val="26"/>
          <w:szCs w:val="26"/>
          <w:rtl/>
        </w:rPr>
        <w:t>ספקי החוץ הפוטנציאליים מוזמנים לתאם פגישות עם נציגי הרשפ"ת לצורך קבלת סיוע בתכנון ובבניית תכנית מימוש מיטבית</w:t>
      </w:r>
      <w:r>
        <w:rPr>
          <w:rFonts w:ascii="David" w:eastAsiaTheme="minorHAnsi" w:hAnsi="David" w:hint="cs"/>
          <w:sz w:val="26"/>
          <w:szCs w:val="26"/>
          <w:rtl/>
        </w:rPr>
        <w:t xml:space="preserve"> אשר תוגש יחד עם ההצעות במכרז.</w:t>
      </w:r>
    </w:p>
    <w:p w14:paraId="54739504" w14:textId="77777777" w:rsidR="006F2B15" w:rsidRDefault="006F2B15" w:rsidP="006F2B15">
      <w:pPr>
        <w:spacing w:line="360" w:lineRule="auto"/>
        <w:ind w:left="924"/>
        <w:contextualSpacing/>
        <w:rPr>
          <w:rFonts w:ascii="David" w:eastAsiaTheme="minorHAnsi" w:hAnsi="David"/>
          <w:sz w:val="26"/>
          <w:szCs w:val="26"/>
        </w:rPr>
      </w:pPr>
    </w:p>
    <w:p w14:paraId="7128A17A" w14:textId="77777777" w:rsidR="006F2B15" w:rsidRDefault="006F2B15" w:rsidP="006F2B15">
      <w:pPr>
        <w:numPr>
          <w:ilvl w:val="0"/>
          <w:numId w:val="69"/>
        </w:numPr>
        <w:spacing w:after="200" w:line="360" w:lineRule="auto"/>
        <w:ind w:left="924" w:hanging="357"/>
        <w:contextualSpacing/>
        <w:rPr>
          <w:rFonts w:ascii="David" w:eastAsiaTheme="minorHAnsi" w:hAnsi="David"/>
          <w:sz w:val="26"/>
          <w:szCs w:val="26"/>
        </w:rPr>
      </w:pPr>
      <w:r>
        <w:rPr>
          <w:rFonts w:ascii="David" w:eastAsiaTheme="minorHAnsi" w:hAnsi="David" w:hint="cs"/>
          <w:sz w:val="26"/>
          <w:szCs w:val="26"/>
          <w:rtl/>
        </w:rPr>
        <w:t xml:space="preserve">טפסים, הנחיות ופרטי </w:t>
      </w:r>
      <w:r w:rsidRPr="00AC1960">
        <w:rPr>
          <w:rFonts w:ascii="David" w:eastAsiaTheme="minorHAnsi" w:hAnsi="David" w:hint="cs"/>
          <w:sz w:val="26"/>
          <w:szCs w:val="26"/>
          <w:rtl/>
        </w:rPr>
        <w:t xml:space="preserve">קשר של הרשפ"ת באתר האינטרנט: </w:t>
      </w:r>
      <w:r w:rsidRPr="00AC1960">
        <w:rPr>
          <w:rFonts w:eastAsia="Calibri" w:cs="Times New Roman"/>
          <w:b/>
          <w:bCs/>
          <w:color w:val="0000FF"/>
          <w:u w:val="single"/>
        </w:rPr>
        <w:t>www.ica.gov.il</w:t>
      </w:r>
    </w:p>
    <w:p w14:paraId="3EC7BC28" w14:textId="77777777" w:rsidR="006F2B15" w:rsidRPr="00DA48A6" w:rsidRDefault="006F2B15" w:rsidP="006F2B15">
      <w:pPr>
        <w:spacing w:line="360" w:lineRule="auto"/>
        <w:rPr>
          <w:rFonts w:asciiTheme="majorBidi" w:eastAsia="Calibri" w:hAnsiTheme="majorBidi" w:cstheme="majorBidi"/>
          <w:b/>
          <w:bCs/>
          <w:noProof/>
          <w:sz w:val="24"/>
          <w:szCs w:val="24"/>
          <w:rtl/>
        </w:rPr>
      </w:pPr>
    </w:p>
    <w:p w14:paraId="7B7B6D9C" w14:textId="77777777" w:rsidR="007C12D7" w:rsidRDefault="007C12D7" w:rsidP="007C12D7">
      <w:pPr>
        <w:pStyle w:val="ae"/>
        <w:bidi w:val="0"/>
        <w:rPr>
          <w:rFonts w:ascii="Arial" w:hAnsi="Arial" w:cs="David"/>
          <w:b w:val="0"/>
          <w:bCs w:val="0"/>
          <w:i/>
          <w:iCs/>
          <w:sz w:val="22"/>
          <w:szCs w:val="22"/>
        </w:rPr>
      </w:pPr>
    </w:p>
    <w:p w14:paraId="4928E38C" w14:textId="77777777" w:rsidR="007C12D7" w:rsidRDefault="007C12D7" w:rsidP="007C12D7">
      <w:pPr>
        <w:pStyle w:val="ae"/>
        <w:bidi w:val="0"/>
        <w:rPr>
          <w:rFonts w:ascii="Arial" w:hAnsi="Arial" w:cs="David"/>
          <w:b w:val="0"/>
          <w:bCs w:val="0"/>
          <w:i/>
          <w:iCs/>
          <w:sz w:val="22"/>
          <w:szCs w:val="22"/>
        </w:rPr>
      </w:pPr>
    </w:p>
    <w:p w14:paraId="40AE3EA9" w14:textId="77777777" w:rsidR="007C12D7" w:rsidRDefault="007C12D7" w:rsidP="007C12D7">
      <w:pPr>
        <w:pStyle w:val="ae"/>
        <w:bidi w:val="0"/>
        <w:rPr>
          <w:rFonts w:ascii="Arial" w:hAnsi="Arial" w:cs="David"/>
          <w:b w:val="0"/>
          <w:bCs w:val="0"/>
          <w:i/>
          <w:iCs/>
          <w:sz w:val="22"/>
          <w:szCs w:val="22"/>
        </w:rPr>
      </w:pPr>
    </w:p>
    <w:p w14:paraId="77A6BA33" w14:textId="77777777" w:rsidR="007C12D7" w:rsidRDefault="007C12D7" w:rsidP="007C12D7">
      <w:pPr>
        <w:pStyle w:val="ae"/>
        <w:bidi w:val="0"/>
        <w:rPr>
          <w:rFonts w:ascii="Arial" w:hAnsi="Arial" w:cs="David"/>
          <w:b w:val="0"/>
          <w:bCs w:val="0"/>
          <w:i/>
          <w:iCs/>
          <w:sz w:val="22"/>
          <w:szCs w:val="22"/>
        </w:rPr>
      </w:pPr>
    </w:p>
    <w:p w14:paraId="3DCF3875" w14:textId="4A8D61E7" w:rsidR="000E347F" w:rsidRDefault="000E347F">
      <w:pPr>
        <w:bidi w:val="0"/>
        <w:spacing w:line="240" w:lineRule="auto"/>
        <w:jc w:val="left"/>
        <w:rPr>
          <w:rFonts w:ascii="Arial" w:hAnsi="Arial"/>
          <w:sz w:val="48"/>
          <w:szCs w:val="48"/>
          <w:u w:val="single"/>
        </w:rPr>
      </w:pPr>
      <w:r>
        <w:rPr>
          <w:rFonts w:ascii="Arial" w:hAnsi="Arial"/>
          <w:b/>
          <w:bCs/>
          <w:sz w:val="48"/>
          <w:szCs w:val="48"/>
        </w:rPr>
        <w:br w:type="page"/>
      </w:r>
    </w:p>
    <w:p w14:paraId="58B00686" w14:textId="77777777" w:rsidR="000E347F" w:rsidRPr="00814976" w:rsidRDefault="000E347F" w:rsidP="000E347F">
      <w:pPr>
        <w:bidi w:val="0"/>
        <w:spacing w:line="240" w:lineRule="auto"/>
        <w:jc w:val="center"/>
        <w:rPr>
          <w:rFonts w:cs="Times New Roman"/>
          <w:b/>
          <w:bCs/>
          <w:lang w:eastAsia="en-GB"/>
        </w:rPr>
      </w:pPr>
      <w:r w:rsidRPr="00814976">
        <w:rPr>
          <w:rFonts w:cs="Times New Roman"/>
          <w:b/>
          <w:bCs/>
          <w:lang w:eastAsia="en-GB"/>
        </w:rPr>
        <w:t xml:space="preserve">Appendix_____ </w:t>
      </w:r>
      <w:smartTag w:uri="urn:schemas-microsoft-com:office:smarttags" w:element="City">
        <w:smartTag w:uri="urn:schemas-microsoft-com:office:smarttags" w:element="place">
          <w:r w:rsidRPr="00814976">
            <w:rPr>
              <w:rFonts w:cs="Times New Roman"/>
              <w:b/>
              <w:bCs/>
              <w:lang w:eastAsia="en-GB"/>
            </w:rPr>
            <w:t>ICA</w:t>
          </w:r>
        </w:smartTag>
      </w:smartTag>
      <w:r w:rsidRPr="00814976">
        <w:rPr>
          <w:rFonts w:cs="Times New Roman"/>
          <w:b/>
          <w:bCs/>
          <w:lang w:eastAsia="en-GB"/>
        </w:rPr>
        <w:t xml:space="preserve"> Appendix (Mandatory Industrial Cooperation) </w:t>
      </w:r>
    </w:p>
    <w:p w14:paraId="73F71BFE" w14:textId="77777777" w:rsidR="000E347F" w:rsidRPr="00814976" w:rsidRDefault="000E347F" w:rsidP="000E347F">
      <w:pPr>
        <w:bidi w:val="0"/>
        <w:spacing w:line="240" w:lineRule="auto"/>
        <w:jc w:val="center"/>
        <w:rPr>
          <w:rFonts w:cs="Times New Roman"/>
          <w:b/>
          <w:bCs/>
          <w:lang w:eastAsia="en-GB"/>
        </w:rPr>
      </w:pPr>
      <w:r w:rsidRPr="00814976">
        <w:rPr>
          <w:rFonts w:cs="Times New Roman"/>
          <w:b/>
          <w:bCs/>
          <w:lang w:eastAsia="en-GB"/>
        </w:rPr>
        <w:t>in respect to Tender/Contract No._______</w:t>
      </w:r>
    </w:p>
    <w:p w14:paraId="69F9CCE4" w14:textId="77777777" w:rsidR="000E347F" w:rsidRPr="00814976" w:rsidRDefault="000E347F" w:rsidP="000E347F">
      <w:pPr>
        <w:bidi w:val="0"/>
        <w:spacing w:line="240" w:lineRule="auto"/>
        <w:jc w:val="center"/>
        <w:rPr>
          <w:rFonts w:cs="Times New Roman"/>
          <w:b/>
          <w:bCs/>
          <w:lang w:eastAsia="en-GB"/>
        </w:rPr>
      </w:pPr>
    </w:p>
    <w:p w14:paraId="2F363D24" w14:textId="77777777" w:rsidR="000E347F" w:rsidRDefault="000E347F" w:rsidP="000E347F">
      <w:pPr>
        <w:pStyle w:val="aff3"/>
        <w:numPr>
          <w:ilvl w:val="0"/>
          <w:numId w:val="71"/>
        </w:numPr>
        <w:bidi w:val="0"/>
        <w:jc w:val="both"/>
        <w:rPr>
          <w:lang w:eastAsia="en-GB"/>
        </w:rPr>
      </w:pPr>
      <w:r w:rsidRPr="008C7163">
        <w:rPr>
          <w:lang w:eastAsia="en-GB"/>
        </w:rPr>
        <w:t>A Foreign Supplier is required to fulfill industrial cooperation as defined in the Israeli Mandatory Bidding Regulations (Mandatory Industrial Cooperation), 5767-2007 (hereinafter: "</w:t>
      </w:r>
      <w:r w:rsidRPr="008C7163">
        <w:rPr>
          <w:b/>
          <w:bCs/>
          <w:lang w:eastAsia="en-GB"/>
        </w:rPr>
        <w:t>the Regulations")</w:t>
      </w:r>
      <w:r w:rsidRPr="008C7163">
        <w:rPr>
          <w:lang w:eastAsia="en-GB"/>
        </w:rPr>
        <w:t xml:space="preserve"> to the extent of</w:t>
      </w:r>
      <w:r>
        <w:rPr>
          <w:lang w:eastAsia="en-GB"/>
        </w:rPr>
        <w:t xml:space="preserve"> 20 or 35 or 50</w:t>
      </w:r>
      <w:r w:rsidRPr="008C7163">
        <w:rPr>
          <w:lang w:eastAsia="en-GB"/>
        </w:rPr>
        <w:t xml:space="preserve"> percent</w:t>
      </w:r>
      <w:r w:rsidRPr="00814976">
        <w:rPr>
          <w:vertAlign w:val="superscript"/>
          <w:lang w:eastAsia="en-GB"/>
        </w:rPr>
        <w:footnoteReference w:id="2"/>
      </w:r>
      <w:r w:rsidRPr="008C7163">
        <w:rPr>
          <w:lang w:eastAsia="en-GB"/>
        </w:rPr>
        <w:t xml:space="preserve"> of the contract value</w:t>
      </w:r>
      <w:r>
        <w:rPr>
          <w:lang w:eastAsia="en-GB"/>
        </w:rPr>
        <w:t xml:space="preserve"> (as applicable)</w:t>
      </w:r>
      <w:r w:rsidRPr="008C7163">
        <w:rPr>
          <w:lang w:eastAsia="en-GB"/>
        </w:rPr>
        <w:t xml:space="preserve"> where at least 20% of the contract value must be performed in a way of local subcontracting (for the purpose of performing the Supplier's undertakings under the Contract).</w:t>
      </w:r>
    </w:p>
    <w:p w14:paraId="4ED460A6" w14:textId="77777777" w:rsidR="000E347F" w:rsidRPr="008C7163" w:rsidRDefault="000E347F" w:rsidP="000E347F">
      <w:pPr>
        <w:pStyle w:val="aff3"/>
        <w:bidi w:val="0"/>
        <w:jc w:val="both"/>
        <w:rPr>
          <w:lang w:eastAsia="en-GB"/>
        </w:rPr>
      </w:pPr>
    </w:p>
    <w:p w14:paraId="448CA096" w14:textId="77777777" w:rsidR="000E347F" w:rsidRPr="00814976" w:rsidRDefault="000E347F" w:rsidP="000E347F">
      <w:pPr>
        <w:bidi w:val="0"/>
        <w:spacing w:line="240" w:lineRule="auto"/>
        <w:ind w:left="360" w:hanging="360"/>
        <w:rPr>
          <w:rFonts w:cs="Times New Roman"/>
          <w:lang w:eastAsia="en-GB"/>
        </w:rPr>
      </w:pPr>
      <w:r w:rsidRPr="00814976">
        <w:rPr>
          <w:rFonts w:cs="Times New Roman"/>
          <w:lang w:eastAsia="en-GB"/>
        </w:rPr>
        <w:tab/>
        <w:t xml:space="preserve">For the avoidance of doubt: </w:t>
      </w:r>
    </w:p>
    <w:p w14:paraId="61F983FD" w14:textId="77777777" w:rsidR="000E347F" w:rsidRPr="00814976" w:rsidRDefault="000E347F" w:rsidP="000E347F">
      <w:pPr>
        <w:bidi w:val="0"/>
        <w:spacing w:line="240" w:lineRule="auto"/>
        <w:ind w:left="360" w:hanging="360"/>
        <w:rPr>
          <w:rFonts w:cs="Times New Roman"/>
          <w:lang w:eastAsia="en-GB"/>
        </w:rPr>
      </w:pPr>
    </w:p>
    <w:p w14:paraId="3C497786" w14:textId="77777777" w:rsidR="000E347F" w:rsidRPr="00814976" w:rsidRDefault="000E347F" w:rsidP="000E347F">
      <w:pPr>
        <w:bidi w:val="0"/>
        <w:spacing w:line="240" w:lineRule="auto"/>
        <w:ind w:left="900" w:hanging="540"/>
        <w:rPr>
          <w:rFonts w:cs="Times New Roman"/>
          <w:lang w:eastAsia="en-GB"/>
        </w:rPr>
      </w:pPr>
      <w:r w:rsidRPr="00814976">
        <w:rPr>
          <w:rFonts w:cs="Times New Roman"/>
          <w:lang w:eastAsia="en-GB"/>
        </w:rPr>
        <w:t>1.1</w:t>
      </w:r>
      <w:r w:rsidRPr="00814976">
        <w:rPr>
          <w:rFonts w:cs="Times New Roman"/>
          <w:lang w:eastAsia="en-GB"/>
        </w:rPr>
        <w:tab/>
        <w:t>"</w:t>
      </w:r>
      <w:r w:rsidRPr="00814976">
        <w:rPr>
          <w:rFonts w:cs="Times New Roman"/>
          <w:b/>
          <w:bCs/>
          <w:lang w:eastAsia="en-GB"/>
        </w:rPr>
        <w:t>Foreign Supplier</w:t>
      </w:r>
      <w:r w:rsidRPr="00814976">
        <w:rPr>
          <w:rFonts w:cs="Times New Roman"/>
          <w:lang w:eastAsia="en-GB"/>
        </w:rPr>
        <w:t xml:space="preserve">" - for the purpose of mandatory industrial cooperation - manufacturer, supplier , importer of imported goods or a supplier of work that is not being performed in Israel, whether by himself or by means of others.  </w:t>
      </w:r>
    </w:p>
    <w:p w14:paraId="697B17C2" w14:textId="77777777" w:rsidR="000E347F" w:rsidRPr="00814976" w:rsidRDefault="000E347F" w:rsidP="000E347F">
      <w:pPr>
        <w:bidi w:val="0"/>
        <w:spacing w:line="240" w:lineRule="auto"/>
        <w:ind w:left="900" w:hanging="540"/>
        <w:rPr>
          <w:rFonts w:cs="Times New Roman"/>
          <w:lang w:eastAsia="en-GB"/>
        </w:rPr>
      </w:pPr>
    </w:p>
    <w:p w14:paraId="324B63A4" w14:textId="77777777" w:rsidR="000E347F" w:rsidRPr="00814976" w:rsidRDefault="000E347F" w:rsidP="000E347F">
      <w:pPr>
        <w:bidi w:val="0"/>
        <w:spacing w:line="240" w:lineRule="auto"/>
        <w:ind w:left="900" w:hanging="540"/>
        <w:rPr>
          <w:rFonts w:cs="Times New Roman"/>
          <w:lang w:eastAsia="en-GB"/>
        </w:rPr>
      </w:pPr>
      <w:r w:rsidRPr="00814976">
        <w:rPr>
          <w:rFonts w:cs="Times New Roman"/>
          <w:lang w:eastAsia="en-GB"/>
        </w:rPr>
        <w:tab/>
        <w:t>The location of incorporation, the official address or business center of the Foreign Supplier or its shareholders is immaterial in this regard</w:t>
      </w:r>
    </w:p>
    <w:p w14:paraId="113A4F37" w14:textId="77777777" w:rsidR="000E347F" w:rsidRPr="00814976" w:rsidRDefault="000E347F" w:rsidP="000E347F">
      <w:pPr>
        <w:bidi w:val="0"/>
        <w:spacing w:line="240" w:lineRule="auto"/>
        <w:ind w:left="900" w:hanging="540"/>
        <w:rPr>
          <w:rFonts w:cs="Times New Roman"/>
          <w:lang w:eastAsia="en-GB"/>
        </w:rPr>
      </w:pPr>
    </w:p>
    <w:p w14:paraId="04FDB325" w14:textId="77777777" w:rsidR="000E347F" w:rsidRPr="00814976" w:rsidRDefault="000E347F" w:rsidP="000E347F">
      <w:pPr>
        <w:bidi w:val="0"/>
        <w:spacing w:line="240" w:lineRule="auto"/>
        <w:ind w:left="900" w:hanging="540"/>
        <w:rPr>
          <w:rFonts w:cs="Times New Roman"/>
          <w:lang w:eastAsia="en-GB"/>
        </w:rPr>
      </w:pPr>
      <w:r w:rsidRPr="00814976">
        <w:rPr>
          <w:rFonts w:cs="Times New Roman"/>
          <w:lang w:eastAsia="en-GB"/>
        </w:rPr>
        <w:t>1.2</w:t>
      </w:r>
      <w:r w:rsidRPr="00814976">
        <w:rPr>
          <w:rFonts w:cs="Times New Roman"/>
          <w:lang w:eastAsia="en-GB"/>
        </w:rPr>
        <w:tab/>
        <w:t>"</w:t>
      </w:r>
      <w:r w:rsidRPr="00814976">
        <w:rPr>
          <w:rFonts w:cs="Times New Roman"/>
          <w:b/>
          <w:bCs/>
          <w:lang w:eastAsia="en-GB"/>
        </w:rPr>
        <w:t xml:space="preserve">Israeli made goods" - </w:t>
      </w:r>
      <w:r w:rsidRPr="00814976">
        <w:rPr>
          <w:rFonts w:cs="Times New Roman"/>
          <w:lang w:eastAsia="en-GB"/>
        </w:rPr>
        <w:t>goods manufac</w:t>
      </w:r>
      <w:r>
        <w:rPr>
          <w:rFonts w:cs="Times New Roman"/>
          <w:lang w:eastAsia="en-GB"/>
        </w:rPr>
        <w:t xml:space="preserve">tured in Israel or in the Area </w:t>
      </w:r>
      <w:r w:rsidRPr="00814976">
        <w:rPr>
          <w:rFonts w:cs="Times New Roman"/>
          <w:lang w:eastAsia="en-GB"/>
        </w:rPr>
        <w:t>or another place approved by the</w:t>
      </w:r>
      <w:r>
        <w:rPr>
          <w:rFonts w:cs="Times New Roman"/>
          <w:lang w:eastAsia="en-GB"/>
        </w:rPr>
        <w:t xml:space="preserve"> ICA and in which the price of </w:t>
      </w:r>
      <w:r w:rsidRPr="00814976">
        <w:rPr>
          <w:rFonts w:cs="Times New Roman"/>
          <w:lang w:eastAsia="en-GB"/>
        </w:rPr>
        <w:t>the Israeli content therein constitutes at least 35 percent of the bid price (includin</w:t>
      </w:r>
      <w:r>
        <w:rPr>
          <w:rFonts w:cs="Times New Roman"/>
          <w:lang w:eastAsia="en-GB"/>
        </w:rPr>
        <w:t>g taxes, levies, statutory fees,</w:t>
      </w:r>
      <w:r w:rsidRPr="00814976">
        <w:rPr>
          <w:rFonts w:cs="Times New Roman"/>
          <w:lang w:eastAsia="en-GB"/>
        </w:rPr>
        <w:t xml:space="preserve"> insurance and transportation expenses). </w:t>
      </w:r>
    </w:p>
    <w:p w14:paraId="13CE54D5" w14:textId="77777777" w:rsidR="000E347F" w:rsidRPr="00814976" w:rsidRDefault="000E347F" w:rsidP="000E347F">
      <w:pPr>
        <w:bidi w:val="0"/>
        <w:spacing w:line="240" w:lineRule="auto"/>
        <w:ind w:left="900" w:hanging="540"/>
        <w:rPr>
          <w:rFonts w:cs="Times New Roman"/>
          <w:lang w:eastAsia="en-GB"/>
        </w:rPr>
      </w:pPr>
    </w:p>
    <w:p w14:paraId="6D99204E" w14:textId="77777777" w:rsidR="000E347F" w:rsidRPr="00814976" w:rsidRDefault="000E347F" w:rsidP="000E347F">
      <w:pPr>
        <w:bidi w:val="0"/>
        <w:spacing w:line="240" w:lineRule="auto"/>
        <w:ind w:left="900" w:hanging="540"/>
        <w:rPr>
          <w:rFonts w:cs="Times New Roman"/>
          <w:lang w:eastAsia="en-GB"/>
        </w:rPr>
      </w:pPr>
      <w:r w:rsidRPr="00814976">
        <w:rPr>
          <w:rFonts w:cs="Times New Roman"/>
          <w:lang w:eastAsia="en-GB"/>
        </w:rPr>
        <w:t>1.3</w:t>
      </w:r>
      <w:r w:rsidRPr="00814976">
        <w:rPr>
          <w:rFonts w:cs="Times New Roman"/>
          <w:lang w:eastAsia="en-GB"/>
        </w:rPr>
        <w:tab/>
        <w:t>"</w:t>
      </w:r>
      <w:r w:rsidRPr="00814976">
        <w:rPr>
          <w:rFonts w:cs="Times New Roman"/>
          <w:b/>
          <w:bCs/>
          <w:lang w:eastAsia="en-GB"/>
        </w:rPr>
        <w:t>Israeli content Price</w:t>
      </w:r>
      <w:r w:rsidRPr="00814976">
        <w:rPr>
          <w:rFonts w:cs="Times New Roman"/>
          <w:lang w:eastAsia="en-GB"/>
        </w:rPr>
        <w:t>" - as such is defined in the Mandatory Tenders Regulations (Preference of Israeli Made Goods), 5755-1995.</w:t>
      </w:r>
    </w:p>
    <w:p w14:paraId="267941A1" w14:textId="77777777" w:rsidR="000E347F" w:rsidRPr="00814976" w:rsidRDefault="000E347F" w:rsidP="000E347F">
      <w:pPr>
        <w:bidi w:val="0"/>
        <w:spacing w:line="240" w:lineRule="auto"/>
        <w:ind w:left="900" w:hanging="540"/>
        <w:rPr>
          <w:rFonts w:cs="Times New Roman"/>
          <w:lang w:eastAsia="en-GB"/>
        </w:rPr>
      </w:pPr>
    </w:p>
    <w:p w14:paraId="14D7898B" w14:textId="77777777" w:rsidR="000E347F" w:rsidRPr="00814976" w:rsidRDefault="000E347F" w:rsidP="000E347F">
      <w:pPr>
        <w:bidi w:val="0"/>
        <w:spacing w:line="240" w:lineRule="auto"/>
        <w:ind w:left="900" w:hanging="540"/>
        <w:rPr>
          <w:rFonts w:cs="Times New Roman"/>
          <w:lang w:eastAsia="en-GB"/>
        </w:rPr>
      </w:pPr>
      <w:r w:rsidRPr="00814976">
        <w:rPr>
          <w:rFonts w:cs="Times New Roman"/>
          <w:lang w:eastAsia="en-GB"/>
        </w:rPr>
        <w:t>1.4</w:t>
      </w:r>
      <w:r w:rsidRPr="00814976">
        <w:rPr>
          <w:rFonts w:cs="Times New Roman"/>
          <w:lang w:eastAsia="en-GB"/>
        </w:rPr>
        <w:tab/>
      </w:r>
      <w:r w:rsidRPr="00814976">
        <w:rPr>
          <w:rFonts w:cs="Times New Roman"/>
          <w:b/>
          <w:bCs/>
          <w:lang w:eastAsia="en-GB"/>
        </w:rPr>
        <w:t xml:space="preserve">"Imported Goods" - </w:t>
      </w:r>
      <w:r w:rsidRPr="00814976">
        <w:rPr>
          <w:rFonts w:cs="Times New Roman"/>
          <w:lang w:eastAsia="en-GB"/>
        </w:rPr>
        <w:t xml:space="preserve">goods that are not manufactured in Israel. </w:t>
      </w:r>
    </w:p>
    <w:p w14:paraId="2BC45AFC" w14:textId="77777777" w:rsidR="000E347F" w:rsidRPr="00814976" w:rsidRDefault="000E347F" w:rsidP="000E347F">
      <w:pPr>
        <w:bidi w:val="0"/>
        <w:spacing w:line="240" w:lineRule="auto"/>
        <w:ind w:left="900" w:hanging="540"/>
        <w:rPr>
          <w:rFonts w:cs="Times New Roman"/>
          <w:lang w:eastAsia="en-GB"/>
        </w:rPr>
      </w:pPr>
    </w:p>
    <w:p w14:paraId="26E345F2" w14:textId="77777777" w:rsidR="000E347F" w:rsidRPr="00C5426A" w:rsidRDefault="000E347F" w:rsidP="000E347F">
      <w:pPr>
        <w:pStyle w:val="aff3"/>
        <w:numPr>
          <w:ilvl w:val="0"/>
          <w:numId w:val="71"/>
        </w:numPr>
        <w:bidi w:val="0"/>
        <w:jc w:val="both"/>
        <w:rPr>
          <w:lang w:eastAsia="en-GB"/>
        </w:rPr>
      </w:pPr>
      <w:r w:rsidRPr="00C5426A">
        <w:rPr>
          <w:lang w:eastAsia="en-GB"/>
        </w:rPr>
        <w:t>A threshold condition for the participation of a Foreign Supplier in the tender is that he shall submit, together with his bid price a Binding Undertaking for industrial cooperation (hereinafter:</w:t>
      </w:r>
      <w:r>
        <w:rPr>
          <w:lang w:eastAsia="en-GB"/>
        </w:rPr>
        <w:t>"</w:t>
      </w:r>
      <w:r w:rsidRPr="00C5426A">
        <w:rPr>
          <w:b/>
          <w:bCs/>
          <w:lang w:eastAsia="en-GB"/>
        </w:rPr>
        <w:t>Undertaking"</w:t>
      </w:r>
      <w:r w:rsidRPr="00C5426A">
        <w:rPr>
          <w:lang w:eastAsia="en-GB"/>
        </w:rPr>
        <w:t>)</w:t>
      </w:r>
      <w:r w:rsidRPr="00C5426A">
        <w:rPr>
          <w:b/>
          <w:bCs/>
          <w:lang w:eastAsia="en-GB"/>
        </w:rPr>
        <w:t xml:space="preserve"> </w:t>
      </w:r>
      <w:r w:rsidRPr="00C5426A">
        <w:rPr>
          <w:lang w:eastAsia="en-GB"/>
        </w:rPr>
        <w:t>including an implementation plan complying with its undertaking to carry out industrial corporation (hereinafter: "</w:t>
      </w:r>
      <w:r w:rsidRPr="00C5426A">
        <w:rPr>
          <w:b/>
          <w:bCs/>
          <w:lang w:eastAsia="en-GB"/>
        </w:rPr>
        <w:t xml:space="preserve">Implementation Plan") </w:t>
      </w:r>
      <w:r w:rsidRPr="00C5426A">
        <w:rPr>
          <w:lang w:eastAsia="en-GB"/>
        </w:rPr>
        <w:t>via form C of the ICA Guidelines</w:t>
      </w:r>
      <w:r w:rsidRPr="007E15C9">
        <w:rPr>
          <w:lang w:eastAsia="en-GB"/>
        </w:rPr>
        <w:t xml:space="preserve"> </w:t>
      </w:r>
      <w:r w:rsidRPr="00C5426A">
        <w:rPr>
          <w:lang w:eastAsia="en-GB"/>
        </w:rPr>
        <w:t>for Israeli Buyers, both having been duly completed, signed and certified as required in these Forms.</w:t>
      </w:r>
    </w:p>
    <w:p w14:paraId="77FF2AEE" w14:textId="77777777" w:rsidR="000E347F" w:rsidRDefault="000E347F" w:rsidP="000E347F">
      <w:pPr>
        <w:pStyle w:val="aff3"/>
        <w:bidi w:val="0"/>
        <w:jc w:val="both"/>
        <w:rPr>
          <w:b/>
          <w:bCs/>
          <w:lang w:eastAsia="en-GB"/>
        </w:rPr>
      </w:pPr>
    </w:p>
    <w:p w14:paraId="131EDA62" w14:textId="77777777" w:rsidR="000E347F" w:rsidRPr="00051675" w:rsidRDefault="000E347F" w:rsidP="000E347F">
      <w:pPr>
        <w:pStyle w:val="aff3"/>
        <w:bidi w:val="0"/>
        <w:jc w:val="both"/>
        <w:rPr>
          <w:b/>
          <w:bCs/>
          <w:lang w:eastAsia="en-GB"/>
        </w:rPr>
      </w:pPr>
      <w:r w:rsidRPr="00051675">
        <w:rPr>
          <w:b/>
          <w:bCs/>
          <w:lang w:eastAsia="en-GB"/>
        </w:rPr>
        <w:t>Attached is the Undertaking that should be submitted together with the bid price.</w:t>
      </w:r>
    </w:p>
    <w:p w14:paraId="21ACA710" w14:textId="77777777" w:rsidR="000E347F" w:rsidRDefault="000E347F" w:rsidP="000E347F">
      <w:pPr>
        <w:pStyle w:val="aff3"/>
        <w:bidi w:val="0"/>
        <w:jc w:val="both"/>
        <w:rPr>
          <w:b/>
          <w:bCs/>
          <w:lang w:eastAsia="en-GB"/>
        </w:rPr>
      </w:pPr>
    </w:p>
    <w:p w14:paraId="7791D2E5" w14:textId="77777777" w:rsidR="000E347F" w:rsidRPr="007E15C9" w:rsidRDefault="000E347F" w:rsidP="000E347F">
      <w:pPr>
        <w:pStyle w:val="aff3"/>
        <w:bidi w:val="0"/>
        <w:jc w:val="both"/>
        <w:rPr>
          <w:lang w:eastAsia="en-GB"/>
        </w:rPr>
      </w:pPr>
      <w:r w:rsidRPr="007E15C9">
        <w:rPr>
          <w:lang w:eastAsia="en-GB"/>
        </w:rPr>
        <w:t>In the case of a Foreign Supplier who is an importer, signature will be required from both the manufacturer of the goods and the importer.</w:t>
      </w:r>
    </w:p>
    <w:p w14:paraId="3054A356" w14:textId="77777777" w:rsidR="000E347F" w:rsidRDefault="000E347F" w:rsidP="000E347F">
      <w:pPr>
        <w:pStyle w:val="aff3"/>
        <w:bidi w:val="0"/>
        <w:jc w:val="both"/>
        <w:rPr>
          <w:b/>
          <w:bCs/>
          <w:lang w:eastAsia="en-GB"/>
        </w:rPr>
      </w:pPr>
    </w:p>
    <w:p w14:paraId="3A0AF5BB" w14:textId="77777777" w:rsidR="000E347F" w:rsidRDefault="000E347F" w:rsidP="000E347F">
      <w:pPr>
        <w:pStyle w:val="aff3"/>
        <w:bidi w:val="0"/>
        <w:jc w:val="both"/>
        <w:rPr>
          <w:lang w:eastAsia="en-GB"/>
        </w:rPr>
      </w:pPr>
      <w:r w:rsidRPr="00C5426A">
        <w:rPr>
          <w:lang w:eastAsia="en-GB"/>
        </w:rPr>
        <w:t>In so far as it concerns a Foreign Supplier who is under Umbrella Agreement for Industrial Cooperation with the Industrial Cooperation Authority (hereinafter: The "</w:t>
      </w:r>
      <w:r w:rsidRPr="00C5426A">
        <w:rPr>
          <w:b/>
          <w:bCs/>
          <w:lang w:eastAsia="en-GB"/>
        </w:rPr>
        <w:t>ICA")</w:t>
      </w:r>
      <w:r w:rsidRPr="00C5426A">
        <w:rPr>
          <w:lang w:eastAsia="en-GB"/>
        </w:rPr>
        <w:t xml:space="preserve"> the Foreign Supplier shall submit, together with his bid price a "</w:t>
      </w:r>
      <w:r w:rsidRPr="00C5426A">
        <w:rPr>
          <w:b/>
          <w:bCs/>
          <w:lang w:eastAsia="en-GB"/>
        </w:rPr>
        <w:t xml:space="preserve">Supplier's Binding Undertaking under UICA" </w:t>
      </w:r>
      <w:r w:rsidRPr="00C5426A">
        <w:rPr>
          <w:lang w:eastAsia="en-GB"/>
        </w:rPr>
        <w:t>including</w:t>
      </w:r>
      <w:r w:rsidRPr="00C5426A">
        <w:rPr>
          <w:b/>
          <w:bCs/>
          <w:lang w:eastAsia="en-GB"/>
        </w:rPr>
        <w:t xml:space="preserve"> </w:t>
      </w:r>
      <w:r w:rsidRPr="00C5426A">
        <w:rPr>
          <w:lang w:eastAsia="en-GB"/>
        </w:rPr>
        <w:t>"</w:t>
      </w:r>
      <w:r>
        <w:rPr>
          <w:b/>
          <w:bCs/>
          <w:lang w:eastAsia="en-GB"/>
        </w:rPr>
        <w:t xml:space="preserve">Updated Implementation Plan" </w:t>
      </w:r>
      <w:r>
        <w:rPr>
          <w:lang w:eastAsia="en-GB"/>
        </w:rPr>
        <w:t>via Form</w:t>
      </w:r>
      <w:r w:rsidRPr="00C5426A">
        <w:rPr>
          <w:lang w:eastAsia="en-GB"/>
        </w:rPr>
        <w:t xml:space="preserve"> H of the ICA'</w:t>
      </w:r>
      <w:r>
        <w:rPr>
          <w:lang w:eastAsia="en-GB"/>
        </w:rPr>
        <w:t>s Guidelines for Israeli Buyers.</w:t>
      </w:r>
    </w:p>
    <w:p w14:paraId="5181D874" w14:textId="77777777" w:rsidR="000E347F" w:rsidRDefault="000E347F" w:rsidP="000E347F">
      <w:pPr>
        <w:pStyle w:val="aff3"/>
        <w:bidi w:val="0"/>
        <w:jc w:val="both"/>
        <w:rPr>
          <w:lang w:eastAsia="en-GB"/>
        </w:rPr>
      </w:pPr>
    </w:p>
    <w:p w14:paraId="7D59CBF4" w14:textId="77777777" w:rsidR="000E347F" w:rsidRPr="007E15C9" w:rsidRDefault="000E347F" w:rsidP="000E347F">
      <w:pPr>
        <w:pStyle w:val="aff3"/>
        <w:bidi w:val="0"/>
        <w:jc w:val="both"/>
        <w:rPr>
          <w:b/>
          <w:bCs/>
          <w:lang w:eastAsia="en-GB"/>
        </w:rPr>
      </w:pPr>
      <w:r w:rsidRPr="007E15C9">
        <w:rPr>
          <w:lang w:eastAsia="en-GB"/>
        </w:rPr>
        <w:t>The Foreign Supplier is aware that the mere fact of submission of the aforementioned duly completed documents (Form C and Appendix B or Forms H and H1) does not mean that these documents are approved by the ICA. The substance of these documents require examination and approval by the ICA, this being a condition for receiving the ICA's approval for Contract engagement between the Buyer and the successful Foreign Supplier. It may be that the Foreign Supplier will be required to amend these documents in accordance with the requirements of the ICA and as a condition for signing the contract between him and the Buyer, in the event of having him won the tender.</w:t>
      </w:r>
    </w:p>
    <w:p w14:paraId="78F24C78" w14:textId="77777777" w:rsidR="000E347F" w:rsidRDefault="000E347F" w:rsidP="000E347F">
      <w:pPr>
        <w:pStyle w:val="aff3"/>
        <w:bidi w:val="0"/>
        <w:jc w:val="both"/>
        <w:rPr>
          <w:lang w:eastAsia="en-GB"/>
        </w:rPr>
      </w:pPr>
    </w:p>
    <w:p w14:paraId="026C891D" w14:textId="77777777" w:rsidR="000E347F" w:rsidRPr="007E15C9" w:rsidRDefault="000E347F" w:rsidP="000E347F">
      <w:pPr>
        <w:pStyle w:val="aff3"/>
        <w:numPr>
          <w:ilvl w:val="0"/>
          <w:numId w:val="71"/>
        </w:numPr>
        <w:bidi w:val="0"/>
        <w:jc w:val="both"/>
        <w:rPr>
          <w:lang w:eastAsia="en-GB"/>
        </w:rPr>
      </w:pPr>
      <w:r w:rsidRPr="007E15C9">
        <w:rPr>
          <w:lang w:eastAsia="en-GB"/>
        </w:rPr>
        <w:t>The Foreign Supplier is aware that signature of the contract between him and the Buyer is contingent upon the approval of the ICA, upon the provisions of the ICA Regulations and its Guidelines having been fully complied with, including approval of the Implementation Plan submitted by him.</w:t>
      </w:r>
    </w:p>
    <w:p w14:paraId="18D4D835" w14:textId="77777777" w:rsidR="000E347F" w:rsidRDefault="000E347F" w:rsidP="000E347F">
      <w:pPr>
        <w:pStyle w:val="aff3"/>
        <w:bidi w:val="0"/>
        <w:jc w:val="both"/>
        <w:rPr>
          <w:lang w:eastAsia="en-GB"/>
        </w:rPr>
      </w:pPr>
    </w:p>
    <w:p w14:paraId="38772559" w14:textId="77777777" w:rsidR="000E347F" w:rsidRDefault="000E347F" w:rsidP="000E347F">
      <w:pPr>
        <w:pStyle w:val="aff3"/>
        <w:numPr>
          <w:ilvl w:val="0"/>
          <w:numId w:val="71"/>
        </w:numPr>
        <w:bidi w:val="0"/>
        <w:jc w:val="both"/>
        <w:rPr>
          <w:lang w:eastAsia="en-GB"/>
        </w:rPr>
      </w:pPr>
      <w:r w:rsidRPr="007E15C9">
        <w:rPr>
          <w:lang w:eastAsia="en-GB"/>
        </w:rPr>
        <w:t xml:space="preserve">The Foreign Supplier is aware that in the event of him being defined by the ICA as a Foreign Supplier under monitoring, the ICA may require, in addition to the Undertaking and the Implementation Plan, that he submit an Instrument of Guarantee for the implementation of his Binding Undertaking to fulfill industrial cooperation, as a condition for the ICA approval of signature of the contract between him and the Buyer, and this in the binding form D. </w:t>
      </w:r>
    </w:p>
    <w:p w14:paraId="4DE0ABBC" w14:textId="77777777" w:rsidR="000E347F" w:rsidRPr="007E15C9" w:rsidRDefault="000E347F" w:rsidP="000E347F">
      <w:pPr>
        <w:pStyle w:val="aff3"/>
        <w:rPr>
          <w:lang w:eastAsia="en-GB"/>
        </w:rPr>
      </w:pPr>
    </w:p>
    <w:p w14:paraId="3F29346C" w14:textId="77777777" w:rsidR="000E347F" w:rsidRPr="007E15C9" w:rsidRDefault="000E347F" w:rsidP="000E347F">
      <w:pPr>
        <w:pStyle w:val="aff3"/>
        <w:bidi w:val="0"/>
        <w:jc w:val="both"/>
        <w:rPr>
          <w:lang w:eastAsia="en-GB"/>
        </w:rPr>
      </w:pPr>
      <w:r w:rsidRPr="007E15C9">
        <w:rPr>
          <w:lang w:eastAsia="en-GB"/>
        </w:rPr>
        <w:t xml:space="preserve">The amount of the Guarantee will be equivalent to the aggregate amount of the annual agreed </w:t>
      </w:r>
      <w:r w:rsidRPr="007E15C9">
        <w:rPr>
          <w:rFonts w:eastAsia="Calibri"/>
          <w:bCs/>
          <w:lang w:eastAsia="en-GB"/>
        </w:rPr>
        <w:t>liquidated damages</w:t>
      </w:r>
      <w:r w:rsidRPr="007E15C9">
        <w:rPr>
          <w:lang w:eastAsia="en-GB"/>
        </w:rPr>
        <w:t xml:space="preserve"> under the Undertaking or the UICA. </w:t>
      </w:r>
    </w:p>
    <w:p w14:paraId="2ACCE701" w14:textId="77777777" w:rsidR="000E347F" w:rsidRPr="00814976" w:rsidRDefault="000E347F" w:rsidP="000E347F">
      <w:pPr>
        <w:tabs>
          <w:tab w:val="left" w:pos="1970"/>
        </w:tabs>
        <w:bidi w:val="0"/>
        <w:spacing w:line="240" w:lineRule="auto"/>
        <w:ind w:left="360" w:hanging="360"/>
        <w:rPr>
          <w:rFonts w:cs="Times New Roman"/>
          <w:lang w:eastAsia="en-GB"/>
        </w:rPr>
      </w:pPr>
      <w:r w:rsidRPr="00814976">
        <w:rPr>
          <w:rFonts w:cs="Times New Roman"/>
          <w:lang w:eastAsia="en-GB"/>
        </w:rPr>
        <w:tab/>
      </w:r>
      <w:r w:rsidRPr="00814976">
        <w:rPr>
          <w:rFonts w:cs="Times New Roman"/>
          <w:lang w:eastAsia="en-GB"/>
        </w:rPr>
        <w:tab/>
      </w:r>
    </w:p>
    <w:p w14:paraId="11C6EE0D" w14:textId="77777777" w:rsidR="000E347F" w:rsidRPr="00814976" w:rsidRDefault="000E347F" w:rsidP="000E347F">
      <w:pPr>
        <w:bidi w:val="0"/>
        <w:spacing w:line="240" w:lineRule="auto"/>
        <w:ind w:left="720"/>
        <w:rPr>
          <w:rFonts w:cs="Times New Roman"/>
          <w:lang w:eastAsia="en-GB"/>
        </w:rPr>
      </w:pPr>
      <w:r w:rsidRPr="00814976">
        <w:rPr>
          <w:rFonts w:cs="Times New Roman"/>
          <w:lang w:eastAsia="en-GB"/>
        </w:rPr>
        <w:t xml:space="preserve">A Foreign Suppler under monitoring, who is required to submit a Letter of Guarantee as aforesaid, will be entitled to demand a change or update of the amount of the Guarantee depending upon the pace of his annual implementation, provided that he has met the targets of the Implementation Plan (if not otherwise stated in the Implementation Plan, the minimum annual pace is linear). </w:t>
      </w:r>
    </w:p>
    <w:p w14:paraId="17A736A7" w14:textId="77777777" w:rsidR="000E347F" w:rsidRPr="00814976" w:rsidRDefault="000E347F" w:rsidP="000E347F">
      <w:pPr>
        <w:bidi w:val="0"/>
        <w:spacing w:line="240" w:lineRule="auto"/>
        <w:ind w:left="360" w:hanging="360"/>
        <w:rPr>
          <w:rFonts w:cs="Times New Roman"/>
          <w:lang w:eastAsia="en-GB"/>
        </w:rPr>
      </w:pPr>
    </w:p>
    <w:p w14:paraId="04E8548D" w14:textId="77777777" w:rsidR="000E347F" w:rsidRDefault="000E347F" w:rsidP="000E347F">
      <w:pPr>
        <w:pStyle w:val="aff3"/>
        <w:bidi w:val="0"/>
        <w:jc w:val="both"/>
        <w:rPr>
          <w:rFonts w:eastAsia="Calibri"/>
        </w:rPr>
      </w:pPr>
    </w:p>
    <w:p w14:paraId="60005B52" w14:textId="77777777" w:rsidR="000E347F" w:rsidRPr="007E15C9" w:rsidRDefault="000E347F" w:rsidP="000E347F">
      <w:pPr>
        <w:pStyle w:val="aff3"/>
        <w:numPr>
          <w:ilvl w:val="0"/>
          <w:numId w:val="71"/>
        </w:numPr>
        <w:bidi w:val="0"/>
        <w:jc w:val="both"/>
        <w:rPr>
          <w:rFonts w:eastAsia="Calibri"/>
        </w:rPr>
      </w:pPr>
      <w:r w:rsidRPr="007E15C9">
        <w:rPr>
          <w:lang w:eastAsia="en-GB"/>
        </w:rPr>
        <w:t xml:space="preserve">The potential Foreign Suppliers are invited to arrange meetings with the representatives of the ICA in order to obtain assistance in the planning and structuring of an optimum Implementation Plan to be submitted together with the tender bids. </w:t>
      </w:r>
    </w:p>
    <w:p w14:paraId="08BC382D" w14:textId="77777777" w:rsidR="000E347F" w:rsidRPr="007E15C9" w:rsidRDefault="000E347F" w:rsidP="000E347F">
      <w:pPr>
        <w:pStyle w:val="aff3"/>
        <w:rPr>
          <w:lang w:eastAsia="en-GB"/>
        </w:rPr>
      </w:pPr>
    </w:p>
    <w:p w14:paraId="37C3D297" w14:textId="77777777" w:rsidR="000E347F" w:rsidRPr="007E15C9" w:rsidRDefault="000E347F" w:rsidP="000E347F">
      <w:pPr>
        <w:pStyle w:val="aff3"/>
        <w:numPr>
          <w:ilvl w:val="0"/>
          <w:numId w:val="71"/>
        </w:numPr>
        <w:bidi w:val="0"/>
        <w:jc w:val="both"/>
        <w:rPr>
          <w:rFonts w:eastAsia="Calibri"/>
        </w:rPr>
      </w:pPr>
      <w:r w:rsidRPr="007E15C9">
        <w:rPr>
          <w:lang w:eastAsia="en-GB"/>
        </w:rPr>
        <w:t xml:space="preserve">Guidelines, forms and contact details of the ICA can be obtained on the internet website: </w:t>
      </w:r>
      <w:hyperlink r:id="rId13" w:history="1">
        <w:r w:rsidRPr="007E15C9">
          <w:rPr>
            <w:color w:val="0000FF"/>
            <w:u w:val="single"/>
            <w:lang w:eastAsia="en-GB"/>
          </w:rPr>
          <w:t>www.ica.gov.il</w:t>
        </w:r>
      </w:hyperlink>
      <w:r w:rsidRPr="007E15C9">
        <w:rPr>
          <w:lang w:eastAsia="en-GB"/>
        </w:rPr>
        <w:t xml:space="preserve"> </w:t>
      </w:r>
    </w:p>
    <w:p w14:paraId="6E72C631" w14:textId="77777777" w:rsidR="000E347F" w:rsidRPr="00814976" w:rsidRDefault="000E347F" w:rsidP="000E347F">
      <w:pPr>
        <w:bidi w:val="0"/>
        <w:spacing w:line="240" w:lineRule="auto"/>
        <w:jc w:val="center"/>
        <w:rPr>
          <w:rFonts w:cs="Times New Roman"/>
          <w:i/>
          <w:iCs/>
          <w:lang w:eastAsia="en-GB"/>
        </w:rPr>
      </w:pPr>
    </w:p>
    <w:p w14:paraId="442A2FC0" w14:textId="77777777" w:rsidR="000E347F" w:rsidRPr="00814976" w:rsidRDefault="000E347F" w:rsidP="000E347F">
      <w:pPr>
        <w:bidi w:val="0"/>
        <w:spacing w:line="240" w:lineRule="auto"/>
        <w:jc w:val="center"/>
        <w:rPr>
          <w:rFonts w:cs="Times New Roman"/>
          <w:i/>
          <w:iCs/>
          <w:lang w:eastAsia="en-GB"/>
        </w:rPr>
      </w:pPr>
    </w:p>
    <w:p w14:paraId="2176AC99" w14:textId="77777777" w:rsidR="000E347F" w:rsidRPr="00814976" w:rsidRDefault="000E347F" w:rsidP="000E347F">
      <w:pPr>
        <w:bidi w:val="0"/>
        <w:spacing w:line="240" w:lineRule="auto"/>
        <w:jc w:val="center"/>
        <w:rPr>
          <w:rFonts w:cs="Times New Roman"/>
          <w:i/>
          <w:iCs/>
          <w:lang w:eastAsia="en-GB"/>
        </w:rPr>
      </w:pPr>
    </w:p>
    <w:p w14:paraId="3954542A" w14:textId="42AA2E27" w:rsidR="009238BD" w:rsidRPr="00354344" w:rsidRDefault="009238BD" w:rsidP="00CA543E">
      <w:pPr>
        <w:jc w:val="right"/>
        <w:rPr>
          <w:b/>
          <w:bCs/>
          <w:sz w:val="24"/>
          <w:u w:val="single"/>
          <w:rtl/>
        </w:rPr>
      </w:pPr>
      <w:r w:rsidRPr="00354344">
        <w:rPr>
          <w:rFonts w:hint="cs"/>
          <w:b/>
          <w:bCs/>
          <w:sz w:val="24"/>
          <w:u w:val="single"/>
          <w:rtl/>
        </w:rPr>
        <w:t>מסמך י</w:t>
      </w:r>
      <w:r w:rsidR="00F2717C" w:rsidRPr="00354344">
        <w:rPr>
          <w:rFonts w:hint="cs"/>
          <w:b/>
          <w:bCs/>
          <w:sz w:val="24"/>
          <w:u w:val="single"/>
          <w:rtl/>
        </w:rPr>
        <w:t>א</w:t>
      </w:r>
      <w:r w:rsidRPr="00354344">
        <w:rPr>
          <w:rFonts w:hint="cs"/>
          <w:b/>
          <w:bCs/>
          <w:sz w:val="24"/>
          <w:u w:val="single"/>
          <w:rtl/>
        </w:rPr>
        <w:t>'</w:t>
      </w:r>
    </w:p>
    <w:p w14:paraId="732D9670" w14:textId="77777777" w:rsidR="00931084" w:rsidRPr="00354344" w:rsidRDefault="00931084" w:rsidP="00931084">
      <w:pPr>
        <w:jc w:val="right"/>
        <w:rPr>
          <w:b/>
          <w:bCs/>
          <w:sz w:val="24"/>
          <w:u w:val="single"/>
          <w:rtl/>
        </w:rPr>
      </w:pPr>
    </w:p>
    <w:p w14:paraId="36F135F5" w14:textId="77777777" w:rsidR="00931084" w:rsidRPr="00354344" w:rsidRDefault="00931084" w:rsidP="00E422D1">
      <w:pPr>
        <w:jc w:val="center"/>
        <w:rPr>
          <w:b/>
          <w:bCs/>
          <w:sz w:val="28"/>
          <w:szCs w:val="28"/>
          <w:u w:val="single"/>
          <w:rtl/>
        </w:rPr>
      </w:pPr>
      <w:r w:rsidRPr="00E422D1">
        <w:rPr>
          <w:rFonts w:hint="eastAsia"/>
          <w:b/>
          <w:bCs/>
          <w:sz w:val="28"/>
          <w:szCs w:val="28"/>
          <w:u w:val="single"/>
          <w:rtl/>
        </w:rPr>
        <w:t>אופן</w:t>
      </w:r>
      <w:r w:rsidRPr="00E422D1">
        <w:rPr>
          <w:b/>
          <w:bCs/>
          <w:sz w:val="28"/>
          <w:szCs w:val="28"/>
          <w:u w:val="single"/>
          <w:rtl/>
        </w:rPr>
        <w:t xml:space="preserve"> דירוג </w:t>
      </w:r>
      <w:r w:rsidRPr="00E422D1">
        <w:rPr>
          <w:rFonts w:hint="eastAsia"/>
          <w:b/>
          <w:bCs/>
          <w:sz w:val="28"/>
          <w:szCs w:val="28"/>
          <w:u w:val="single"/>
          <w:rtl/>
        </w:rPr>
        <w:t>ההצעות</w:t>
      </w:r>
      <w:r w:rsidR="001950EB" w:rsidRPr="00E422D1">
        <w:rPr>
          <w:rFonts w:hint="cs"/>
          <w:b/>
          <w:bCs/>
          <w:sz w:val="28"/>
          <w:szCs w:val="28"/>
          <w:u w:val="single"/>
          <w:rtl/>
        </w:rPr>
        <w:t xml:space="preserve"> </w:t>
      </w:r>
    </w:p>
    <w:p w14:paraId="5EAFC7CD" w14:textId="77777777" w:rsidR="00931084" w:rsidRPr="00354344" w:rsidRDefault="00931084" w:rsidP="00931084">
      <w:pPr>
        <w:jc w:val="center"/>
        <w:rPr>
          <w:b/>
          <w:bCs/>
          <w:sz w:val="28"/>
          <w:szCs w:val="28"/>
          <w:u w:val="single"/>
          <w:rtl/>
        </w:rPr>
      </w:pPr>
    </w:p>
    <w:p w14:paraId="1890EE79" w14:textId="77777777" w:rsidR="00ED285F" w:rsidRPr="00354344" w:rsidRDefault="00931084" w:rsidP="00A57FD8">
      <w:pPr>
        <w:spacing w:after="120"/>
        <w:rPr>
          <w:sz w:val="24"/>
          <w:szCs w:val="24"/>
          <w:rtl/>
        </w:rPr>
      </w:pPr>
      <w:r w:rsidRPr="00354344">
        <w:rPr>
          <w:rFonts w:hint="cs"/>
          <w:sz w:val="24"/>
          <w:szCs w:val="24"/>
          <w:rtl/>
        </w:rPr>
        <w:t xml:space="preserve">ההצעות </w:t>
      </w:r>
      <w:r w:rsidR="00B539A1" w:rsidRPr="00354344">
        <w:rPr>
          <w:rFonts w:hint="cs"/>
          <w:sz w:val="24"/>
          <w:szCs w:val="24"/>
          <w:u w:val="single"/>
          <w:rtl/>
        </w:rPr>
        <w:t>הכשרות</w:t>
      </w:r>
      <w:r w:rsidR="00B539A1" w:rsidRPr="00354344">
        <w:rPr>
          <w:rFonts w:hint="cs"/>
          <w:sz w:val="24"/>
          <w:szCs w:val="24"/>
          <w:rtl/>
        </w:rPr>
        <w:t xml:space="preserve"> </w:t>
      </w:r>
      <w:r w:rsidRPr="00354344">
        <w:rPr>
          <w:rFonts w:hint="cs"/>
          <w:sz w:val="24"/>
          <w:szCs w:val="24"/>
          <w:rtl/>
        </w:rPr>
        <w:t>תדורגנה על פי "ציון סופי משוקלל".</w:t>
      </w:r>
    </w:p>
    <w:p w14:paraId="0B195A1F" w14:textId="77777777" w:rsidR="00ED285F" w:rsidRPr="00354344" w:rsidRDefault="00931084" w:rsidP="00FC1EC2">
      <w:pPr>
        <w:spacing w:after="120"/>
        <w:rPr>
          <w:sz w:val="24"/>
          <w:szCs w:val="24"/>
          <w:rtl/>
        </w:rPr>
      </w:pPr>
      <w:r w:rsidRPr="00354344">
        <w:rPr>
          <w:rFonts w:hint="cs"/>
          <w:sz w:val="24"/>
          <w:szCs w:val="24"/>
          <w:rtl/>
        </w:rPr>
        <w:t xml:space="preserve">הציון הסופי המשוקלל יחושב באופן הבא: </w:t>
      </w:r>
      <w:r w:rsidR="00FC1EC2" w:rsidRPr="00354344">
        <w:rPr>
          <w:rFonts w:hint="cs"/>
          <w:sz w:val="24"/>
          <w:szCs w:val="24"/>
          <w:rtl/>
        </w:rPr>
        <w:t>70</w:t>
      </w:r>
      <w:r w:rsidRPr="00354344">
        <w:rPr>
          <w:rFonts w:hint="cs"/>
          <w:sz w:val="24"/>
          <w:szCs w:val="24"/>
          <w:rtl/>
        </w:rPr>
        <w:t>% ממנו על פי הצעת המחיר</w:t>
      </w:r>
      <w:r w:rsidR="00476034" w:rsidRPr="00354344">
        <w:rPr>
          <w:rFonts w:hint="cs"/>
          <w:sz w:val="24"/>
          <w:szCs w:val="24"/>
          <w:rtl/>
        </w:rPr>
        <w:t xml:space="preserve"> (שהם </w:t>
      </w:r>
      <w:r w:rsidR="00FC1EC2" w:rsidRPr="00354344">
        <w:rPr>
          <w:rFonts w:hint="cs"/>
          <w:sz w:val="24"/>
          <w:szCs w:val="24"/>
          <w:rtl/>
        </w:rPr>
        <w:t>7</w:t>
      </w:r>
      <w:r w:rsidR="00476034" w:rsidRPr="00354344">
        <w:rPr>
          <w:rFonts w:hint="cs"/>
          <w:sz w:val="24"/>
          <w:szCs w:val="24"/>
          <w:rtl/>
        </w:rPr>
        <w:t>0 נק')</w:t>
      </w:r>
      <w:r w:rsidRPr="00354344">
        <w:rPr>
          <w:rFonts w:hint="cs"/>
          <w:sz w:val="24"/>
          <w:szCs w:val="24"/>
          <w:rtl/>
        </w:rPr>
        <w:t xml:space="preserve">, </w:t>
      </w:r>
      <w:r w:rsidR="00FC1EC2" w:rsidRPr="00354344">
        <w:rPr>
          <w:rFonts w:hint="cs"/>
          <w:sz w:val="24"/>
          <w:szCs w:val="24"/>
          <w:rtl/>
        </w:rPr>
        <w:t>30</w:t>
      </w:r>
      <w:r w:rsidRPr="00354344">
        <w:rPr>
          <w:rFonts w:hint="cs"/>
          <w:sz w:val="24"/>
          <w:szCs w:val="24"/>
          <w:rtl/>
        </w:rPr>
        <w:t xml:space="preserve">% הנותרים </w:t>
      </w:r>
      <w:r w:rsidR="00476034" w:rsidRPr="00354344">
        <w:rPr>
          <w:rFonts w:hint="cs"/>
          <w:sz w:val="24"/>
          <w:szCs w:val="24"/>
          <w:rtl/>
        </w:rPr>
        <w:t xml:space="preserve"> (שהם </w:t>
      </w:r>
      <w:r w:rsidR="00FC1EC2" w:rsidRPr="00354344">
        <w:rPr>
          <w:rFonts w:hint="cs"/>
          <w:sz w:val="24"/>
          <w:szCs w:val="24"/>
          <w:rtl/>
        </w:rPr>
        <w:t>3</w:t>
      </w:r>
      <w:r w:rsidR="00476034" w:rsidRPr="00354344">
        <w:rPr>
          <w:rFonts w:hint="cs"/>
          <w:sz w:val="24"/>
          <w:szCs w:val="24"/>
          <w:rtl/>
        </w:rPr>
        <w:t xml:space="preserve">0 נק') </w:t>
      </w:r>
      <w:r w:rsidRPr="00354344">
        <w:rPr>
          <w:rFonts w:hint="cs"/>
          <w:sz w:val="24"/>
          <w:szCs w:val="24"/>
          <w:rtl/>
        </w:rPr>
        <w:t>על פי איכות ההצעה</w:t>
      </w:r>
      <w:r w:rsidR="00476034" w:rsidRPr="00354344">
        <w:rPr>
          <w:rFonts w:hint="cs"/>
          <w:sz w:val="24"/>
          <w:szCs w:val="24"/>
          <w:rtl/>
        </w:rPr>
        <w:t>,</w:t>
      </w:r>
      <w:r w:rsidR="00B15D1E" w:rsidRPr="00354344">
        <w:rPr>
          <w:rFonts w:hint="cs"/>
          <w:sz w:val="24"/>
          <w:szCs w:val="24"/>
          <w:rtl/>
        </w:rPr>
        <w:t xml:space="preserve"> ובסה"כ ישוקללו רכיב האיכות ורכיב המחיר ל-100% שהם 100 נקודות</w:t>
      </w:r>
      <w:r w:rsidRPr="00354344">
        <w:rPr>
          <w:rFonts w:hint="cs"/>
          <w:sz w:val="24"/>
          <w:szCs w:val="24"/>
          <w:rtl/>
        </w:rPr>
        <w:t>.</w:t>
      </w:r>
    </w:p>
    <w:p w14:paraId="66A319A5" w14:textId="77777777" w:rsidR="00ED285F" w:rsidRPr="00354344" w:rsidRDefault="000A2530" w:rsidP="00A57FD8">
      <w:pPr>
        <w:spacing w:after="120"/>
        <w:rPr>
          <w:sz w:val="24"/>
          <w:szCs w:val="24"/>
          <w:rtl/>
        </w:rPr>
      </w:pPr>
      <w:r w:rsidRPr="00354344">
        <w:rPr>
          <w:rFonts w:hint="eastAsia"/>
          <w:sz w:val="24"/>
          <w:szCs w:val="24"/>
          <w:rtl/>
        </w:rPr>
        <w:t>מובהר</w:t>
      </w:r>
      <w:r w:rsidRPr="00354344">
        <w:rPr>
          <w:sz w:val="24"/>
          <w:szCs w:val="24"/>
          <w:rtl/>
        </w:rPr>
        <w:t xml:space="preserve"> בזאת כי שלבי פתיחת ההצעות ומתן הניקוד, יהיו כמפורט בהוראות המכרז, ואין באופן הצגת דירוג ההצעות משום אינדיקציה כלשהי </w:t>
      </w:r>
      <w:r w:rsidR="005879D4" w:rsidRPr="00354344">
        <w:rPr>
          <w:rFonts w:hint="eastAsia"/>
          <w:sz w:val="24"/>
          <w:szCs w:val="24"/>
          <w:u w:val="single"/>
          <w:rtl/>
        </w:rPr>
        <w:t>לסדר</w:t>
      </w:r>
      <w:r w:rsidR="00526D01" w:rsidRPr="00354344">
        <w:rPr>
          <w:rFonts w:hint="cs"/>
          <w:sz w:val="24"/>
          <w:szCs w:val="24"/>
          <w:rtl/>
        </w:rPr>
        <w:t xml:space="preserve"> פתיחת ההצעות ומתן הניקוד.</w:t>
      </w:r>
    </w:p>
    <w:p w14:paraId="1A1BCC99" w14:textId="77777777" w:rsidR="00ED285F" w:rsidRPr="00354344" w:rsidRDefault="00ED285F" w:rsidP="00A57FD8">
      <w:pPr>
        <w:spacing w:after="120"/>
        <w:rPr>
          <w:b/>
          <w:bCs/>
          <w:sz w:val="28"/>
          <w:szCs w:val="28"/>
          <w:u w:val="single"/>
          <w:rtl/>
        </w:rPr>
      </w:pPr>
    </w:p>
    <w:p w14:paraId="3784D483" w14:textId="77777777" w:rsidR="00ED285F" w:rsidRPr="00354344" w:rsidRDefault="001B4551" w:rsidP="00A57FD8">
      <w:pPr>
        <w:spacing w:after="120"/>
        <w:rPr>
          <w:b/>
          <w:bCs/>
          <w:sz w:val="28"/>
          <w:szCs w:val="28"/>
          <w:u w:val="single"/>
          <w:rtl/>
        </w:rPr>
      </w:pPr>
      <w:r w:rsidRPr="00354344">
        <w:rPr>
          <w:rFonts w:hint="cs"/>
          <w:b/>
          <w:bCs/>
          <w:sz w:val="28"/>
          <w:szCs w:val="28"/>
          <w:u w:val="single"/>
          <w:rtl/>
        </w:rPr>
        <w:t>רכיב המחיר:</w:t>
      </w:r>
    </w:p>
    <w:p w14:paraId="7DD971A3" w14:textId="77777777" w:rsidR="00ED285F" w:rsidRPr="00354344" w:rsidRDefault="001B4551" w:rsidP="00FC1EC2">
      <w:pPr>
        <w:spacing w:after="120"/>
        <w:rPr>
          <w:sz w:val="24"/>
          <w:szCs w:val="24"/>
          <w:rtl/>
        </w:rPr>
      </w:pPr>
      <w:r w:rsidRPr="00354344">
        <w:rPr>
          <w:rFonts w:hint="cs"/>
          <w:b/>
          <w:bCs/>
          <w:sz w:val="24"/>
          <w:szCs w:val="24"/>
          <w:u w:val="single"/>
          <w:rtl/>
        </w:rPr>
        <w:t xml:space="preserve">רכיב המחיר – </w:t>
      </w:r>
      <w:r w:rsidR="00FC1EC2" w:rsidRPr="00354344">
        <w:rPr>
          <w:rFonts w:hint="cs"/>
          <w:b/>
          <w:bCs/>
          <w:sz w:val="24"/>
          <w:szCs w:val="24"/>
          <w:u w:val="single"/>
          <w:rtl/>
        </w:rPr>
        <w:t>7</w:t>
      </w:r>
      <w:r w:rsidRPr="00354344">
        <w:rPr>
          <w:rFonts w:hint="cs"/>
          <w:b/>
          <w:bCs/>
          <w:sz w:val="24"/>
          <w:szCs w:val="24"/>
          <w:u w:val="single"/>
          <w:rtl/>
        </w:rPr>
        <w:t>0% מהציון הסופי המשוקלל</w:t>
      </w:r>
      <w:r w:rsidRPr="00354344">
        <w:rPr>
          <w:rFonts w:hint="cs"/>
          <w:sz w:val="24"/>
          <w:szCs w:val="24"/>
          <w:rtl/>
        </w:rPr>
        <w:t xml:space="preserve"> – שהם </w:t>
      </w:r>
      <w:r w:rsidR="00FC1EC2" w:rsidRPr="00354344">
        <w:rPr>
          <w:rFonts w:hint="cs"/>
          <w:sz w:val="24"/>
          <w:szCs w:val="24"/>
          <w:rtl/>
        </w:rPr>
        <w:t>70</w:t>
      </w:r>
      <w:r w:rsidRPr="00354344">
        <w:rPr>
          <w:rFonts w:hint="cs"/>
          <w:sz w:val="24"/>
          <w:szCs w:val="24"/>
          <w:rtl/>
        </w:rPr>
        <w:t xml:space="preserve"> נקודות סה"כ מהציון הסופי</w:t>
      </w:r>
      <w:r w:rsidR="0080469E" w:rsidRPr="00354344">
        <w:rPr>
          <w:rFonts w:hint="cs"/>
          <w:sz w:val="24"/>
          <w:szCs w:val="24"/>
          <w:rtl/>
        </w:rPr>
        <w:t xml:space="preserve"> המשוקלל</w:t>
      </w:r>
      <w:r w:rsidRPr="00354344">
        <w:rPr>
          <w:rFonts w:hint="cs"/>
          <w:sz w:val="24"/>
          <w:szCs w:val="24"/>
          <w:rtl/>
        </w:rPr>
        <w:t xml:space="preserve">-  יחושבו על פי המחירים המוצעים על ידי המציע, בשני חלקים כאשר הניקוד המירבי בחלק הראשון הוא </w:t>
      </w:r>
      <w:r w:rsidR="00FC1EC2" w:rsidRPr="00354344">
        <w:rPr>
          <w:rFonts w:hint="cs"/>
          <w:sz w:val="24"/>
          <w:szCs w:val="24"/>
          <w:rtl/>
        </w:rPr>
        <w:t>60</w:t>
      </w:r>
      <w:r w:rsidRPr="00354344">
        <w:rPr>
          <w:rFonts w:hint="cs"/>
          <w:sz w:val="24"/>
          <w:szCs w:val="24"/>
          <w:rtl/>
        </w:rPr>
        <w:t xml:space="preserve"> נקודות ואילו הניקוד המירבי בחלק השני הוא </w:t>
      </w:r>
      <w:r w:rsidR="00FC1EC2" w:rsidRPr="00354344">
        <w:rPr>
          <w:rFonts w:hint="cs"/>
          <w:sz w:val="24"/>
          <w:szCs w:val="24"/>
          <w:rtl/>
        </w:rPr>
        <w:t>10</w:t>
      </w:r>
      <w:r w:rsidRPr="00354344">
        <w:rPr>
          <w:rFonts w:hint="cs"/>
          <w:sz w:val="24"/>
          <w:szCs w:val="24"/>
          <w:rtl/>
        </w:rPr>
        <w:t xml:space="preserve"> נקודות כמפורט להלן.</w:t>
      </w:r>
    </w:p>
    <w:p w14:paraId="19E9886E" w14:textId="77777777" w:rsidR="00ED285F" w:rsidRPr="00354344" w:rsidRDefault="00ED285F" w:rsidP="00A57FD8">
      <w:pPr>
        <w:spacing w:after="120"/>
        <w:rPr>
          <w:b/>
          <w:bCs/>
          <w:sz w:val="24"/>
          <w:szCs w:val="24"/>
          <w:u w:val="single"/>
          <w:rtl/>
        </w:rPr>
      </w:pPr>
    </w:p>
    <w:p w14:paraId="2F23B483" w14:textId="77777777" w:rsidR="00ED285F" w:rsidRPr="00354344" w:rsidRDefault="00FC1EC2" w:rsidP="00FC1EC2">
      <w:pPr>
        <w:spacing w:after="120"/>
        <w:rPr>
          <w:sz w:val="24"/>
          <w:szCs w:val="24"/>
          <w:rtl/>
        </w:rPr>
      </w:pPr>
      <w:r w:rsidRPr="00354344">
        <w:rPr>
          <w:rFonts w:hint="cs"/>
          <w:b/>
          <w:bCs/>
          <w:sz w:val="24"/>
          <w:szCs w:val="24"/>
          <w:u w:val="single"/>
          <w:rtl/>
        </w:rPr>
        <w:t>60</w:t>
      </w:r>
      <w:r w:rsidR="001B4551" w:rsidRPr="00354344">
        <w:rPr>
          <w:rFonts w:hint="cs"/>
          <w:b/>
          <w:bCs/>
          <w:sz w:val="24"/>
          <w:szCs w:val="24"/>
          <w:u w:val="single"/>
          <w:rtl/>
        </w:rPr>
        <w:t xml:space="preserve"> נקודות - </w:t>
      </w:r>
      <w:r w:rsidR="001B4551" w:rsidRPr="00354344">
        <w:rPr>
          <w:rFonts w:hint="cs"/>
          <w:sz w:val="24"/>
          <w:szCs w:val="24"/>
          <w:rtl/>
        </w:rPr>
        <w:t>המציע אשר ינקוב במחיר</w:t>
      </w:r>
      <w:r w:rsidR="00A75879" w:rsidRPr="00354344">
        <w:rPr>
          <w:rFonts w:hint="cs"/>
          <w:sz w:val="24"/>
          <w:szCs w:val="24"/>
          <w:rtl/>
        </w:rPr>
        <w:t xml:space="preserve"> השנתי</w:t>
      </w:r>
      <w:r w:rsidR="001B4551" w:rsidRPr="00354344">
        <w:rPr>
          <w:rFonts w:hint="cs"/>
          <w:sz w:val="24"/>
          <w:szCs w:val="24"/>
          <w:rtl/>
        </w:rPr>
        <w:t xml:space="preserve"> הנמוך ביותר יקבל את מלוא </w:t>
      </w:r>
      <w:r w:rsidRPr="00354344">
        <w:rPr>
          <w:rFonts w:hint="cs"/>
          <w:sz w:val="24"/>
          <w:szCs w:val="24"/>
          <w:rtl/>
        </w:rPr>
        <w:t>60</w:t>
      </w:r>
      <w:r w:rsidR="001B4551" w:rsidRPr="00354344">
        <w:rPr>
          <w:rFonts w:hint="cs"/>
          <w:sz w:val="24"/>
          <w:szCs w:val="24"/>
          <w:rtl/>
        </w:rPr>
        <w:t xml:space="preserve"> הנקודות, כאשר יתר ההצעות ינורמלו על פי ההצעה בעלת המחיר הנמוך ביותר  </w:t>
      </w:r>
      <w:r w:rsidR="0080469E" w:rsidRPr="00354344">
        <w:rPr>
          <w:rFonts w:hint="cs"/>
          <w:sz w:val="24"/>
          <w:szCs w:val="24"/>
          <w:rtl/>
        </w:rPr>
        <w:t xml:space="preserve">בהתאם </w:t>
      </w:r>
      <w:r w:rsidR="001B4551" w:rsidRPr="00354344">
        <w:rPr>
          <w:rFonts w:hint="cs"/>
          <w:sz w:val="24"/>
          <w:szCs w:val="24"/>
          <w:rtl/>
        </w:rPr>
        <w:t xml:space="preserve"> </w:t>
      </w:r>
      <w:r w:rsidR="0080469E" w:rsidRPr="00354344">
        <w:rPr>
          <w:rFonts w:hint="cs"/>
          <w:sz w:val="24"/>
          <w:szCs w:val="24"/>
          <w:rtl/>
        </w:rPr>
        <w:t>ל</w:t>
      </w:r>
      <w:r w:rsidR="001B4551" w:rsidRPr="00354344">
        <w:rPr>
          <w:rFonts w:hint="cs"/>
          <w:sz w:val="24"/>
          <w:szCs w:val="24"/>
          <w:rtl/>
        </w:rPr>
        <w:t>נוסחת החישוב הבאה:</w:t>
      </w:r>
    </w:p>
    <w:p w14:paraId="07D0C32F" w14:textId="77777777" w:rsidR="00ED285F" w:rsidRPr="00354344" w:rsidRDefault="001B4551" w:rsidP="00FC1EC2">
      <w:pPr>
        <w:spacing w:after="120"/>
        <w:rPr>
          <w:sz w:val="24"/>
          <w:szCs w:val="24"/>
          <w:rtl/>
        </w:rPr>
      </w:pPr>
      <w:r w:rsidRPr="00354344">
        <w:rPr>
          <w:rFonts w:hint="cs"/>
          <w:sz w:val="24"/>
          <w:szCs w:val="24"/>
          <w:rtl/>
        </w:rPr>
        <w:t xml:space="preserve">                             </w:t>
      </w:r>
      <w:r w:rsidRPr="00354344">
        <w:rPr>
          <w:sz w:val="24"/>
          <w:szCs w:val="24"/>
        </w:rPr>
        <w:t xml:space="preserve">X </w:t>
      </w:r>
      <w:r w:rsidRPr="00354344">
        <w:rPr>
          <w:rFonts w:hint="cs"/>
          <w:sz w:val="24"/>
          <w:szCs w:val="24"/>
          <w:rtl/>
        </w:rPr>
        <w:t xml:space="preserve"> נקודות = </w:t>
      </w:r>
      <w:r w:rsidR="00FC1EC2" w:rsidRPr="00354344">
        <w:rPr>
          <w:rFonts w:hint="cs"/>
          <w:sz w:val="24"/>
          <w:szCs w:val="24"/>
          <w:rtl/>
        </w:rPr>
        <w:t>60</w:t>
      </w:r>
      <w:r w:rsidRPr="00354344">
        <w:rPr>
          <w:rFonts w:hint="cs"/>
          <w:sz w:val="24"/>
          <w:szCs w:val="24"/>
          <w:rtl/>
        </w:rPr>
        <w:t xml:space="preserve"> *               הצעת המחיר הזולה ביותר </w:t>
      </w:r>
    </w:p>
    <w:p w14:paraId="6EDCA163" w14:textId="77777777" w:rsidR="00ED285F" w:rsidRPr="00354344" w:rsidRDefault="00744D16" w:rsidP="00A57FD8">
      <w:pPr>
        <w:spacing w:after="120"/>
        <w:jc w:val="center"/>
        <w:rPr>
          <w:sz w:val="24"/>
          <w:szCs w:val="24"/>
          <w:rtl/>
        </w:rPr>
      </w:pPr>
      <w:r>
        <w:rPr>
          <w:noProof/>
          <w:sz w:val="24"/>
          <w:szCs w:val="24"/>
          <w:rtl/>
        </w:rPr>
        <mc:AlternateContent>
          <mc:Choice Requires="wps">
            <w:drawing>
              <wp:anchor distT="4294967295" distB="4294967295" distL="114300" distR="114300" simplePos="0" relativeHeight="251664896" behindDoc="0" locked="0" layoutInCell="1" allowOverlap="1" wp14:anchorId="19B8D43F" wp14:editId="62B33BC4">
                <wp:simplePos x="0" y="0"/>
                <wp:positionH relativeFrom="column">
                  <wp:posOffset>1569085</wp:posOffset>
                </wp:positionH>
                <wp:positionV relativeFrom="paragraph">
                  <wp:posOffset>15239</wp:posOffset>
                </wp:positionV>
                <wp:extent cx="1378585" cy="0"/>
                <wp:effectExtent l="38100" t="38100" r="50165" b="95250"/>
                <wp:wrapNone/>
                <wp:docPr id="6" name="מחבר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85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FA132" id="מחבר ישר 6"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3.55pt,1.2pt" to="23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AIzwEAANADAAAOAAAAZHJzL2Uyb0RvYy54bWysU82O0zAQviPxDpbvNGnRlipquoddwWUF&#10;FQsP4HXGjbX+k22a9DE4IS6c4YnyOoydJvzsag+IixN7vu+b+cbj7WWvFTmCD9Kami4XJSVguG2k&#10;OdT044fXLzaUhMhMw5Q1UNMTBHq5e/5s27kKVra1qgFPUMSEqnM1bWN0VVEE3oJmYWEdGAwK6zWL&#10;uPWHovGsQ3WtilVZrovO+sZ5yyEEPL0eg3SX9YUAHt8JESASVVOsLebV5/UurcVuy6qDZ66V/FwG&#10;+4cqNJMGk85S1ywy8snLB1Jacm+DFXHBrS6sEJJD9oBuluVfbm5b5iB7weYEN7cp/D9Z/va490Q2&#10;NV1TYpjGKxq+DV+Gz8N3MnwdfuBnnZrUuVAh9srsfbLJe3Prbiy/Dxgr/gimTXAjrBdeJzj6JH1u&#10;+mluOvSRcDxcvny1udhcUMKnWMGqieh8iG/AapJ+aqqkSf1gFTvehJhSs2qCnOsYU+ci4klBAivz&#10;HgR6xGSrzM7TBVfKkyPDuWjul8kiamVkogip1EwqnyadsYkGeeJm4vJp4ozOGa2JM1FLY/1j5NhP&#10;pYoRP7kevSbbd7Y57f10LTg22dl5xNNc/r7P9F8PcfcTAAD//wMAUEsDBBQABgAIAAAAIQCf2XMH&#10;2gAAAAcBAAAPAAAAZHJzL2Rvd25yZXYueG1sTI7BTsMwEETvSPyDtUhcEHUahbYKcSqE4IDUCwVx&#10;3saLHRGvo9htzN/jcoHbjGY085ptcoM40RR6zwqWiwIEced1z0bB+9vz7QZEiMgaB8+k4JsCbNvL&#10;iwZr7Wd+pdM+GpFHONSowMY41lKGzpLDsPAjcc4+/eQwZjsZqSec87gbZFkUK+mw5/xgcaRHS93X&#10;/ugUdEmmG/ukzWzWL3qHYfMh73ZKXV+lh3sQkVL8K8MZP6NDm5kO/sg6iEFBWa2XuXoWIHJeraoS&#10;xOHXy7aR//nbHwAAAP//AwBQSwECLQAUAAYACAAAACEAtoM4kv4AAADhAQAAEwAAAAAAAAAAAAAA&#10;AAAAAAAAW0NvbnRlbnRfVHlwZXNdLnhtbFBLAQItABQABgAIAAAAIQA4/SH/1gAAAJQBAAALAAAA&#10;AAAAAAAAAAAAAC8BAABfcmVscy8ucmVsc1BLAQItABQABgAIAAAAIQC1yxAIzwEAANADAAAOAAAA&#10;AAAAAAAAAAAAAC4CAABkcnMvZTJvRG9jLnhtbFBLAQItABQABgAIAAAAIQCf2XMH2gAAAAcBAAAP&#10;AAAAAAAAAAAAAAAAACkEAABkcnMvZG93bnJldi54bWxQSwUGAAAAAAQABADzAAAAMAUAAAAA&#10;" strokecolor="black [3200]" strokeweight="2pt">
                <v:shadow on="t" color="black" opacity="24903f" origin=",.5" offset="0,.55556mm"/>
                <o:lock v:ext="edit" shapetype="f"/>
              </v:line>
            </w:pict>
          </mc:Fallback>
        </mc:AlternateContent>
      </w:r>
      <w:r w:rsidR="001B4551" w:rsidRPr="00354344">
        <w:rPr>
          <w:rFonts w:hint="cs"/>
          <w:sz w:val="24"/>
          <w:szCs w:val="24"/>
          <w:rtl/>
        </w:rPr>
        <w:t xml:space="preserve">                           הצעת המחיר ה</w:t>
      </w:r>
      <w:r w:rsidR="0080469E" w:rsidRPr="00354344">
        <w:rPr>
          <w:rFonts w:hint="cs"/>
          <w:sz w:val="24"/>
          <w:szCs w:val="24"/>
          <w:rtl/>
        </w:rPr>
        <w:t>נבדקת</w:t>
      </w:r>
    </w:p>
    <w:p w14:paraId="21283F77" w14:textId="77777777" w:rsidR="00ED285F" w:rsidRPr="00354344" w:rsidRDefault="00ED285F" w:rsidP="00A57FD8">
      <w:pPr>
        <w:spacing w:after="120"/>
        <w:jc w:val="left"/>
        <w:rPr>
          <w:sz w:val="24"/>
          <w:szCs w:val="24"/>
          <w:rtl/>
        </w:rPr>
      </w:pPr>
    </w:p>
    <w:p w14:paraId="20176C4F" w14:textId="77777777" w:rsidR="00ED285F" w:rsidRPr="00354344" w:rsidRDefault="00FC1EC2" w:rsidP="00DE48E8">
      <w:pPr>
        <w:spacing w:after="120"/>
        <w:rPr>
          <w:b/>
          <w:bCs/>
          <w:sz w:val="24"/>
          <w:szCs w:val="24"/>
          <w:rtl/>
        </w:rPr>
      </w:pPr>
      <w:r w:rsidRPr="003449CB">
        <w:rPr>
          <w:b/>
          <w:bCs/>
          <w:sz w:val="24"/>
          <w:szCs w:val="24"/>
          <w:u w:val="single"/>
          <w:rtl/>
        </w:rPr>
        <w:t xml:space="preserve">10 </w:t>
      </w:r>
      <w:r w:rsidR="001B4551" w:rsidRPr="003449CB">
        <w:rPr>
          <w:rFonts w:hint="eastAsia"/>
          <w:b/>
          <w:bCs/>
          <w:sz w:val="24"/>
          <w:szCs w:val="24"/>
          <w:u w:val="single"/>
          <w:rtl/>
        </w:rPr>
        <w:t>נקודות</w:t>
      </w:r>
      <w:r w:rsidR="001B4551" w:rsidRPr="00354344">
        <w:rPr>
          <w:rFonts w:hint="cs"/>
          <w:b/>
          <w:bCs/>
          <w:sz w:val="24"/>
          <w:szCs w:val="24"/>
          <w:rtl/>
        </w:rPr>
        <w:t xml:space="preserve"> </w:t>
      </w:r>
      <w:r w:rsidR="001B4551" w:rsidRPr="00354344">
        <w:rPr>
          <w:b/>
          <w:bCs/>
          <w:sz w:val="24"/>
          <w:szCs w:val="24"/>
          <w:rtl/>
        </w:rPr>
        <w:t>–</w:t>
      </w:r>
      <w:r w:rsidR="001B4551" w:rsidRPr="00354344">
        <w:rPr>
          <w:rFonts w:hint="cs"/>
          <w:b/>
          <w:bCs/>
          <w:sz w:val="24"/>
          <w:szCs w:val="24"/>
          <w:rtl/>
        </w:rPr>
        <w:t xml:space="preserve"> </w:t>
      </w:r>
      <w:r w:rsidR="005879D4" w:rsidRPr="00354344">
        <w:rPr>
          <w:rFonts w:hint="eastAsia"/>
          <w:sz w:val="24"/>
          <w:szCs w:val="24"/>
          <w:rtl/>
        </w:rPr>
        <w:t>יינתנו</w:t>
      </w:r>
      <w:r w:rsidR="005879D4" w:rsidRPr="00354344">
        <w:rPr>
          <w:sz w:val="24"/>
          <w:szCs w:val="24"/>
          <w:rtl/>
        </w:rPr>
        <w:t xml:space="preserve"> </w:t>
      </w:r>
      <w:r w:rsidR="005879D4" w:rsidRPr="00354344">
        <w:rPr>
          <w:rFonts w:hint="eastAsia"/>
          <w:sz w:val="24"/>
          <w:szCs w:val="24"/>
          <w:rtl/>
        </w:rPr>
        <w:t>בהתאם</w:t>
      </w:r>
      <w:r w:rsidR="005879D4" w:rsidRPr="00354344">
        <w:rPr>
          <w:sz w:val="24"/>
          <w:szCs w:val="24"/>
          <w:rtl/>
        </w:rPr>
        <w:t xml:space="preserve"> </w:t>
      </w:r>
      <w:r w:rsidR="005879D4" w:rsidRPr="00354344">
        <w:rPr>
          <w:rFonts w:hint="eastAsia"/>
          <w:sz w:val="24"/>
          <w:szCs w:val="24"/>
          <w:rtl/>
        </w:rPr>
        <w:t>לתוצאות</w:t>
      </w:r>
      <w:r w:rsidR="005879D4" w:rsidRPr="00354344">
        <w:rPr>
          <w:sz w:val="24"/>
          <w:szCs w:val="24"/>
          <w:rtl/>
        </w:rPr>
        <w:t xml:space="preserve"> </w:t>
      </w:r>
      <w:r w:rsidR="005879D4" w:rsidRPr="00354344">
        <w:rPr>
          <w:rFonts w:hint="eastAsia"/>
          <w:sz w:val="24"/>
          <w:szCs w:val="24"/>
          <w:rtl/>
        </w:rPr>
        <w:t>חיבור</w:t>
      </w:r>
      <w:r w:rsidR="005879D4" w:rsidRPr="00354344">
        <w:rPr>
          <w:sz w:val="24"/>
          <w:szCs w:val="24"/>
          <w:rtl/>
        </w:rPr>
        <w:t xml:space="preserve"> </w:t>
      </w:r>
      <w:r w:rsidR="005879D4" w:rsidRPr="00354344">
        <w:rPr>
          <w:rFonts w:hint="eastAsia"/>
          <w:sz w:val="24"/>
          <w:szCs w:val="24"/>
          <w:rtl/>
        </w:rPr>
        <w:t>סך</w:t>
      </w:r>
      <w:r w:rsidR="005879D4" w:rsidRPr="00354344">
        <w:rPr>
          <w:sz w:val="24"/>
          <w:szCs w:val="24"/>
          <w:rtl/>
        </w:rPr>
        <w:t xml:space="preserve"> </w:t>
      </w:r>
      <w:r w:rsidR="005879D4" w:rsidRPr="00354344">
        <w:rPr>
          <w:rFonts w:hint="eastAsia"/>
          <w:sz w:val="24"/>
          <w:szCs w:val="24"/>
          <w:rtl/>
        </w:rPr>
        <w:t>כל</w:t>
      </w:r>
      <w:r w:rsidR="005879D4" w:rsidRPr="00354344">
        <w:rPr>
          <w:sz w:val="24"/>
          <w:szCs w:val="24"/>
          <w:rtl/>
        </w:rPr>
        <w:t xml:space="preserve"> </w:t>
      </w:r>
      <w:r w:rsidR="005879D4" w:rsidRPr="00354344">
        <w:rPr>
          <w:rFonts w:hint="eastAsia"/>
          <w:sz w:val="24"/>
          <w:szCs w:val="24"/>
          <w:rtl/>
        </w:rPr>
        <w:t>מחירי</w:t>
      </w:r>
      <w:r w:rsidR="0080469E" w:rsidRPr="00354344">
        <w:rPr>
          <w:rFonts w:hint="cs"/>
          <w:b/>
          <w:bCs/>
          <w:sz w:val="24"/>
          <w:szCs w:val="24"/>
          <w:rtl/>
        </w:rPr>
        <w:t xml:space="preserve"> "</w:t>
      </w:r>
      <w:r w:rsidR="0080469E" w:rsidRPr="00354344">
        <w:rPr>
          <w:rFonts w:hint="cs"/>
          <w:sz w:val="24"/>
          <w:szCs w:val="24"/>
          <w:rtl/>
        </w:rPr>
        <w:t>מחירון רכיבי מערכת פנאומטית לאיסוף אשפה" המצורף כמסמך יז' למסמכי המכרז.</w:t>
      </w:r>
    </w:p>
    <w:p w14:paraId="3DA2CF64" w14:textId="77777777" w:rsidR="00ED285F" w:rsidRPr="00354344" w:rsidRDefault="00BD4B7D" w:rsidP="00A57FD8">
      <w:pPr>
        <w:spacing w:after="120"/>
        <w:rPr>
          <w:sz w:val="24"/>
          <w:szCs w:val="24"/>
          <w:rtl/>
        </w:rPr>
      </w:pPr>
      <w:r w:rsidRPr="00354344">
        <w:rPr>
          <w:rFonts w:hint="cs"/>
          <w:sz w:val="24"/>
          <w:szCs w:val="24"/>
          <w:rtl/>
        </w:rPr>
        <w:t xml:space="preserve">המציע </w:t>
      </w:r>
      <w:r w:rsidR="0080469E" w:rsidRPr="00354344">
        <w:rPr>
          <w:rFonts w:hint="cs"/>
          <w:sz w:val="24"/>
          <w:szCs w:val="24"/>
          <w:rtl/>
        </w:rPr>
        <w:t>י</w:t>
      </w:r>
      <w:r w:rsidRPr="00354344">
        <w:rPr>
          <w:rFonts w:hint="cs"/>
          <w:sz w:val="24"/>
          <w:szCs w:val="24"/>
          <w:rtl/>
        </w:rPr>
        <w:t xml:space="preserve">נקוב את המחיר המוצע </w:t>
      </w:r>
      <w:r w:rsidR="0080469E" w:rsidRPr="00354344">
        <w:rPr>
          <w:rFonts w:hint="cs"/>
          <w:sz w:val="24"/>
          <w:szCs w:val="24"/>
          <w:rtl/>
        </w:rPr>
        <w:t xml:space="preserve">על ידו </w:t>
      </w:r>
      <w:r w:rsidRPr="00354344">
        <w:rPr>
          <w:rFonts w:hint="cs"/>
          <w:sz w:val="24"/>
          <w:szCs w:val="24"/>
          <w:rtl/>
        </w:rPr>
        <w:t xml:space="preserve">לרכיבים המפורטים במחירון, כאשר יש לפרט מחיר יחידה אחת או מטר אחד לכל </w:t>
      </w:r>
      <w:r w:rsidR="0080469E" w:rsidRPr="00354344">
        <w:rPr>
          <w:rFonts w:hint="cs"/>
          <w:sz w:val="24"/>
          <w:szCs w:val="24"/>
          <w:rtl/>
        </w:rPr>
        <w:t>רכיב</w:t>
      </w:r>
      <w:r w:rsidRPr="00354344">
        <w:rPr>
          <w:rFonts w:hint="cs"/>
          <w:sz w:val="24"/>
          <w:szCs w:val="24"/>
          <w:rtl/>
        </w:rPr>
        <w:t xml:space="preserve"> (</w:t>
      </w:r>
      <w:r w:rsidRPr="00354344">
        <w:rPr>
          <w:rFonts w:hint="cs"/>
          <w:sz w:val="24"/>
          <w:szCs w:val="24"/>
          <w:u w:val="single"/>
          <w:rtl/>
        </w:rPr>
        <w:t>ולא</w:t>
      </w:r>
      <w:r w:rsidRPr="00354344">
        <w:rPr>
          <w:rFonts w:hint="cs"/>
          <w:sz w:val="24"/>
          <w:szCs w:val="24"/>
          <w:rtl/>
        </w:rPr>
        <w:t xml:space="preserve"> </w:t>
      </w:r>
      <w:r w:rsidR="00797694" w:rsidRPr="00354344">
        <w:rPr>
          <w:rFonts w:hint="cs"/>
          <w:sz w:val="24"/>
          <w:szCs w:val="24"/>
          <w:rtl/>
        </w:rPr>
        <w:t xml:space="preserve">מחיר כולל לסך הרכיבים המבוקשים). </w:t>
      </w:r>
    </w:p>
    <w:p w14:paraId="29FB0E1D" w14:textId="77777777" w:rsidR="00ED285F" w:rsidRPr="00354344" w:rsidRDefault="00797694" w:rsidP="00A35179">
      <w:pPr>
        <w:spacing w:after="120"/>
        <w:rPr>
          <w:sz w:val="24"/>
          <w:szCs w:val="24"/>
          <w:rtl/>
        </w:rPr>
      </w:pPr>
      <w:r w:rsidRPr="00354344">
        <w:rPr>
          <w:rFonts w:hint="cs"/>
          <w:sz w:val="24"/>
          <w:szCs w:val="24"/>
          <w:rtl/>
        </w:rPr>
        <w:t xml:space="preserve">* מובהר בזאת, כי לצורך חישוב סך המחירון, תילקח בחשבון עלותה המוצעת של </w:t>
      </w:r>
      <w:r w:rsidR="00A35179" w:rsidRPr="00354344">
        <w:rPr>
          <w:rFonts w:hint="cs"/>
          <w:sz w:val="24"/>
          <w:szCs w:val="24"/>
          <w:rtl/>
        </w:rPr>
        <w:t xml:space="preserve"> כמות היחידות </w:t>
      </w:r>
      <w:r w:rsidRPr="00354344">
        <w:rPr>
          <w:rFonts w:hint="cs"/>
          <w:sz w:val="24"/>
          <w:szCs w:val="24"/>
          <w:rtl/>
        </w:rPr>
        <w:t xml:space="preserve"> מכל </w:t>
      </w:r>
      <w:r w:rsidR="0080469E" w:rsidRPr="00354344">
        <w:rPr>
          <w:rFonts w:hint="cs"/>
          <w:sz w:val="24"/>
          <w:szCs w:val="24"/>
          <w:rtl/>
        </w:rPr>
        <w:t>רכיב</w:t>
      </w:r>
      <w:r w:rsidR="00A35179" w:rsidRPr="00354344">
        <w:rPr>
          <w:rFonts w:hint="cs"/>
          <w:sz w:val="24"/>
          <w:szCs w:val="24"/>
          <w:rtl/>
        </w:rPr>
        <w:t xml:space="preserve"> כמפורט במחירון לצרכי שיקלול החישוב</w:t>
      </w:r>
      <w:r w:rsidRPr="00354344">
        <w:rPr>
          <w:rFonts w:hint="cs"/>
          <w:sz w:val="24"/>
          <w:szCs w:val="24"/>
          <w:rtl/>
        </w:rPr>
        <w:t>,</w:t>
      </w:r>
      <w:r w:rsidR="00A35179" w:rsidRPr="00354344">
        <w:rPr>
          <w:rFonts w:hint="cs"/>
          <w:sz w:val="24"/>
          <w:szCs w:val="24"/>
          <w:rtl/>
        </w:rPr>
        <w:t xml:space="preserve"> על אף </w:t>
      </w:r>
      <w:r w:rsidRPr="00354344">
        <w:rPr>
          <w:rFonts w:hint="cs"/>
          <w:sz w:val="24"/>
          <w:szCs w:val="24"/>
          <w:rtl/>
        </w:rPr>
        <w:t>שעל המציע לציין את המחיר ל</w:t>
      </w:r>
      <w:r w:rsidR="00A35179" w:rsidRPr="00354344">
        <w:rPr>
          <w:rFonts w:hint="cs"/>
          <w:sz w:val="24"/>
          <w:szCs w:val="24"/>
          <w:rtl/>
        </w:rPr>
        <w:t>יחידה/מטר</w:t>
      </w:r>
      <w:r w:rsidRPr="00354344">
        <w:rPr>
          <w:rFonts w:hint="cs"/>
          <w:sz w:val="24"/>
          <w:szCs w:val="24"/>
          <w:rtl/>
        </w:rPr>
        <w:t xml:space="preserve"> בודד</w:t>
      </w:r>
      <w:r w:rsidR="00A35179" w:rsidRPr="00354344">
        <w:rPr>
          <w:rFonts w:hint="cs"/>
          <w:sz w:val="24"/>
          <w:szCs w:val="24"/>
          <w:rtl/>
        </w:rPr>
        <w:t>/ת</w:t>
      </w:r>
      <w:r w:rsidRPr="00354344">
        <w:rPr>
          <w:rFonts w:hint="cs"/>
          <w:sz w:val="24"/>
          <w:szCs w:val="24"/>
          <w:rtl/>
        </w:rPr>
        <w:t>.</w:t>
      </w:r>
    </w:p>
    <w:p w14:paraId="1F593FC2" w14:textId="77777777" w:rsidR="00ED285F" w:rsidRPr="00354344" w:rsidRDefault="00ED285F" w:rsidP="00A57FD8">
      <w:pPr>
        <w:spacing w:after="120"/>
        <w:rPr>
          <w:sz w:val="24"/>
          <w:szCs w:val="24"/>
          <w:rtl/>
        </w:rPr>
      </w:pPr>
    </w:p>
    <w:p w14:paraId="3DEFCB6B" w14:textId="77777777" w:rsidR="00ED285F" w:rsidRPr="00354344" w:rsidRDefault="00BD4B7D" w:rsidP="00FC1EC2">
      <w:pPr>
        <w:spacing w:after="120"/>
        <w:rPr>
          <w:sz w:val="24"/>
          <w:szCs w:val="24"/>
          <w:rtl/>
        </w:rPr>
      </w:pPr>
      <w:r w:rsidRPr="00354344">
        <w:rPr>
          <w:rFonts w:hint="cs"/>
          <w:sz w:val="24"/>
          <w:szCs w:val="24"/>
          <w:rtl/>
        </w:rPr>
        <w:t xml:space="preserve"> מציע אשר ינקוב במחיר הכולל הנמוך ביותר, יקבל את מלוא </w:t>
      </w:r>
      <w:r w:rsidR="00FC1EC2" w:rsidRPr="00354344">
        <w:rPr>
          <w:rFonts w:hint="cs"/>
          <w:sz w:val="24"/>
          <w:szCs w:val="24"/>
          <w:rtl/>
        </w:rPr>
        <w:t>10</w:t>
      </w:r>
      <w:r w:rsidRPr="00354344">
        <w:rPr>
          <w:rFonts w:hint="cs"/>
          <w:sz w:val="24"/>
          <w:szCs w:val="24"/>
          <w:rtl/>
        </w:rPr>
        <w:t xml:space="preserve"> הנקודות, </w:t>
      </w:r>
      <w:r w:rsidR="001B4551" w:rsidRPr="00354344">
        <w:rPr>
          <w:rFonts w:hint="cs"/>
          <w:sz w:val="24"/>
          <w:szCs w:val="24"/>
          <w:rtl/>
        </w:rPr>
        <w:t>כאשר יתר ההצעות ינורמלו על פי ההצעה בעלת המחיר הנמוך ביותר  כדלקמן:</w:t>
      </w:r>
    </w:p>
    <w:p w14:paraId="335BAED3" w14:textId="77777777" w:rsidR="00ED285F" w:rsidRPr="00354344" w:rsidRDefault="00BD4B7D" w:rsidP="00FC1EC2">
      <w:pPr>
        <w:spacing w:after="120"/>
        <w:rPr>
          <w:sz w:val="24"/>
          <w:szCs w:val="24"/>
          <w:rtl/>
        </w:rPr>
      </w:pPr>
      <w:r w:rsidRPr="00354344">
        <w:rPr>
          <w:rFonts w:hint="cs"/>
          <w:sz w:val="24"/>
          <w:szCs w:val="24"/>
          <w:rtl/>
        </w:rPr>
        <w:t xml:space="preserve">                            </w:t>
      </w:r>
      <w:r w:rsidRPr="00354344">
        <w:rPr>
          <w:sz w:val="24"/>
          <w:szCs w:val="24"/>
        </w:rPr>
        <w:t>X</w:t>
      </w:r>
      <w:r w:rsidRPr="00354344">
        <w:rPr>
          <w:rFonts w:hint="cs"/>
          <w:sz w:val="24"/>
          <w:szCs w:val="24"/>
          <w:rtl/>
        </w:rPr>
        <w:t xml:space="preserve">  </w:t>
      </w:r>
      <w:r w:rsidRPr="00354344">
        <w:rPr>
          <w:sz w:val="24"/>
          <w:szCs w:val="24"/>
        </w:rPr>
        <w:t xml:space="preserve"> </w:t>
      </w:r>
      <w:r w:rsidRPr="00354344">
        <w:rPr>
          <w:rFonts w:hint="cs"/>
          <w:sz w:val="24"/>
          <w:szCs w:val="24"/>
          <w:rtl/>
        </w:rPr>
        <w:t xml:space="preserve"> נקודות =</w:t>
      </w:r>
      <w:r w:rsidR="00FC1EC2" w:rsidRPr="00354344">
        <w:rPr>
          <w:rFonts w:hint="cs"/>
          <w:sz w:val="24"/>
          <w:szCs w:val="24"/>
          <w:rtl/>
        </w:rPr>
        <w:t>10</w:t>
      </w:r>
      <w:r w:rsidRPr="00354344">
        <w:rPr>
          <w:rFonts w:hint="cs"/>
          <w:sz w:val="24"/>
          <w:szCs w:val="24"/>
          <w:rtl/>
        </w:rPr>
        <w:t xml:space="preserve"> *               הצעת המחיר הזולה ביותר </w:t>
      </w:r>
    </w:p>
    <w:p w14:paraId="5F4E9E28" w14:textId="77777777" w:rsidR="00ED285F" w:rsidRPr="00354344" w:rsidRDefault="00744D16" w:rsidP="00A57FD8">
      <w:pPr>
        <w:spacing w:after="120"/>
        <w:jc w:val="center"/>
        <w:rPr>
          <w:sz w:val="24"/>
          <w:szCs w:val="24"/>
          <w:rtl/>
        </w:rPr>
      </w:pPr>
      <w:r>
        <w:rPr>
          <w:noProof/>
          <w:sz w:val="24"/>
          <w:szCs w:val="24"/>
          <w:rtl/>
        </w:rPr>
        <mc:AlternateContent>
          <mc:Choice Requires="wps">
            <w:drawing>
              <wp:anchor distT="4294967295" distB="4294967295" distL="114300" distR="114300" simplePos="0" relativeHeight="251666944" behindDoc="0" locked="0" layoutInCell="1" allowOverlap="1" wp14:anchorId="1108C7F7" wp14:editId="18EC0894">
                <wp:simplePos x="0" y="0"/>
                <wp:positionH relativeFrom="column">
                  <wp:posOffset>1569085</wp:posOffset>
                </wp:positionH>
                <wp:positionV relativeFrom="paragraph">
                  <wp:posOffset>15239</wp:posOffset>
                </wp:positionV>
                <wp:extent cx="1378585" cy="0"/>
                <wp:effectExtent l="38100" t="38100" r="50165" b="95250"/>
                <wp:wrapNone/>
                <wp:docPr id="7" name="מחבר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85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8C31C" id="מחבר ישר 7"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3.55pt,1.2pt" to="23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WLzwEAANADAAAOAAAAZHJzL2Uyb0RvYy54bWysU82O0zAQviPxDpbvNGnR0ipquoddwWUF&#10;FQsP4HXGjbX+k22a9DE4IS6c4YnyOoydJvzsag+IixN7vu+b+cbj7WWvFTmCD9Kami4XJSVguG2k&#10;OdT044fXLzaUhMhMw5Q1UNMTBHq5e/5s27kKVra1qgFPUMSEqnM1bWN0VVEE3oJmYWEdGAwK6zWL&#10;uPWHovGsQ3WtilVZvio66xvnLYcQ8PR6DNJd1hcCeHwnRIBIVE2xtphXn9e7tBa7LasOnrlW8nMZ&#10;7B+q0EwaTDpLXbPIyCcvH0hpyb0NVsQFt7qwQkgO2QO6WZZ/ubltmYPsBZsT3Nym8P9k+dvj3hPZ&#10;1HRNiWEar2j4NnwZPg/fyfB1+IGfdWpS50KF2Cuz98km782tu7H8PmCs+COYNsGNsF54neDok/S5&#10;6ae56dBHwvFw+XK9udhcUMKnWMGqieh8iG/AapJ+aqqkSf1gFTvehJhSs2qCnOsYU+ci4klBAivz&#10;HgR6xGSrzM7TBVfKkyPDuWjul8kiamVkogip1EwqnyadsYkGeeJm4vJp4ozOGa2JM1FLY/1j5NhP&#10;pYoRP7kevSbbd7Y57f10LTg22dl5xNNc/r7P9F8PcfcTAAD//wMAUEsDBBQABgAIAAAAIQCf2XMH&#10;2gAAAAcBAAAPAAAAZHJzL2Rvd25yZXYueG1sTI7BTsMwEETvSPyDtUhcEHUahbYKcSqE4IDUCwVx&#10;3saLHRGvo9htzN/jcoHbjGY085ptcoM40RR6zwqWiwIEced1z0bB+9vz7QZEiMgaB8+k4JsCbNvL&#10;iwZr7Wd+pdM+GpFHONSowMY41lKGzpLDsPAjcc4+/eQwZjsZqSec87gbZFkUK+mw5/xgcaRHS93X&#10;/ugUdEmmG/ukzWzWL3qHYfMh73ZKXV+lh3sQkVL8K8MZP6NDm5kO/sg6iEFBWa2XuXoWIHJeraoS&#10;xOHXy7aR//nbHwAAAP//AwBQSwECLQAUAAYACAAAACEAtoM4kv4AAADhAQAAEwAAAAAAAAAAAAAA&#10;AAAAAAAAW0NvbnRlbnRfVHlwZXNdLnhtbFBLAQItABQABgAIAAAAIQA4/SH/1gAAAJQBAAALAAAA&#10;AAAAAAAAAAAAAC8BAABfcmVscy8ucmVsc1BLAQItABQABgAIAAAAIQD7oeWLzwEAANADAAAOAAAA&#10;AAAAAAAAAAAAAC4CAABkcnMvZTJvRG9jLnhtbFBLAQItABQABgAIAAAAIQCf2XMH2gAAAAcBAAAP&#10;AAAAAAAAAAAAAAAAACkEAABkcnMvZG93bnJldi54bWxQSwUGAAAAAAQABADzAAAAMAUAAAAA&#10;" strokecolor="black [3200]" strokeweight="2pt">
                <v:shadow on="t" color="black" opacity="24903f" origin=",.5" offset="0,.55556mm"/>
                <o:lock v:ext="edit" shapetype="f"/>
              </v:line>
            </w:pict>
          </mc:Fallback>
        </mc:AlternateContent>
      </w:r>
      <w:r w:rsidR="00BD4B7D" w:rsidRPr="00354344">
        <w:rPr>
          <w:rFonts w:hint="cs"/>
          <w:sz w:val="24"/>
          <w:szCs w:val="24"/>
          <w:rtl/>
        </w:rPr>
        <w:t xml:space="preserve">                           הצעת המחיר ה</w:t>
      </w:r>
      <w:r w:rsidR="0080469E" w:rsidRPr="00354344">
        <w:rPr>
          <w:rFonts w:hint="cs"/>
          <w:sz w:val="24"/>
          <w:szCs w:val="24"/>
          <w:rtl/>
        </w:rPr>
        <w:t>נבדקת</w:t>
      </w:r>
    </w:p>
    <w:p w14:paraId="661645A3" w14:textId="77777777" w:rsidR="00BD4B7D" w:rsidRPr="00354344" w:rsidRDefault="00BD4B7D" w:rsidP="0080469E">
      <w:pPr>
        <w:spacing w:after="40"/>
        <w:rPr>
          <w:sz w:val="24"/>
          <w:szCs w:val="24"/>
          <w:rtl/>
        </w:rPr>
      </w:pPr>
    </w:p>
    <w:p w14:paraId="7F7A67A3" w14:textId="77777777" w:rsidR="0080469E" w:rsidRPr="00354344" w:rsidRDefault="0080469E" w:rsidP="0080469E">
      <w:pPr>
        <w:spacing w:after="40"/>
        <w:jc w:val="left"/>
        <w:rPr>
          <w:b/>
          <w:bCs/>
          <w:sz w:val="24"/>
          <w:szCs w:val="24"/>
          <w:rtl/>
        </w:rPr>
      </w:pPr>
    </w:p>
    <w:p w14:paraId="15E6C7DC" w14:textId="77777777" w:rsidR="00D83595" w:rsidRPr="00354344" w:rsidRDefault="00D83595" w:rsidP="0080469E">
      <w:pPr>
        <w:spacing w:after="40"/>
        <w:jc w:val="left"/>
        <w:rPr>
          <w:b/>
          <w:bCs/>
          <w:sz w:val="24"/>
          <w:szCs w:val="24"/>
          <w:rtl/>
        </w:rPr>
      </w:pPr>
    </w:p>
    <w:p w14:paraId="518E0F46" w14:textId="77777777" w:rsidR="00A57FD8" w:rsidRPr="00354344" w:rsidRDefault="00A57FD8" w:rsidP="0080469E">
      <w:pPr>
        <w:spacing w:after="40"/>
        <w:jc w:val="left"/>
        <w:rPr>
          <w:b/>
          <w:bCs/>
          <w:sz w:val="28"/>
          <w:szCs w:val="28"/>
          <w:u w:val="single"/>
          <w:rtl/>
        </w:rPr>
      </w:pPr>
    </w:p>
    <w:p w14:paraId="51ECCDCA" w14:textId="77777777" w:rsidR="00C141E0" w:rsidRPr="00354344" w:rsidRDefault="008125F6" w:rsidP="0080469E">
      <w:pPr>
        <w:spacing w:after="40"/>
        <w:jc w:val="left"/>
        <w:rPr>
          <w:b/>
          <w:bCs/>
          <w:sz w:val="28"/>
          <w:szCs w:val="28"/>
          <w:u w:val="single"/>
          <w:rtl/>
        </w:rPr>
      </w:pPr>
      <w:r w:rsidRPr="00354344">
        <w:rPr>
          <w:rFonts w:hint="eastAsia"/>
          <w:b/>
          <w:bCs/>
          <w:sz w:val="28"/>
          <w:szCs w:val="28"/>
          <w:u w:val="single"/>
          <w:rtl/>
        </w:rPr>
        <w:t>רכיב</w:t>
      </w:r>
      <w:r w:rsidRPr="00354344">
        <w:rPr>
          <w:b/>
          <w:bCs/>
          <w:sz w:val="28"/>
          <w:szCs w:val="28"/>
          <w:u w:val="single"/>
          <w:rtl/>
        </w:rPr>
        <w:t xml:space="preserve"> </w:t>
      </w:r>
      <w:r w:rsidRPr="00354344">
        <w:rPr>
          <w:rFonts w:hint="eastAsia"/>
          <w:b/>
          <w:bCs/>
          <w:sz w:val="28"/>
          <w:szCs w:val="28"/>
          <w:u w:val="single"/>
          <w:rtl/>
        </w:rPr>
        <w:t>האיכות</w:t>
      </w:r>
      <w:r w:rsidRPr="00354344">
        <w:rPr>
          <w:b/>
          <w:bCs/>
          <w:sz w:val="28"/>
          <w:szCs w:val="28"/>
          <w:u w:val="single"/>
          <w:rtl/>
        </w:rPr>
        <w:t>:</w:t>
      </w:r>
    </w:p>
    <w:p w14:paraId="049FA4AA" w14:textId="77777777" w:rsidR="00651BA1" w:rsidRPr="00354344" w:rsidRDefault="00931084" w:rsidP="00FC1EC2">
      <w:pPr>
        <w:spacing w:after="40"/>
        <w:rPr>
          <w:sz w:val="24"/>
          <w:szCs w:val="24"/>
          <w:rtl/>
        </w:rPr>
      </w:pPr>
      <w:r w:rsidRPr="00354344">
        <w:rPr>
          <w:rFonts w:hint="eastAsia"/>
          <w:b/>
          <w:bCs/>
          <w:sz w:val="24"/>
          <w:szCs w:val="24"/>
          <w:u w:val="single"/>
          <w:rtl/>
        </w:rPr>
        <w:t>רכיב</w:t>
      </w:r>
      <w:r w:rsidRPr="00354344">
        <w:rPr>
          <w:b/>
          <w:bCs/>
          <w:sz w:val="24"/>
          <w:szCs w:val="24"/>
          <w:u w:val="single"/>
          <w:rtl/>
        </w:rPr>
        <w:t xml:space="preserve"> האיכות –</w:t>
      </w:r>
      <w:r w:rsidR="00273D28" w:rsidRPr="00354344">
        <w:rPr>
          <w:b/>
          <w:bCs/>
          <w:sz w:val="24"/>
          <w:szCs w:val="24"/>
          <w:u w:val="single"/>
          <w:rtl/>
        </w:rPr>
        <w:t xml:space="preserve"> </w:t>
      </w:r>
      <w:r w:rsidR="00FC1EC2" w:rsidRPr="00354344">
        <w:rPr>
          <w:b/>
          <w:bCs/>
          <w:sz w:val="24"/>
          <w:szCs w:val="24"/>
          <w:u w:val="single"/>
          <w:rtl/>
        </w:rPr>
        <w:t>30</w:t>
      </w:r>
      <w:r w:rsidR="00273D28" w:rsidRPr="00354344">
        <w:rPr>
          <w:b/>
          <w:bCs/>
          <w:sz w:val="24"/>
          <w:szCs w:val="24"/>
          <w:u w:val="single"/>
          <w:rtl/>
        </w:rPr>
        <w:t xml:space="preserve">% </w:t>
      </w:r>
      <w:r w:rsidRPr="00354344">
        <w:rPr>
          <w:rFonts w:hint="eastAsia"/>
          <w:b/>
          <w:bCs/>
          <w:sz w:val="24"/>
          <w:szCs w:val="24"/>
          <w:u w:val="single"/>
          <w:rtl/>
        </w:rPr>
        <w:t>מהציון</w:t>
      </w:r>
      <w:r w:rsidRPr="00354344">
        <w:rPr>
          <w:b/>
          <w:bCs/>
          <w:sz w:val="24"/>
          <w:szCs w:val="24"/>
          <w:u w:val="single"/>
          <w:rtl/>
        </w:rPr>
        <w:t xml:space="preserve"> </w:t>
      </w:r>
      <w:r w:rsidRPr="00354344">
        <w:rPr>
          <w:rFonts w:hint="eastAsia"/>
          <w:b/>
          <w:bCs/>
          <w:sz w:val="24"/>
          <w:szCs w:val="24"/>
          <w:u w:val="single"/>
          <w:rtl/>
        </w:rPr>
        <w:t>הסופי</w:t>
      </w:r>
      <w:r w:rsidRPr="00354344">
        <w:rPr>
          <w:b/>
          <w:bCs/>
          <w:sz w:val="24"/>
          <w:szCs w:val="24"/>
          <w:u w:val="single"/>
          <w:rtl/>
        </w:rPr>
        <w:t xml:space="preserve"> </w:t>
      </w:r>
      <w:r w:rsidRPr="00354344">
        <w:rPr>
          <w:rFonts w:hint="eastAsia"/>
          <w:b/>
          <w:bCs/>
          <w:sz w:val="24"/>
          <w:szCs w:val="24"/>
          <w:u w:val="single"/>
          <w:rtl/>
        </w:rPr>
        <w:t>המשוקלל</w:t>
      </w:r>
      <w:r w:rsidRPr="00354344">
        <w:rPr>
          <w:sz w:val="24"/>
          <w:szCs w:val="24"/>
          <w:rtl/>
        </w:rPr>
        <w:t xml:space="preserve"> –</w:t>
      </w:r>
      <w:r w:rsidR="000A2530" w:rsidRPr="00354344">
        <w:rPr>
          <w:sz w:val="24"/>
          <w:szCs w:val="24"/>
          <w:rtl/>
        </w:rPr>
        <w:t xml:space="preserve"> שהם </w:t>
      </w:r>
      <w:r w:rsidR="00FC1EC2" w:rsidRPr="00354344">
        <w:rPr>
          <w:sz w:val="24"/>
          <w:szCs w:val="24"/>
          <w:rtl/>
        </w:rPr>
        <w:t>3</w:t>
      </w:r>
      <w:r w:rsidR="000A2530" w:rsidRPr="00354344">
        <w:rPr>
          <w:sz w:val="24"/>
          <w:szCs w:val="24"/>
          <w:rtl/>
        </w:rPr>
        <w:t xml:space="preserve">0 </w:t>
      </w:r>
      <w:r w:rsidR="000A2530" w:rsidRPr="00354344">
        <w:rPr>
          <w:rFonts w:hint="eastAsia"/>
          <w:sz w:val="24"/>
          <w:szCs w:val="24"/>
          <w:rtl/>
        </w:rPr>
        <w:t>נקודות</w:t>
      </w:r>
      <w:r w:rsidR="000A2530" w:rsidRPr="00354344">
        <w:rPr>
          <w:sz w:val="24"/>
          <w:szCs w:val="24"/>
          <w:rtl/>
        </w:rPr>
        <w:t xml:space="preserve"> </w:t>
      </w:r>
      <w:r w:rsidR="000A2530" w:rsidRPr="00354344">
        <w:rPr>
          <w:rFonts w:hint="eastAsia"/>
          <w:sz w:val="24"/>
          <w:szCs w:val="24"/>
          <w:rtl/>
        </w:rPr>
        <w:t>סה</w:t>
      </w:r>
      <w:r w:rsidR="000A2530" w:rsidRPr="00354344">
        <w:rPr>
          <w:sz w:val="24"/>
          <w:szCs w:val="24"/>
          <w:rtl/>
        </w:rPr>
        <w:t xml:space="preserve">"כ </w:t>
      </w:r>
      <w:r w:rsidR="000A2530" w:rsidRPr="00354344">
        <w:rPr>
          <w:rFonts w:hint="eastAsia"/>
          <w:sz w:val="24"/>
          <w:szCs w:val="24"/>
          <w:rtl/>
        </w:rPr>
        <w:t>מהציון</w:t>
      </w:r>
      <w:r w:rsidR="000A2530" w:rsidRPr="00354344">
        <w:rPr>
          <w:sz w:val="24"/>
          <w:szCs w:val="24"/>
          <w:rtl/>
        </w:rPr>
        <w:t xml:space="preserve"> </w:t>
      </w:r>
      <w:r w:rsidR="000A2530" w:rsidRPr="00354344">
        <w:rPr>
          <w:rFonts w:hint="eastAsia"/>
          <w:sz w:val="24"/>
          <w:szCs w:val="24"/>
          <w:rtl/>
        </w:rPr>
        <w:t>הסופי</w:t>
      </w:r>
      <w:r w:rsidR="0080469E" w:rsidRPr="00354344">
        <w:rPr>
          <w:sz w:val="24"/>
          <w:szCs w:val="24"/>
          <w:rtl/>
        </w:rPr>
        <w:t xml:space="preserve"> המשוקלל</w:t>
      </w:r>
      <w:r w:rsidR="000A2530" w:rsidRPr="00354344">
        <w:rPr>
          <w:sz w:val="24"/>
          <w:szCs w:val="24"/>
          <w:rtl/>
        </w:rPr>
        <w:t xml:space="preserve">- </w:t>
      </w:r>
      <w:r w:rsidRPr="00354344">
        <w:rPr>
          <w:sz w:val="24"/>
          <w:szCs w:val="24"/>
          <w:rtl/>
        </w:rPr>
        <w:t xml:space="preserve"> </w:t>
      </w:r>
      <w:r w:rsidR="00FC1EC2" w:rsidRPr="00354344">
        <w:rPr>
          <w:rFonts w:hint="eastAsia"/>
          <w:sz w:val="24"/>
          <w:szCs w:val="24"/>
          <w:rtl/>
        </w:rPr>
        <w:t>יוענקו</w:t>
      </w:r>
      <w:r w:rsidR="00FC1EC2" w:rsidRPr="00354344">
        <w:rPr>
          <w:sz w:val="24"/>
          <w:szCs w:val="24"/>
          <w:rtl/>
        </w:rPr>
        <w:t xml:space="preserve"> </w:t>
      </w:r>
      <w:r w:rsidR="00FC1EC2" w:rsidRPr="00354344">
        <w:rPr>
          <w:rFonts w:hint="eastAsia"/>
          <w:sz w:val="24"/>
          <w:szCs w:val="24"/>
          <w:rtl/>
        </w:rPr>
        <w:t>על</w:t>
      </w:r>
      <w:r w:rsidR="00FC1EC2" w:rsidRPr="00354344">
        <w:rPr>
          <w:sz w:val="24"/>
          <w:szCs w:val="24"/>
          <w:rtl/>
        </w:rPr>
        <w:t xml:space="preserve"> </w:t>
      </w:r>
      <w:r w:rsidR="00FC1EC2" w:rsidRPr="00354344">
        <w:rPr>
          <w:rFonts w:hint="eastAsia"/>
          <w:sz w:val="24"/>
          <w:szCs w:val="24"/>
          <w:rtl/>
        </w:rPr>
        <w:t>פי</w:t>
      </w:r>
      <w:r w:rsidR="00FC1EC2" w:rsidRPr="00354344">
        <w:rPr>
          <w:sz w:val="24"/>
          <w:szCs w:val="24"/>
          <w:rtl/>
        </w:rPr>
        <w:t xml:space="preserve"> </w:t>
      </w:r>
      <w:r w:rsidR="00FC1EC2" w:rsidRPr="00354344">
        <w:rPr>
          <w:rFonts w:hint="eastAsia"/>
          <w:sz w:val="24"/>
          <w:szCs w:val="24"/>
          <w:rtl/>
        </w:rPr>
        <w:t>הניקוד</w:t>
      </w:r>
      <w:r w:rsidR="00FC1EC2" w:rsidRPr="00354344">
        <w:rPr>
          <w:sz w:val="24"/>
          <w:szCs w:val="24"/>
          <w:rtl/>
        </w:rPr>
        <w:t xml:space="preserve"> </w:t>
      </w:r>
      <w:r w:rsidR="00FC1EC2" w:rsidRPr="00354344">
        <w:rPr>
          <w:rFonts w:hint="eastAsia"/>
          <w:sz w:val="24"/>
          <w:szCs w:val="24"/>
          <w:rtl/>
        </w:rPr>
        <w:t>שיוענק</w:t>
      </w:r>
      <w:r w:rsidR="00FC1EC2" w:rsidRPr="00354344">
        <w:rPr>
          <w:sz w:val="24"/>
          <w:szCs w:val="24"/>
          <w:rtl/>
        </w:rPr>
        <w:t xml:space="preserve"> </w:t>
      </w:r>
      <w:r w:rsidR="00FC1EC2" w:rsidRPr="00354344">
        <w:rPr>
          <w:rFonts w:hint="eastAsia"/>
          <w:sz w:val="24"/>
          <w:szCs w:val="24"/>
          <w:rtl/>
        </w:rPr>
        <w:t>למציע</w:t>
      </w:r>
      <w:r w:rsidR="00FC1EC2" w:rsidRPr="00354344">
        <w:rPr>
          <w:sz w:val="24"/>
          <w:szCs w:val="24"/>
          <w:rtl/>
        </w:rPr>
        <w:t xml:space="preserve"> </w:t>
      </w:r>
      <w:r w:rsidR="00FC1EC2" w:rsidRPr="00354344">
        <w:rPr>
          <w:rFonts w:hint="eastAsia"/>
          <w:sz w:val="24"/>
          <w:szCs w:val="24"/>
          <w:rtl/>
        </w:rPr>
        <w:t>ע</w:t>
      </w:r>
      <w:r w:rsidR="00FC1EC2" w:rsidRPr="00354344">
        <w:rPr>
          <w:sz w:val="24"/>
          <w:szCs w:val="24"/>
          <w:rtl/>
        </w:rPr>
        <w:t xml:space="preserve">"י </w:t>
      </w:r>
      <w:r w:rsidR="00FC1EC2" w:rsidRPr="00354344">
        <w:rPr>
          <w:rFonts w:hint="eastAsia"/>
          <w:sz w:val="24"/>
          <w:szCs w:val="24"/>
          <w:rtl/>
        </w:rPr>
        <w:t>ועדת</w:t>
      </w:r>
      <w:r w:rsidR="00FC1EC2" w:rsidRPr="00354344">
        <w:rPr>
          <w:sz w:val="24"/>
          <w:szCs w:val="24"/>
          <w:rtl/>
        </w:rPr>
        <w:t xml:space="preserve"> </w:t>
      </w:r>
      <w:r w:rsidR="00FC1EC2" w:rsidRPr="00354344">
        <w:rPr>
          <w:rFonts w:hint="eastAsia"/>
          <w:sz w:val="24"/>
          <w:szCs w:val="24"/>
          <w:rtl/>
        </w:rPr>
        <w:t>המכרזים</w:t>
      </w:r>
      <w:r w:rsidR="00FC1EC2" w:rsidRPr="00354344">
        <w:rPr>
          <w:sz w:val="24"/>
          <w:szCs w:val="24"/>
          <w:rtl/>
        </w:rPr>
        <w:t xml:space="preserve"> </w:t>
      </w:r>
      <w:r w:rsidR="00FC1EC2" w:rsidRPr="00354344">
        <w:rPr>
          <w:rFonts w:hint="eastAsia"/>
          <w:sz w:val="24"/>
          <w:szCs w:val="24"/>
          <w:rtl/>
        </w:rPr>
        <w:t>או</w:t>
      </w:r>
      <w:r w:rsidR="00FC1EC2" w:rsidRPr="00354344">
        <w:rPr>
          <w:sz w:val="24"/>
          <w:szCs w:val="24"/>
          <w:rtl/>
        </w:rPr>
        <w:t xml:space="preserve"> </w:t>
      </w:r>
      <w:r w:rsidR="00FC1EC2" w:rsidRPr="00354344">
        <w:rPr>
          <w:rFonts w:hint="eastAsia"/>
          <w:sz w:val="24"/>
          <w:szCs w:val="24"/>
          <w:rtl/>
        </w:rPr>
        <w:t>ע</w:t>
      </w:r>
      <w:r w:rsidR="00FC1EC2" w:rsidRPr="00354344">
        <w:rPr>
          <w:sz w:val="24"/>
          <w:szCs w:val="24"/>
          <w:rtl/>
        </w:rPr>
        <w:t xml:space="preserve">"י </w:t>
      </w:r>
      <w:r w:rsidR="00FC1EC2" w:rsidRPr="00354344">
        <w:rPr>
          <w:rFonts w:hint="eastAsia"/>
          <w:sz w:val="24"/>
          <w:szCs w:val="24"/>
          <w:rtl/>
        </w:rPr>
        <w:t>ועדה</w:t>
      </w:r>
      <w:r w:rsidR="00FC1EC2" w:rsidRPr="00354344">
        <w:rPr>
          <w:sz w:val="24"/>
          <w:szCs w:val="24"/>
          <w:rtl/>
        </w:rPr>
        <w:t xml:space="preserve"> </w:t>
      </w:r>
      <w:r w:rsidR="00FC1EC2" w:rsidRPr="00354344">
        <w:rPr>
          <w:rFonts w:hint="eastAsia"/>
          <w:sz w:val="24"/>
          <w:szCs w:val="24"/>
          <w:rtl/>
        </w:rPr>
        <w:t>מקצועית</w:t>
      </w:r>
      <w:r w:rsidR="00FC1EC2" w:rsidRPr="00354344">
        <w:rPr>
          <w:sz w:val="24"/>
          <w:szCs w:val="24"/>
          <w:rtl/>
        </w:rPr>
        <w:t xml:space="preserve"> </w:t>
      </w:r>
      <w:r w:rsidR="00FC1EC2" w:rsidRPr="00354344">
        <w:rPr>
          <w:rFonts w:hint="eastAsia"/>
          <w:sz w:val="24"/>
          <w:szCs w:val="24"/>
          <w:rtl/>
        </w:rPr>
        <w:t>מטעמה</w:t>
      </w:r>
      <w:r w:rsidR="00FC1EC2" w:rsidRPr="00354344">
        <w:rPr>
          <w:sz w:val="24"/>
          <w:szCs w:val="24"/>
          <w:rtl/>
        </w:rPr>
        <w:t xml:space="preserve"> </w:t>
      </w:r>
      <w:r w:rsidR="00FC1EC2" w:rsidRPr="00354344">
        <w:rPr>
          <w:rFonts w:hint="eastAsia"/>
          <w:sz w:val="24"/>
          <w:szCs w:val="24"/>
          <w:rtl/>
        </w:rPr>
        <w:t>לאחר</w:t>
      </w:r>
      <w:r w:rsidR="00FC1EC2" w:rsidRPr="00354344">
        <w:rPr>
          <w:sz w:val="24"/>
          <w:szCs w:val="24"/>
          <w:rtl/>
        </w:rPr>
        <w:t xml:space="preserve"> </w:t>
      </w:r>
      <w:r w:rsidR="00FC1EC2" w:rsidRPr="00354344">
        <w:rPr>
          <w:rFonts w:hint="eastAsia"/>
          <w:sz w:val="24"/>
          <w:szCs w:val="24"/>
          <w:rtl/>
        </w:rPr>
        <w:t>הצגת</w:t>
      </w:r>
      <w:r w:rsidR="00FC1EC2" w:rsidRPr="00354344">
        <w:rPr>
          <w:sz w:val="24"/>
          <w:szCs w:val="24"/>
          <w:rtl/>
        </w:rPr>
        <w:t xml:space="preserve"> </w:t>
      </w:r>
      <w:r w:rsidR="00FC1EC2" w:rsidRPr="00354344">
        <w:rPr>
          <w:rFonts w:hint="eastAsia"/>
          <w:sz w:val="24"/>
          <w:szCs w:val="24"/>
          <w:rtl/>
        </w:rPr>
        <w:t>ההצעה</w:t>
      </w:r>
      <w:r w:rsidR="00FC1EC2" w:rsidRPr="00354344">
        <w:rPr>
          <w:sz w:val="24"/>
          <w:szCs w:val="24"/>
          <w:rtl/>
        </w:rPr>
        <w:t xml:space="preserve"> </w:t>
      </w:r>
      <w:r w:rsidR="00FC1EC2" w:rsidRPr="00354344">
        <w:rPr>
          <w:rFonts w:hint="eastAsia"/>
          <w:sz w:val="24"/>
          <w:szCs w:val="24"/>
          <w:rtl/>
        </w:rPr>
        <w:t>בפניה</w:t>
      </w:r>
      <w:r w:rsidR="00FC1EC2" w:rsidRPr="00354344">
        <w:rPr>
          <w:sz w:val="24"/>
          <w:szCs w:val="24"/>
          <w:rtl/>
        </w:rPr>
        <w:t xml:space="preserve">, </w:t>
      </w:r>
      <w:r w:rsidR="00FC1EC2" w:rsidRPr="00354344">
        <w:rPr>
          <w:rFonts w:hint="eastAsia"/>
          <w:sz w:val="24"/>
          <w:szCs w:val="24"/>
          <w:rtl/>
        </w:rPr>
        <w:t>בהתאם</w:t>
      </w:r>
      <w:r w:rsidR="00FC1EC2" w:rsidRPr="00354344">
        <w:rPr>
          <w:sz w:val="24"/>
          <w:szCs w:val="24"/>
          <w:rtl/>
        </w:rPr>
        <w:t xml:space="preserve"> </w:t>
      </w:r>
      <w:r w:rsidR="00FC1EC2" w:rsidRPr="00354344">
        <w:rPr>
          <w:rFonts w:hint="eastAsia"/>
          <w:sz w:val="24"/>
          <w:szCs w:val="24"/>
          <w:rtl/>
        </w:rPr>
        <w:t>להוראות</w:t>
      </w:r>
      <w:r w:rsidR="00FC1EC2" w:rsidRPr="00354344">
        <w:rPr>
          <w:sz w:val="24"/>
          <w:szCs w:val="24"/>
          <w:rtl/>
        </w:rPr>
        <w:t xml:space="preserve"> </w:t>
      </w:r>
      <w:r w:rsidR="00FC1EC2" w:rsidRPr="00354344">
        <w:rPr>
          <w:rFonts w:hint="eastAsia"/>
          <w:sz w:val="24"/>
          <w:szCs w:val="24"/>
          <w:rtl/>
        </w:rPr>
        <w:t>המכרז</w:t>
      </w:r>
      <w:r w:rsidR="00FC1EC2" w:rsidRPr="00354344">
        <w:rPr>
          <w:sz w:val="24"/>
          <w:szCs w:val="24"/>
          <w:rtl/>
        </w:rPr>
        <w:t xml:space="preserve"> </w:t>
      </w:r>
      <w:r w:rsidR="00FC1EC2" w:rsidRPr="00354344">
        <w:rPr>
          <w:rFonts w:hint="eastAsia"/>
          <w:sz w:val="24"/>
          <w:szCs w:val="24"/>
          <w:rtl/>
        </w:rPr>
        <w:t>בעניין</w:t>
      </w:r>
      <w:r w:rsidR="00FC1EC2" w:rsidRPr="00354344">
        <w:rPr>
          <w:sz w:val="24"/>
          <w:szCs w:val="24"/>
          <w:rtl/>
        </w:rPr>
        <w:t xml:space="preserve"> </w:t>
      </w:r>
      <w:r w:rsidR="00FC1EC2" w:rsidRPr="00354344">
        <w:rPr>
          <w:rFonts w:hint="eastAsia"/>
          <w:sz w:val="24"/>
          <w:szCs w:val="24"/>
          <w:rtl/>
        </w:rPr>
        <w:t>זה</w:t>
      </w:r>
      <w:r w:rsidR="00FC1EC2" w:rsidRPr="00354344">
        <w:rPr>
          <w:sz w:val="24"/>
          <w:szCs w:val="24"/>
          <w:rtl/>
        </w:rPr>
        <w:t xml:space="preserve">, </w:t>
      </w:r>
      <w:r w:rsidR="00FC1EC2" w:rsidRPr="00354344">
        <w:rPr>
          <w:rFonts w:hint="eastAsia"/>
          <w:sz w:val="24"/>
          <w:szCs w:val="24"/>
          <w:rtl/>
        </w:rPr>
        <w:t>בהתאם</w:t>
      </w:r>
      <w:r w:rsidR="00FC1EC2" w:rsidRPr="00354344">
        <w:rPr>
          <w:sz w:val="24"/>
          <w:szCs w:val="24"/>
          <w:rtl/>
        </w:rPr>
        <w:t xml:space="preserve"> </w:t>
      </w:r>
      <w:r w:rsidR="00FC1EC2" w:rsidRPr="00354344">
        <w:rPr>
          <w:rFonts w:hint="eastAsia"/>
          <w:sz w:val="24"/>
          <w:szCs w:val="24"/>
          <w:rtl/>
        </w:rPr>
        <w:t>לטבלאות</w:t>
      </w:r>
      <w:r w:rsidR="00FC1EC2" w:rsidRPr="00354344">
        <w:rPr>
          <w:sz w:val="24"/>
          <w:szCs w:val="24"/>
          <w:rtl/>
        </w:rPr>
        <w:t xml:space="preserve"> </w:t>
      </w:r>
      <w:r w:rsidR="00FC1EC2" w:rsidRPr="00354344">
        <w:rPr>
          <w:rFonts w:hint="eastAsia"/>
          <w:sz w:val="24"/>
          <w:szCs w:val="24"/>
          <w:rtl/>
        </w:rPr>
        <w:t>אמות</w:t>
      </w:r>
      <w:r w:rsidR="00FC1EC2" w:rsidRPr="00354344">
        <w:rPr>
          <w:sz w:val="24"/>
          <w:szCs w:val="24"/>
          <w:rtl/>
        </w:rPr>
        <w:t xml:space="preserve"> </w:t>
      </w:r>
      <w:r w:rsidR="00FC1EC2" w:rsidRPr="00354344">
        <w:rPr>
          <w:rFonts w:hint="eastAsia"/>
          <w:sz w:val="24"/>
          <w:szCs w:val="24"/>
          <w:rtl/>
        </w:rPr>
        <w:t>המידה</w:t>
      </w:r>
      <w:r w:rsidR="00FC1EC2" w:rsidRPr="00354344">
        <w:rPr>
          <w:sz w:val="24"/>
          <w:szCs w:val="24"/>
          <w:rtl/>
        </w:rPr>
        <w:t xml:space="preserve"> </w:t>
      </w:r>
      <w:r w:rsidR="00FC1EC2" w:rsidRPr="00354344">
        <w:rPr>
          <w:rFonts w:hint="eastAsia"/>
          <w:sz w:val="24"/>
          <w:szCs w:val="24"/>
          <w:rtl/>
        </w:rPr>
        <w:t>לניקוד</w:t>
      </w:r>
      <w:r w:rsidR="00FC1EC2" w:rsidRPr="00354344">
        <w:rPr>
          <w:sz w:val="24"/>
          <w:szCs w:val="24"/>
          <w:rtl/>
        </w:rPr>
        <w:t xml:space="preserve"> </w:t>
      </w:r>
      <w:r w:rsidR="00FC1EC2" w:rsidRPr="00354344">
        <w:rPr>
          <w:rFonts w:hint="eastAsia"/>
          <w:sz w:val="24"/>
          <w:szCs w:val="24"/>
          <w:rtl/>
        </w:rPr>
        <w:t>רכיב</w:t>
      </w:r>
      <w:r w:rsidR="00FC1EC2" w:rsidRPr="00354344">
        <w:rPr>
          <w:sz w:val="24"/>
          <w:szCs w:val="24"/>
          <w:rtl/>
        </w:rPr>
        <w:t xml:space="preserve"> </w:t>
      </w:r>
      <w:r w:rsidR="00FC1EC2" w:rsidRPr="00354344">
        <w:rPr>
          <w:rFonts w:hint="eastAsia"/>
          <w:sz w:val="24"/>
          <w:szCs w:val="24"/>
          <w:rtl/>
        </w:rPr>
        <w:t>האיכות</w:t>
      </w:r>
      <w:r w:rsidR="00FC1EC2" w:rsidRPr="00354344">
        <w:rPr>
          <w:sz w:val="24"/>
          <w:szCs w:val="24"/>
          <w:rtl/>
        </w:rPr>
        <w:t xml:space="preserve"> ול</w:t>
      </w:r>
      <w:r w:rsidR="00FC1EC2" w:rsidRPr="00354344">
        <w:rPr>
          <w:rFonts w:hint="eastAsia"/>
          <w:sz w:val="24"/>
          <w:szCs w:val="24"/>
          <w:rtl/>
        </w:rPr>
        <w:t>מסמכים</w:t>
      </w:r>
      <w:r w:rsidR="00FC1EC2" w:rsidRPr="00354344">
        <w:rPr>
          <w:sz w:val="24"/>
          <w:szCs w:val="24"/>
          <w:rtl/>
        </w:rPr>
        <w:t xml:space="preserve"> </w:t>
      </w:r>
      <w:r w:rsidR="00FC1EC2" w:rsidRPr="00354344">
        <w:rPr>
          <w:rFonts w:hint="eastAsia"/>
          <w:sz w:val="24"/>
          <w:szCs w:val="24"/>
          <w:rtl/>
        </w:rPr>
        <w:t>אשר</w:t>
      </w:r>
      <w:r w:rsidR="00FC1EC2" w:rsidRPr="00354344">
        <w:rPr>
          <w:sz w:val="24"/>
          <w:szCs w:val="24"/>
          <w:rtl/>
        </w:rPr>
        <w:t xml:space="preserve"> </w:t>
      </w:r>
      <w:r w:rsidR="00FC1EC2" w:rsidRPr="00354344">
        <w:rPr>
          <w:rFonts w:hint="eastAsia"/>
          <w:sz w:val="24"/>
          <w:szCs w:val="24"/>
          <w:rtl/>
        </w:rPr>
        <w:t>יצורפו</w:t>
      </w:r>
      <w:r w:rsidR="00FC1EC2" w:rsidRPr="00354344">
        <w:rPr>
          <w:sz w:val="24"/>
          <w:szCs w:val="24"/>
          <w:rtl/>
        </w:rPr>
        <w:t xml:space="preserve"> </w:t>
      </w:r>
      <w:r w:rsidR="00FC1EC2" w:rsidRPr="00354344">
        <w:rPr>
          <w:rFonts w:hint="eastAsia"/>
          <w:sz w:val="24"/>
          <w:szCs w:val="24"/>
          <w:rtl/>
        </w:rPr>
        <w:t>ע</w:t>
      </w:r>
      <w:r w:rsidR="00FC1EC2" w:rsidRPr="00354344">
        <w:rPr>
          <w:sz w:val="24"/>
          <w:szCs w:val="24"/>
          <w:rtl/>
        </w:rPr>
        <w:t xml:space="preserve">"י </w:t>
      </w:r>
      <w:r w:rsidR="00FC1EC2" w:rsidRPr="00354344">
        <w:rPr>
          <w:rFonts w:hint="eastAsia"/>
          <w:sz w:val="24"/>
          <w:szCs w:val="24"/>
          <w:rtl/>
        </w:rPr>
        <w:t>המציע</w:t>
      </w:r>
      <w:r w:rsidR="00FC1EC2" w:rsidRPr="00354344">
        <w:rPr>
          <w:sz w:val="24"/>
          <w:szCs w:val="24"/>
          <w:rtl/>
        </w:rPr>
        <w:t xml:space="preserve"> </w:t>
      </w:r>
      <w:r w:rsidR="00FC1EC2" w:rsidRPr="00354344">
        <w:rPr>
          <w:rFonts w:hint="eastAsia"/>
          <w:sz w:val="24"/>
          <w:szCs w:val="24"/>
          <w:rtl/>
        </w:rPr>
        <w:t>להצעתו</w:t>
      </w:r>
      <w:r w:rsidR="00FC1EC2" w:rsidRPr="00354344">
        <w:rPr>
          <w:sz w:val="24"/>
          <w:szCs w:val="24"/>
          <w:rtl/>
        </w:rPr>
        <w:t xml:space="preserve"> </w:t>
      </w:r>
      <w:r w:rsidR="00FC1EC2" w:rsidRPr="00354344">
        <w:rPr>
          <w:rFonts w:hint="eastAsia"/>
          <w:sz w:val="24"/>
          <w:szCs w:val="24"/>
          <w:rtl/>
        </w:rPr>
        <w:t>בהתאם</w:t>
      </w:r>
      <w:r w:rsidR="00FC1EC2" w:rsidRPr="00354344">
        <w:rPr>
          <w:sz w:val="24"/>
          <w:szCs w:val="24"/>
          <w:rtl/>
        </w:rPr>
        <w:t xml:space="preserve"> </w:t>
      </w:r>
      <w:r w:rsidR="00FC1EC2" w:rsidRPr="00354344">
        <w:rPr>
          <w:rFonts w:hint="eastAsia"/>
          <w:sz w:val="24"/>
          <w:szCs w:val="24"/>
          <w:rtl/>
        </w:rPr>
        <w:t>להוראות</w:t>
      </w:r>
      <w:r w:rsidR="00FC1EC2" w:rsidRPr="00354344">
        <w:rPr>
          <w:sz w:val="24"/>
          <w:szCs w:val="24"/>
          <w:rtl/>
        </w:rPr>
        <w:t xml:space="preserve"> </w:t>
      </w:r>
      <w:r w:rsidR="00FC1EC2" w:rsidRPr="00354344">
        <w:rPr>
          <w:rFonts w:hint="eastAsia"/>
          <w:sz w:val="24"/>
          <w:szCs w:val="24"/>
          <w:rtl/>
        </w:rPr>
        <w:t>תנאי</w:t>
      </w:r>
      <w:r w:rsidR="00FC1EC2" w:rsidRPr="00354344">
        <w:rPr>
          <w:sz w:val="24"/>
          <w:szCs w:val="24"/>
          <w:rtl/>
        </w:rPr>
        <w:t xml:space="preserve"> </w:t>
      </w:r>
      <w:r w:rsidR="00FC1EC2" w:rsidRPr="00354344">
        <w:rPr>
          <w:rFonts w:hint="eastAsia"/>
          <w:sz w:val="24"/>
          <w:szCs w:val="24"/>
          <w:rtl/>
        </w:rPr>
        <w:t>המכרז</w:t>
      </w:r>
      <w:r w:rsidR="00FC1EC2" w:rsidRPr="00354344">
        <w:rPr>
          <w:sz w:val="24"/>
          <w:szCs w:val="24"/>
          <w:rtl/>
        </w:rPr>
        <w:t>.</w:t>
      </w:r>
    </w:p>
    <w:p w14:paraId="7B7CBEE8" w14:textId="77777777" w:rsidR="00047198" w:rsidRPr="00354344" w:rsidRDefault="00047198" w:rsidP="0080469E">
      <w:pPr>
        <w:spacing w:after="40"/>
        <w:rPr>
          <w:sz w:val="24"/>
          <w:szCs w:val="24"/>
          <w:rtl/>
        </w:rPr>
      </w:pPr>
    </w:p>
    <w:p w14:paraId="7BB4D079" w14:textId="77777777" w:rsidR="00273D28" w:rsidRPr="00354344" w:rsidRDefault="00047198" w:rsidP="00FC1EC2">
      <w:pPr>
        <w:spacing w:after="40"/>
        <w:rPr>
          <w:sz w:val="24"/>
          <w:szCs w:val="24"/>
          <w:rtl/>
        </w:rPr>
      </w:pPr>
      <w:r w:rsidRPr="00354344">
        <w:rPr>
          <w:rFonts w:hint="cs"/>
          <w:sz w:val="24"/>
          <w:szCs w:val="24"/>
          <w:rtl/>
        </w:rPr>
        <w:t xml:space="preserve">כאמור לעיל, </w:t>
      </w:r>
      <w:r w:rsidR="00B15D1E" w:rsidRPr="00354344">
        <w:rPr>
          <w:rFonts w:hint="cs"/>
          <w:sz w:val="24"/>
          <w:szCs w:val="24"/>
          <w:rtl/>
        </w:rPr>
        <w:t xml:space="preserve"> רכיב האיכות כולו</w:t>
      </w:r>
      <w:r w:rsidR="00FC1EC2" w:rsidRPr="00354344">
        <w:rPr>
          <w:rFonts w:hint="cs"/>
          <w:sz w:val="24"/>
          <w:szCs w:val="24"/>
          <w:rtl/>
        </w:rPr>
        <w:t xml:space="preserve"> </w:t>
      </w:r>
      <w:r w:rsidR="00F428FC" w:rsidRPr="00354344">
        <w:rPr>
          <w:rFonts w:hint="cs"/>
          <w:sz w:val="24"/>
          <w:szCs w:val="24"/>
          <w:rtl/>
        </w:rPr>
        <w:t xml:space="preserve">יסתכם לסך מירבי של </w:t>
      </w:r>
      <w:r w:rsidR="00FC1EC2" w:rsidRPr="00354344">
        <w:rPr>
          <w:rFonts w:hint="cs"/>
          <w:sz w:val="24"/>
          <w:szCs w:val="24"/>
          <w:rtl/>
        </w:rPr>
        <w:t xml:space="preserve">30 </w:t>
      </w:r>
      <w:r w:rsidR="00F428FC" w:rsidRPr="00354344">
        <w:rPr>
          <w:rFonts w:hint="cs"/>
          <w:sz w:val="24"/>
          <w:szCs w:val="24"/>
          <w:rtl/>
        </w:rPr>
        <w:t>נקודות.</w:t>
      </w:r>
    </w:p>
    <w:p w14:paraId="62AEBE72" w14:textId="77777777" w:rsidR="00B15D1E" w:rsidRPr="00354344" w:rsidRDefault="00B15D1E" w:rsidP="00B539A1">
      <w:pPr>
        <w:jc w:val="left"/>
        <w:rPr>
          <w:sz w:val="24"/>
          <w:szCs w:val="24"/>
          <w:rtl/>
        </w:rPr>
      </w:pPr>
    </w:p>
    <w:p w14:paraId="64CD0B6E" w14:textId="77777777" w:rsidR="00B539A1" w:rsidRPr="00354344" w:rsidRDefault="00047198" w:rsidP="00FC1EC2">
      <w:pPr>
        <w:jc w:val="left"/>
        <w:rPr>
          <w:sz w:val="24"/>
          <w:szCs w:val="24"/>
          <w:rtl/>
        </w:rPr>
      </w:pPr>
      <w:r w:rsidRPr="00354344">
        <w:rPr>
          <w:rFonts w:hint="cs"/>
          <w:sz w:val="24"/>
          <w:szCs w:val="24"/>
          <w:rtl/>
        </w:rPr>
        <w:t xml:space="preserve">להלן יוצגו אמות המידה לקביעת </w:t>
      </w:r>
      <w:r w:rsidR="00931084" w:rsidRPr="00354344">
        <w:rPr>
          <w:rFonts w:hint="cs"/>
          <w:sz w:val="24"/>
          <w:szCs w:val="24"/>
          <w:rtl/>
        </w:rPr>
        <w:t>ציון</w:t>
      </w:r>
      <w:r w:rsidR="0080469E" w:rsidRPr="00354344">
        <w:rPr>
          <w:rFonts w:hint="cs"/>
          <w:sz w:val="24"/>
          <w:szCs w:val="24"/>
          <w:rtl/>
        </w:rPr>
        <w:t xml:space="preserve"> רכיב</w:t>
      </w:r>
      <w:r w:rsidR="00931084" w:rsidRPr="00354344">
        <w:rPr>
          <w:rFonts w:hint="cs"/>
          <w:sz w:val="24"/>
          <w:szCs w:val="24"/>
          <w:rtl/>
        </w:rPr>
        <w:t xml:space="preserve"> האיכות</w:t>
      </w:r>
      <w:r w:rsidR="00207761" w:rsidRPr="00354344">
        <w:rPr>
          <w:rFonts w:hint="cs"/>
          <w:sz w:val="24"/>
          <w:szCs w:val="24"/>
          <w:rtl/>
        </w:rPr>
        <w:t>*</w:t>
      </w:r>
      <w:r w:rsidR="00B539A1" w:rsidRPr="00354344">
        <w:rPr>
          <w:rFonts w:hint="cs"/>
          <w:sz w:val="24"/>
          <w:szCs w:val="24"/>
          <w:rtl/>
        </w:rPr>
        <w:t>:</w:t>
      </w:r>
      <w:r w:rsidR="00931084" w:rsidRPr="00354344">
        <w:rPr>
          <w:rFonts w:hint="cs"/>
          <w:sz w:val="24"/>
          <w:szCs w:val="24"/>
          <w:rtl/>
        </w:rPr>
        <w:t xml:space="preserve"> </w:t>
      </w:r>
    </w:p>
    <w:tbl>
      <w:tblPr>
        <w:tblW w:w="0" w:type="auto"/>
        <w:tblInd w:w="702" w:type="dxa"/>
        <w:tblLayout w:type="fixed"/>
        <w:tblCellMar>
          <w:left w:w="10" w:type="dxa"/>
          <w:right w:w="10" w:type="dxa"/>
        </w:tblCellMar>
        <w:tblLook w:val="0000" w:firstRow="0" w:lastRow="0" w:firstColumn="0" w:lastColumn="0" w:noHBand="0" w:noVBand="0"/>
      </w:tblPr>
      <w:tblGrid>
        <w:gridCol w:w="1315"/>
        <w:gridCol w:w="5731"/>
        <w:gridCol w:w="926"/>
      </w:tblGrid>
      <w:tr w:rsidR="00B539A1" w:rsidRPr="00354344" w14:paraId="0DBB898C" w14:textId="77777777" w:rsidTr="00FF787C">
        <w:trPr>
          <w:trHeight w:hRule="exact" w:val="352"/>
        </w:trPr>
        <w:tc>
          <w:tcPr>
            <w:tcW w:w="7972" w:type="dxa"/>
            <w:gridSpan w:val="3"/>
            <w:tcBorders>
              <w:top w:val="single" w:sz="4" w:space="0" w:color="auto"/>
              <w:left w:val="single" w:sz="4" w:space="0" w:color="auto"/>
              <w:right w:val="single" w:sz="4" w:space="0" w:color="auto"/>
            </w:tcBorders>
            <w:shd w:val="clear" w:color="auto" w:fill="FFFFFF"/>
            <w:vAlign w:val="bottom"/>
          </w:tcPr>
          <w:p w14:paraId="293C6A02" w14:textId="77777777" w:rsidR="00ED285F" w:rsidRPr="00354344" w:rsidRDefault="00B539A1" w:rsidP="00FC1EC2">
            <w:pPr>
              <w:spacing w:line="240" w:lineRule="exact"/>
              <w:jc w:val="center"/>
              <w:rPr>
                <w:b/>
                <w:bCs/>
                <w:sz w:val="24"/>
                <w:szCs w:val="24"/>
                <w:rtl/>
                <w:lang w:val="he-IL" w:eastAsia="he-IL"/>
              </w:rPr>
            </w:pPr>
            <w:r w:rsidRPr="00354344">
              <w:rPr>
                <w:rFonts w:hint="cs"/>
                <w:b/>
                <w:bCs/>
                <w:sz w:val="24"/>
                <w:szCs w:val="24"/>
                <w:rtl/>
                <w:lang w:val="he-IL" w:eastAsia="he-IL"/>
              </w:rPr>
              <w:t>אמות המידה לניקוד</w:t>
            </w:r>
            <w:r w:rsidR="00207761" w:rsidRPr="00354344">
              <w:rPr>
                <w:rFonts w:hint="cs"/>
                <w:b/>
                <w:bCs/>
                <w:sz w:val="24"/>
                <w:szCs w:val="24"/>
                <w:rtl/>
                <w:lang w:val="he-IL" w:eastAsia="he-IL"/>
              </w:rPr>
              <w:t xml:space="preserve"> רכיב האיכות</w:t>
            </w:r>
            <w:r w:rsidR="00047198" w:rsidRPr="00354344">
              <w:rPr>
                <w:rFonts w:hint="cs"/>
                <w:b/>
                <w:bCs/>
                <w:sz w:val="24"/>
                <w:szCs w:val="24"/>
                <w:rtl/>
                <w:lang w:val="he-IL" w:eastAsia="he-IL"/>
              </w:rPr>
              <w:t xml:space="preserve"> (סה"כ </w:t>
            </w:r>
            <w:r w:rsidR="00FC1EC2" w:rsidRPr="00354344">
              <w:rPr>
                <w:rFonts w:hint="cs"/>
                <w:b/>
                <w:bCs/>
                <w:sz w:val="24"/>
                <w:szCs w:val="24"/>
                <w:rtl/>
                <w:lang w:val="he-IL" w:eastAsia="he-IL"/>
              </w:rPr>
              <w:t xml:space="preserve">30 </w:t>
            </w:r>
            <w:r w:rsidR="00047198" w:rsidRPr="00354344">
              <w:rPr>
                <w:rFonts w:hint="cs"/>
                <w:b/>
                <w:bCs/>
                <w:sz w:val="24"/>
                <w:szCs w:val="24"/>
                <w:rtl/>
                <w:lang w:val="he-IL" w:eastAsia="he-IL"/>
              </w:rPr>
              <w:t>נק')</w:t>
            </w:r>
          </w:p>
        </w:tc>
      </w:tr>
      <w:tr w:rsidR="00B539A1" w:rsidRPr="00354344" w14:paraId="11E1D943" w14:textId="77777777" w:rsidTr="00FF787C">
        <w:trPr>
          <w:trHeight w:hRule="exact" w:val="352"/>
        </w:trPr>
        <w:tc>
          <w:tcPr>
            <w:tcW w:w="1315" w:type="dxa"/>
            <w:tcBorders>
              <w:top w:val="single" w:sz="4" w:space="0" w:color="auto"/>
              <w:left w:val="single" w:sz="4" w:space="0" w:color="auto"/>
            </w:tcBorders>
            <w:shd w:val="clear" w:color="auto" w:fill="FFFFFF"/>
            <w:vAlign w:val="bottom"/>
          </w:tcPr>
          <w:p w14:paraId="6E9889E3" w14:textId="77777777" w:rsidR="00B539A1" w:rsidRPr="00354344" w:rsidRDefault="00B539A1" w:rsidP="00B539A1">
            <w:pPr>
              <w:spacing w:line="240" w:lineRule="exact"/>
              <w:ind w:left="160"/>
              <w:rPr>
                <w:sz w:val="24"/>
                <w:szCs w:val="24"/>
                <w:rtl/>
              </w:rPr>
            </w:pPr>
            <w:r w:rsidRPr="00354344">
              <w:rPr>
                <w:sz w:val="24"/>
                <w:szCs w:val="24"/>
                <w:rtl/>
                <w:lang w:val="he-IL" w:eastAsia="he-IL"/>
              </w:rPr>
              <w:t>ניקוד יחסי</w:t>
            </w:r>
          </w:p>
        </w:tc>
        <w:tc>
          <w:tcPr>
            <w:tcW w:w="5731" w:type="dxa"/>
            <w:tcBorders>
              <w:top w:val="single" w:sz="4" w:space="0" w:color="auto"/>
              <w:left w:val="single" w:sz="4" w:space="0" w:color="auto"/>
            </w:tcBorders>
            <w:shd w:val="clear" w:color="auto" w:fill="FFFFFF"/>
            <w:vAlign w:val="bottom"/>
          </w:tcPr>
          <w:p w14:paraId="6CEEB4FC" w14:textId="77777777" w:rsidR="00B539A1" w:rsidRPr="00354344" w:rsidRDefault="00B539A1" w:rsidP="00B539A1">
            <w:pPr>
              <w:spacing w:line="240" w:lineRule="exact"/>
              <w:jc w:val="center"/>
              <w:rPr>
                <w:sz w:val="24"/>
                <w:szCs w:val="24"/>
                <w:rtl/>
              </w:rPr>
            </w:pPr>
            <w:r w:rsidRPr="00354344">
              <w:rPr>
                <w:sz w:val="24"/>
                <w:szCs w:val="24"/>
                <w:rtl/>
                <w:lang w:val="he-IL" w:eastAsia="he-IL"/>
              </w:rPr>
              <w:t>תאור</w:t>
            </w:r>
          </w:p>
        </w:tc>
        <w:tc>
          <w:tcPr>
            <w:tcW w:w="926" w:type="dxa"/>
            <w:tcBorders>
              <w:top w:val="single" w:sz="4" w:space="0" w:color="auto"/>
              <w:left w:val="single" w:sz="4" w:space="0" w:color="auto"/>
              <w:right w:val="single" w:sz="4" w:space="0" w:color="auto"/>
            </w:tcBorders>
            <w:shd w:val="clear" w:color="auto" w:fill="FFFFFF"/>
            <w:vAlign w:val="bottom"/>
          </w:tcPr>
          <w:p w14:paraId="1CA21A90" w14:textId="77777777" w:rsidR="00B539A1" w:rsidRPr="00354344" w:rsidRDefault="00B539A1" w:rsidP="00B539A1">
            <w:pPr>
              <w:spacing w:line="240" w:lineRule="exact"/>
              <w:jc w:val="center"/>
              <w:rPr>
                <w:sz w:val="24"/>
                <w:szCs w:val="24"/>
                <w:rtl/>
              </w:rPr>
            </w:pPr>
            <w:r w:rsidRPr="00354344">
              <w:rPr>
                <w:sz w:val="24"/>
                <w:szCs w:val="24"/>
                <w:rtl/>
                <w:lang w:val="he-IL" w:eastAsia="he-IL"/>
              </w:rPr>
              <w:t>פרק</w:t>
            </w:r>
          </w:p>
        </w:tc>
      </w:tr>
      <w:tr w:rsidR="00B539A1" w:rsidRPr="00354344" w14:paraId="797E9997" w14:textId="77777777" w:rsidTr="00FF787C">
        <w:trPr>
          <w:trHeight w:hRule="exact" w:val="379"/>
        </w:trPr>
        <w:tc>
          <w:tcPr>
            <w:tcW w:w="1315" w:type="dxa"/>
            <w:tcBorders>
              <w:top w:val="single" w:sz="4" w:space="0" w:color="auto"/>
              <w:left w:val="single" w:sz="4" w:space="0" w:color="auto"/>
            </w:tcBorders>
            <w:shd w:val="clear" w:color="auto" w:fill="FFFFFF"/>
            <w:vAlign w:val="center"/>
          </w:tcPr>
          <w:p w14:paraId="205895BD" w14:textId="77777777" w:rsidR="00B539A1" w:rsidRPr="00354344" w:rsidRDefault="00855CC6" w:rsidP="00B539A1">
            <w:pPr>
              <w:bidi w:val="0"/>
              <w:spacing w:line="240" w:lineRule="exact"/>
              <w:jc w:val="center"/>
              <w:rPr>
                <w:sz w:val="24"/>
                <w:szCs w:val="24"/>
                <w:rtl/>
              </w:rPr>
            </w:pPr>
            <w:r w:rsidRPr="00354344">
              <w:rPr>
                <w:rFonts w:hint="cs"/>
                <w:sz w:val="24"/>
                <w:szCs w:val="24"/>
                <w:rtl/>
              </w:rPr>
              <w:t>60%</w:t>
            </w:r>
          </w:p>
        </w:tc>
        <w:tc>
          <w:tcPr>
            <w:tcW w:w="5731" w:type="dxa"/>
            <w:tcBorders>
              <w:top w:val="single" w:sz="4" w:space="0" w:color="auto"/>
              <w:left w:val="single" w:sz="4" w:space="0" w:color="auto"/>
            </w:tcBorders>
            <w:shd w:val="clear" w:color="auto" w:fill="FFFFFF"/>
            <w:vAlign w:val="center"/>
          </w:tcPr>
          <w:p w14:paraId="0175488F" w14:textId="77777777" w:rsidR="00B539A1" w:rsidRPr="00354344" w:rsidRDefault="00B539A1" w:rsidP="00B539A1">
            <w:pPr>
              <w:spacing w:line="240" w:lineRule="exact"/>
              <w:rPr>
                <w:sz w:val="24"/>
                <w:szCs w:val="24"/>
                <w:rtl/>
              </w:rPr>
            </w:pPr>
            <w:r w:rsidRPr="00354344">
              <w:rPr>
                <w:sz w:val="24"/>
                <w:szCs w:val="24"/>
                <w:rtl/>
                <w:lang w:val="he-IL" w:eastAsia="he-IL"/>
              </w:rPr>
              <w:t xml:space="preserve">המענה ההנדסי </w:t>
            </w:r>
          </w:p>
        </w:tc>
        <w:tc>
          <w:tcPr>
            <w:tcW w:w="926" w:type="dxa"/>
            <w:tcBorders>
              <w:top w:val="single" w:sz="4" w:space="0" w:color="auto"/>
              <w:left w:val="single" w:sz="4" w:space="0" w:color="auto"/>
              <w:right w:val="single" w:sz="4" w:space="0" w:color="auto"/>
            </w:tcBorders>
            <w:shd w:val="clear" w:color="auto" w:fill="FFFFFF"/>
            <w:vAlign w:val="center"/>
          </w:tcPr>
          <w:p w14:paraId="0B6D41B6" w14:textId="77777777" w:rsidR="00B539A1" w:rsidRPr="00354344" w:rsidRDefault="00B539A1" w:rsidP="00B539A1">
            <w:pPr>
              <w:bidi w:val="0"/>
              <w:spacing w:line="240" w:lineRule="exact"/>
              <w:jc w:val="center"/>
              <w:rPr>
                <w:sz w:val="24"/>
                <w:szCs w:val="24"/>
                <w:rtl/>
              </w:rPr>
            </w:pPr>
            <w:r w:rsidRPr="00354344">
              <w:rPr>
                <w:sz w:val="24"/>
                <w:szCs w:val="24"/>
                <w:lang w:bidi="en-US"/>
              </w:rPr>
              <w:t>1</w:t>
            </w:r>
          </w:p>
        </w:tc>
      </w:tr>
      <w:tr w:rsidR="00B539A1" w:rsidRPr="00354344" w14:paraId="18CB5BA0" w14:textId="77777777" w:rsidTr="00FF787C">
        <w:trPr>
          <w:trHeight w:hRule="exact" w:val="373"/>
        </w:trPr>
        <w:tc>
          <w:tcPr>
            <w:tcW w:w="1315" w:type="dxa"/>
            <w:tcBorders>
              <w:top w:val="single" w:sz="4" w:space="0" w:color="auto"/>
              <w:left w:val="single" w:sz="4" w:space="0" w:color="auto"/>
            </w:tcBorders>
            <w:shd w:val="clear" w:color="auto" w:fill="FFFFFF"/>
            <w:vAlign w:val="center"/>
          </w:tcPr>
          <w:p w14:paraId="08D71D39" w14:textId="77777777" w:rsidR="00B539A1" w:rsidRPr="00354344" w:rsidRDefault="00B539A1" w:rsidP="00B539A1">
            <w:pPr>
              <w:bidi w:val="0"/>
              <w:spacing w:line="240" w:lineRule="exact"/>
              <w:jc w:val="center"/>
              <w:rPr>
                <w:sz w:val="24"/>
                <w:szCs w:val="24"/>
                <w:rtl/>
              </w:rPr>
            </w:pPr>
            <w:r w:rsidRPr="00354344">
              <w:rPr>
                <w:sz w:val="24"/>
                <w:szCs w:val="24"/>
                <w:lang w:bidi="en-US"/>
              </w:rPr>
              <w:t>20</w:t>
            </w:r>
            <w:r w:rsidR="00855CC6" w:rsidRPr="00354344">
              <w:rPr>
                <w:rFonts w:hint="cs"/>
                <w:sz w:val="24"/>
                <w:szCs w:val="24"/>
                <w:rtl/>
              </w:rPr>
              <w:t>%</w:t>
            </w:r>
          </w:p>
        </w:tc>
        <w:tc>
          <w:tcPr>
            <w:tcW w:w="5731" w:type="dxa"/>
            <w:tcBorders>
              <w:top w:val="single" w:sz="4" w:space="0" w:color="auto"/>
              <w:left w:val="single" w:sz="4" w:space="0" w:color="auto"/>
            </w:tcBorders>
            <w:shd w:val="clear" w:color="auto" w:fill="FFFFFF"/>
            <w:vAlign w:val="center"/>
          </w:tcPr>
          <w:p w14:paraId="3F88CA08" w14:textId="77777777" w:rsidR="00B539A1" w:rsidRPr="00354344" w:rsidRDefault="00B539A1" w:rsidP="00B539A1">
            <w:pPr>
              <w:spacing w:line="240" w:lineRule="exact"/>
              <w:rPr>
                <w:sz w:val="24"/>
                <w:szCs w:val="24"/>
                <w:rtl/>
              </w:rPr>
            </w:pPr>
            <w:r w:rsidRPr="00354344">
              <w:rPr>
                <w:sz w:val="24"/>
                <w:szCs w:val="24"/>
                <w:rtl/>
                <w:lang w:val="he-IL" w:eastAsia="he-IL"/>
              </w:rPr>
              <w:t xml:space="preserve">המענה התפעולי </w:t>
            </w:r>
          </w:p>
        </w:tc>
        <w:tc>
          <w:tcPr>
            <w:tcW w:w="926" w:type="dxa"/>
            <w:tcBorders>
              <w:top w:val="single" w:sz="4" w:space="0" w:color="auto"/>
              <w:left w:val="single" w:sz="4" w:space="0" w:color="auto"/>
              <w:right w:val="single" w:sz="4" w:space="0" w:color="auto"/>
            </w:tcBorders>
            <w:shd w:val="clear" w:color="auto" w:fill="FFFFFF"/>
            <w:vAlign w:val="center"/>
          </w:tcPr>
          <w:p w14:paraId="7DBB62D4" w14:textId="77777777" w:rsidR="00B539A1" w:rsidRPr="00354344" w:rsidRDefault="00B539A1" w:rsidP="00B539A1">
            <w:pPr>
              <w:bidi w:val="0"/>
              <w:spacing w:line="240" w:lineRule="exact"/>
              <w:jc w:val="center"/>
              <w:rPr>
                <w:sz w:val="24"/>
                <w:szCs w:val="24"/>
                <w:rtl/>
              </w:rPr>
            </w:pPr>
            <w:r w:rsidRPr="00354344">
              <w:rPr>
                <w:sz w:val="24"/>
                <w:szCs w:val="24"/>
                <w:lang w:bidi="en-US"/>
              </w:rPr>
              <w:t>2</w:t>
            </w:r>
          </w:p>
        </w:tc>
      </w:tr>
      <w:tr w:rsidR="00B539A1" w:rsidRPr="00354344" w14:paraId="39D081E9" w14:textId="77777777" w:rsidTr="00FF787C">
        <w:trPr>
          <w:trHeight w:hRule="exact" w:val="379"/>
        </w:trPr>
        <w:tc>
          <w:tcPr>
            <w:tcW w:w="1315" w:type="dxa"/>
            <w:tcBorders>
              <w:top w:val="single" w:sz="4" w:space="0" w:color="auto"/>
              <w:left w:val="single" w:sz="4" w:space="0" w:color="auto"/>
            </w:tcBorders>
            <w:shd w:val="clear" w:color="auto" w:fill="FFFFFF"/>
            <w:vAlign w:val="center"/>
          </w:tcPr>
          <w:p w14:paraId="4C86BF4C" w14:textId="77777777" w:rsidR="00B539A1" w:rsidRPr="00354344" w:rsidRDefault="00B539A1" w:rsidP="00B539A1">
            <w:pPr>
              <w:bidi w:val="0"/>
              <w:spacing w:line="240" w:lineRule="exact"/>
              <w:jc w:val="center"/>
              <w:rPr>
                <w:sz w:val="24"/>
                <w:szCs w:val="24"/>
                <w:rtl/>
              </w:rPr>
            </w:pPr>
            <w:r w:rsidRPr="00354344">
              <w:rPr>
                <w:sz w:val="24"/>
                <w:szCs w:val="24"/>
                <w:lang w:bidi="en-US"/>
              </w:rPr>
              <w:t>20</w:t>
            </w:r>
            <w:r w:rsidR="00855CC6" w:rsidRPr="00354344">
              <w:rPr>
                <w:rFonts w:hint="cs"/>
                <w:sz w:val="24"/>
                <w:szCs w:val="24"/>
                <w:rtl/>
              </w:rPr>
              <w:t>%</w:t>
            </w:r>
          </w:p>
        </w:tc>
        <w:tc>
          <w:tcPr>
            <w:tcW w:w="5731" w:type="dxa"/>
            <w:tcBorders>
              <w:top w:val="single" w:sz="4" w:space="0" w:color="auto"/>
              <w:left w:val="single" w:sz="4" w:space="0" w:color="auto"/>
            </w:tcBorders>
            <w:shd w:val="clear" w:color="auto" w:fill="FFFFFF"/>
          </w:tcPr>
          <w:p w14:paraId="6865ACF6" w14:textId="77777777" w:rsidR="00B539A1" w:rsidRPr="00354344" w:rsidRDefault="00B539A1" w:rsidP="00B539A1">
            <w:pPr>
              <w:spacing w:line="240" w:lineRule="exact"/>
              <w:rPr>
                <w:sz w:val="24"/>
                <w:szCs w:val="24"/>
                <w:rtl/>
              </w:rPr>
            </w:pPr>
            <w:r w:rsidRPr="00354344">
              <w:rPr>
                <w:sz w:val="24"/>
                <w:szCs w:val="24"/>
                <w:rtl/>
                <w:lang w:val="he-IL" w:eastAsia="he-IL"/>
              </w:rPr>
              <w:t xml:space="preserve">המענה הפיננסי </w:t>
            </w:r>
          </w:p>
        </w:tc>
        <w:tc>
          <w:tcPr>
            <w:tcW w:w="926" w:type="dxa"/>
            <w:tcBorders>
              <w:top w:val="single" w:sz="4" w:space="0" w:color="auto"/>
              <w:left w:val="single" w:sz="4" w:space="0" w:color="auto"/>
              <w:right w:val="single" w:sz="4" w:space="0" w:color="auto"/>
            </w:tcBorders>
            <w:shd w:val="clear" w:color="auto" w:fill="FFFFFF"/>
          </w:tcPr>
          <w:p w14:paraId="1FA937DB" w14:textId="77777777" w:rsidR="00B539A1" w:rsidRPr="00354344" w:rsidRDefault="00B539A1" w:rsidP="00B539A1">
            <w:pPr>
              <w:bidi w:val="0"/>
              <w:spacing w:line="240" w:lineRule="exact"/>
              <w:jc w:val="center"/>
              <w:rPr>
                <w:sz w:val="24"/>
                <w:szCs w:val="24"/>
                <w:rtl/>
              </w:rPr>
            </w:pPr>
            <w:r w:rsidRPr="00354344">
              <w:rPr>
                <w:sz w:val="24"/>
                <w:szCs w:val="24"/>
                <w:lang w:bidi="en-US"/>
              </w:rPr>
              <w:t>3</w:t>
            </w:r>
          </w:p>
        </w:tc>
      </w:tr>
      <w:tr w:rsidR="00B539A1" w:rsidRPr="00354344" w14:paraId="3A657D45" w14:textId="77777777" w:rsidTr="00FF787C">
        <w:trPr>
          <w:trHeight w:hRule="exact" w:val="498"/>
        </w:trPr>
        <w:tc>
          <w:tcPr>
            <w:tcW w:w="1315" w:type="dxa"/>
            <w:tcBorders>
              <w:top w:val="single" w:sz="4" w:space="0" w:color="auto"/>
              <w:left w:val="single" w:sz="4" w:space="0" w:color="auto"/>
              <w:bottom w:val="single" w:sz="4" w:space="0" w:color="auto"/>
            </w:tcBorders>
            <w:shd w:val="clear" w:color="auto" w:fill="FFFFFF"/>
            <w:vAlign w:val="center"/>
          </w:tcPr>
          <w:p w14:paraId="0F1487B6" w14:textId="77777777" w:rsidR="00FF787C" w:rsidRPr="00354344" w:rsidRDefault="00FF787C" w:rsidP="00C07732">
            <w:pPr>
              <w:bidi w:val="0"/>
              <w:spacing w:line="240" w:lineRule="exact"/>
              <w:jc w:val="center"/>
              <w:rPr>
                <w:sz w:val="24"/>
                <w:szCs w:val="24"/>
                <w:rtl/>
              </w:rPr>
            </w:pPr>
            <w:r w:rsidRPr="00354344">
              <w:rPr>
                <w:rFonts w:hint="cs"/>
                <w:sz w:val="24"/>
                <w:szCs w:val="24"/>
                <w:rtl/>
              </w:rPr>
              <w:t>1</w:t>
            </w:r>
            <w:r w:rsidR="00B539A1" w:rsidRPr="00354344">
              <w:rPr>
                <w:sz w:val="24"/>
                <w:szCs w:val="24"/>
                <w:lang w:bidi="en-US"/>
              </w:rPr>
              <w:t>00</w:t>
            </w:r>
            <w:r w:rsidR="00855CC6" w:rsidRPr="00354344">
              <w:rPr>
                <w:rFonts w:hint="cs"/>
                <w:sz w:val="24"/>
                <w:szCs w:val="24"/>
                <w:rtl/>
              </w:rPr>
              <w:t>%</w:t>
            </w:r>
          </w:p>
        </w:tc>
        <w:tc>
          <w:tcPr>
            <w:tcW w:w="5731" w:type="dxa"/>
            <w:tcBorders>
              <w:top w:val="single" w:sz="4" w:space="0" w:color="auto"/>
              <w:left w:val="single" w:sz="4" w:space="0" w:color="auto"/>
              <w:bottom w:val="single" w:sz="4" w:space="0" w:color="auto"/>
            </w:tcBorders>
            <w:shd w:val="clear" w:color="auto" w:fill="FFFFFF"/>
          </w:tcPr>
          <w:p w14:paraId="21A71036" w14:textId="77777777" w:rsidR="00B539A1" w:rsidRPr="00354344" w:rsidRDefault="00B539A1" w:rsidP="00FC1EC2">
            <w:pPr>
              <w:spacing w:line="240" w:lineRule="exact"/>
              <w:rPr>
                <w:sz w:val="24"/>
                <w:szCs w:val="24"/>
                <w:rtl/>
              </w:rPr>
            </w:pPr>
            <w:r w:rsidRPr="00354344">
              <w:rPr>
                <w:sz w:val="24"/>
                <w:szCs w:val="24"/>
                <w:rtl/>
                <w:lang w:val="he-IL" w:eastAsia="he-IL"/>
              </w:rPr>
              <w:t>סה״כ</w:t>
            </w:r>
            <w:r w:rsidR="00855CC6" w:rsidRPr="00354344">
              <w:rPr>
                <w:rFonts w:hint="cs"/>
                <w:sz w:val="24"/>
                <w:szCs w:val="24"/>
                <w:rtl/>
                <w:lang w:val="he-IL" w:eastAsia="he-IL"/>
              </w:rPr>
              <w:t xml:space="preserve"> רכיב האיכות</w:t>
            </w:r>
            <w:r w:rsidR="00C07732" w:rsidRPr="00354344">
              <w:rPr>
                <w:rFonts w:hint="cs"/>
                <w:sz w:val="24"/>
                <w:szCs w:val="24"/>
                <w:rtl/>
                <w:lang w:val="he-IL" w:eastAsia="he-IL"/>
              </w:rPr>
              <w:t xml:space="preserve"> (המסתכם ל-</w:t>
            </w:r>
            <w:r w:rsidR="00FC1EC2" w:rsidRPr="00354344">
              <w:rPr>
                <w:rFonts w:hint="cs"/>
                <w:sz w:val="24"/>
                <w:szCs w:val="24"/>
                <w:rtl/>
                <w:lang w:val="he-IL" w:eastAsia="he-IL"/>
              </w:rPr>
              <w:t>30</w:t>
            </w:r>
            <w:r w:rsidR="00651BA1" w:rsidRPr="00354344">
              <w:rPr>
                <w:rFonts w:hint="cs"/>
                <w:sz w:val="24"/>
                <w:szCs w:val="24"/>
                <w:rtl/>
                <w:lang w:val="he-IL" w:eastAsia="he-IL"/>
              </w:rPr>
              <w:t xml:space="preserve"> </w:t>
            </w:r>
            <w:r w:rsidR="00C07732" w:rsidRPr="00354344">
              <w:rPr>
                <w:rFonts w:hint="cs"/>
                <w:sz w:val="24"/>
                <w:szCs w:val="24"/>
                <w:rtl/>
                <w:lang w:val="he-IL" w:eastAsia="he-IL"/>
              </w:rPr>
              <w:t>נק')</w:t>
            </w: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212598D9" w14:textId="77777777" w:rsidR="00B539A1" w:rsidRPr="00354344" w:rsidRDefault="00B539A1" w:rsidP="00B539A1">
            <w:pPr>
              <w:rPr>
                <w:sz w:val="24"/>
                <w:szCs w:val="24"/>
                <w:rtl/>
              </w:rPr>
            </w:pPr>
          </w:p>
        </w:tc>
      </w:tr>
    </w:tbl>
    <w:p w14:paraId="6283A1FF" w14:textId="77777777" w:rsidR="00B539A1" w:rsidRPr="00354344" w:rsidRDefault="00B539A1" w:rsidP="00B539A1">
      <w:pPr>
        <w:rPr>
          <w:sz w:val="24"/>
          <w:szCs w:val="24"/>
          <w:rtl/>
        </w:rPr>
      </w:pPr>
    </w:p>
    <w:p w14:paraId="6EEA9CFC" w14:textId="77777777" w:rsidR="00ED285F" w:rsidRPr="00354344" w:rsidRDefault="00207761" w:rsidP="00DC6ABF">
      <w:pPr>
        <w:rPr>
          <w:sz w:val="24"/>
          <w:szCs w:val="24"/>
          <w:rtl/>
        </w:rPr>
      </w:pPr>
      <w:r w:rsidRPr="00354344">
        <w:rPr>
          <w:rFonts w:hint="cs"/>
          <w:sz w:val="24"/>
          <w:szCs w:val="24"/>
          <w:rtl/>
        </w:rPr>
        <w:t>*מובהר כי בכל פרק ברכיב</w:t>
      </w:r>
      <w:r w:rsidR="00047198" w:rsidRPr="00354344">
        <w:rPr>
          <w:rFonts w:hint="cs"/>
          <w:sz w:val="24"/>
          <w:szCs w:val="24"/>
          <w:rtl/>
        </w:rPr>
        <w:t>י</w:t>
      </w:r>
      <w:r w:rsidRPr="00354344">
        <w:rPr>
          <w:rFonts w:hint="cs"/>
          <w:sz w:val="24"/>
          <w:szCs w:val="24"/>
          <w:rtl/>
        </w:rPr>
        <w:t xml:space="preserve"> האיכות</w:t>
      </w:r>
      <w:r w:rsidR="00047198" w:rsidRPr="00354344">
        <w:rPr>
          <w:rFonts w:hint="cs"/>
          <w:sz w:val="24"/>
          <w:szCs w:val="24"/>
          <w:rtl/>
        </w:rPr>
        <w:t xml:space="preserve"> המפורטים בטבלה לעיל</w:t>
      </w:r>
      <w:r w:rsidRPr="00354344">
        <w:rPr>
          <w:rFonts w:hint="cs"/>
          <w:sz w:val="24"/>
          <w:szCs w:val="24"/>
          <w:rtl/>
        </w:rPr>
        <w:t xml:space="preserve"> </w:t>
      </w:r>
      <w:r w:rsidR="00047198" w:rsidRPr="00354344">
        <w:rPr>
          <w:rFonts w:hint="cs"/>
          <w:sz w:val="24"/>
          <w:szCs w:val="24"/>
          <w:rtl/>
        </w:rPr>
        <w:t xml:space="preserve">(קרי פרק המענה ההנדסי, המענה התפעולי והמענה הפיננסי), </w:t>
      </w:r>
      <w:r w:rsidRPr="00354344">
        <w:rPr>
          <w:rFonts w:hint="cs"/>
          <w:sz w:val="24"/>
          <w:szCs w:val="24"/>
          <w:rtl/>
        </w:rPr>
        <w:t>ניתן לקבל עד 100 נקודות, אולם חלקו היחסי של כל פרק (והנקודות שנצברו בו) מכלל רכיב האיכות, יהיו כמפורט בטבלה לעיל</w:t>
      </w:r>
      <w:r w:rsidR="00DC6ABF" w:rsidRPr="00354344">
        <w:rPr>
          <w:rFonts w:hint="cs"/>
          <w:sz w:val="24"/>
          <w:szCs w:val="24"/>
          <w:rtl/>
        </w:rPr>
        <w:t>.</w:t>
      </w:r>
    </w:p>
    <w:p w14:paraId="39955839" w14:textId="77777777" w:rsidR="00207761" w:rsidRPr="00354344" w:rsidRDefault="00207761" w:rsidP="00273D28">
      <w:pPr>
        <w:jc w:val="left"/>
        <w:rPr>
          <w:b/>
          <w:bCs/>
          <w:sz w:val="24"/>
          <w:szCs w:val="24"/>
          <w:u w:val="single"/>
          <w:rtl/>
        </w:rPr>
      </w:pPr>
    </w:p>
    <w:p w14:paraId="3166531B" w14:textId="77777777" w:rsidR="00B539A1" w:rsidRPr="00354344" w:rsidRDefault="00B539A1" w:rsidP="00273D28">
      <w:pPr>
        <w:jc w:val="left"/>
        <w:rPr>
          <w:b/>
          <w:bCs/>
          <w:sz w:val="24"/>
          <w:szCs w:val="24"/>
          <w:u w:val="single"/>
          <w:rtl/>
        </w:rPr>
      </w:pPr>
      <w:r w:rsidRPr="00354344">
        <w:rPr>
          <w:rFonts w:hint="cs"/>
          <w:b/>
          <w:bCs/>
          <w:sz w:val="24"/>
          <w:szCs w:val="24"/>
          <w:u w:val="single"/>
          <w:rtl/>
        </w:rPr>
        <w:t>הקריטריונים למתן הנקודות עבור כל אחת מאמות המידה יהיו כמופרט בטבלאות הבאות:</w:t>
      </w:r>
    </w:p>
    <w:p w14:paraId="3D8F08D4" w14:textId="77777777" w:rsidR="00B539A1" w:rsidRPr="00354344" w:rsidRDefault="00B539A1" w:rsidP="00273D28">
      <w:pPr>
        <w:jc w:val="left"/>
        <w:rPr>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433"/>
        <w:gridCol w:w="3683"/>
        <w:gridCol w:w="1118"/>
      </w:tblGrid>
      <w:tr w:rsidR="00207761" w:rsidRPr="00354344" w14:paraId="58783080" w14:textId="77777777" w:rsidTr="00974B4C">
        <w:tc>
          <w:tcPr>
            <w:tcW w:w="9022" w:type="dxa"/>
            <w:gridSpan w:val="4"/>
            <w:tcBorders>
              <w:top w:val="single" w:sz="4" w:space="0" w:color="auto"/>
              <w:left w:val="single" w:sz="4" w:space="0" w:color="auto"/>
              <w:bottom w:val="single" w:sz="4" w:space="0" w:color="auto"/>
              <w:right w:val="single" w:sz="4" w:space="0" w:color="auto"/>
            </w:tcBorders>
            <w:shd w:val="clear" w:color="auto" w:fill="auto"/>
          </w:tcPr>
          <w:p w14:paraId="33527493" w14:textId="77777777" w:rsidR="00207761" w:rsidRPr="00354344" w:rsidRDefault="00207761" w:rsidP="00974B4C">
            <w:pPr>
              <w:tabs>
                <w:tab w:val="left" w:pos="1894"/>
              </w:tabs>
              <w:spacing w:line="240" w:lineRule="exact"/>
              <w:jc w:val="center"/>
              <w:rPr>
                <w:rFonts w:eastAsia="Batang"/>
                <w:b/>
                <w:bCs/>
                <w:sz w:val="24"/>
                <w:szCs w:val="24"/>
                <w:rtl/>
                <w:lang w:val="he-IL" w:eastAsia="he-IL"/>
              </w:rPr>
            </w:pPr>
            <w:r w:rsidRPr="00354344">
              <w:rPr>
                <w:rFonts w:eastAsia="Batang" w:hint="cs"/>
                <w:b/>
                <w:bCs/>
                <w:sz w:val="24"/>
                <w:szCs w:val="24"/>
                <w:rtl/>
                <w:lang w:val="he-IL" w:eastAsia="he-IL"/>
              </w:rPr>
              <w:t>המענה ההנדסי</w:t>
            </w:r>
            <w:r w:rsidR="00646A09">
              <w:rPr>
                <w:rFonts w:eastAsia="Batang" w:hint="cs"/>
                <w:b/>
                <w:bCs/>
                <w:sz w:val="24"/>
                <w:szCs w:val="24"/>
                <w:rtl/>
                <w:lang w:val="he-IL" w:eastAsia="he-IL"/>
              </w:rPr>
              <w:t>**</w:t>
            </w:r>
          </w:p>
          <w:p w14:paraId="7D4EF0C8" w14:textId="77777777" w:rsidR="00207761" w:rsidRPr="00354344" w:rsidRDefault="00207761" w:rsidP="00974B4C">
            <w:pPr>
              <w:tabs>
                <w:tab w:val="left" w:pos="1894"/>
              </w:tabs>
              <w:spacing w:line="240" w:lineRule="exact"/>
              <w:jc w:val="center"/>
              <w:rPr>
                <w:rFonts w:eastAsia="Batang"/>
                <w:b/>
                <w:bCs/>
                <w:sz w:val="24"/>
                <w:szCs w:val="24"/>
                <w:rtl/>
                <w:lang w:val="he-IL" w:eastAsia="he-IL"/>
              </w:rPr>
            </w:pPr>
          </w:p>
        </w:tc>
      </w:tr>
      <w:tr w:rsidR="00974B4C" w:rsidRPr="00354344" w14:paraId="0382D882" w14:textId="77777777" w:rsidTr="00E50EE2">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15E9847B" w14:textId="77777777" w:rsidR="00207761" w:rsidRPr="00354344" w:rsidRDefault="00207761" w:rsidP="00974B4C">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מס'</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14:paraId="3A8C1E54" w14:textId="77777777" w:rsidR="00207761" w:rsidRPr="00354344" w:rsidRDefault="00207761" w:rsidP="00974B4C">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התחום</w:t>
            </w: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14:paraId="2C744679" w14:textId="77777777" w:rsidR="00207761" w:rsidRPr="00354344" w:rsidRDefault="00207761" w:rsidP="00974B4C">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פרוט</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03C04E27" w14:textId="77777777" w:rsidR="00207761" w:rsidRPr="00354344" w:rsidRDefault="00207761" w:rsidP="00974B4C">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ציון מירבי בתבחין (נקודות)</w:t>
            </w:r>
          </w:p>
        </w:tc>
      </w:tr>
      <w:tr w:rsidR="00974B4C" w:rsidRPr="00354344" w14:paraId="7DA6242B" w14:textId="77777777" w:rsidTr="00E50EE2">
        <w:trPr>
          <w:trHeight w:val="630"/>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4DB89864" w14:textId="71DE7481" w:rsidR="00207761" w:rsidRPr="00354344" w:rsidRDefault="003D4A9C" w:rsidP="00974B4C">
            <w:pPr>
              <w:tabs>
                <w:tab w:val="left" w:pos="1894"/>
              </w:tabs>
              <w:spacing w:line="240" w:lineRule="exact"/>
              <w:rPr>
                <w:rFonts w:eastAsia="Batang"/>
                <w:sz w:val="24"/>
                <w:szCs w:val="24"/>
                <w:rtl/>
                <w:lang w:val="he-IL" w:eastAsia="he-IL"/>
              </w:rPr>
            </w:pPr>
            <w:r>
              <w:rPr>
                <w:rFonts w:eastAsia="Batang" w:hint="cs"/>
                <w:sz w:val="24"/>
                <w:szCs w:val="24"/>
                <w:rtl/>
                <w:lang w:val="he-IL" w:eastAsia="he-IL"/>
              </w:rPr>
              <w:t>1</w:t>
            </w:r>
          </w:p>
        </w:tc>
        <w:tc>
          <w:tcPr>
            <w:tcW w:w="3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BB11C4" w14:textId="77777777" w:rsidR="00207761" w:rsidRPr="00354344" w:rsidRDefault="00207761" w:rsidP="00F21B28">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התרשמות המזמינה מאיכות המערכת המוצעת והניסיון המעשי המוכח (</w:t>
            </w:r>
            <w:r w:rsidR="00F21B28">
              <w:rPr>
                <w:rFonts w:eastAsia="Batang" w:hint="cs"/>
                <w:sz w:val="24"/>
                <w:szCs w:val="24"/>
                <w:rtl/>
                <w:lang w:val="he-IL" w:eastAsia="he-IL"/>
              </w:rPr>
              <w:t>70</w:t>
            </w:r>
            <w:r w:rsidRPr="00354344">
              <w:rPr>
                <w:rFonts w:eastAsia="Batang"/>
                <w:sz w:val="24"/>
                <w:szCs w:val="24"/>
                <w:rtl/>
                <w:lang w:val="he-IL" w:eastAsia="he-IL"/>
              </w:rPr>
              <w:t xml:space="preserve"> נקודות)</w:t>
            </w: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14:paraId="4CA55316" w14:textId="77777777" w:rsidR="00207761" w:rsidRPr="00354344" w:rsidRDefault="00207761" w:rsidP="00974B4C">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האיכות הטכנית של המערכת המוצעת</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7D714662" w14:textId="77777777" w:rsidR="00207761" w:rsidRPr="00354344" w:rsidRDefault="00207761" w:rsidP="00974B4C">
            <w:pPr>
              <w:tabs>
                <w:tab w:val="left" w:pos="1894"/>
              </w:tabs>
              <w:spacing w:line="240" w:lineRule="exact"/>
              <w:jc w:val="center"/>
              <w:rPr>
                <w:rFonts w:eastAsia="Batang"/>
                <w:sz w:val="24"/>
                <w:szCs w:val="24"/>
                <w:rtl/>
                <w:lang w:val="he-IL" w:eastAsia="he-IL"/>
              </w:rPr>
            </w:pPr>
            <w:r w:rsidRPr="00354344">
              <w:rPr>
                <w:rFonts w:eastAsia="Batang"/>
                <w:sz w:val="24"/>
                <w:szCs w:val="24"/>
                <w:rtl/>
                <w:lang w:val="he-IL" w:eastAsia="he-IL"/>
              </w:rPr>
              <w:t>45</w:t>
            </w:r>
          </w:p>
        </w:tc>
      </w:tr>
      <w:tr w:rsidR="00974B4C" w:rsidRPr="00354344" w14:paraId="4B4D676E" w14:textId="77777777" w:rsidTr="00E50EE2">
        <w:trPr>
          <w:trHeight w:val="630"/>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69C68E83" w14:textId="12E2C8F3" w:rsidR="00207761" w:rsidRPr="00354344" w:rsidRDefault="003D4A9C" w:rsidP="00974B4C">
            <w:pPr>
              <w:tabs>
                <w:tab w:val="left" w:pos="1894"/>
              </w:tabs>
              <w:spacing w:line="240" w:lineRule="exact"/>
              <w:rPr>
                <w:rFonts w:eastAsia="Batang"/>
                <w:sz w:val="24"/>
                <w:szCs w:val="24"/>
                <w:rtl/>
                <w:lang w:val="he-IL" w:eastAsia="he-IL"/>
              </w:rPr>
            </w:pPr>
            <w:r>
              <w:rPr>
                <w:rFonts w:eastAsia="Batang" w:hint="cs"/>
                <w:sz w:val="24"/>
                <w:szCs w:val="24"/>
                <w:rtl/>
                <w:lang w:val="he-IL" w:eastAsia="he-IL"/>
              </w:rPr>
              <w:t>2</w:t>
            </w:r>
          </w:p>
        </w:tc>
        <w:tc>
          <w:tcPr>
            <w:tcW w:w="3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563267" w14:textId="77777777" w:rsidR="00207761" w:rsidRPr="00354344" w:rsidRDefault="00207761" w:rsidP="00974B4C">
            <w:pPr>
              <w:tabs>
                <w:tab w:val="left" w:pos="1894"/>
              </w:tabs>
              <w:bidi w:val="0"/>
              <w:spacing w:line="240" w:lineRule="exact"/>
              <w:rPr>
                <w:rFonts w:eastAsia="Batang"/>
                <w:sz w:val="24"/>
                <w:szCs w:val="24"/>
                <w:rtl/>
                <w:lang w:val="he-IL" w:eastAsia="he-IL"/>
              </w:rPr>
            </w:pP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14:paraId="62D841BA" w14:textId="77777777" w:rsidR="00207761" w:rsidRPr="00354344" w:rsidRDefault="00207761" w:rsidP="00974B4C">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היקף הניסיון המעשי הנרכש ביישום המערכת המוצעת בעולם</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1D5E7223" w14:textId="77777777" w:rsidR="00207761" w:rsidRPr="00354344" w:rsidRDefault="00F21B28" w:rsidP="00974B4C">
            <w:pPr>
              <w:tabs>
                <w:tab w:val="left" w:pos="1894"/>
              </w:tabs>
              <w:spacing w:line="240" w:lineRule="exact"/>
              <w:jc w:val="center"/>
              <w:rPr>
                <w:rFonts w:eastAsia="Batang"/>
                <w:sz w:val="24"/>
                <w:szCs w:val="24"/>
                <w:rtl/>
                <w:lang w:val="he-IL" w:eastAsia="he-IL"/>
              </w:rPr>
            </w:pPr>
            <w:r>
              <w:rPr>
                <w:rFonts w:eastAsia="Batang" w:hint="cs"/>
                <w:sz w:val="24"/>
                <w:szCs w:val="24"/>
                <w:rtl/>
                <w:lang w:val="he-IL" w:eastAsia="he-IL"/>
              </w:rPr>
              <w:t>25</w:t>
            </w:r>
          </w:p>
        </w:tc>
      </w:tr>
      <w:tr w:rsidR="00974B4C" w:rsidRPr="00354344" w14:paraId="5830C82B" w14:textId="77777777" w:rsidTr="00E50EE2">
        <w:trPr>
          <w:trHeight w:val="66"/>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7385C212" w14:textId="19A8159A" w:rsidR="00207761" w:rsidRPr="00354344" w:rsidRDefault="003D4A9C" w:rsidP="00974B4C">
            <w:pPr>
              <w:tabs>
                <w:tab w:val="left" w:pos="1894"/>
              </w:tabs>
              <w:spacing w:line="240" w:lineRule="exact"/>
              <w:rPr>
                <w:rFonts w:eastAsia="Batang"/>
                <w:sz w:val="24"/>
                <w:szCs w:val="24"/>
                <w:rtl/>
                <w:lang w:val="he-IL" w:eastAsia="he-IL"/>
              </w:rPr>
            </w:pPr>
            <w:r>
              <w:rPr>
                <w:rFonts w:eastAsia="Batang" w:hint="cs"/>
                <w:sz w:val="24"/>
                <w:szCs w:val="24"/>
                <w:rtl/>
                <w:lang w:val="he-IL" w:eastAsia="he-IL"/>
              </w:rPr>
              <w:t>3</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14:paraId="6D7327F2" w14:textId="77777777" w:rsidR="00207761" w:rsidRPr="00354344" w:rsidRDefault="00207761" w:rsidP="000A50AB">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עיצוב מבנה תחנת האיסוף (הטרמינל) (</w:t>
            </w:r>
            <w:r w:rsidR="00D01DFA">
              <w:rPr>
                <w:rFonts w:eastAsia="Batang" w:hint="cs"/>
                <w:sz w:val="24"/>
                <w:szCs w:val="24"/>
                <w:rtl/>
                <w:lang w:val="he-IL" w:eastAsia="he-IL"/>
              </w:rPr>
              <w:t>1</w:t>
            </w:r>
            <w:r w:rsidR="000A50AB">
              <w:rPr>
                <w:rFonts w:eastAsia="Batang" w:hint="cs"/>
                <w:sz w:val="24"/>
                <w:szCs w:val="24"/>
                <w:rtl/>
                <w:lang w:val="he-IL" w:eastAsia="he-IL"/>
              </w:rPr>
              <w:t>5</w:t>
            </w:r>
            <w:r w:rsidRPr="00354344">
              <w:rPr>
                <w:rFonts w:eastAsia="Batang"/>
                <w:sz w:val="24"/>
                <w:szCs w:val="24"/>
                <w:rtl/>
                <w:lang w:val="he-IL" w:eastAsia="he-IL"/>
              </w:rPr>
              <w:t xml:space="preserve"> נקודות)</w:t>
            </w: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14:paraId="75D04F0B" w14:textId="77777777" w:rsidR="00207761" w:rsidRPr="00354344" w:rsidRDefault="00207761" w:rsidP="00974B4C">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העיצוב התלת מימדי</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53755AFF" w14:textId="77777777" w:rsidR="00207761" w:rsidRPr="00354344" w:rsidRDefault="00207761" w:rsidP="000A50AB">
            <w:pPr>
              <w:tabs>
                <w:tab w:val="left" w:pos="1894"/>
              </w:tabs>
              <w:spacing w:line="240" w:lineRule="exact"/>
              <w:jc w:val="center"/>
              <w:rPr>
                <w:rFonts w:eastAsia="Batang"/>
                <w:sz w:val="24"/>
                <w:szCs w:val="24"/>
                <w:rtl/>
                <w:lang w:val="he-IL" w:eastAsia="he-IL"/>
              </w:rPr>
            </w:pPr>
            <w:r w:rsidRPr="00354344">
              <w:rPr>
                <w:rFonts w:eastAsia="Batang"/>
                <w:sz w:val="24"/>
                <w:szCs w:val="24"/>
                <w:rtl/>
                <w:lang w:val="he-IL" w:eastAsia="he-IL"/>
              </w:rPr>
              <w:t>1</w:t>
            </w:r>
            <w:r w:rsidR="000A50AB">
              <w:rPr>
                <w:rFonts w:eastAsia="Batang" w:hint="cs"/>
                <w:sz w:val="24"/>
                <w:szCs w:val="24"/>
                <w:rtl/>
                <w:lang w:val="he-IL" w:eastAsia="he-IL"/>
              </w:rPr>
              <w:t>5</w:t>
            </w:r>
          </w:p>
        </w:tc>
      </w:tr>
      <w:tr w:rsidR="00974B4C" w:rsidRPr="00354344" w14:paraId="789974D6" w14:textId="77777777" w:rsidTr="00E50EE2">
        <w:trPr>
          <w:trHeight w:val="66"/>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627C0A29" w14:textId="27AD52E3" w:rsidR="00207761" w:rsidRPr="00354344" w:rsidRDefault="003D4A9C" w:rsidP="00974B4C">
            <w:pPr>
              <w:tabs>
                <w:tab w:val="left" w:pos="1894"/>
              </w:tabs>
              <w:spacing w:line="240" w:lineRule="exact"/>
              <w:rPr>
                <w:rFonts w:eastAsia="Batang"/>
                <w:sz w:val="24"/>
                <w:szCs w:val="24"/>
                <w:rtl/>
                <w:lang w:val="he-IL" w:eastAsia="he-IL"/>
              </w:rPr>
            </w:pPr>
            <w:r>
              <w:rPr>
                <w:rFonts w:eastAsia="Batang" w:hint="cs"/>
                <w:sz w:val="24"/>
                <w:szCs w:val="24"/>
                <w:rtl/>
                <w:lang w:val="he-IL" w:eastAsia="he-IL"/>
              </w:rPr>
              <w:t>4</w:t>
            </w:r>
          </w:p>
        </w:tc>
        <w:tc>
          <w:tcPr>
            <w:tcW w:w="3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9EC05A" w14:textId="77777777" w:rsidR="00207761" w:rsidRPr="00354344" w:rsidRDefault="00207761" w:rsidP="000A50AB">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לו"ז והתארגנות (</w:t>
            </w:r>
            <w:r w:rsidR="000A50AB">
              <w:rPr>
                <w:rFonts w:eastAsia="Batang" w:hint="cs"/>
                <w:sz w:val="24"/>
                <w:szCs w:val="24"/>
                <w:rtl/>
                <w:lang w:val="he-IL" w:eastAsia="he-IL"/>
              </w:rPr>
              <w:t>10</w:t>
            </w:r>
            <w:r w:rsidRPr="00354344">
              <w:rPr>
                <w:rFonts w:eastAsia="Batang"/>
                <w:sz w:val="24"/>
                <w:szCs w:val="24"/>
                <w:rtl/>
                <w:lang w:val="he-IL" w:eastAsia="he-IL"/>
              </w:rPr>
              <w:t xml:space="preserve"> נקודות)</w:t>
            </w: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14:paraId="24462765" w14:textId="77777777" w:rsidR="00207761" w:rsidRPr="00354344" w:rsidRDefault="00207761" w:rsidP="00974B4C">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סבירות לוח הזמנים לתכנון והקמה</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32621A58" w14:textId="77777777" w:rsidR="00207761" w:rsidRPr="00354344" w:rsidRDefault="000A50AB" w:rsidP="00974B4C">
            <w:pPr>
              <w:tabs>
                <w:tab w:val="left" w:pos="1894"/>
              </w:tabs>
              <w:spacing w:line="240" w:lineRule="exact"/>
              <w:jc w:val="center"/>
              <w:rPr>
                <w:rFonts w:eastAsia="Batang"/>
                <w:sz w:val="24"/>
                <w:szCs w:val="24"/>
                <w:rtl/>
                <w:lang w:val="he-IL" w:eastAsia="he-IL"/>
              </w:rPr>
            </w:pPr>
            <w:r>
              <w:rPr>
                <w:rFonts w:eastAsia="Batang" w:hint="cs"/>
                <w:sz w:val="24"/>
                <w:szCs w:val="24"/>
                <w:rtl/>
                <w:lang w:val="he-IL" w:eastAsia="he-IL"/>
              </w:rPr>
              <w:t>2</w:t>
            </w:r>
          </w:p>
        </w:tc>
      </w:tr>
      <w:tr w:rsidR="00974B4C" w:rsidRPr="00354344" w14:paraId="2637998C" w14:textId="77777777" w:rsidTr="00E50EE2">
        <w:trPr>
          <w:trHeight w:val="63"/>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322431E6" w14:textId="3D4AD570" w:rsidR="00207761" w:rsidRPr="00354344" w:rsidRDefault="003D4A9C" w:rsidP="00974B4C">
            <w:pPr>
              <w:tabs>
                <w:tab w:val="left" w:pos="1894"/>
              </w:tabs>
              <w:spacing w:line="240" w:lineRule="exact"/>
              <w:rPr>
                <w:rFonts w:eastAsia="Batang"/>
                <w:sz w:val="24"/>
                <w:szCs w:val="24"/>
                <w:rtl/>
                <w:lang w:val="he-IL" w:eastAsia="he-IL"/>
              </w:rPr>
            </w:pPr>
            <w:r>
              <w:rPr>
                <w:rFonts w:eastAsia="Batang" w:hint="cs"/>
                <w:sz w:val="24"/>
                <w:szCs w:val="24"/>
                <w:rtl/>
                <w:lang w:val="he-IL" w:eastAsia="he-IL"/>
              </w:rPr>
              <w:t>5</w:t>
            </w:r>
          </w:p>
        </w:tc>
        <w:tc>
          <w:tcPr>
            <w:tcW w:w="3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9B1DA5" w14:textId="77777777" w:rsidR="00207761" w:rsidRPr="00354344" w:rsidRDefault="00207761" w:rsidP="00974B4C">
            <w:pPr>
              <w:tabs>
                <w:tab w:val="left" w:pos="1894"/>
              </w:tabs>
              <w:bidi w:val="0"/>
              <w:spacing w:line="240" w:lineRule="exact"/>
              <w:rPr>
                <w:rFonts w:eastAsia="Batang"/>
                <w:sz w:val="24"/>
                <w:szCs w:val="24"/>
                <w:rtl/>
                <w:lang w:val="he-IL" w:eastAsia="he-IL"/>
              </w:rPr>
            </w:pP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14:paraId="26CD1BA9" w14:textId="77777777" w:rsidR="00207761" w:rsidRPr="00354344" w:rsidRDefault="00207761" w:rsidP="00974B4C">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איכות ההתארגנות לתכנון</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25AAD845" w14:textId="77777777" w:rsidR="00207761" w:rsidRPr="00354344" w:rsidRDefault="000A50AB" w:rsidP="00974B4C">
            <w:pPr>
              <w:tabs>
                <w:tab w:val="left" w:pos="1894"/>
              </w:tabs>
              <w:spacing w:line="240" w:lineRule="exact"/>
              <w:jc w:val="center"/>
              <w:rPr>
                <w:rFonts w:eastAsia="Batang"/>
                <w:sz w:val="24"/>
                <w:szCs w:val="24"/>
                <w:rtl/>
                <w:lang w:val="he-IL" w:eastAsia="he-IL"/>
              </w:rPr>
            </w:pPr>
            <w:r>
              <w:rPr>
                <w:rFonts w:eastAsia="Batang" w:hint="cs"/>
                <w:sz w:val="24"/>
                <w:szCs w:val="24"/>
                <w:rtl/>
                <w:lang w:val="he-IL" w:eastAsia="he-IL"/>
              </w:rPr>
              <w:t>3</w:t>
            </w:r>
          </w:p>
        </w:tc>
      </w:tr>
      <w:tr w:rsidR="00974B4C" w:rsidRPr="00354344" w14:paraId="5ABA1FF7" w14:textId="77777777" w:rsidTr="00E50EE2">
        <w:trPr>
          <w:trHeight w:val="63"/>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3E0A5877" w14:textId="5D5CE409" w:rsidR="00207761" w:rsidRPr="00354344" w:rsidRDefault="003D4A9C" w:rsidP="00974B4C">
            <w:pPr>
              <w:tabs>
                <w:tab w:val="left" w:pos="1894"/>
              </w:tabs>
              <w:spacing w:line="240" w:lineRule="exact"/>
              <w:rPr>
                <w:rFonts w:eastAsia="Batang"/>
                <w:sz w:val="24"/>
                <w:szCs w:val="24"/>
                <w:rtl/>
                <w:lang w:val="he-IL" w:eastAsia="he-IL"/>
              </w:rPr>
            </w:pPr>
            <w:r>
              <w:rPr>
                <w:rFonts w:eastAsia="Batang" w:hint="cs"/>
                <w:sz w:val="24"/>
                <w:szCs w:val="24"/>
                <w:rtl/>
                <w:lang w:val="he-IL" w:eastAsia="he-IL"/>
              </w:rPr>
              <w:t>6</w:t>
            </w:r>
          </w:p>
        </w:tc>
        <w:tc>
          <w:tcPr>
            <w:tcW w:w="3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F0A772" w14:textId="77777777" w:rsidR="00207761" w:rsidRPr="00354344" w:rsidRDefault="00207761" w:rsidP="00974B4C">
            <w:pPr>
              <w:tabs>
                <w:tab w:val="left" w:pos="1894"/>
              </w:tabs>
              <w:bidi w:val="0"/>
              <w:spacing w:line="240" w:lineRule="exact"/>
              <w:rPr>
                <w:rFonts w:eastAsia="Batang"/>
                <w:sz w:val="24"/>
                <w:szCs w:val="24"/>
                <w:rtl/>
                <w:lang w:val="he-IL" w:eastAsia="he-IL"/>
              </w:rPr>
            </w:pP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14:paraId="04548E91" w14:textId="77777777" w:rsidR="00207761" w:rsidRPr="00354344" w:rsidRDefault="00207761" w:rsidP="00974B4C">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איכות ההתארגנות להקמה</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3AEE1576" w14:textId="77777777" w:rsidR="00207761" w:rsidRPr="00354344" w:rsidRDefault="000A50AB" w:rsidP="00974B4C">
            <w:pPr>
              <w:tabs>
                <w:tab w:val="left" w:pos="1894"/>
              </w:tabs>
              <w:spacing w:line="240" w:lineRule="exact"/>
              <w:jc w:val="center"/>
              <w:rPr>
                <w:rFonts w:eastAsia="Batang"/>
                <w:sz w:val="24"/>
                <w:szCs w:val="24"/>
                <w:rtl/>
                <w:lang w:val="he-IL" w:eastAsia="he-IL"/>
              </w:rPr>
            </w:pPr>
            <w:r>
              <w:rPr>
                <w:rFonts w:eastAsia="Batang" w:hint="cs"/>
                <w:sz w:val="24"/>
                <w:szCs w:val="24"/>
                <w:rtl/>
                <w:lang w:val="he-IL" w:eastAsia="he-IL"/>
              </w:rPr>
              <w:t>3</w:t>
            </w:r>
          </w:p>
        </w:tc>
      </w:tr>
      <w:tr w:rsidR="00974B4C" w:rsidRPr="00354344" w14:paraId="1C6D83BC" w14:textId="77777777" w:rsidTr="00E50EE2">
        <w:trPr>
          <w:trHeight w:val="63"/>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3169273D" w14:textId="02392727" w:rsidR="00207761" w:rsidRPr="00354344" w:rsidRDefault="003D4A9C" w:rsidP="00974B4C">
            <w:pPr>
              <w:tabs>
                <w:tab w:val="left" w:pos="1894"/>
              </w:tabs>
              <w:spacing w:line="240" w:lineRule="exact"/>
              <w:rPr>
                <w:rFonts w:eastAsia="Batang"/>
                <w:sz w:val="24"/>
                <w:szCs w:val="24"/>
                <w:rtl/>
                <w:lang w:val="he-IL" w:eastAsia="he-IL"/>
              </w:rPr>
            </w:pPr>
            <w:r>
              <w:rPr>
                <w:rFonts w:eastAsia="Batang" w:hint="cs"/>
                <w:sz w:val="24"/>
                <w:szCs w:val="24"/>
                <w:rtl/>
                <w:lang w:val="he-IL" w:eastAsia="he-IL"/>
              </w:rPr>
              <w:t>7</w:t>
            </w:r>
          </w:p>
        </w:tc>
        <w:tc>
          <w:tcPr>
            <w:tcW w:w="3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32734" w14:textId="77777777" w:rsidR="00207761" w:rsidRPr="00354344" w:rsidRDefault="00207761" w:rsidP="00974B4C">
            <w:pPr>
              <w:tabs>
                <w:tab w:val="left" w:pos="1894"/>
              </w:tabs>
              <w:bidi w:val="0"/>
              <w:spacing w:line="240" w:lineRule="exact"/>
              <w:rPr>
                <w:rFonts w:eastAsia="Batang"/>
                <w:sz w:val="24"/>
                <w:szCs w:val="24"/>
                <w:rtl/>
                <w:lang w:val="he-IL" w:eastAsia="he-IL"/>
              </w:rPr>
            </w:pP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14:paraId="3BD3B9C7" w14:textId="77777777" w:rsidR="00207761" w:rsidRPr="00354344" w:rsidRDefault="00207761" w:rsidP="00974B4C">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איכות ההיערכות לתחזוקה</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448AD07F" w14:textId="77777777" w:rsidR="00207761" w:rsidRPr="00354344" w:rsidRDefault="00207761" w:rsidP="00974B4C">
            <w:pPr>
              <w:tabs>
                <w:tab w:val="left" w:pos="1894"/>
              </w:tabs>
              <w:spacing w:line="240" w:lineRule="exact"/>
              <w:jc w:val="center"/>
              <w:rPr>
                <w:rFonts w:eastAsia="Batang"/>
                <w:sz w:val="24"/>
                <w:szCs w:val="24"/>
                <w:rtl/>
                <w:lang w:val="he-IL" w:eastAsia="he-IL"/>
              </w:rPr>
            </w:pPr>
            <w:r w:rsidRPr="00354344">
              <w:rPr>
                <w:rFonts w:eastAsia="Batang"/>
                <w:sz w:val="24"/>
                <w:szCs w:val="24"/>
                <w:rtl/>
                <w:lang w:val="he-IL" w:eastAsia="he-IL"/>
              </w:rPr>
              <w:t>2</w:t>
            </w:r>
          </w:p>
        </w:tc>
      </w:tr>
      <w:tr w:rsidR="00974B4C" w:rsidRPr="00354344" w14:paraId="06FCE227" w14:textId="77777777" w:rsidTr="00E50EE2">
        <w:trPr>
          <w:trHeight w:val="128"/>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306396D8" w14:textId="4EB8A51A" w:rsidR="00207761" w:rsidRPr="00354344" w:rsidRDefault="003D4A9C" w:rsidP="00974B4C">
            <w:pPr>
              <w:tabs>
                <w:tab w:val="left" w:pos="1894"/>
              </w:tabs>
              <w:spacing w:line="240" w:lineRule="exact"/>
              <w:rPr>
                <w:rFonts w:eastAsia="Batang"/>
                <w:sz w:val="24"/>
                <w:szCs w:val="24"/>
                <w:rtl/>
                <w:lang w:val="he-IL" w:eastAsia="he-IL"/>
              </w:rPr>
            </w:pPr>
            <w:r>
              <w:rPr>
                <w:rFonts w:eastAsia="Batang" w:hint="cs"/>
                <w:sz w:val="24"/>
                <w:szCs w:val="24"/>
                <w:rtl/>
                <w:lang w:val="he-IL" w:eastAsia="he-IL"/>
              </w:rPr>
              <w:t>8</w:t>
            </w:r>
          </w:p>
        </w:tc>
        <w:tc>
          <w:tcPr>
            <w:tcW w:w="3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9EA43F" w14:textId="77777777" w:rsidR="00207761" w:rsidRPr="00354344" w:rsidRDefault="00207761" w:rsidP="000A50AB">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בקרת איכות (</w:t>
            </w:r>
            <w:r w:rsidR="000A50AB">
              <w:rPr>
                <w:rFonts w:eastAsia="Batang" w:hint="cs"/>
                <w:sz w:val="24"/>
                <w:szCs w:val="24"/>
                <w:rtl/>
                <w:lang w:val="he-IL" w:eastAsia="he-IL"/>
              </w:rPr>
              <w:t xml:space="preserve">5 </w:t>
            </w:r>
            <w:r w:rsidRPr="00354344">
              <w:rPr>
                <w:rFonts w:eastAsia="Batang"/>
                <w:sz w:val="24"/>
                <w:szCs w:val="24"/>
                <w:rtl/>
                <w:lang w:val="he-IL" w:eastAsia="he-IL"/>
              </w:rPr>
              <w:t>נקודות)</w:t>
            </w: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14:paraId="1C10058B" w14:textId="77777777" w:rsidR="00207761" w:rsidRPr="00354344" w:rsidRDefault="00BA5C6D" w:rsidP="00974B4C">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 xml:space="preserve">איכות </w:t>
            </w:r>
            <w:r w:rsidRPr="00354344">
              <w:rPr>
                <w:rFonts w:eastAsia="Batang" w:hint="cs"/>
                <w:sz w:val="24"/>
                <w:szCs w:val="24"/>
                <w:rtl/>
                <w:lang w:val="he-IL" w:eastAsia="he-IL"/>
              </w:rPr>
              <w:t>מ</w:t>
            </w:r>
            <w:r w:rsidR="00207761" w:rsidRPr="00354344">
              <w:rPr>
                <w:rFonts w:eastAsia="Batang"/>
                <w:sz w:val="24"/>
                <w:szCs w:val="24"/>
                <w:rtl/>
                <w:lang w:val="he-IL" w:eastAsia="he-IL"/>
              </w:rPr>
              <w:t>ערך בקרת האיכות הבסיסית</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2DB15454" w14:textId="77777777" w:rsidR="00207761" w:rsidRPr="00354344" w:rsidRDefault="000A50AB" w:rsidP="00974B4C">
            <w:pPr>
              <w:tabs>
                <w:tab w:val="left" w:pos="1894"/>
              </w:tabs>
              <w:spacing w:line="240" w:lineRule="exact"/>
              <w:jc w:val="center"/>
              <w:rPr>
                <w:rFonts w:eastAsia="Batang"/>
                <w:sz w:val="24"/>
                <w:szCs w:val="24"/>
                <w:rtl/>
                <w:lang w:val="he-IL" w:eastAsia="he-IL"/>
              </w:rPr>
            </w:pPr>
            <w:r>
              <w:rPr>
                <w:rFonts w:eastAsia="Batang" w:hint="cs"/>
                <w:sz w:val="24"/>
                <w:szCs w:val="24"/>
                <w:rtl/>
                <w:lang w:val="he-IL" w:eastAsia="he-IL"/>
              </w:rPr>
              <w:t>2</w:t>
            </w:r>
          </w:p>
        </w:tc>
      </w:tr>
      <w:tr w:rsidR="00974B4C" w:rsidRPr="00354344" w14:paraId="10C85EDC" w14:textId="77777777" w:rsidTr="00E50EE2">
        <w:trPr>
          <w:trHeight w:val="127"/>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2E7C9828" w14:textId="6EB09B3F" w:rsidR="00207761" w:rsidRPr="00354344" w:rsidRDefault="003D4A9C" w:rsidP="00974B4C">
            <w:pPr>
              <w:tabs>
                <w:tab w:val="left" w:pos="1894"/>
              </w:tabs>
              <w:spacing w:line="240" w:lineRule="exact"/>
              <w:rPr>
                <w:rFonts w:eastAsia="Batang"/>
                <w:sz w:val="24"/>
                <w:szCs w:val="24"/>
                <w:rtl/>
                <w:lang w:val="he-IL" w:eastAsia="he-IL"/>
              </w:rPr>
            </w:pPr>
            <w:r>
              <w:rPr>
                <w:rFonts w:eastAsia="Batang" w:hint="cs"/>
                <w:sz w:val="24"/>
                <w:szCs w:val="24"/>
                <w:rtl/>
                <w:lang w:val="he-IL" w:eastAsia="he-IL"/>
              </w:rPr>
              <w:t>9</w:t>
            </w:r>
          </w:p>
        </w:tc>
        <w:tc>
          <w:tcPr>
            <w:tcW w:w="3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613E3" w14:textId="77777777" w:rsidR="00207761" w:rsidRPr="00354344" w:rsidRDefault="00207761" w:rsidP="00974B4C">
            <w:pPr>
              <w:tabs>
                <w:tab w:val="left" w:pos="1894"/>
              </w:tabs>
              <w:bidi w:val="0"/>
              <w:spacing w:line="240" w:lineRule="exact"/>
              <w:rPr>
                <w:rFonts w:eastAsia="Batang"/>
                <w:sz w:val="24"/>
                <w:szCs w:val="24"/>
                <w:rtl/>
                <w:lang w:val="he-IL" w:eastAsia="he-IL"/>
              </w:rPr>
            </w:pP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14:paraId="2195F81C" w14:textId="77777777" w:rsidR="00207761" w:rsidRPr="00354344" w:rsidRDefault="00207761" w:rsidP="00974B4C">
            <w:pPr>
              <w:tabs>
                <w:tab w:val="left" w:pos="1894"/>
              </w:tabs>
              <w:spacing w:line="240" w:lineRule="exact"/>
              <w:rPr>
                <w:rFonts w:eastAsia="Batang"/>
                <w:sz w:val="24"/>
                <w:szCs w:val="24"/>
                <w:rtl/>
                <w:lang w:val="he-IL" w:eastAsia="he-IL"/>
              </w:rPr>
            </w:pPr>
            <w:r w:rsidRPr="00354344">
              <w:rPr>
                <w:rFonts w:eastAsia="Batang"/>
                <w:sz w:val="24"/>
                <w:szCs w:val="24"/>
                <w:rtl/>
                <w:lang w:val="he-IL" w:eastAsia="he-IL"/>
              </w:rPr>
              <w:t>איכות מערך בקרת האיכות (Q.C)</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115BFB67" w14:textId="77777777" w:rsidR="00207761" w:rsidRPr="00354344" w:rsidRDefault="000A50AB" w:rsidP="00974B4C">
            <w:pPr>
              <w:tabs>
                <w:tab w:val="left" w:pos="1894"/>
              </w:tabs>
              <w:spacing w:line="240" w:lineRule="exact"/>
              <w:jc w:val="center"/>
              <w:rPr>
                <w:rFonts w:eastAsia="Batang"/>
                <w:sz w:val="24"/>
                <w:szCs w:val="24"/>
                <w:rtl/>
                <w:lang w:val="he-IL" w:eastAsia="he-IL"/>
              </w:rPr>
            </w:pPr>
            <w:r>
              <w:rPr>
                <w:rFonts w:eastAsia="Batang" w:hint="cs"/>
                <w:sz w:val="24"/>
                <w:szCs w:val="24"/>
                <w:rtl/>
                <w:lang w:val="he-IL" w:eastAsia="he-IL"/>
              </w:rPr>
              <w:t>3</w:t>
            </w:r>
          </w:p>
        </w:tc>
      </w:tr>
      <w:tr w:rsidR="00974B4C" w:rsidRPr="00354344" w14:paraId="1B420A6E" w14:textId="77777777" w:rsidTr="00E50EE2">
        <w:trPr>
          <w:trHeight w:val="127"/>
        </w:trPr>
        <w:tc>
          <w:tcPr>
            <w:tcW w:w="652" w:type="dxa"/>
            <w:tcBorders>
              <w:top w:val="single" w:sz="4" w:space="0" w:color="auto"/>
              <w:left w:val="single" w:sz="4" w:space="0" w:color="auto"/>
              <w:bottom w:val="single" w:sz="4" w:space="0" w:color="auto"/>
              <w:right w:val="single" w:sz="4" w:space="0" w:color="auto"/>
            </w:tcBorders>
            <w:shd w:val="clear" w:color="auto" w:fill="auto"/>
          </w:tcPr>
          <w:p w14:paraId="71EBD97D" w14:textId="77777777" w:rsidR="00207761" w:rsidRPr="00354344" w:rsidRDefault="00207761" w:rsidP="00974B4C">
            <w:pPr>
              <w:tabs>
                <w:tab w:val="left" w:pos="1894"/>
              </w:tabs>
              <w:spacing w:line="240" w:lineRule="exact"/>
              <w:rPr>
                <w:rFonts w:eastAsia="Batang"/>
                <w:sz w:val="24"/>
                <w:szCs w:val="24"/>
                <w:rtl/>
                <w:lang w:val="he-IL" w:eastAsia="he-IL"/>
              </w:rPr>
            </w:pP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14:paraId="000379C3" w14:textId="77777777" w:rsidR="00207761" w:rsidRPr="003449CB" w:rsidRDefault="00207761" w:rsidP="003449CB">
            <w:pPr>
              <w:tabs>
                <w:tab w:val="left" w:pos="1894"/>
              </w:tabs>
              <w:bidi w:val="0"/>
              <w:spacing w:line="240" w:lineRule="exact"/>
              <w:jc w:val="right"/>
              <w:rPr>
                <w:rFonts w:eastAsia="Batang"/>
                <w:sz w:val="24"/>
                <w:szCs w:val="24"/>
                <w:lang w:eastAsia="he-IL"/>
              </w:rPr>
            </w:pPr>
            <w:r w:rsidRPr="00354344">
              <w:rPr>
                <w:rFonts w:eastAsia="Batang" w:hint="cs"/>
                <w:sz w:val="24"/>
                <w:szCs w:val="24"/>
                <w:rtl/>
                <w:lang w:val="he-IL" w:eastAsia="he-IL"/>
              </w:rPr>
              <w:t>סה"כ נקודות לרכיב האיכות</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062F04E" w14:textId="77777777" w:rsidR="00207761" w:rsidRPr="00354344" w:rsidRDefault="00207761" w:rsidP="00974B4C">
            <w:pPr>
              <w:tabs>
                <w:tab w:val="left" w:pos="1894"/>
              </w:tabs>
              <w:spacing w:line="240" w:lineRule="exact"/>
              <w:rPr>
                <w:rFonts w:eastAsia="Batang"/>
                <w:sz w:val="24"/>
                <w:szCs w:val="24"/>
                <w:rtl/>
                <w:lang w:val="he-IL" w:eastAsia="he-I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0EA9983D" w14:textId="77777777" w:rsidR="00207761" w:rsidRPr="00354344" w:rsidRDefault="00207761" w:rsidP="00974B4C">
            <w:pPr>
              <w:tabs>
                <w:tab w:val="left" w:pos="1894"/>
              </w:tabs>
              <w:spacing w:line="240" w:lineRule="exact"/>
              <w:jc w:val="center"/>
              <w:rPr>
                <w:rFonts w:eastAsia="Batang"/>
                <w:sz w:val="24"/>
                <w:szCs w:val="24"/>
                <w:rtl/>
                <w:lang w:val="he-IL" w:eastAsia="he-IL"/>
              </w:rPr>
            </w:pPr>
            <w:r w:rsidRPr="00354344">
              <w:rPr>
                <w:rFonts w:eastAsia="Batang" w:hint="cs"/>
                <w:sz w:val="24"/>
                <w:szCs w:val="24"/>
                <w:rtl/>
                <w:lang w:val="he-IL" w:eastAsia="he-IL"/>
              </w:rPr>
              <w:t>100</w:t>
            </w:r>
          </w:p>
        </w:tc>
      </w:tr>
    </w:tbl>
    <w:p w14:paraId="4F96EAE0" w14:textId="77777777" w:rsidR="00B539A1" w:rsidRPr="00D01DFA" w:rsidRDefault="00646A09" w:rsidP="00D55789">
      <w:pPr>
        <w:spacing w:line="260" w:lineRule="exact"/>
        <w:rPr>
          <w:rFonts w:ascii="Calibri" w:hAnsi="Calibri"/>
          <w:b/>
          <w:bCs/>
          <w:sz w:val="24"/>
          <w:szCs w:val="24"/>
          <w:rtl/>
        </w:rPr>
      </w:pPr>
      <w:r w:rsidRPr="00D01DFA">
        <w:rPr>
          <w:rFonts w:ascii="Calibri" w:hAnsi="Calibri"/>
          <w:b/>
          <w:bCs/>
          <w:sz w:val="24"/>
          <w:szCs w:val="24"/>
          <w:rtl/>
        </w:rPr>
        <w:t xml:space="preserve">** </w:t>
      </w:r>
      <w:r w:rsidRPr="00D01DFA">
        <w:rPr>
          <w:rFonts w:ascii="Calibri" w:hAnsi="Calibri" w:hint="eastAsia"/>
          <w:b/>
          <w:bCs/>
          <w:sz w:val="24"/>
          <w:szCs w:val="24"/>
          <w:rtl/>
        </w:rPr>
        <w:t>מובהר</w:t>
      </w:r>
      <w:r w:rsidRPr="00D01DFA">
        <w:rPr>
          <w:rFonts w:ascii="Calibri" w:hAnsi="Calibri"/>
          <w:b/>
          <w:bCs/>
          <w:sz w:val="24"/>
          <w:szCs w:val="24"/>
          <w:rtl/>
        </w:rPr>
        <w:t xml:space="preserve"> </w:t>
      </w:r>
      <w:r w:rsidRPr="00D01DFA">
        <w:rPr>
          <w:rFonts w:ascii="Calibri" w:hAnsi="Calibri" w:hint="eastAsia"/>
          <w:b/>
          <w:bCs/>
          <w:sz w:val="24"/>
          <w:szCs w:val="24"/>
          <w:rtl/>
        </w:rPr>
        <w:t>כי</w:t>
      </w:r>
      <w:r w:rsidRPr="00D01DFA">
        <w:rPr>
          <w:rFonts w:ascii="Calibri" w:hAnsi="Calibri"/>
          <w:b/>
          <w:bCs/>
          <w:sz w:val="24"/>
          <w:szCs w:val="24"/>
          <w:rtl/>
        </w:rPr>
        <w:t xml:space="preserve"> </w:t>
      </w:r>
      <w:r w:rsidRPr="00D01DFA">
        <w:rPr>
          <w:rFonts w:ascii="Calibri" w:hAnsi="Calibri" w:hint="eastAsia"/>
          <w:b/>
          <w:bCs/>
          <w:sz w:val="24"/>
          <w:szCs w:val="24"/>
          <w:rtl/>
        </w:rPr>
        <w:t>הצעה</w:t>
      </w:r>
      <w:r w:rsidRPr="00D01DFA">
        <w:rPr>
          <w:rFonts w:ascii="Calibri" w:hAnsi="Calibri"/>
          <w:b/>
          <w:bCs/>
          <w:sz w:val="24"/>
          <w:szCs w:val="24"/>
          <w:rtl/>
        </w:rPr>
        <w:t xml:space="preserve"> </w:t>
      </w:r>
      <w:r w:rsidRPr="00D01DFA">
        <w:rPr>
          <w:rFonts w:ascii="Calibri" w:hAnsi="Calibri" w:hint="eastAsia"/>
          <w:b/>
          <w:bCs/>
          <w:sz w:val="24"/>
          <w:szCs w:val="24"/>
          <w:rtl/>
        </w:rPr>
        <w:t>שלא</w:t>
      </w:r>
      <w:r w:rsidRPr="00D01DFA">
        <w:rPr>
          <w:rFonts w:ascii="Calibri" w:hAnsi="Calibri"/>
          <w:b/>
          <w:bCs/>
          <w:sz w:val="24"/>
          <w:szCs w:val="24"/>
          <w:rtl/>
        </w:rPr>
        <w:t xml:space="preserve"> </w:t>
      </w:r>
      <w:r>
        <w:rPr>
          <w:rFonts w:ascii="Calibri" w:hAnsi="Calibri" w:hint="cs"/>
          <w:b/>
          <w:bCs/>
          <w:sz w:val="24"/>
          <w:szCs w:val="24"/>
          <w:rtl/>
        </w:rPr>
        <w:t>תקבל 70 נקודות לפחות בגין הניקוד של המענה ההנדסי תיפסל, ולא ייבחנו יתר רכיביה.</w:t>
      </w:r>
    </w:p>
    <w:p w14:paraId="6BBD6B73" w14:textId="2F34100A" w:rsidR="00646A09" w:rsidRDefault="00646A09" w:rsidP="00D55789">
      <w:pPr>
        <w:spacing w:line="260" w:lineRule="exact"/>
        <w:rPr>
          <w:rFonts w:ascii="Calibri" w:hAnsi="Calibri"/>
          <w:sz w:val="24"/>
          <w:szCs w:val="24"/>
          <w:rtl/>
        </w:rPr>
      </w:pPr>
    </w:p>
    <w:p w14:paraId="7B58129E" w14:textId="656A39A7" w:rsidR="005E0D68" w:rsidRDefault="005E0D68" w:rsidP="00D55789">
      <w:pPr>
        <w:spacing w:line="260" w:lineRule="exact"/>
        <w:rPr>
          <w:rFonts w:ascii="Calibri" w:hAnsi="Calibri"/>
          <w:sz w:val="24"/>
          <w:szCs w:val="24"/>
          <w:rtl/>
        </w:rPr>
      </w:pPr>
    </w:p>
    <w:p w14:paraId="37329D86" w14:textId="77777777" w:rsidR="005E0D68" w:rsidRDefault="005E0D68" w:rsidP="00D55789">
      <w:pPr>
        <w:spacing w:line="260" w:lineRule="exact"/>
        <w:rPr>
          <w:rFonts w:ascii="Calibri" w:hAnsi="Calibri"/>
          <w:sz w:val="24"/>
          <w:szCs w:val="24"/>
          <w:rtl/>
        </w:rPr>
      </w:pPr>
    </w:p>
    <w:p w14:paraId="5CD01BA7" w14:textId="77777777" w:rsidR="00646A09" w:rsidRPr="00354344" w:rsidRDefault="00646A09" w:rsidP="00D55789">
      <w:pPr>
        <w:spacing w:line="260" w:lineRule="exact"/>
        <w:rPr>
          <w:rFonts w:ascii="Calibri" w:hAnsi="Calibri"/>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510"/>
        <w:gridCol w:w="1440"/>
        <w:gridCol w:w="1446"/>
        <w:gridCol w:w="894"/>
        <w:gridCol w:w="1080"/>
      </w:tblGrid>
      <w:tr w:rsidR="00E41329" w:rsidRPr="00354344" w14:paraId="41E3C3F7" w14:textId="77777777" w:rsidTr="00974B4C">
        <w:tc>
          <w:tcPr>
            <w:tcW w:w="9022" w:type="dxa"/>
            <w:gridSpan w:val="6"/>
            <w:shd w:val="clear" w:color="auto" w:fill="auto"/>
          </w:tcPr>
          <w:p w14:paraId="36C1BFB1" w14:textId="77777777" w:rsidR="00E41329" w:rsidRPr="00354344" w:rsidRDefault="00E41329" w:rsidP="00974B4C">
            <w:pPr>
              <w:spacing w:line="260" w:lineRule="exact"/>
              <w:jc w:val="center"/>
              <w:rPr>
                <w:rFonts w:ascii="Calibri" w:eastAsia="Batang" w:hAnsi="Calibri"/>
                <w:b/>
                <w:bCs/>
                <w:sz w:val="24"/>
                <w:szCs w:val="24"/>
                <w:rtl/>
              </w:rPr>
            </w:pPr>
            <w:r w:rsidRPr="00354344">
              <w:rPr>
                <w:rFonts w:ascii="Calibri" w:eastAsia="Batang" w:hAnsi="Calibri" w:hint="cs"/>
                <w:b/>
                <w:bCs/>
                <w:sz w:val="24"/>
                <w:szCs w:val="24"/>
                <w:rtl/>
              </w:rPr>
              <w:t>המענה התפעולי</w:t>
            </w:r>
          </w:p>
        </w:tc>
      </w:tr>
      <w:tr w:rsidR="00876141" w:rsidRPr="00354344" w14:paraId="0362ED4F" w14:textId="77777777" w:rsidTr="00E50EE2">
        <w:tc>
          <w:tcPr>
            <w:tcW w:w="652" w:type="dxa"/>
            <w:shd w:val="clear" w:color="auto" w:fill="auto"/>
          </w:tcPr>
          <w:p w14:paraId="59E1AC53" w14:textId="77777777" w:rsidR="00E41329" w:rsidRPr="00354344" w:rsidRDefault="00E41329" w:rsidP="00974B4C">
            <w:pPr>
              <w:spacing w:line="260" w:lineRule="exact"/>
              <w:rPr>
                <w:rFonts w:ascii="Calibri" w:eastAsia="Batang" w:hAnsi="Calibri"/>
                <w:sz w:val="24"/>
                <w:szCs w:val="24"/>
                <w:rtl/>
              </w:rPr>
            </w:pPr>
            <w:r w:rsidRPr="00354344">
              <w:rPr>
                <w:rFonts w:ascii="Calibri" w:eastAsia="Batang" w:hAnsi="Calibri" w:hint="cs"/>
                <w:sz w:val="24"/>
                <w:szCs w:val="24"/>
                <w:rtl/>
              </w:rPr>
              <w:t>מס'</w:t>
            </w:r>
          </w:p>
        </w:tc>
        <w:tc>
          <w:tcPr>
            <w:tcW w:w="6396" w:type="dxa"/>
            <w:gridSpan w:val="3"/>
            <w:shd w:val="clear" w:color="auto" w:fill="auto"/>
          </w:tcPr>
          <w:p w14:paraId="419CE4F0" w14:textId="77777777" w:rsidR="00E41329" w:rsidRPr="00354344" w:rsidRDefault="00E41329" w:rsidP="00974B4C">
            <w:pPr>
              <w:spacing w:line="260" w:lineRule="exact"/>
              <w:rPr>
                <w:rFonts w:ascii="Calibri" w:eastAsia="Batang" w:hAnsi="Calibri"/>
                <w:sz w:val="24"/>
                <w:szCs w:val="24"/>
                <w:rtl/>
              </w:rPr>
            </w:pPr>
            <w:r w:rsidRPr="00354344">
              <w:rPr>
                <w:rFonts w:ascii="Calibri" w:eastAsia="Batang" w:hAnsi="Calibri" w:hint="cs"/>
                <w:sz w:val="24"/>
                <w:szCs w:val="24"/>
                <w:rtl/>
              </w:rPr>
              <w:t>פרק</w:t>
            </w:r>
          </w:p>
        </w:tc>
        <w:tc>
          <w:tcPr>
            <w:tcW w:w="894" w:type="dxa"/>
            <w:shd w:val="clear" w:color="auto" w:fill="auto"/>
          </w:tcPr>
          <w:p w14:paraId="3B079D89" w14:textId="77777777" w:rsidR="00E41329" w:rsidRPr="00354344" w:rsidRDefault="00E41329" w:rsidP="00974B4C">
            <w:pPr>
              <w:spacing w:line="260" w:lineRule="exact"/>
              <w:rPr>
                <w:rFonts w:ascii="Calibri" w:eastAsia="Batang" w:hAnsi="Calibri"/>
                <w:sz w:val="24"/>
                <w:szCs w:val="24"/>
                <w:rtl/>
              </w:rPr>
            </w:pPr>
            <w:r w:rsidRPr="00354344">
              <w:rPr>
                <w:rFonts w:ascii="Calibri" w:eastAsia="Batang" w:hAnsi="Calibri" w:hint="cs"/>
                <w:sz w:val="24"/>
                <w:szCs w:val="24"/>
                <w:rtl/>
              </w:rPr>
              <w:t>נקודות לפרק</w:t>
            </w:r>
          </w:p>
        </w:tc>
        <w:tc>
          <w:tcPr>
            <w:tcW w:w="1080" w:type="dxa"/>
            <w:shd w:val="clear" w:color="auto" w:fill="auto"/>
          </w:tcPr>
          <w:p w14:paraId="2E335C26" w14:textId="77777777" w:rsidR="00E41329" w:rsidRPr="00354344" w:rsidRDefault="00E41329" w:rsidP="00974B4C">
            <w:pPr>
              <w:spacing w:line="260" w:lineRule="exact"/>
              <w:rPr>
                <w:rFonts w:ascii="Calibri" w:eastAsia="Batang" w:hAnsi="Calibri"/>
                <w:sz w:val="24"/>
                <w:szCs w:val="24"/>
                <w:rtl/>
              </w:rPr>
            </w:pPr>
            <w:r w:rsidRPr="00354344">
              <w:rPr>
                <w:rFonts w:ascii="Calibri" w:eastAsia="Batang" w:hAnsi="Calibri" w:hint="cs"/>
                <w:sz w:val="24"/>
                <w:szCs w:val="24"/>
                <w:rtl/>
              </w:rPr>
              <w:t>ניקוד מתוך הפרק</w:t>
            </w:r>
          </w:p>
        </w:tc>
      </w:tr>
      <w:tr w:rsidR="00876141" w:rsidRPr="00354344" w14:paraId="5DDE53AB" w14:textId="77777777" w:rsidTr="00E50EE2">
        <w:tc>
          <w:tcPr>
            <w:tcW w:w="652" w:type="dxa"/>
            <w:shd w:val="clear" w:color="auto" w:fill="auto"/>
          </w:tcPr>
          <w:p w14:paraId="05369877" w14:textId="77777777" w:rsidR="00E41329" w:rsidRPr="00354344" w:rsidRDefault="00E41329" w:rsidP="00974B4C">
            <w:pPr>
              <w:spacing w:line="260" w:lineRule="exact"/>
              <w:rPr>
                <w:rFonts w:ascii="Calibri" w:eastAsia="Batang" w:hAnsi="Calibri"/>
                <w:sz w:val="24"/>
                <w:szCs w:val="24"/>
                <w:rtl/>
              </w:rPr>
            </w:pPr>
            <w:r w:rsidRPr="00354344">
              <w:rPr>
                <w:rFonts w:ascii="Calibri" w:eastAsia="Batang" w:hAnsi="Calibri" w:hint="cs"/>
                <w:sz w:val="24"/>
                <w:szCs w:val="24"/>
                <w:rtl/>
              </w:rPr>
              <w:t>1</w:t>
            </w:r>
          </w:p>
        </w:tc>
        <w:tc>
          <w:tcPr>
            <w:tcW w:w="6396" w:type="dxa"/>
            <w:gridSpan w:val="3"/>
            <w:shd w:val="clear" w:color="auto" w:fill="auto"/>
          </w:tcPr>
          <w:p w14:paraId="1A83B984" w14:textId="77777777" w:rsidR="00E41329" w:rsidRPr="00354344" w:rsidRDefault="00E41329" w:rsidP="00974B4C">
            <w:pPr>
              <w:spacing w:line="260" w:lineRule="exact"/>
              <w:rPr>
                <w:rFonts w:ascii="Calibri" w:eastAsia="Batang" w:hAnsi="Calibri"/>
                <w:sz w:val="24"/>
                <w:szCs w:val="24"/>
                <w:rtl/>
              </w:rPr>
            </w:pPr>
            <w:r w:rsidRPr="00354344">
              <w:rPr>
                <w:rFonts w:ascii="Calibri" w:eastAsia="Batang" w:hAnsi="Calibri" w:hint="cs"/>
                <w:sz w:val="24"/>
                <w:szCs w:val="24"/>
                <w:rtl/>
              </w:rPr>
              <w:t>מענה תפעולי של המערכת</w:t>
            </w:r>
          </w:p>
        </w:tc>
        <w:tc>
          <w:tcPr>
            <w:tcW w:w="894" w:type="dxa"/>
            <w:shd w:val="clear" w:color="auto" w:fill="auto"/>
          </w:tcPr>
          <w:p w14:paraId="4A70BDD7" w14:textId="77777777" w:rsidR="00E41329" w:rsidRPr="00354344" w:rsidRDefault="00E41329" w:rsidP="00974B4C">
            <w:pPr>
              <w:spacing w:line="260" w:lineRule="exact"/>
              <w:rPr>
                <w:rFonts w:ascii="Calibri" w:eastAsia="Batang" w:hAnsi="Calibri"/>
                <w:b/>
                <w:bCs/>
                <w:sz w:val="24"/>
                <w:szCs w:val="24"/>
                <w:rtl/>
              </w:rPr>
            </w:pPr>
            <w:r w:rsidRPr="00354344">
              <w:rPr>
                <w:rFonts w:ascii="Calibri" w:eastAsia="Batang" w:hAnsi="Calibri" w:hint="cs"/>
                <w:b/>
                <w:bCs/>
                <w:sz w:val="24"/>
                <w:szCs w:val="24"/>
                <w:rtl/>
              </w:rPr>
              <w:t>20</w:t>
            </w:r>
          </w:p>
        </w:tc>
        <w:tc>
          <w:tcPr>
            <w:tcW w:w="1080" w:type="dxa"/>
            <w:shd w:val="clear" w:color="auto" w:fill="auto"/>
          </w:tcPr>
          <w:p w14:paraId="622FC67B" w14:textId="77777777" w:rsidR="00E41329" w:rsidRPr="00354344" w:rsidRDefault="00E41329" w:rsidP="00974B4C">
            <w:pPr>
              <w:spacing w:line="260" w:lineRule="exact"/>
              <w:rPr>
                <w:rFonts w:ascii="Calibri" w:eastAsia="Batang" w:hAnsi="Calibri"/>
                <w:sz w:val="24"/>
                <w:szCs w:val="24"/>
                <w:rtl/>
              </w:rPr>
            </w:pPr>
          </w:p>
        </w:tc>
      </w:tr>
      <w:tr w:rsidR="00876141" w:rsidRPr="00354344" w14:paraId="6CD3DFE6" w14:textId="77777777" w:rsidTr="00E50EE2">
        <w:tc>
          <w:tcPr>
            <w:tcW w:w="652" w:type="dxa"/>
            <w:shd w:val="clear" w:color="auto" w:fill="auto"/>
          </w:tcPr>
          <w:p w14:paraId="353CB20B" w14:textId="77777777" w:rsidR="00E41329" w:rsidRPr="00354344" w:rsidRDefault="00E41329" w:rsidP="00974B4C">
            <w:pPr>
              <w:spacing w:line="260" w:lineRule="exact"/>
              <w:rPr>
                <w:rFonts w:ascii="Calibri" w:eastAsia="Batang" w:hAnsi="Calibri"/>
                <w:sz w:val="24"/>
                <w:szCs w:val="24"/>
                <w:rtl/>
              </w:rPr>
            </w:pPr>
            <w:r w:rsidRPr="00354344">
              <w:rPr>
                <w:rFonts w:ascii="Calibri" w:eastAsia="Batang" w:hAnsi="Calibri" w:hint="cs"/>
                <w:sz w:val="24"/>
                <w:szCs w:val="24"/>
                <w:rtl/>
              </w:rPr>
              <w:t>1.1</w:t>
            </w:r>
          </w:p>
        </w:tc>
        <w:tc>
          <w:tcPr>
            <w:tcW w:w="3510" w:type="dxa"/>
            <w:shd w:val="clear" w:color="auto" w:fill="auto"/>
          </w:tcPr>
          <w:p w14:paraId="7487318D" w14:textId="77777777" w:rsidR="00E41329" w:rsidRPr="00354344" w:rsidRDefault="00E41329" w:rsidP="00974B4C">
            <w:pPr>
              <w:tabs>
                <w:tab w:val="left" w:pos="965"/>
                <w:tab w:val="center" w:pos="1916"/>
              </w:tabs>
              <w:spacing w:line="260" w:lineRule="exact"/>
              <w:rPr>
                <w:rFonts w:ascii="Calibri" w:eastAsia="Batang" w:hAnsi="Calibri"/>
                <w:sz w:val="24"/>
                <w:szCs w:val="24"/>
                <w:rtl/>
              </w:rPr>
            </w:pPr>
            <w:r w:rsidRPr="00354344">
              <w:rPr>
                <w:rFonts w:eastAsia="Batang"/>
                <w:sz w:val="24"/>
                <w:szCs w:val="24"/>
                <w:rtl/>
              </w:rPr>
              <w:t>תפעול טרמינל</w:t>
            </w:r>
            <w:r w:rsidRPr="00354344">
              <w:rPr>
                <w:rFonts w:eastAsia="Batang" w:hint="cs"/>
                <w:sz w:val="24"/>
                <w:szCs w:val="24"/>
                <w:rtl/>
              </w:rPr>
              <w:t>;</w:t>
            </w:r>
            <w:r w:rsidRPr="00354344">
              <w:rPr>
                <w:rFonts w:eastAsia="Batang" w:hint="cs"/>
                <w:sz w:val="24"/>
                <w:szCs w:val="24"/>
                <w:rtl/>
                <w:lang w:val="he-IL" w:eastAsia="he-IL"/>
              </w:rPr>
              <w:t xml:space="preserve"> </w:t>
            </w:r>
            <w:r w:rsidRPr="00354344">
              <w:rPr>
                <w:rFonts w:eastAsia="Batang"/>
                <w:sz w:val="24"/>
                <w:szCs w:val="24"/>
                <w:rtl/>
              </w:rPr>
              <w:t xml:space="preserve">תכנית תפעול כללית (מסומנת על </w:t>
            </w:r>
            <w:r w:rsidRPr="00354344">
              <w:rPr>
                <w:rFonts w:eastAsia="Batang" w:hint="cs"/>
                <w:sz w:val="24"/>
                <w:szCs w:val="24"/>
                <w:rtl/>
              </w:rPr>
              <w:t xml:space="preserve">גבי </w:t>
            </w:r>
            <w:r w:rsidRPr="00354344">
              <w:rPr>
                <w:rFonts w:eastAsia="Batang"/>
                <w:sz w:val="24"/>
                <w:szCs w:val="24"/>
                <w:rtl/>
              </w:rPr>
              <w:t>תכנית הבינוי האדריכלית)</w:t>
            </w:r>
            <w:r w:rsidRPr="00354344">
              <w:rPr>
                <w:rFonts w:eastAsia="Batang" w:hint="cs"/>
                <w:sz w:val="24"/>
                <w:szCs w:val="24"/>
                <w:rtl/>
              </w:rPr>
              <w:t xml:space="preserve"> </w:t>
            </w:r>
            <w:r w:rsidRPr="00354344">
              <w:rPr>
                <w:rFonts w:eastAsia="Batang"/>
                <w:sz w:val="24"/>
                <w:szCs w:val="24"/>
                <w:rtl/>
              </w:rPr>
              <w:t>למערכת</w:t>
            </w:r>
            <w:r w:rsidRPr="00354344">
              <w:rPr>
                <w:rFonts w:eastAsia="Batang" w:hint="cs"/>
                <w:sz w:val="24"/>
                <w:szCs w:val="24"/>
                <w:rtl/>
              </w:rPr>
              <w:t>;</w:t>
            </w:r>
            <w:r w:rsidRPr="00354344">
              <w:rPr>
                <w:rFonts w:eastAsia="Batang" w:hint="cs"/>
                <w:sz w:val="24"/>
                <w:szCs w:val="24"/>
                <w:rtl/>
                <w:lang w:val="he-IL" w:eastAsia="he-IL"/>
              </w:rPr>
              <w:t xml:space="preserve"> </w:t>
            </w:r>
            <w:r w:rsidRPr="00354344">
              <w:rPr>
                <w:rFonts w:eastAsia="Batang"/>
                <w:sz w:val="24"/>
                <w:szCs w:val="24"/>
                <w:rtl/>
              </w:rPr>
              <w:t>יש לציין ולהדגיש: מקומות עבודה</w:t>
            </w:r>
            <w:r w:rsidRPr="00354344">
              <w:rPr>
                <w:rFonts w:eastAsia="Batang" w:hint="cs"/>
                <w:sz w:val="24"/>
                <w:szCs w:val="24"/>
                <w:rtl/>
              </w:rPr>
              <w:t xml:space="preserve"> </w:t>
            </w:r>
            <w:r w:rsidRPr="00354344">
              <w:rPr>
                <w:rFonts w:eastAsia="Batang"/>
                <w:sz w:val="24"/>
                <w:szCs w:val="24"/>
                <w:rtl/>
              </w:rPr>
              <w:t>ואחסנה, גישה למערכות האלקטרו מכאניות,</w:t>
            </w:r>
            <w:r w:rsidRPr="00354344">
              <w:rPr>
                <w:rFonts w:eastAsia="Batang" w:hint="cs"/>
                <w:sz w:val="24"/>
                <w:szCs w:val="24"/>
                <w:rtl/>
              </w:rPr>
              <w:t xml:space="preserve"> </w:t>
            </w:r>
            <w:r w:rsidRPr="00354344">
              <w:rPr>
                <w:rFonts w:eastAsia="Batang"/>
                <w:sz w:val="24"/>
                <w:szCs w:val="24"/>
                <w:rtl/>
              </w:rPr>
              <w:t>נקודות אספקה, פריסת העמדות לפינוי</w:t>
            </w:r>
            <w:r w:rsidRPr="00354344">
              <w:rPr>
                <w:rFonts w:eastAsia="Batang" w:hint="cs"/>
                <w:sz w:val="24"/>
                <w:szCs w:val="24"/>
                <w:rtl/>
              </w:rPr>
              <w:t xml:space="preserve"> </w:t>
            </w:r>
            <w:r w:rsidRPr="00354344">
              <w:rPr>
                <w:rFonts w:eastAsia="Batang"/>
                <w:sz w:val="24"/>
                <w:szCs w:val="24"/>
                <w:rtl/>
              </w:rPr>
              <w:t xml:space="preserve">המכולות ואופן הפינוי המוצע, </w:t>
            </w:r>
            <w:r w:rsidRPr="00354344">
              <w:rPr>
                <w:rFonts w:eastAsia="Batang" w:hint="cs"/>
                <w:sz w:val="24"/>
                <w:szCs w:val="24"/>
                <w:rtl/>
              </w:rPr>
              <w:t xml:space="preserve">מענה לתקלות כגון נזילות,  שיטת התפעול,  </w:t>
            </w:r>
            <w:r w:rsidRPr="00354344">
              <w:rPr>
                <w:rFonts w:eastAsia="Batang"/>
                <w:sz w:val="24"/>
                <w:szCs w:val="24"/>
                <w:rtl/>
              </w:rPr>
              <w:t>חצר השירות,</w:t>
            </w:r>
            <w:r w:rsidRPr="00354344">
              <w:rPr>
                <w:rFonts w:eastAsia="Batang" w:hint="cs"/>
                <w:sz w:val="24"/>
                <w:szCs w:val="24"/>
                <w:rtl/>
              </w:rPr>
              <w:t xml:space="preserve"> </w:t>
            </w:r>
            <w:r w:rsidRPr="00354344">
              <w:rPr>
                <w:rFonts w:eastAsia="Batang"/>
                <w:sz w:val="24"/>
                <w:szCs w:val="24"/>
                <w:rtl/>
              </w:rPr>
              <w:t>התאמת התכנון לצורכי אחזקה</w:t>
            </w:r>
            <w:r w:rsidRPr="00354344">
              <w:rPr>
                <w:rFonts w:eastAsia="Batang"/>
                <w:sz w:val="24"/>
                <w:szCs w:val="24"/>
                <w:rtl/>
                <w:lang w:val="he-IL" w:eastAsia="he-IL"/>
              </w:rPr>
              <w:t>.</w:t>
            </w:r>
            <w:r w:rsidRPr="00354344">
              <w:rPr>
                <w:rFonts w:eastAsia="Batang" w:hint="cs"/>
                <w:sz w:val="24"/>
                <w:szCs w:val="24"/>
                <w:rtl/>
                <w:lang w:val="he-IL" w:eastAsia="he-IL"/>
              </w:rPr>
              <w:t xml:space="preserve"> נ</w:t>
            </w:r>
            <w:r w:rsidR="00DB06FB">
              <w:rPr>
                <w:rFonts w:eastAsia="Batang" w:hint="cs"/>
                <w:sz w:val="24"/>
                <w:szCs w:val="24"/>
                <w:rtl/>
                <w:lang w:val="he-IL" w:eastAsia="he-IL"/>
              </w:rPr>
              <w:t>י</w:t>
            </w:r>
            <w:r w:rsidRPr="00354344">
              <w:rPr>
                <w:rFonts w:eastAsia="Batang" w:hint="cs"/>
                <w:sz w:val="24"/>
                <w:szCs w:val="24"/>
                <w:rtl/>
                <w:lang w:val="he-IL" w:eastAsia="he-IL"/>
              </w:rPr>
              <w:t>קיון האתר</w:t>
            </w:r>
          </w:p>
        </w:tc>
        <w:tc>
          <w:tcPr>
            <w:tcW w:w="1440" w:type="dxa"/>
            <w:shd w:val="clear" w:color="auto" w:fill="auto"/>
          </w:tcPr>
          <w:p w14:paraId="0184DB19" w14:textId="77777777" w:rsidR="00E41329" w:rsidRPr="00354344" w:rsidRDefault="00E41329" w:rsidP="00974B4C">
            <w:pPr>
              <w:tabs>
                <w:tab w:val="center" w:pos="1916"/>
              </w:tabs>
              <w:spacing w:line="260" w:lineRule="exact"/>
              <w:rPr>
                <w:rFonts w:ascii="Calibri" w:eastAsia="Batang" w:hAnsi="Calibri"/>
                <w:sz w:val="24"/>
                <w:szCs w:val="24"/>
                <w:rtl/>
              </w:rPr>
            </w:pPr>
            <w:r w:rsidRPr="00354344">
              <w:rPr>
                <w:rFonts w:ascii="Calibri" w:eastAsia="Batang" w:hAnsi="Calibri" w:hint="cs"/>
                <w:sz w:val="24"/>
                <w:szCs w:val="24"/>
                <w:rtl/>
              </w:rPr>
              <w:t>קנ"מ: 1:500</w:t>
            </w:r>
          </w:p>
        </w:tc>
        <w:tc>
          <w:tcPr>
            <w:tcW w:w="1446" w:type="dxa"/>
            <w:shd w:val="clear" w:color="auto" w:fill="auto"/>
          </w:tcPr>
          <w:p w14:paraId="60D5FEB5" w14:textId="77777777" w:rsidR="00E41329" w:rsidRPr="00354344" w:rsidRDefault="00E41329" w:rsidP="00974B4C">
            <w:pPr>
              <w:tabs>
                <w:tab w:val="center" w:pos="1916"/>
              </w:tabs>
              <w:spacing w:line="260" w:lineRule="exact"/>
              <w:rPr>
                <w:rFonts w:ascii="Calibri" w:eastAsia="Batang" w:hAnsi="Calibri"/>
                <w:sz w:val="24"/>
                <w:szCs w:val="24"/>
              </w:rPr>
            </w:pPr>
            <w:r w:rsidRPr="00354344">
              <w:rPr>
                <w:rFonts w:ascii="Calibri" w:eastAsia="Batang" w:hAnsi="Calibri" w:hint="cs"/>
                <w:sz w:val="24"/>
                <w:szCs w:val="24"/>
                <w:rtl/>
              </w:rPr>
              <w:t xml:space="preserve">גודל: </w:t>
            </w:r>
            <w:r w:rsidRPr="00354344">
              <w:rPr>
                <w:rFonts w:ascii="Calibri" w:eastAsia="Batang" w:hAnsi="Calibri"/>
                <w:sz w:val="24"/>
                <w:szCs w:val="24"/>
              </w:rPr>
              <w:t>0-A</w:t>
            </w:r>
          </w:p>
        </w:tc>
        <w:tc>
          <w:tcPr>
            <w:tcW w:w="894" w:type="dxa"/>
            <w:shd w:val="clear" w:color="auto" w:fill="auto"/>
          </w:tcPr>
          <w:p w14:paraId="0C99618A" w14:textId="77777777" w:rsidR="00E41329" w:rsidRPr="00354344" w:rsidRDefault="00E41329" w:rsidP="00974B4C">
            <w:pPr>
              <w:spacing w:line="260" w:lineRule="exact"/>
              <w:rPr>
                <w:rFonts w:ascii="Calibri" w:eastAsia="Batang" w:hAnsi="Calibri"/>
                <w:sz w:val="24"/>
                <w:szCs w:val="24"/>
                <w:rtl/>
              </w:rPr>
            </w:pPr>
          </w:p>
        </w:tc>
        <w:tc>
          <w:tcPr>
            <w:tcW w:w="1080" w:type="dxa"/>
            <w:shd w:val="clear" w:color="auto" w:fill="auto"/>
          </w:tcPr>
          <w:p w14:paraId="733FACC4" w14:textId="77777777" w:rsidR="00E41329" w:rsidRPr="00354344" w:rsidRDefault="00AC59A7" w:rsidP="00974B4C">
            <w:pPr>
              <w:spacing w:line="260" w:lineRule="exact"/>
              <w:rPr>
                <w:rFonts w:ascii="Calibri" w:eastAsia="Batang" w:hAnsi="Calibri"/>
                <w:sz w:val="24"/>
                <w:szCs w:val="24"/>
                <w:rtl/>
              </w:rPr>
            </w:pPr>
            <w:r w:rsidRPr="00354344">
              <w:rPr>
                <w:rFonts w:ascii="Calibri" w:eastAsia="Batang" w:hAnsi="Calibri"/>
                <w:sz w:val="24"/>
                <w:szCs w:val="24"/>
              </w:rPr>
              <w:t>20</w:t>
            </w:r>
          </w:p>
        </w:tc>
      </w:tr>
      <w:tr w:rsidR="00876141" w:rsidRPr="00354344" w14:paraId="3D334A3F" w14:textId="77777777" w:rsidTr="00E50EE2">
        <w:tc>
          <w:tcPr>
            <w:tcW w:w="652" w:type="dxa"/>
            <w:shd w:val="clear" w:color="auto" w:fill="auto"/>
          </w:tcPr>
          <w:p w14:paraId="17416EC5" w14:textId="77777777" w:rsidR="00E41329" w:rsidRPr="00354344" w:rsidRDefault="00042D45" w:rsidP="00974B4C">
            <w:pPr>
              <w:spacing w:line="260" w:lineRule="exact"/>
              <w:rPr>
                <w:rFonts w:ascii="Calibri" w:eastAsia="Batang" w:hAnsi="Calibri"/>
                <w:sz w:val="24"/>
                <w:szCs w:val="24"/>
                <w:rtl/>
              </w:rPr>
            </w:pPr>
            <w:r w:rsidRPr="00354344">
              <w:rPr>
                <w:rFonts w:ascii="Calibri" w:eastAsia="Batang" w:hAnsi="Calibri" w:hint="cs"/>
                <w:sz w:val="24"/>
                <w:szCs w:val="24"/>
                <w:rtl/>
              </w:rPr>
              <w:t>2</w:t>
            </w:r>
          </w:p>
        </w:tc>
        <w:tc>
          <w:tcPr>
            <w:tcW w:w="6396" w:type="dxa"/>
            <w:gridSpan w:val="3"/>
            <w:shd w:val="clear" w:color="auto" w:fill="auto"/>
          </w:tcPr>
          <w:p w14:paraId="44434AEA" w14:textId="77777777" w:rsidR="00E41329" w:rsidRPr="00354344" w:rsidRDefault="00042D45" w:rsidP="00974B4C">
            <w:pPr>
              <w:spacing w:line="260" w:lineRule="exact"/>
              <w:rPr>
                <w:rFonts w:ascii="Calibri" w:eastAsia="Batang" w:hAnsi="Calibri"/>
                <w:sz w:val="24"/>
                <w:szCs w:val="24"/>
                <w:rtl/>
              </w:rPr>
            </w:pPr>
            <w:r w:rsidRPr="00354344">
              <w:rPr>
                <w:rFonts w:eastAsia="Batang"/>
                <w:b/>
                <w:bCs/>
                <w:sz w:val="24"/>
                <w:szCs w:val="24"/>
                <w:rtl/>
              </w:rPr>
              <w:t>אופן תפעול וניהול המערכת הפניאומטית</w:t>
            </w:r>
          </w:p>
        </w:tc>
        <w:tc>
          <w:tcPr>
            <w:tcW w:w="894" w:type="dxa"/>
            <w:shd w:val="clear" w:color="auto" w:fill="auto"/>
          </w:tcPr>
          <w:p w14:paraId="649DDA8F" w14:textId="77777777" w:rsidR="00E41329" w:rsidRPr="00354344" w:rsidRDefault="00BA5C6D" w:rsidP="00974B4C">
            <w:pPr>
              <w:spacing w:line="260" w:lineRule="exact"/>
              <w:rPr>
                <w:rFonts w:ascii="Calibri" w:eastAsia="Batang" w:hAnsi="Calibri"/>
                <w:b/>
                <w:bCs/>
                <w:sz w:val="24"/>
                <w:szCs w:val="24"/>
                <w:rtl/>
              </w:rPr>
            </w:pPr>
            <w:r w:rsidRPr="00354344">
              <w:rPr>
                <w:rFonts w:ascii="Calibri" w:eastAsia="Batang" w:hAnsi="Calibri" w:hint="cs"/>
                <w:b/>
                <w:bCs/>
                <w:sz w:val="24"/>
                <w:szCs w:val="24"/>
                <w:rtl/>
              </w:rPr>
              <w:t>20</w:t>
            </w:r>
          </w:p>
        </w:tc>
        <w:tc>
          <w:tcPr>
            <w:tcW w:w="1080" w:type="dxa"/>
            <w:shd w:val="clear" w:color="auto" w:fill="auto"/>
          </w:tcPr>
          <w:p w14:paraId="16D67AD7" w14:textId="77777777" w:rsidR="00E41329" w:rsidRPr="00354344" w:rsidRDefault="00E41329" w:rsidP="00974B4C">
            <w:pPr>
              <w:spacing w:line="260" w:lineRule="exact"/>
              <w:rPr>
                <w:rFonts w:ascii="Calibri" w:eastAsia="Batang" w:hAnsi="Calibri"/>
                <w:sz w:val="24"/>
                <w:szCs w:val="24"/>
                <w:rtl/>
              </w:rPr>
            </w:pPr>
          </w:p>
        </w:tc>
      </w:tr>
      <w:tr w:rsidR="00876141" w:rsidRPr="00354344" w14:paraId="4997560C" w14:textId="77777777" w:rsidTr="00E50EE2">
        <w:tc>
          <w:tcPr>
            <w:tcW w:w="652" w:type="dxa"/>
            <w:shd w:val="clear" w:color="auto" w:fill="auto"/>
          </w:tcPr>
          <w:p w14:paraId="73B418F1" w14:textId="77777777" w:rsidR="00E41329"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2.1</w:t>
            </w:r>
          </w:p>
        </w:tc>
        <w:tc>
          <w:tcPr>
            <w:tcW w:w="6396" w:type="dxa"/>
            <w:gridSpan w:val="3"/>
            <w:shd w:val="clear" w:color="auto" w:fill="auto"/>
          </w:tcPr>
          <w:p w14:paraId="5F2DCF62" w14:textId="77777777" w:rsidR="00042D45" w:rsidRPr="00354344" w:rsidRDefault="00042D45" w:rsidP="00974B4C">
            <w:pPr>
              <w:spacing w:line="280" w:lineRule="exact"/>
              <w:rPr>
                <w:rFonts w:eastAsia="Batang"/>
                <w:sz w:val="24"/>
                <w:szCs w:val="24"/>
                <w:rtl/>
                <w:lang w:val="he-IL" w:eastAsia="he-IL"/>
              </w:rPr>
            </w:pPr>
            <w:r w:rsidRPr="00354344">
              <w:rPr>
                <w:rFonts w:eastAsia="Batang"/>
                <w:sz w:val="24"/>
                <w:szCs w:val="24"/>
                <w:rtl/>
              </w:rPr>
              <w:t>מהי תכנית הבקרה של המציע על המערכת הפניאומטית ,</w:t>
            </w:r>
            <w:r w:rsidRPr="00354344">
              <w:rPr>
                <w:rFonts w:eastAsia="Batang"/>
                <w:sz w:val="24"/>
                <w:szCs w:val="24"/>
                <w:rtl/>
              </w:rPr>
              <w:br/>
              <w:t>הפעלתה, תקלות והתפוקות? כיצד יממש המציע את תכנית</w:t>
            </w:r>
            <w:r w:rsidRPr="00354344">
              <w:rPr>
                <w:rFonts w:eastAsia="Batang"/>
                <w:sz w:val="24"/>
                <w:szCs w:val="24"/>
                <w:rtl/>
              </w:rPr>
              <w:br/>
              <w:t>הבקרה? מהם האמצעים בהם ישתמש?</w:t>
            </w:r>
          </w:p>
          <w:p w14:paraId="7B79C9ED" w14:textId="77777777" w:rsidR="00E41329" w:rsidRPr="00354344" w:rsidRDefault="00E41329" w:rsidP="00974B4C">
            <w:pPr>
              <w:spacing w:line="260" w:lineRule="exact"/>
              <w:rPr>
                <w:rFonts w:ascii="Calibri" w:eastAsia="Batang" w:hAnsi="Calibri"/>
                <w:sz w:val="24"/>
                <w:szCs w:val="24"/>
                <w:rtl/>
              </w:rPr>
            </w:pPr>
          </w:p>
        </w:tc>
        <w:tc>
          <w:tcPr>
            <w:tcW w:w="894" w:type="dxa"/>
            <w:shd w:val="clear" w:color="auto" w:fill="auto"/>
          </w:tcPr>
          <w:p w14:paraId="0A447573" w14:textId="77777777" w:rsidR="00E41329" w:rsidRPr="00354344" w:rsidRDefault="00E41329" w:rsidP="00974B4C">
            <w:pPr>
              <w:spacing w:line="260" w:lineRule="exact"/>
              <w:rPr>
                <w:rFonts w:ascii="Calibri" w:eastAsia="Batang" w:hAnsi="Calibri"/>
                <w:sz w:val="24"/>
                <w:szCs w:val="24"/>
                <w:rtl/>
              </w:rPr>
            </w:pPr>
          </w:p>
        </w:tc>
        <w:tc>
          <w:tcPr>
            <w:tcW w:w="1080" w:type="dxa"/>
            <w:shd w:val="clear" w:color="auto" w:fill="auto"/>
          </w:tcPr>
          <w:p w14:paraId="7F5A6310" w14:textId="77777777" w:rsidR="00E41329"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3</w:t>
            </w:r>
          </w:p>
        </w:tc>
      </w:tr>
      <w:tr w:rsidR="00876141" w:rsidRPr="00354344" w14:paraId="239F6226" w14:textId="77777777" w:rsidTr="00E50EE2">
        <w:tc>
          <w:tcPr>
            <w:tcW w:w="652" w:type="dxa"/>
            <w:shd w:val="clear" w:color="auto" w:fill="auto"/>
          </w:tcPr>
          <w:p w14:paraId="4DCCE04D"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2.2</w:t>
            </w:r>
          </w:p>
        </w:tc>
        <w:tc>
          <w:tcPr>
            <w:tcW w:w="6396" w:type="dxa"/>
            <w:gridSpan w:val="3"/>
            <w:shd w:val="clear" w:color="auto" w:fill="auto"/>
            <w:vAlign w:val="center"/>
          </w:tcPr>
          <w:p w14:paraId="47C5D0ED" w14:textId="77777777" w:rsidR="004E015B" w:rsidRPr="00354344" w:rsidRDefault="004E015B" w:rsidP="00974B4C">
            <w:pPr>
              <w:spacing w:line="280" w:lineRule="exact"/>
              <w:rPr>
                <w:rFonts w:eastAsia="Batang"/>
                <w:sz w:val="24"/>
                <w:szCs w:val="24"/>
                <w:rtl/>
                <w:lang w:val="he-IL" w:eastAsia="he-IL"/>
              </w:rPr>
            </w:pPr>
            <w:r w:rsidRPr="00354344">
              <w:rPr>
                <w:rFonts w:eastAsia="Batang"/>
                <w:sz w:val="24"/>
                <w:szCs w:val="24"/>
                <w:rtl/>
              </w:rPr>
              <w:t>מהי השיטה ומה היקף כוח האדם והכישורים שמתכוון המציע</w:t>
            </w:r>
            <w:r w:rsidRPr="00354344">
              <w:rPr>
                <w:rFonts w:eastAsia="Batang"/>
                <w:sz w:val="24"/>
                <w:szCs w:val="24"/>
                <w:rtl/>
              </w:rPr>
              <w:br/>
              <w:t>להפעיל דרך קבע ו/או קבלני משנה קבועים שיפעיל?</w:t>
            </w:r>
          </w:p>
        </w:tc>
        <w:tc>
          <w:tcPr>
            <w:tcW w:w="894" w:type="dxa"/>
            <w:shd w:val="clear" w:color="auto" w:fill="auto"/>
          </w:tcPr>
          <w:p w14:paraId="0AECDD9B"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3BFE3E0E"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3</w:t>
            </w:r>
          </w:p>
        </w:tc>
      </w:tr>
      <w:tr w:rsidR="00876141" w:rsidRPr="00354344" w14:paraId="597380EE" w14:textId="77777777" w:rsidTr="00E50EE2">
        <w:tc>
          <w:tcPr>
            <w:tcW w:w="652" w:type="dxa"/>
            <w:shd w:val="clear" w:color="auto" w:fill="auto"/>
          </w:tcPr>
          <w:p w14:paraId="34851516"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2.3</w:t>
            </w:r>
          </w:p>
        </w:tc>
        <w:tc>
          <w:tcPr>
            <w:tcW w:w="6396" w:type="dxa"/>
            <w:gridSpan w:val="3"/>
            <w:shd w:val="clear" w:color="auto" w:fill="auto"/>
            <w:vAlign w:val="center"/>
          </w:tcPr>
          <w:p w14:paraId="7086B931" w14:textId="77777777" w:rsidR="004E015B" w:rsidRPr="00354344" w:rsidRDefault="004E015B" w:rsidP="00974B4C">
            <w:pPr>
              <w:spacing w:line="280" w:lineRule="exact"/>
              <w:rPr>
                <w:rFonts w:eastAsia="Batang"/>
                <w:sz w:val="24"/>
                <w:szCs w:val="24"/>
                <w:rtl/>
                <w:lang w:val="he-IL" w:eastAsia="he-IL"/>
              </w:rPr>
            </w:pPr>
            <w:r w:rsidRPr="00354344">
              <w:rPr>
                <w:rFonts w:eastAsia="Batang"/>
                <w:sz w:val="24"/>
                <w:szCs w:val="24"/>
                <w:rtl/>
              </w:rPr>
              <w:t xml:space="preserve">כיצד </w:t>
            </w:r>
            <w:r w:rsidRPr="00354344">
              <w:rPr>
                <w:rFonts w:eastAsia="Batang" w:hint="cs"/>
                <w:sz w:val="24"/>
                <w:szCs w:val="24"/>
                <w:rtl/>
              </w:rPr>
              <w:t xml:space="preserve">מתכוון </w:t>
            </w:r>
            <w:r w:rsidRPr="00354344">
              <w:rPr>
                <w:rFonts w:eastAsia="Batang"/>
                <w:sz w:val="24"/>
                <w:szCs w:val="24"/>
                <w:rtl/>
              </w:rPr>
              <w:t xml:space="preserve"> המציע </w:t>
            </w:r>
            <w:r w:rsidRPr="00354344">
              <w:rPr>
                <w:rFonts w:eastAsia="Batang" w:hint="cs"/>
                <w:sz w:val="24"/>
                <w:szCs w:val="24"/>
                <w:rtl/>
              </w:rPr>
              <w:t xml:space="preserve">לשמור </w:t>
            </w:r>
            <w:r w:rsidRPr="00354344">
              <w:rPr>
                <w:rFonts w:eastAsia="Batang"/>
                <w:sz w:val="24"/>
                <w:szCs w:val="24"/>
                <w:rtl/>
              </w:rPr>
              <w:t xml:space="preserve">על רמות פליטת אויר </w:t>
            </w:r>
            <w:r w:rsidRPr="00354344">
              <w:rPr>
                <w:rFonts w:eastAsia="Batang" w:hint="cs"/>
                <w:sz w:val="24"/>
                <w:szCs w:val="24"/>
                <w:rtl/>
              </w:rPr>
              <w:t xml:space="preserve">? </w:t>
            </w:r>
            <w:r w:rsidRPr="00354344">
              <w:rPr>
                <w:rFonts w:eastAsia="Batang" w:hint="cs"/>
                <w:sz w:val="24"/>
                <w:szCs w:val="24"/>
                <w:rtl/>
                <w:lang w:val="he-IL" w:eastAsia="he-IL"/>
              </w:rPr>
              <w:t>מהי רמת הזיהום של המערכות וכיצד היא עומדת מול הנחיות המשרד להג"ס?</w:t>
            </w:r>
          </w:p>
        </w:tc>
        <w:tc>
          <w:tcPr>
            <w:tcW w:w="894" w:type="dxa"/>
            <w:shd w:val="clear" w:color="auto" w:fill="auto"/>
          </w:tcPr>
          <w:p w14:paraId="7B7B8296"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4C4DA303"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3</w:t>
            </w:r>
          </w:p>
        </w:tc>
      </w:tr>
      <w:tr w:rsidR="00876141" w:rsidRPr="00354344" w14:paraId="4BF96C15" w14:textId="77777777" w:rsidTr="00E50EE2">
        <w:tc>
          <w:tcPr>
            <w:tcW w:w="652" w:type="dxa"/>
            <w:shd w:val="clear" w:color="auto" w:fill="auto"/>
          </w:tcPr>
          <w:p w14:paraId="3F26184E"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2.4</w:t>
            </w:r>
          </w:p>
        </w:tc>
        <w:tc>
          <w:tcPr>
            <w:tcW w:w="6396" w:type="dxa"/>
            <w:gridSpan w:val="3"/>
            <w:shd w:val="clear" w:color="auto" w:fill="auto"/>
            <w:vAlign w:val="center"/>
          </w:tcPr>
          <w:p w14:paraId="337F4D1E" w14:textId="77777777" w:rsidR="004E015B" w:rsidRPr="00354344" w:rsidRDefault="004E015B" w:rsidP="00974B4C">
            <w:pPr>
              <w:spacing w:line="280" w:lineRule="exact"/>
              <w:rPr>
                <w:rFonts w:eastAsia="Batang"/>
                <w:sz w:val="24"/>
                <w:szCs w:val="24"/>
                <w:rtl/>
                <w:lang w:val="he-IL" w:eastAsia="he-IL"/>
              </w:rPr>
            </w:pPr>
            <w:r w:rsidRPr="00354344">
              <w:rPr>
                <w:rFonts w:eastAsia="Batang"/>
                <w:sz w:val="24"/>
                <w:szCs w:val="24"/>
                <w:rtl/>
              </w:rPr>
              <w:t xml:space="preserve">כיצד </w:t>
            </w:r>
            <w:r w:rsidRPr="00354344">
              <w:rPr>
                <w:rFonts w:eastAsia="Batang" w:hint="cs"/>
                <w:sz w:val="24"/>
                <w:szCs w:val="24"/>
                <w:rtl/>
              </w:rPr>
              <w:t xml:space="preserve">מתכוון </w:t>
            </w:r>
            <w:r w:rsidRPr="00354344">
              <w:rPr>
                <w:rFonts w:eastAsia="Batang"/>
                <w:sz w:val="24"/>
                <w:szCs w:val="24"/>
                <w:rtl/>
              </w:rPr>
              <w:t xml:space="preserve"> המציע </w:t>
            </w:r>
            <w:r w:rsidRPr="00354344">
              <w:rPr>
                <w:rFonts w:eastAsia="Batang" w:hint="cs"/>
                <w:sz w:val="24"/>
                <w:szCs w:val="24"/>
                <w:rtl/>
              </w:rPr>
              <w:t xml:space="preserve">לשמור </w:t>
            </w:r>
            <w:r w:rsidRPr="00354344">
              <w:rPr>
                <w:rFonts w:eastAsia="Batang"/>
                <w:sz w:val="24"/>
                <w:szCs w:val="24"/>
                <w:rtl/>
              </w:rPr>
              <w:t>על רמות רעש נמוכות בבניינים ובטרמינל?</w:t>
            </w:r>
            <w:r w:rsidRPr="00354344">
              <w:rPr>
                <w:rFonts w:eastAsia="Batang" w:hint="cs"/>
                <w:sz w:val="24"/>
                <w:szCs w:val="24"/>
                <w:rtl/>
                <w:lang w:val="he-IL" w:eastAsia="he-IL"/>
              </w:rPr>
              <w:t xml:space="preserve"> מהי רמת מפלס הרעש של המערכת המוצעת וכיצד היא עומדת מול התקינה?</w:t>
            </w:r>
          </w:p>
        </w:tc>
        <w:tc>
          <w:tcPr>
            <w:tcW w:w="894" w:type="dxa"/>
            <w:shd w:val="clear" w:color="auto" w:fill="auto"/>
          </w:tcPr>
          <w:p w14:paraId="35BE3724"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5D561F3E"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6</w:t>
            </w:r>
          </w:p>
        </w:tc>
      </w:tr>
      <w:tr w:rsidR="00876141" w:rsidRPr="00354344" w14:paraId="0A896936" w14:textId="77777777" w:rsidTr="00E50EE2">
        <w:tc>
          <w:tcPr>
            <w:tcW w:w="652" w:type="dxa"/>
            <w:shd w:val="clear" w:color="auto" w:fill="auto"/>
          </w:tcPr>
          <w:p w14:paraId="3AB4444F"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2.5</w:t>
            </w:r>
          </w:p>
        </w:tc>
        <w:tc>
          <w:tcPr>
            <w:tcW w:w="6396" w:type="dxa"/>
            <w:gridSpan w:val="3"/>
            <w:shd w:val="clear" w:color="auto" w:fill="auto"/>
            <w:vAlign w:val="center"/>
          </w:tcPr>
          <w:p w14:paraId="30AD6D02" w14:textId="77777777" w:rsidR="004E015B" w:rsidRPr="00354344" w:rsidRDefault="004E015B" w:rsidP="00974B4C">
            <w:pPr>
              <w:spacing w:line="278" w:lineRule="exact"/>
              <w:rPr>
                <w:rFonts w:eastAsia="Batang"/>
                <w:sz w:val="24"/>
                <w:szCs w:val="24"/>
                <w:rtl/>
                <w:lang w:val="he-IL" w:eastAsia="he-IL"/>
              </w:rPr>
            </w:pPr>
            <w:r w:rsidRPr="00354344">
              <w:rPr>
                <w:rFonts w:eastAsia="Batang"/>
                <w:sz w:val="24"/>
                <w:szCs w:val="24"/>
                <w:rtl/>
              </w:rPr>
              <w:t xml:space="preserve">כיצד </w:t>
            </w:r>
            <w:r w:rsidRPr="00354344">
              <w:rPr>
                <w:rFonts w:eastAsia="Batang" w:hint="cs"/>
                <w:sz w:val="24"/>
                <w:szCs w:val="24"/>
                <w:rtl/>
              </w:rPr>
              <w:t xml:space="preserve">מתכוון </w:t>
            </w:r>
            <w:r w:rsidRPr="00354344">
              <w:rPr>
                <w:rFonts w:eastAsia="Batang"/>
                <w:sz w:val="24"/>
                <w:szCs w:val="24"/>
                <w:rtl/>
              </w:rPr>
              <w:t xml:space="preserve"> המציע</w:t>
            </w:r>
            <w:r w:rsidRPr="00354344">
              <w:rPr>
                <w:rFonts w:eastAsia="Batang" w:hint="cs"/>
                <w:sz w:val="24"/>
                <w:szCs w:val="24"/>
                <w:rtl/>
              </w:rPr>
              <w:t xml:space="preserve"> לשמור</w:t>
            </w:r>
            <w:r w:rsidRPr="00354344">
              <w:rPr>
                <w:rFonts w:eastAsia="Batang"/>
                <w:sz w:val="24"/>
                <w:szCs w:val="24"/>
                <w:rtl/>
              </w:rPr>
              <w:t xml:space="preserve"> על רמות ריח נמוכות בבניינים ובטרמינל?</w:t>
            </w:r>
            <w:r w:rsidRPr="00354344">
              <w:rPr>
                <w:rFonts w:eastAsia="Batang" w:hint="cs"/>
                <w:sz w:val="24"/>
                <w:szCs w:val="24"/>
                <w:rtl/>
                <w:lang w:val="he-IL" w:eastAsia="he-IL"/>
              </w:rPr>
              <w:t xml:space="preserve"> מהי רמת הריח שהמערכת מפיקה? כיצד היא עומדת מול התקינה?</w:t>
            </w:r>
          </w:p>
        </w:tc>
        <w:tc>
          <w:tcPr>
            <w:tcW w:w="894" w:type="dxa"/>
            <w:shd w:val="clear" w:color="auto" w:fill="auto"/>
          </w:tcPr>
          <w:p w14:paraId="083BA532"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733D1CDE"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5</w:t>
            </w:r>
          </w:p>
        </w:tc>
      </w:tr>
      <w:tr w:rsidR="00876141" w:rsidRPr="00354344" w14:paraId="4987B5BD" w14:textId="77777777" w:rsidTr="00E50EE2">
        <w:tc>
          <w:tcPr>
            <w:tcW w:w="652" w:type="dxa"/>
            <w:shd w:val="clear" w:color="auto" w:fill="auto"/>
          </w:tcPr>
          <w:p w14:paraId="5495FA22"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3</w:t>
            </w:r>
          </w:p>
        </w:tc>
        <w:tc>
          <w:tcPr>
            <w:tcW w:w="6396" w:type="dxa"/>
            <w:gridSpan w:val="3"/>
            <w:shd w:val="clear" w:color="auto" w:fill="auto"/>
          </w:tcPr>
          <w:p w14:paraId="18A9C910" w14:textId="77777777" w:rsidR="004E015B" w:rsidRPr="00354344" w:rsidRDefault="004E015B" w:rsidP="00974B4C">
            <w:pPr>
              <w:spacing w:line="260" w:lineRule="exact"/>
              <w:rPr>
                <w:rFonts w:ascii="Calibri" w:eastAsia="Batang" w:hAnsi="Calibri"/>
                <w:sz w:val="24"/>
                <w:szCs w:val="24"/>
                <w:rtl/>
              </w:rPr>
            </w:pPr>
            <w:r w:rsidRPr="00354344">
              <w:rPr>
                <w:rFonts w:eastAsia="Batang"/>
                <w:b/>
                <w:bCs/>
                <w:sz w:val="24"/>
                <w:szCs w:val="24"/>
                <w:rtl/>
              </w:rPr>
              <w:t>הדרכה</w:t>
            </w:r>
          </w:p>
        </w:tc>
        <w:tc>
          <w:tcPr>
            <w:tcW w:w="894" w:type="dxa"/>
            <w:shd w:val="clear" w:color="auto" w:fill="auto"/>
          </w:tcPr>
          <w:p w14:paraId="44933511" w14:textId="77777777" w:rsidR="004E015B" w:rsidRPr="00354344" w:rsidRDefault="004E015B" w:rsidP="00974B4C">
            <w:pPr>
              <w:spacing w:line="260" w:lineRule="exact"/>
              <w:rPr>
                <w:rFonts w:ascii="Calibri" w:eastAsia="Batang" w:hAnsi="Calibri"/>
                <w:b/>
                <w:bCs/>
                <w:sz w:val="24"/>
                <w:szCs w:val="24"/>
                <w:rtl/>
              </w:rPr>
            </w:pPr>
            <w:r w:rsidRPr="00354344">
              <w:rPr>
                <w:rFonts w:ascii="Calibri" w:eastAsia="Batang" w:hAnsi="Calibri" w:hint="cs"/>
                <w:b/>
                <w:bCs/>
                <w:sz w:val="24"/>
                <w:szCs w:val="24"/>
                <w:rtl/>
              </w:rPr>
              <w:t>20</w:t>
            </w:r>
          </w:p>
        </w:tc>
        <w:tc>
          <w:tcPr>
            <w:tcW w:w="1080" w:type="dxa"/>
            <w:shd w:val="clear" w:color="auto" w:fill="auto"/>
          </w:tcPr>
          <w:p w14:paraId="5E67A73D" w14:textId="77777777" w:rsidR="004E015B" w:rsidRPr="00354344" w:rsidRDefault="004E015B" w:rsidP="00974B4C">
            <w:pPr>
              <w:spacing w:line="260" w:lineRule="exact"/>
              <w:rPr>
                <w:rFonts w:ascii="Calibri" w:eastAsia="Batang" w:hAnsi="Calibri"/>
                <w:sz w:val="24"/>
                <w:szCs w:val="24"/>
                <w:rtl/>
              </w:rPr>
            </w:pPr>
          </w:p>
        </w:tc>
      </w:tr>
      <w:tr w:rsidR="00876141" w:rsidRPr="00354344" w14:paraId="703E41FD" w14:textId="77777777" w:rsidTr="00E50EE2">
        <w:tc>
          <w:tcPr>
            <w:tcW w:w="652" w:type="dxa"/>
            <w:shd w:val="clear" w:color="auto" w:fill="auto"/>
          </w:tcPr>
          <w:p w14:paraId="7653E0AF"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3.1</w:t>
            </w:r>
          </w:p>
        </w:tc>
        <w:tc>
          <w:tcPr>
            <w:tcW w:w="6396" w:type="dxa"/>
            <w:gridSpan w:val="3"/>
            <w:shd w:val="clear" w:color="auto" w:fill="auto"/>
            <w:vAlign w:val="center"/>
          </w:tcPr>
          <w:p w14:paraId="0ADF8F4A" w14:textId="77777777" w:rsidR="004E015B" w:rsidRPr="00354344" w:rsidRDefault="004E015B" w:rsidP="00974B4C">
            <w:pPr>
              <w:spacing w:line="278" w:lineRule="exact"/>
              <w:rPr>
                <w:rFonts w:eastAsia="Batang"/>
                <w:sz w:val="24"/>
                <w:szCs w:val="24"/>
                <w:rtl/>
                <w:lang w:val="he-IL" w:eastAsia="he-IL"/>
              </w:rPr>
            </w:pPr>
            <w:r w:rsidRPr="00354344">
              <w:rPr>
                <w:rFonts w:eastAsia="Batang"/>
                <w:sz w:val="24"/>
                <w:szCs w:val="24"/>
                <w:rtl/>
              </w:rPr>
              <w:t>אילו אמצעים ינקוט הזכיין להדרכת התושבים לשימוש</w:t>
            </w:r>
            <w:r w:rsidRPr="00354344">
              <w:rPr>
                <w:rFonts w:eastAsia="Batang"/>
                <w:sz w:val="24"/>
                <w:szCs w:val="24"/>
                <w:rtl/>
              </w:rPr>
              <w:br/>
              <w:t>במערכת הפניאומטית?</w:t>
            </w:r>
            <w:r w:rsidRPr="00354344">
              <w:rPr>
                <w:rFonts w:eastAsia="Batang" w:hint="cs"/>
                <w:sz w:val="24"/>
                <w:szCs w:val="24"/>
                <w:rtl/>
                <w:lang w:val="he-IL" w:eastAsia="he-IL"/>
              </w:rPr>
              <w:t xml:space="preserve"> פעולות קהילתיות יזומות? מרכז מבקרים?</w:t>
            </w:r>
          </w:p>
        </w:tc>
        <w:tc>
          <w:tcPr>
            <w:tcW w:w="894" w:type="dxa"/>
            <w:shd w:val="clear" w:color="auto" w:fill="auto"/>
          </w:tcPr>
          <w:p w14:paraId="3D88CB25"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43E62C4C"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4</w:t>
            </w:r>
          </w:p>
        </w:tc>
      </w:tr>
      <w:tr w:rsidR="00876141" w:rsidRPr="00354344" w14:paraId="75DB63CD" w14:textId="77777777" w:rsidTr="00E50EE2">
        <w:tc>
          <w:tcPr>
            <w:tcW w:w="652" w:type="dxa"/>
            <w:shd w:val="clear" w:color="auto" w:fill="auto"/>
          </w:tcPr>
          <w:p w14:paraId="1F7673B5"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3.2</w:t>
            </w:r>
          </w:p>
        </w:tc>
        <w:tc>
          <w:tcPr>
            <w:tcW w:w="6396" w:type="dxa"/>
            <w:gridSpan w:val="3"/>
            <w:shd w:val="clear" w:color="auto" w:fill="auto"/>
            <w:vAlign w:val="center"/>
          </w:tcPr>
          <w:p w14:paraId="1E41B6B4" w14:textId="77777777" w:rsidR="004E015B" w:rsidRPr="00354344" w:rsidRDefault="004E015B" w:rsidP="00974B4C">
            <w:pPr>
              <w:spacing w:line="283" w:lineRule="exact"/>
              <w:rPr>
                <w:rFonts w:eastAsia="Batang"/>
                <w:sz w:val="24"/>
                <w:szCs w:val="24"/>
                <w:rtl/>
                <w:lang w:val="he-IL" w:eastAsia="he-IL"/>
              </w:rPr>
            </w:pPr>
            <w:r w:rsidRPr="00354344">
              <w:rPr>
                <w:rFonts w:eastAsia="Batang"/>
                <w:sz w:val="24"/>
                <w:szCs w:val="24"/>
                <w:rtl/>
              </w:rPr>
              <w:t>אילו אמצעים ושילוט יתקין המציע על מנת להבטיח שימוש</w:t>
            </w:r>
            <w:r w:rsidRPr="00354344">
              <w:rPr>
                <w:rFonts w:eastAsia="Batang"/>
                <w:sz w:val="24"/>
                <w:szCs w:val="24"/>
                <w:rtl/>
              </w:rPr>
              <w:br/>
              <w:t>נכון במערכת הפניאומטית ולוודא הפרדת הפסולת במקור?</w:t>
            </w:r>
          </w:p>
        </w:tc>
        <w:tc>
          <w:tcPr>
            <w:tcW w:w="894" w:type="dxa"/>
            <w:shd w:val="clear" w:color="auto" w:fill="auto"/>
          </w:tcPr>
          <w:p w14:paraId="5A0AE9F6"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6FBE62A6"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5</w:t>
            </w:r>
          </w:p>
        </w:tc>
      </w:tr>
      <w:tr w:rsidR="00876141" w:rsidRPr="00354344" w14:paraId="2E6960CD" w14:textId="77777777" w:rsidTr="00E50EE2">
        <w:tc>
          <w:tcPr>
            <w:tcW w:w="652" w:type="dxa"/>
            <w:shd w:val="clear" w:color="auto" w:fill="auto"/>
          </w:tcPr>
          <w:p w14:paraId="7C90A615"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3.3</w:t>
            </w:r>
          </w:p>
        </w:tc>
        <w:tc>
          <w:tcPr>
            <w:tcW w:w="6396" w:type="dxa"/>
            <w:gridSpan w:val="3"/>
            <w:shd w:val="clear" w:color="auto" w:fill="auto"/>
            <w:vAlign w:val="center"/>
          </w:tcPr>
          <w:p w14:paraId="54406226" w14:textId="77777777" w:rsidR="004E015B" w:rsidRPr="00354344" w:rsidRDefault="004E015B" w:rsidP="00974B4C">
            <w:pPr>
              <w:spacing w:line="283" w:lineRule="exact"/>
              <w:rPr>
                <w:rFonts w:eastAsia="Batang"/>
                <w:sz w:val="24"/>
                <w:szCs w:val="24"/>
                <w:rtl/>
              </w:rPr>
            </w:pPr>
            <w:r w:rsidRPr="00354344">
              <w:rPr>
                <w:rFonts w:eastAsia="Batang" w:hint="cs"/>
                <w:sz w:val="24"/>
                <w:szCs w:val="24"/>
                <w:rtl/>
              </w:rPr>
              <w:t xml:space="preserve">כיצד יעמוד המציע ברמת הפרדת הפסולת של  60 אחוז במהלך 3 השנים הראשונות ו 75 אחוז לאחר 6 שנים מרגע הפעלת המערכת? </w:t>
            </w:r>
          </w:p>
        </w:tc>
        <w:tc>
          <w:tcPr>
            <w:tcW w:w="894" w:type="dxa"/>
            <w:shd w:val="clear" w:color="auto" w:fill="auto"/>
          </w:tcPr>
          <w:p w14:paraId="450222A6"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7DF801C8"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5</w:t>
            </w:r>
          </w:p>
        </w:tc>
      </w:tr>
      <w:tr w:rsidR="00876141" w:rsidRPr="00354344" w14:paraId="38690189" w14:textId="77777777" w:rsidTr="00E50EE2">
        <w:tc>
          <w:tcPr>
            <w:tcW w:w="652" w:type="dxa"/>
            <w:shd w:val="clear" w:color="auto" w:fill="auto"/>
          </w:tcPr>
          <w:p w14:paraId="1BB357CA"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3.4</w:t>
            </w:r>
          </w:p>
        </w:tc>
        <w:tc>
          <w:tcPr>
            <w:tcW w:w="6396" w:type="dxa"/>
            <w:gridSpan w:val="3"/>
            <w:shd w:val="clear" w:color="auto" w:fill="auto"/>
            <w:vAlign w:val="center"/>
          </w:tcPr>
          <w:p w14:paraId="4A3BA684" w14:textId="77777777" w:rsidR="004E015B" w:rsidRPr="00354344" w:rsidRDefault="004E015B" w:rsidP="00974B4C">
            <w:pPr>
              <w:spacing w:line="283" w:lineRule="exact"/>
              <w:rPr>
                <w:rFonts w:eastAsia="Batang"/>
                <w:sz w:val="24"/>
                <w:szCs w:val="24"/>
                <w:rtl/>
              </w:rPr>
            </w:pPr>
            <w:r w:rsidRPr="00354344">
              <w:rPr>
                <w:rFonts w:eastAsia="Batang" w:hint="cs"/>
                <w:sz w:val="24"/>
                <w:szCs w:val="24"/>
                <w:rtl/>
              </w:rPr>
              <w:t xml:space="preserve">כמה תקציב ישקיע הזכיין לשם הגעה למדרגות שנקבעו? </w:t>
            </w:r>
          </w:p>
        </w:tc>
        <w:tc>
          <w:tcPr>
            <w:tcW w:w="894" w:type="dxa"/>
            <w:shd w:val="clear" w:color="auto" w:fill="auto"/>
          </w:tcPr>
          <w:p w14:paraId="6D6FF064"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7A660F61"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6</w:t>
            </w:r>
          </w:p>
        </w:tc>
      </w:tr>
      <w:tr w:rsidR="00876141" w:rsidRPr="00354344" w14:paraId="378C227F" w14:textId="77777777" w:rsidTr="00E50EE2">
        <w:tc>
          <w:tcPr>
            <w:tcW w:w="652" w:type="dxa"/>
            <w:shd w:val="clear" w:color="auto" w:fill="auto"/>
          </w:tcPr>
          <w:p w14:paraId="2F6CC401"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4</w:t>
            </w:r>
          </w:p>
        </w:tc>
        <w:tc>
          <w:tcPr>
            <w:tcW w:w="6396" w:type="dxa"/>
            <w:gridSpan w:val="3"/>
            <w:shd w:val="clear" w:color="auto" w:fill="auto"/>
            <w:vAlign w:val="center"/>
          </w:tcPr>
          <w:p w14:paraId="7AA82F07" w14:textId="77777777" w:rsidR="004E015B" w:rsidRPr="00354344" w:rsidRDefault="004E015B" w:rsidP="00974B4C">
            <w:pPr>
              <w:spacing w:line="280" w:lineRule="exact"/>
              <w:rPr>
                <w:rFonts w:eastAsia="Batang"/>
                <w:b/>
                <w:bCs/>
                <w:sz w:val="24"/>
                <w:szCs w:val="24"/>
                <w:rtl/>
                <w:lang w:val="he-IL" w:eastAsia="he-IL"/>
              </w:rPr>
            </w:pPr>
            <w:r w:rsidRPr="00354344">
              <w:rPr>
                <w:rFonts w:eastAsia="Batang"/>
                <w:b/>
                <w:bCs/>
                <w:sz w:val="24"/>
                <w:szCs w:val="24"/>
                <w:rtl/>
              </w:rPr>
              <w:t>טיפול בתקלות</w:t>
            </w:r>
          </w:p>
        </w:tc>
        <w:tc>
          <w:tcPr>
            <w:tcW w:w="894" w:type="dxa"/>
            <w:shd w:val="clear" w:color="auto" w:fill="auto"/>
          </w:tcPr>
          <w:p w14:paraId="2121297D" w14:textId="77777777" w:rsidR="004E015B" w:rsidRPr="00354344" w:rsidRDefault="004E015B" w:rsidP="00974B4C">
            <w:pPr>
              <w:spacing w:line="260" w:lineRule="exact"/>
              <w:rPr>
                <w:rFonts w:ascii="Calibri" w:eastAsia="Batang" w:hAnsi="Calibri"/>
                <w:b/>
                <w:bCs/>
                <w:sz w:val="24"/>
                <w:szCs w:val="24"/>
                <w:rtl/>
              </w:rPr>
            </w:pPr>
            <w:r w:rsidRPr="00354344">
              <w:rPr>
                <w:rFonts w:ascii="Calibri" w:eastAsia="Batang" w:hAnsi="Calibri" w:hint="cs"/>
                <w:b/>
                <w:bCs/>
                <w:sz w:val="24"/>
                <w:szCs w:val="24"/>
                <w:rtl/>
              </w:rPr>
              <w:t>25</w:t>
            </w:r>
          </w:p>
        </w:tc>
        <w:tc>
          <w:tcPr>
            <w:tcW w:w="1080" w:type="dxa"/>
            <w:shd w:val="clear" w:color="auto" w:fill="auto"/>
          </w:tcPr>
          <w:p w14:paraId="10416353" w14:textId="77777777" w:rsidR="004E015B" w:rsidRPr="00354344" w:rsidRDefault="004E015B" w:rsidP="00974B4C">
            <w:pPr>
              <w:spacing w:line="260" w:lineRule="exact"/>
              <w:rPr>
                <w:rFonts w:ascii="Calibri" w:eastAsia="Batang" w:hAnsi="Calibri"/>
                <w:sz w:val="24"/>
                <w:szCs w:val="24"/>
                <w:rtl/>
              </w:rPr>
            </w:pPr>
          </w:p>
        </w:tc>
      </w:tr>
      <w:tr w:rsidR="00876141" w:rsidRPr="00354344" w14:paraId="59FE493B" w14:textId="77777777" w:rsidTr="00E50EE2">
        <w:tc>
          <w:tcPr>
            <w:tcW w:w="652" w:type="dxa"/>
            <w:shd w:val="clear" w:color="auto" w:fill="auto"/>
          </w:tcPr>
          <w:p w14:paraId="16143695"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4.1</w:t>
            </w:r>
          </w:p>
        </w:tc>
        <w:tc>
          <w:tcPr>
            <w:tcW w:w="6396" w:type="dxa"/>
            <w:gridSpan w:val="3"/>
            <w:shd w:val="clear" w:color="auto" w:fill="auto"/>
            <w:vAlign w:val="center"/>
          </w:tcPr>
          <w:p w14:paraId="207EC0CE" w14:textId="77777777" w:rsidR="004E015B" w:rsidRPr="00354344" w:rsidRDefault="004E015B" w:rsidP="00974B4C">
            <w:pPr>
              <w:spacing w:line="280" w:lineRule="exact"/>
              <w:rPr>
                <w:rFonts w:eastAsia="Batang"/>
                <w:sz w:val="24"/>
                <w:szCs w:val="24"/>
                <w:rtl/>
              </w:rPr>
            </w:pPr>
            <w:r w:rsidRPr="00354344">
              <w:rPr>
                <w:rFonts w:eastAsia="Batang"/>
                <w:sz w:val="24"/>
                <w:szCs w:val="24"/>
                <w:rtl/>
              </w:rPr>
              <w:t>כיצד מתכוון המציע לטפל בתקלות שונות במערכת</w:t>
            </w:r>
            <w:r w:rsidRPr="00354344">
              <w:rPr>
                <w:rFonts w:eastAsia="Batang"/>
                <w:sz w:val="24"/>
                <w:szCs w:val="24"/>
                <w:rtl/>
              </w:rPr>
              <w:br/>
              <w:t>הפניאומטית בכל שעות היממה?</w:t>
            </w:r>
            <w:r w:rsidRPr="00354344">
              <w:rPr>
                <w:rFonts w:eastAsia="Batang" w:hint="cs"/>
                <w:sz w:val="24"/>
                <w:szCs w:val="24"/>
                <w:rtl/>
                <w:lang w:val="he-IL" w:eastAsia="he-IL"/>
              </w:rPr>
              <w:t xml:space="preserve">  יש להתייחס בנפרד לטיפול יום ולטיפול לילה</w:t>
            </w:r>
          </w:p>
        </w:tc>
        <w:tc>
          <w:tcPr>
            <w:tcW w:w="894" w:type="dxa"/>
            <w:shd w:val="clear" w:color="auto" w:fill="auto"/>
          </w:tcPr>
          <w:p w14:paraId="39B76E09"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4D0528E2"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5</w:t>
            </w:r>
          </w:p>
        </w:tc>
      </w:tr>
      <w:tr w:rsidR="00876141" w:rsidRPr="00354344" w14:paraId="1D088B85" w14:textId="77777777" w:rsidTr="00E50EE2">
        <w:tc>
          <w:tcPr>
            <w:tcW w:w="652" w:type="dxa"/>
            <w:shd w:val="clear" w:color="auto" w:fill="auto"/>
          </w:tcPr>
          <w:p w14:paraId="0B4C4231"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4.2.</w:t>
            </w:r>
          </w:p>
        </w:tc>
        <w:tc>
          <w:tcPr>
            <w:tcW w:w="6396" w:type="dxa"/>
            <w:gridSpan w:val="3"/>
            <w:shd w:val="clear" w:color="auto" w:fill="auto"/>
            <w:vAlign w:val="center"/>
          </w:tcPr>
          <w:p w14:paraId="0793F88B" w14:textId="77777777" w:rsidR="004E015B" w:rsidRPr="00354344" w:rsidRDefault="004E015B" w:rsidP="00974B4C">
            <w:pPr>
              <w:spacing w:line="283" w:lineRule="exact"/>
              <w:rPr>
                <w:rFonts w:eastAsia="Batang"/>
                <w:sz w:val="24"/>
                <w:szCs w:val="24"/>
                <w:rtl/>
                <w:lang w:val="he-IL" w:eastAsia="he-IL"/>
              </w:rPr>
            </w:pPr>
            <w:r w:rsidRPr="00354344">
              <w:rPr>
                <w:rFonts w:eastAsia="Batang"/>
                <w:sz w:val="24"/>
                <w:szCs w:val="24"/>
                <w:rtl/>
              </w:rPr>
              <w:t>איך יטפל המציע בתיקונים מתחת לפני הקרקע? באילו אמצעים</w:t>
            </w:r>
            <w:r w:rsidRPr="00354344">
              <w:rPr>
                <w:rFonts w:eastAsia="Batang"/>
                <w:sz w:val="24"/>
                <w:szCs w:val="24"/>
                <w:rtl/>
              </w:rPr>
              <w:br/>
              <w:t>מתכוון הזכיין להשתמש?</w:t>
            </w:r>
          </w:p>
        </w:tc>
        <w:tc>
          <w:tcPr>
            <w:tcW w:w="894" w:type="dxa"/>
            <w:shd w:val="clear" w:color="auto" w:fill="auto"/>
          </w:tcPr>
          <w:p w14:paraId="52B29C73"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2928CB35"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5</w:t>
            </w:r>
          </w:p>
        </w:tc>
      </w:tr>
      <w:tr w:rsidR="00876141" w:rsidRPr="00354344" w14:paraId="57946472" w14:textId="77777777" w:rsidTr="00E50EE2">
        <w:tc>
          <w:tcPr>
            <w:tcW w:w="652" w:type="dxa"/>
            <w:shd w:val="clear" w:color="auto" w:fill="auto"/>
          </w:tcPr>
          <w:p w14:paraId="6BDD29EE"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4.3</w:t>
            </w:r>
          </w:p>
        </w:tc>
        <w:tc>
          <w:tcPr>
            <w:tcW w:w="6396" w:type="dxa"/>
            <w:gridSpan w:val="3"/>
            <w:shd w:val="clear" w:color="auto" w:fill="auto"/>
            <w:vAlign w:val="center"/>
          </w:tcPr>
          <w:p w14:paraId="1E9E8DA4" w14:textId="77777777" w:rsidR="004E015B" w:rsidRPr="00354344" w:rsidRDefault="004E015B" w:rsidP="00974B4C">
            <w:pPr>
              <w:spacing w:line="283" w:lineRule="exact"/>
              <w:rPr>
                <w:rFonts w:eastAsia="Batang"/>
                <w:sz w:val="24"/>
                <w:szCs w:val="24"/>
                <w:rtl/>
              </w:rPr>
            </w:pPr>
            <w:r w:rsidRPr="00354344">
              <w:rPr>
                <w:rFonts w:eastAsia="Batang"/>
                <w:sz w:val="24"/>
                <w:szCs w:val="24"/>
                <w:rtl/>
              </w:rPr>
              <w:t>אילו אמצעים ינקוט המציע למניעת קרעים בצנרת</w:t>
            </w:r>
            <w:r w:rsidRPr="00354344">
              <w:rPr>
                <w:rFonts w:eastAsia="Batang" w:hint="cs"/>
                <w:sz w:val="24"/>
                <w:szCs w:val="24"/>
                <w:rtl/>
              </w:rPr>
              <w:t xml:space="preserve"> או "עייפות" החומר</w:t>
            </w:r>
            <w:r w:rsidRPr="00354344">
              <w:rPr>
                <w:rFonts w:eastAsia="Batang"/>
                <w:sz w:val="24"/>
                <w:szCs w:val="24"/>
                <w:rtl/>
              </w:rPr>
              <w:t>?</w:t>
            </w:r>
            <w:r w:rsidRPr="00354344">
              <w:rPr>
                <w:rFonts w:eastAsia="Batang" w:hint="cs"/>
                <w:sz w:val="24"/>
                <w:szCs w:val="24"/>
                <w:rtl/>
                <w:lang w:val="he-IL" w:eastAsia="he-IL"/>
              </w:rPr>
              <w:t xml:space="preserve"> כל כמה זמן נבדקת הצנרת בכלל השכונה?</w:t>
            </w:r>
          </w:p>
        </w:tc>
        <w:tc>
          <w:tcPr>
            <w:tcW w:w="894" w:type="dxa"/>
            <w:shd w:val="clear" w:color="auto" w:fill="auto"/>
          </w:tcPr>
          <w:p w14:paraId="43ACA1EC"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50CCB04D"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4</w:t>
            </w:r>
          </w:p>
        </w:tc>
      </w:tr>
      <w:tr w:rsidR="00876141" w:rsidRPr="00354344" w14:paraId="5D8EBBB0" w14:textId="77777777" w:rsidTr="00E50EE2">
        <w:tc>
          <w:tcPr>
            <w:tcW w:w="652" w:type="dxa"/>
            <w:shd w:val="clear" w:color="auto" w:fill="auto"/>
          </w:tcPr>
          <w:p w14:paraId="72DE4785"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4.4</w:t>
            </w:r>
          </w:p>
        </w:tc>
        <w:tc>
          <w:tcPr>
            <w:tcW w:w="6396" w:type="dxa"/>
            <w:gridSpan w:val="3"/>
            <w:shd w:val="clear" w:color="auto" w:fill="auto"/>
            <w:vAlign w:val="center"/>
          </w:tcPr>
          <w:p w14:paraId="546ABEEA" w14:textId="77777777" w:rsidR="004E015B" w:rsidRPr="00354344" w:rsidRDefault="004E015B" w:rsidP="00974B4C">
            <w:pPr>
              <w:spacing w:line="283" w:lineRule="exact"/>
              <w:rPr>
                <w:rFonts w:eastAsia="Batang"/>
                <w:sz w:val="24"/>
                <w:szCs w:val="24"/>
                <w:rtl/>
              </w:rPr>
            </w:pPr>
            <w:r w:rsidRPr="00354344">
              <w:rPr>
                <w:rFonts w:eastAsia="Batang"/>
                <w:sz w:val="24"/>
                <w:szCs w:val="24"/>
                <w:rtl/>
              </w:rPr>
              <w:t>אילו אמצעים ינקוט המציע כאשר יהיה צורך להחליף קטע</w:t>
            </w:r>
            <w:r w:rsidRPr="00354344">
              <w:rPr>
                <w:rFonts w:eastAsia="Batang"/>
                <w:sz w:val="24"/>
                <w:szCs w:val="24"/>
                <w:rtl/>
              </w:rPr>
              <w:br/>
              <w:t>שלם/ חלקי מתחת לקרקע? כיצד ינהל המציע את ההליך?</w:t>
            </w:r>
          </w:p>
        </w:tc>
        <w:tc>
          <w:tcPr>
            <w:tcW w:w="894" w:type="dxa"/>
            <w:shd w:val="clear" w:color="auto" w:fill="auto"/>
          </w:tcPr>
          <w:p w14:paraId="1E2AEBC1"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6FA30F4C"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3</w:t>
            </w:r>
          </w:p>
        </w:tc>
      </w:tr>
      <w:tr w:rsidR="00876141" w:rsidRPr="00354344" w14:paraId="57BFCECE" w14:textId="77777777" w:rsidTr="00E50EE2">
        <w:tc>
          <w:tcPr>
            <w:tcW w:w="652" w:type="dxa"/>
            <w:shd w:val="clear" w:color="auto" w:fill="auto"/>
          </w:tcPr>
          <w:p w14:paraId="47C32A20"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4.5</w:t>
            </w:r>
          </w:p>
        </w:tc>
        <w:tc>
          <w:tcPr>
            <w:tcW w:w="6396" w:type="dxa"/>
            <w:gridSpan w:val="3"/>
            <w:shd w:val="clear" w:color="auto" w:fill="auto"/>
            <w:vAlign w:val="center"/>
          </w:tcPr>
          <w:p w14:paraId="2533E9A4" w14:textId="77777777" w:rsidR="004E015B" w:rsidRPr="00354344" w:rsidRDefault="004E015B" w:rsidP="00974B4C">
            <w:pPr>
              <w:spacing w:line="283" w:lineRule="exact"/>
              <w:rPr>
                <w:rFonts w:eastAsia="Batang"/>
                <w:sz w:val="24"/>
                <w:szCs w:val="24"/>
                <w:rtl/>
              </w:rPr>
            </w:pPr>
            <w:r w:rsidRPr="00354344">
              <w:rPr>
                <w:rFonts w:eastAsia="Batang" w:hint="cs"/>
                <w:sz w:val="24"/>
                <w:szCs w:val="24"/>
                <w:rtl/>
              </w:rPr>
              <w:t>כיצד</w:t>
            </w:r>
            <w:r w:rsidRPr="00354344">
              <w:rPr>
                <w:rFonts w:eastAsia="Batang"/>
                <w:sz w:val="24"/>
                <w:szCs w:val="24"/>
                <w:rtl/>
              </w:rPr>
              <w:t xml:space="preserve"> יטפל המציע בפסולת לא מתאימה למערכת שנזרקה וגרמה</w:t>
            </w:r>
            <w:r w:rsidRPr="00354344">
              <w:rPr>
                <w:rFonts w:eastAsia="Batang"/>
                <w:sz w:val="24"/>
                <w:szCs w:val="24"/>
                <w:rtl/>
              </w:rPr>
              <w:br/>
              <w:t>לסתימה בתוך הצנרת?</w:t>
            </w:r>
          </w:p>
        </w:tc>
        <w:tc>
          <w:tcPr>
            <w:tcW w:w="894" w:type="dxa"/>
            <w:shd w:val="clear" w:color="auto" w:fill="auto"/>
          </w:tcPr>
          <w:p w14:paraId="5396EE27"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603B2323"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3</w:t>
            </w:r>
          </w:p>
        </w:tc>
      </w:tr>
      <w:tr w:rsidR="00876141" w:rsidRPr="00354344" w14:paraId="3127304B" w14:textId="77777777" w:rsidTr="00E50EE2">
        <w:tc>
          <w:tcPr>
            <w:tcW w:w="652" w:type="dxa"/>
            <w:shd w:val="clear" w:color="auto" w:fill="auto"/>
          </w:tcPr>
          <w:p w14:paraId="746D8D8C"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4.6</w:t>
            </w:r>
          </w:p>
        </w:tc>
        <w:tc>
          <w:tcPr>
            <w:tcW w:w="6396" w:type="dxa"/>
            <w:gridSpan w:val="3"/>
            <w:shd w:val="clear" w:color="auto" w:fill="auto"/>
            <w:vAlign w:val="center"/>
          </w:tcPr>
          <w:p w14:paraId="29DC3676" w14:textId="77777777" w:rsidR="004E015B" w:rsidRPr="00354344" w:rsidRDefault="004E015B" w:rsidP="00974B4C">
            <w:pPr>
              <w:spacing w:line="283" w:lineRule="exact"/>
              <w:rPr>
                <w:rFonts w:eastAsia="Batang"/>
                <w:sz w:val="24"/>
                <w:szCs w:val="24"/>
                <w:rtl/>
              </w:rPr>
            </w:pPr>
            <w:r w:rsidRPr="00354344">
              <w:rPr>
                <w:rFonts w:eastAsia="Batang" w:hint="cs"/>
                <w:sz w:val="24"/>
                <w:szCs w:val="24"/>
                <w:rtl/>
              </w:rPr>
              <w:t>מהי רמת השירות מול התושבים ומול העירייה?</w:t>
            </w:r>
          </w:p>
        </w:tc>
        <w:tc>
          <w:tcPr>
            <w:tcW w:w="894" w:type="dxa"/>
            <w:shd w:val="clear" w:color="auto" w:fill="auto"/>
          </w:tcPr>
          <w:p w14:paraId="0022176D" w14:textId="77777777" w:rsidR="004E015B" w:rsidRPr="00354344" w:rsidRDefault="004E015B" w:rsidP="00974B4C">
            <w:pPr>
              <w:spacing w:line="260" w:lineRule="exact"/>
              <w:rPr>
                <w:rFonts w:ascii="Calibri" w:eastAsia="Batang" w:hAnsi="Calibri"/>
                <w:sz w:val="24"/>
                <w:szCs w:val="24"/>
                <w:rtl/>
              </w:rPr>
            </w:pPr>
          </w:p>
        </w:tc>
        <w:tc>
          <w:tcPr>
            <w:tcW w:w="1080" w:type="dxa"/>
            <w:shd w:val="clear" w:color="auto" w:fill="auto"/>
          </w:tcPr>
          <w:p w14:paraId="36E959CF" w14:textId="77777777" w:rsidR="004E015B" w:rsidRPr="00354344" w:rsidRDefault="004E015B" w:rsidP="00974B4C">
            <w:pPr>
              <w:spacing w:line="260" w:lineRule="exact"/>
              <w:rPr>
                <w:rFonts w:ascii="Calibri" w:eastAsia="Batang" w:hAnsi="Calibri"/>
                <w:sz w:val="24"/>
                <w:szCs w:val="24"/>
                <w:rtl/>
              </w:rPr>
            </w:pPr>
            <w:r w:rsidRPr="00354344">
              <w:rPr>
                <w:rFonts w:ascii="Calibri" w:eastAsia="Batang" w:hAnsi="Calibri" w:hint="cs"/>
                <w:sz w:val="24"/>
                <w:szCs w:val="24"/>
                <w:rtl/>
              </w:rPr>
              <w:t>5</w:t>
            </w:r>
          </w:p>
        </w:tc>
      </w:tr>
      <w:tr w:rsidR="00876141" w:rsidRPr="00354344" w14:paraId="6652EFC9" w14:textId="77777777" w:rsidTr="00E50EE2">
        <w:tc>
          <w:tcPr>
            <w:tcW w:w="652" w:type="dxa"/>
            <w:shd w:val="clear" w:color="auto" w:fill="auto"/>
          </w:tcPr>
          <w:p w14:paraId="47748A28" w14:textId="77777777" w:rsidR="004E015B" w:rsidRPr="00354344" w:rsidRDefault="000721DA" w:rsidP="00974B4C">
            <w:pPr>
              <w:spacing w:line="260" w:lineRule="exact"/>
              <w:rPr>
                <w:rFonts w:ascii="Calibri" w:eastAsia="Batang" w:hAnsi="Calibri"/>
                <w:sz w:val="24"/>
                <w:szCs w:val="24"/>
                <w:rtl/>
              </w:rPr>
            </w:pPr>
            <w:r w:rsidRPr="00354344">
              <w:rPr>
                <w:rFonts w:ascii="Calibri" w:eastAsia="Batang" w:hAnsi="Calibri" w:hint="cs"/>
                <w:sz w:val="24"/>
                <w:szCs w:val="24"/>
                <w:rtl/>
              </w:rPr>
              <w:t>5</w:t>
            </w:r>
          </w:p>
        </w:tc>
        <w:tc>
          <w:tcPr>
            <w:tcW w:w="6396" w:type="dxa"/>
            <w:gridSpan w:val="3"/>
            <w:shd w:val="clear" w:color="auto" w:fill="auto"/>
          </w:tcPr>
          <w:p w14:paraId="5CE5035C" w14:textId="77777777" w:rsidR="004E015B" w:rsidRPr="00354344" w:rsidRDefault="000721DA" w:rsidP="00974B4C">
            <w:pPr>
              <w:spacing w:line="260" w:lineRule="exact"/>
              <w:rPr>
                <w:rFonts w:ascii="Calibri" w:eastAsia="Batang" w:hAnsi="Calibri"/>
                <w:sz w:val="24"/>
                <w:szCs w:val="24"/>
                <w:rtl/>
              </w:rPr>
            </w:pPr>
            <w:r w:rsidRPr="00354344">
              <w:rPr>
                <w:rFonts w:eastAsia="Batang"/>
                <w:b/>
                <w:bCs/>
                <w:sz w:val="24"/>
                <w:szCs w:val="24"/>
                <w:rtl/>
              </w:rPr>
              <w:t>אחזקה מונעת</w:t>
            </w:r>
          </w:p>
        </w:tc>
        <w:tc>
          <w:tcPr>
            <w:tcW w:w="894" w:type="dxa"/>
            <w:shd w:val="clear" w:color="auto" w:fill="auto"/>
          </w:tcPr>
          <w:p w14:paraId="58BED0AA" w14:textId="77777777" w:rsidR="004E015B" w:rsidRPr="00354344" w:rsidRDefault="000721DA" w:rsidP="00974B4C">
            <w:pPr>
              <w:spacing w:line="260" w:lineRule="exact"/>
              <w:rPr>
                <w:rFonts w:ascii="Calibri" w:eastAsia="Batang" w:hAnsi="Calibri"/>
                <w:b/>
                <w:bCs/>
                <w:sz w:val="24"/>
                <w:szCs w:val="24"/>
                <w:rtl/>
              </w:rPr>
            </w:pPr>
            <w:r w:rsidRPr="00354344">
              <w:rPr>
                <w:rFonts w:ascii="Calibri" w:eastAsia="Batang" w:hAnsi="Calibri" w:hint="cs"/>
                <w:b/>
                <w:bCs/>
                <w:sz w:val="24"/>
                <w:szCs w:val="24"/>
                <w:rtl/>
              </w:rPr>
              <w:t>10</w:t>
            </w:r>
          </w:p>
        </w:tc>
        <w:tc>
          <w:tcPr>
            <w:tcW w:w="1080" w:type="dxa"/>
            <w:shd w:val="clear" w:color="auto" w:fill="auto"/>
          </w:tcPr>
          <w:p w14:paraId="2B57E758" w14:textId="77777777" w:rsidR="004E015B" w:rsidRPr="00354344" w:rsidRDefault="004E015B" w:rsidP="00974B4C">
            <w:pPr>
              <w:spacing w:line="260" w:lineRule="exact"/>
              <w:rPr>
                <w:rFonts w:ascii="Calibri" w:eastAsia="Batang" w:hAnsi="Calibri"/>
                <w:sz w:val="24"/>
                <w:szCs w:val="24"/>
                <w:rtl/>
              </w:rPr>
            </w:pPr>
          </w:p>
        </w:tc>
      </w:tr>
      <w:tr w:rsidR="00876141" w:rsidRPr="00354344" w14:paraId="04DF19EA" w14:textId="77777777" w:rsidTr="00E50EE2">
        <w:tc>
          <w:tcPr>
            <w:tcW w:w="652" w:type="dxa"/>
            <w:shd w:val="clear" w:color="auto" w:fill="auto"/>
          </w:tcPr>
          <w:p w14:paraId="16C5E38A" w14:textId="77777777" w:rsidR="000721DA" w:rsidRPr="00354344" w:rsidRDefault="000721DA" w:rsidP="00974B4C">
            <w:pPr>
              <w:spacing w:line="260" w:lineRule="exact"/>
              <w:rPr>
                <w:rFonts w:ascii="Calibri" w:eastAsia="Batang" w:hAnsi="Calibri"/>
                <w:sz w:val="24"/>
                <w:szCs w:val="24"/>
                <w:rtl/>
              </w:rPr>
            </w:pPr>
          </w:p>
        </w:tc>
        <w:tc>
          <w:tcPr>
            <w:tcW w:w="6396" w:type="dxa"/>
            <w:gridSpan w:val="3"/>
            <w:shd w:val="clear" w:color="auto" w:fill="auto"/>
            <w:vAlign w:val="center"/>
          </w:tcPr>
          <w:p w14:paraId="40B6DFBA" w14:textId="77777777" w:rsidR="000721DA" w:rsidRPr="00354344" w:rsidRDefault="000721DA" w:rsidP="00974B4C">
            <w:pPr>
              <w:spacing w:line="280" w:lineRule="exact"/>
              <w:rPr>
                <w:rFonts w:eastAsia="Batang"/>
                <w:sz w:val="24"/>
                <w:szCs w:val="24"/>
                <w:rtl/>
                <w:lang w:val="he-IL" w:eastAsia="he-IL"/>
              </w:rPr>
            </w:pPr>
            <w:r w:rsidRPr="00354344">
              <w:rPr>
                <w:rFonts w:eastAsia="Batang"/>
                <w:sz w:val="24"/>
                <w:szCs w:val="24"/>
                <w:rtl/>
              </w:rPr>
              <w:t>מהי תכנית האחזקה המונעת לה מתחייב המציע?</w:t>
            </w:r>
            <w:r w:rsidRPr="00354344">
              <w:rPr>
                <w:rFonts w:eastAsia="Batang" w:hint="cs"/>
                <w:sz w:val="24"/>
                <w:szCs w:val="24"/>
                <w:rtl/>
                <w:lang w:val="he-IL" w:eastAsia="he-IL"/>
              </w:rPr>
              <w:t xml:space="preserve"> יש לשים דגש על לוחות הזמנים (מופעים)</w:t>
            </w:r>
          </w:p>
        </w:tc>
        <w:tc>
          <w:tcPr>
            <w:tcW w:w="894" w:type="dxa"/>
            <w:shd w:val="clear" w:color="auto" w:fill="auto"/>
          </w:tcPr>
          <w:p w14:paraId="42B1BE0F" w14:textId="77777777" w:rsidR="000721DA" w:rsidRPr="00354344" w:rsidRDefault="000721DA" w:rsidP="00974B4C">
            <w:pPr>
              <w:spacing w:line="260" w:lineRule="exact"/>
              <w:rPr>
                <w:rFonts w:ascii="Calibri" w:eastAsia="Batang" w:hAnsi="Calibri"/>
                <w:sz w:val="24"/>
                <w:szCs w:val="24"/>
                <w:rtl/>
              </w:rPr>
            </w:pPr>
          </w:p>
        </w:tc>
        <w:tc>
          <w:tcPr>
            <w:tcW w:w="1080" w:type="dxa"/>
            <w:shd w:val="clear" w:color="auto" w:fill="auto"/>
          </w:tcPr>
          <w:p w14:paraId="37D516F9" w14:textId="77777777" w:rsidR="000721DA" w:rsidRPr="00354344" w:rsidRDefault="000721DA" w:rsidP="00974B4C">
            <w:pPr>
              <w:spacing w:line="260" w:lineRule="exact"/>
              <w:rPr>
                <w:rFonts w:ascii="Calibri" w:eastAsia="Batang" w:hAnsi="Calibri"/>
                <w:sz w:val="24"/>
                <w:szCs w:val="24"/>
                <w:rtl/>
              </w:rPr>
            </w:pPr>
            <w:r w:rsidRPr="00354344">
              <w:rPr>
                <w:rFonts w:ascii="Calibri" w:eastAsia="Batang" w:hAnsi="Calibri" w:hint="cs"/>
                <w:sz w:val="24"/>
                <w:szCs w:val="24"/>
                <w:rtl/>
              </w:rPr>
              <w:t>10</w:t>
            </w:r>
          </w:p>
        </w:tc>
      </w:tr>
      <w:tr w:rsidR="00876141" w:rsidRPr="00354344" w14:paraId="12C84F39" w14:textId="77777777" w:rsidTr="00E50EE2">
        <w:tc>
          <w:tcPr>
            <w:tcW w:w="652" w:type="dxa"/>
            <w:shd w:val="clear" w:color="auto" w:fill="auto"/>
          </w:tcPr>
          <w:p w14:paraId="7DF1D61C" w14:textId="77777777" w:rsidR="000721DA" w:rsidRPr="00354344" w:rsidRDefault="000721DA" w:rsidP="00974B4C">
            <w:pPr>
              <w:spacing w:line="260" w:lineRule="exact"/>
              <w:rPr>
                <w:rFonts w:ascii="Calibri" w:eastAsia="Batang" w:hAnsi="Calibri"/>
                <w:sz w:val="24"/>
                <w:szCs w:val="24"/>
                <w:rtl/>
              </w:rPr>
            </w:pPr>
            <w:r w:rsidRPr="00354344">
              <w:rPr>
                <w:rFonts w:ascii="Calibri" w:eastAsia="Batang" w:hAnsi="Calibri" w:hint="cs"/>
                <w:sz w:val="24"/>
                <w:szCs w:val="24"/>
                <w:rtl/>
              </w:rPr>
              <w:t>6</w:t>
            </w:r>
          </w:p>
        </w:tc>
        <w:tc>
          <w:tcPr>
            <w:tcW w:w="6396" w:type="dxa"/>
            <w:gridSpan w:val="3"/>
            <w:shd w:val="clear" w:color="auto" w:fill="auto"/>
          </w:tcPr>
          <w:p w14:paraId="41AFE18A" w14:textId="77777777" w:rsidR="000721DA" w:rsidRPr="00354344" w:rsidRDefault="000721DA" w:rsidP="00974B4C">
            <w:pPr>
              <w:spacing w:line="260" w:lineRule="exact"/>
              <w:rPr>
                <w:rFonts w:ascii="Calibri" w:eastAsia="Batang" w:hAnsi="Calibri"/>
                <w:sz w:val="24"/>
                <w:szCs w:val="24"/>
                <w:rtl/>
              </w:rPr>
            </w:pPr>
            <w:r w:rsidRPr="00354344">
              <w:rPr>
                <w:rFonts w:eastAsia="Batang"/>
                <w:b/>
                <w:bCs/>
                <w:sz w:val="24"/>
                <w:szCs w:val="24"/>
                <w:rtl/>
              </w:rPr>
              <w:t>התרשמות כללית</w:t>
            </w:r>
          </w:p>
        </w:tc>
        <w:tc>
          <w:tcPr>
            <w:tcW w:w="894" w:type="dxa"/>
            <w:shd w:val="clear" w:color="auto" w:fill="auto"/>
          </w:tcPr>
          <w:p w14:paraId="136C3E3B" w14:textId="77777777" w:rsidR="000721DA" w:rsidRPr="00354344" w:rsidRDefault="000721DA" w:rsidP="00974B4C">
            <w:pPr>
              <w:spacing w:line="260" w:lineRule="exact"/>
              <w:rPr>
                <w:rFonts w:ascii="Calibri" w:eastAsia="Batang" w:hAnsi="Calibri"/>
                <w:b/>
                <w:bCs/>
                <w:sz w:val="24"/>
                <w:szCs w:val="24"/>
                <w:rtl/>
              </w:rPr>
            </w:pPr>
            <w:r w:rsidRPr="00354344">
              <w:rPr>
                <w:rFonts w:ascii="Calibri" w:eastAsia="Batang" w:hAnsi="Calibri" w:hint="cs"/>
                <w:b/>
                <w:bCs/>
                <w:sz w:val="24"/>
                <w:szCs w:val="24"/>
                <w:rtl/>
              </w:rPr>
              <w:t>5</w:t>
            </w:r>
          </w:p>
        </w:tc>
        <w:tc>
          <w:tcPr>
            <w:tcW w:w="1080" w:type="dxa"/>
            <w:shd w:val="clear" w:color="auto" w:fill="auto"/>
          </w:tcPr>
          <w:p w14:paraId="3A9C21C5" w14:textId="77777777" w:rsidR="000721DA" w:rsidRPr="00354344" w:rsidRDefault="000721DA" w:rsidP="00974B4C">
            <w:pPr>
              <w:spacing w:line="260" w:lineRule="exact"/>
              <w:rPr>
                <w:rFonts w:ascii="Calibri" w:eastAsia="Batang" w:hAnsi="Calibri"/>
                <w:sz w:val="24"/>
                <w:szCs w:val="24"/>
                <w:rtl/>
              </w:rPr>
            </w:pPr>
          </w:p>
        </w:tc>
      </w:tr>
      <w:tr w:rsidR="00876141" w:rsidRPr="00354344" w14:paraId="5517E1C1" w14:textId="77777777" w:rsidTr="00E50EE2">
        <w:tc>
          <w:tcPr>
            <w:tcW w:w="652" w:type="dxa"/>
            <w:shd w:val="clear" w:color="auto" w:fill="auto"/>
          </w:tcPr>
          <w:p w14:paraId="2993EA37" w14:textId="77777777" w:rsidR="000721DA" w:rsidRPr="00354344" w:rsidRDefault="000721DA" w:rsidP="00974B4C">
            <w:pPr>
              <w:spacing w:line="260" w:lineRule="exact"/>
              <w:rPr>
                <w:rFonts w:ascii="Calibri" w:eastAsia="Batang" w:hAnsi="Calibri"/>
                <w:sz w:val="24"/>
                <w:szCs w:val="24"/>
                <w:rtl/>
              </w:rPr>
            </w:pPr>
          </w:p>
        </w:tc>
        <w:tc>
          <w:tcPr>
            <w:tcW w:w="6396" w:type="dxa"/>
            <w:gridSpan w:val="3"/>
            <w:shd w:val="clear" w:color="auto" w:fill="auto"/>
            <w:vAlign w:val="center"/>
          </w:tcPr>
          <w:p w14:paraId="2A8D15C6" w14:textId="77777777" w:rsidR="000721DA" w:rsidRPr="00354344" w:rsidRDefault="000721DA" w:rsidP="00974B4C">
            <w:pPr>
              <w:spacing w:line="280" w:lineRule="exact"/>
              <w:rPr>
                <w:rFonts w:eastAsia="Batang"/>
                <w:sz w:val="24"/>
                <w:szCs w:val="24"/>
                <w:rtl/>
                <w:lang w:val="he-IL" w:eastAsia="he-IL"/>
              </w:rPr>
            </w:pPr>
            <w:r w:rsidRPr="00354344">
              <w:rPr>
                <w:rFonts w:eastAsia="Batang"/>
                <w:sz w:val="24"/>
                <w:szCs w:val="24"/>
                <w:rtl/>
              </w:rPr>
              <w:t>התרשמות כללית מהמענה התפעולי (על כל חלקיו)</w:t>
            </w:r>
          </w:p>
        </w:tc>
        <w:tc>
          <w:tcPr>
            <w:tcW w:w="894" w:type="dxa"/>
            <w:shd w:val="clear" w:color="auto" w:fill="auto"/>
          </w:tcPr>
          <w:p w14:paraId="018925F3" w14:textId="77777777" w:rsidR="000721DA" w:rsidRPr="00354344" w:rsidRDefault="000721DA" w:rsidP="00974B4C">
            <w:pPr>
              <w:spacing w:line="260" w:lineRule="exact"/>
              <w:rPr>
                <w:rFonts w:ascii="Calibri" w:eastAsia="Batang" w:hAnsi="Calibri"/>
                <w:sz w:val="24"/>
                <w:szCs w:val="24"/>
                <w:rtl/>
              </w:rPr>
            </w:pPr>
          </w:p>
        </w:tc>
        <w:tc>
          <w:tcPr>
            <w:tcW w:w="1080" w:type="dxa"/>
            <w:shd w:val="clear" w:color="auto" w:fill="auto"/>
          </w:tcPr>
          <w:p w14:paraId="058186AA" w14:textId="77777777" w:rsidR="000721DA" w:rsidRPr="00354344" w:rsidRDefault="000721DA" w:rsidP="00974B4C">
            <w:pPr>
              <w:spacing w:line="260" w:lineRule="exact"/>
              <w:rPr>
                <w:rFonts w:ascii="Calibri" w:eastAsia="Batang" w:hAnsi="Calibri"/>
                <w:sz w:val="24"/>
                <w:szCs w:val="24"/>
                <w:rtl/>
              </w:rPr>
            </w:pPr>
            <w:r w:rsidRPr="00354344">
              <w:rPr>
                <w:rFonts w:ascii="Calibri" w:eastAsia="Batang" w:hAnsi="Calibri" w:hint="cs"/>
                <w:sz w:val="24"/>
                <w:szCs w:val="24"/>
                <w:rtl/>
              </w:rPr>
              <w:t>5</w:t>
            </w:r>
          </w:p>
        </w:tc>
      </w:tr>
      <w:tr w:rsidR="00876141" w:rsidRPr="00354344" w14:paraId="550C8706" w14:textId="77777777" w:rsidTr="00E50EE2">
        <w:tc>
          <w:tcPr>
            <w:tcW w:w="652" w:type="dxa"/>
            <w:shd w:val="clear" w:color="auto" w:fill="auto"/>
          </w:tcPr>
          <w:p w14:paraId="103C7EB8" w14:textId="77777777" w:rsidR="000721DA" w:rsidRPr="00354344" w:rsidRDefault="000721DA" w:rsidP="00974B4C">
            <w:pPr>
              <w:spacing w:line="260" w:lineRule="exact"/>
              <w:rPr>
                <w:rFonts w:ascii="Calibri" w:eastAsia="Batang" w:hAnsi="Calibri"/>
                <w:sz w:val="24"/>
                <w:szCs w:val="24"/>
                <w:rtl/>
              </w:rPr>
            </w:pPr>
          </w:p>
        </w:tc>
        <w:tc>
          <w:tcPr>
            <w:tcW w:w="6396" w:type="dxa"/>
            <w:gridSpan w:val="3"/>
            <w:shd w:val="clear" w:color="auto" w:fill="auto"/>
          </w:tcPr>
          <w:p w14:paraId="7BD605A6" w14:textId="77777777" w:rsidR="000721DA" w:rsidRPr="00354344" w:rsidRDefault="000721DA" w:rsidP="00974B4C">
            <w:pPr>
              <w:spacing w:line="260" w:lineRule="exact"/>
              <w:rPr>
                <w:rFonts w:ascii="Calibri" w:eastAsia="Batang" w:hAnsi="Calibri"/>
                <w:sz w:val="24"/>
                <w:szCs w:val="24"/>
                <w:rtl/>
              </w:rPr>
            </w:pPr>
            <w:r w:rsidRPr="00354344">
              <w:rPr>
                <w:rFonts w:eastAsia="Batang" w:hint="cs"/>
                <w:sz w:val="24"/>
                <w:szCs w:val="24"/>
                <w:rtl/>
              </w:rPr>
              <w:t>סה"כ נקודות למענה התפעולי</w:t>
            </w:r>
          </w:p>
        </w:tc>
        <w:tc>
          <w:tcPr>
            <w:tcW w:w="894" w:type="dxa"/>
            <w:shd w:val="clear" w:color="auto" w:fill="auto"/>
          </w:tcPr>
          <w:p w14:paraId="5CA3A2F8" w14:textId="77777777" w:rsidR="000721DA" w:rsidRPr="00354344" w:rsidRDefault="000721DA" w:rsidP="00974B4C">
            <w:pPr>
              <w:spacing w:line="260" w:lineRule="exact"/>
              <w:rPr>
                <w:rFonts w:ascii="Calibri" w:eastAsia="Batang" w:hAnsi="Calibri"/>
                <w:b/>
                <w:bCs/>
                <w:sz w:val="24"/>
                <w:szCs w:val="24"/>
                <w:rtl/>
              </w:rPr>
            </w:pPr>
            <w:r w:rsidRPr="00354344">
              <w:rPr>
                <w:rFonts w:ascii="Calibri" w:eastAsia="Batang" w:hAnsi="Calibri" w:hint="cs"/>
                <w:b/>
                <w:bCs/>
                <w:sz w:val="24"/>
                <w:szCs w:val="24"/>
                <w:rtl/>
              </w:rPr>
              <w:t>100</w:t>
            </w:r>
          </w:p>
        </w:tc>
        <w:tc>
          <w:tcPr>
            <w:tcW w:w="1080" w:type="dxa"/>
            <w:shd w:val="clear" w:color="auto" w:fill="auto"/>
          </w:tcPr>
          <w:p w14:paraId="0CAFF311" w14:textId="77777777" w:rsidR="000721DA" w:rsidRPr="00354344" w:rsidRDefault="000721DA" w:rsidP="00974B4C">
            <w:pPr>
              <w:spacing w:line="260" w:lineRule="exact"/>
              <w:rPr>
                <w:rFonts w:ascii="Calibri" w:eastAsia="Batang" w:hAnsi="Calibri"/>
                <w:sz w:val="24"/>
                <w:szCs w:val="24"/>
                <w:rtl/>
              </w:rPr>
            </w:pPr>
          </w:p>
        </w:tc>
      </w:tr>
    </w:tbl>
    <w:p w14:paraId="5CA4E5B1" w14:textId="77777777" w:rsidR="00B271AB" w:rsidRPr="00354344" w:rsidRDefault="00B271AB" w:rsidP="00D55789">
      <w:pPr>
        <w:spacing w:line="260" w:lineRule="exact"/>
        <w:rPr>
          <w:rFonts w:ascii="Calibri" w:hAnsi="Calibri"/>
          <w:sz w:val="24"/>
          <w:szCs w:val="24"/>
          <w:rtl/>
        </w:rPr>
      </w:pPr>
    </w:p>
    <w:p w14:paraId="3D0CA273" w14:textId="77777777" w:rsidR="004711EA" w:rsidRPr="00354344" w:rsidRDefault="004711EA" w:rsidP="00D55789">
      <w:pPr>
        <w:rPr>
          <w:rFonts w:ascii="Arial" w:hAnsi="Arial"/>
          <w:sz w:val="24"/>
          <w:szCs w:val="24"/>
          <w:rtl/>
        </w:rPr>
      </w:pPr>
    </w:p>
    <w:p w14:paraId="28C0E5E1" w14:textId="77777777" w:rsidR="00B271AB" w:rsidRPr="00354344" w:rsidRDefault="00B271AB" w:rsidP="000721DA">
      <w:pPr>
        <w:spacing w:line="260" w:lineRule="exact"/>
        <w:ind w:left="-86" w:right="360"/>
        <w:rPr>
          <w:rFonts w:ascii="Calibri" w:hAnsi="Calibri"/>
          <w:sz w:val="24"/>
          <w:szCs w:val="24"/>
          <w:rtl/>
        </w:rPr>
      </w:pPr>
    </w:p>
    <w:tbl>
      <w:tblPr>
        <w:bidiVisual/>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7"/>
        <w:gridCol w:w="1124"/>
      </w:tblGrid>
      <w:tr w:rsidR="00B539A1" w:rsidRPr="00354344" w14:paraId="179E9F54" w14:textId="77777777" w:rsidTr="00974B4C">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0B3FA2E3" w14:textId="77777777" w:rsidR="00B539A1" w:rsidRPr="00354344" w:rsidRDefault="00B539A1" w:rsidP="00974B4C">
            <w:pPr>
              <w:spacing w:line="260" w:lineRule="exact"/>
              <w:jc w:val="center"/>
              <w:rPr>
                <w:rFonts w:eastAsia="Batang"/>
                <w:b/>
                <w:bCs/>
                <w:sz w:val="24"/>
                <w:szCs w:val="24"/>
                <w:rtl/>
                <w:lang w:val="he-IL" w:eastAsia="he-IL"/>
              </w:rPr>
            </w:pPr>
            <w:r w:rsidRPr="00354344">
              <w:rPr>
                <w:rFonts w:eastAsia="Batang" w:hint="cs"/>
                <w:b/>
                <w:bCs/>
                <w:sz w:val="24"/>
                <w:szCs w:val="24"/>
                <w:rtl/>
                <w:lang w:val="he-IL" w:eastAsia="he-IL"/>
              </w:rPr>
              <w:t>המענה הפיננסי</w:t>
            </w:r>
          </w:p>
          <w:p w14:paraId="23589025" w14:textId="77777777" w:rsidR="00B539A1" w:rsidRPr="00354344" w:rsidRDefault="00B539A1" w:rsidP="00974B4C">
            <w:pPr>
              <w:spacing w:line="260" w:lineRule="exact"/>
              <w:jc w:val="center"/>
              <w:rPr>
                <w:rFonts w:eastAsia="Batang"/>
                <w:b/>
                <w:bCs/>
                <w:sz w:val="24"/>
                <w:szCs w:val="24"/>
                <w:rtl/>
                <w:lang w:val="he-IL" w:eastAsia="he-IL"/>
              </w:rPr>
            </w:pPr>
          </w:p>
        </w:tc>
      </w:tr>
      <w:tr w:rsidR="00B539A1" w:rsidRPr="00354344" w14:paraId="4DE73A98" w14:textId="77777777" w:rsidTr="00E50EE2">
        <w:tc>
          <w:tcPr>
            <w:tcW w:w="7866" w:type="dxa"/>
            <w:tcBorders>
              <w:top w:val="single" w:sz="4" w:space="0" w:color="auto"/>
              <w:left w:val="single" w:sz="4" w:space="0" w:color="auto"/>
              <w:bottom w:val="single" w:sz="4" w:space="0" w:color="auto"/>
              <w:right w:val="single" w:sz="4" w:space="0" w:color="auto"/>
            </w:tcBorders>
            <w:shd w:val="clear" w:color="auto" w:fill="auto"/>
            <w:hideMark/>
          </w:tcPr>
          <w:p w14:paraId="3B5322B9" w14:textId="77777777" w:rsidR="00B539A1" w:rsidRPr="00354344" w:rsidRDefault="00B539A1" w:rsidP="00974B4C">
            <w:pPr>
              <w:spacing w:line="260" w:lineRule="exact"/>
              <w:rPr>
                <w:rFonts w:eastAsia="Batang"/>
                <w:sz w:val="24"/>
                <w:szCs w:val="24"/>
                <w:rtl/>
                <w:lang w:val="he-IL" w:eastAsia="he-IL"/>
              </w:rPr>
            </w:pPr>
            <w:r w:rsidRPr="00354344">
              <w:rPr>
                <w:rFonts w:eastAsia="Batang"/>
                <w:sz w:val="24"/>
                <w:szCs w:val="24"/>
                <w:rtl/>
                <w:lang w:val="he-IL" w:eastAsia="he-IL"/>
              </w:rPr>
              <w:t>משקלות</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67D870" w14:textId="77777777" w:rsidR="00B539A1" w:rsidRPr="00354344" w:rsidRDefault="00B539A1" w:rsidP="00974B4C">
            <w:pPr>
              <w:spacing w:line="260" w:lineRule="exact"/>
              <w:rPr>
                <w:rFonts w:eastAsia="Batang"/>
                <w:sz w:val="24"/>
                <w:szCs w:val="24"/>
                <w:rtl/>
                <w:lang w:val="he-IL" w:eastAsia="he-IL"/>
              </w:rPr>
            </w:pPr>
            <w:r w:rsidRPr="00354344">
              <w:rPr>
                <w:rFonts w:eastAsia="Batang"/>
                <w:sz w:val="24"/>
                <w:szCs w:val="24"/>
                <w:rtl/>
                <w:lang w:val="he-IL" w:eastAsia="he-IL"/>
              </w:rPr>
              <w:t>ניקוד מירבי</w:t>
            </w:r>
          </w:p>
        </w:tc>
      </w:tr>
      <w:tr w:rsidR="00B539A1" w:rsidRPr="00354344" w14:paraId="0A41AA0D" w14:textId="77777777" w:rsidTr="00E50EE2">
        <w:tc>
          <w:tcPr>
            <w:tcW w:w="7866" w:type="dxa"/>
            <w:tcBorders>
              <w:top w:val="single" w:sz="4" w:space="0" w:color="auto"/>
              <w:left w:val="single" w:sz="4" w:space="0" w:color="auto"/>
              <w:bottom w:val="single" w:sz="4" w:space="0" w:color="auto"/>
              <w:right w:val="single" w:sz="4" w:space="0" w:color="auto"/>
            </w:tcBorders>
            <w:shd w:val="clear" w:color="auto" w:fill="auto"/>
            <w:hideMark/>
          </w:tcPr>
          <w:p w14:paraId="3ABFC770" w14:textId="77777777" w:rsidR="00B539A1" w:rsidRPr="00354344" w:rsidRDefault="00B539A1" w:rsidP="00974B4C">
            <w:pPr>
              <w:tabs>
                <w:tab w:val="left" w:pos="1894"/>
              </w:tabs>
              <w:spacing w:line="260" w:lineRule="exact"/>
              <w:rPr>
                <w:rFonts w:eastAsia="Batang"/>
                <w:sz w:val="24"/>
                <w:szCs w:val="24"/>
                <w:rtl/>
                <w:lang w:val="he-IL" w:eastAsia="he-IL"/>
              </w:rPr>
            </w:pPr>
            <w:r w:rsidRPr="00354344">
              <w:rPr>
                <w:rFonts w:eastAsia="Batang"/>
                <w:sz w:val="24"/>
                <w:szCs w:val="24"/>
                <w:rtl/>
                <w:lang w:val="he-IL" w:eastAsia="he-IL"/>
              </w:rPr>
              <w:t>חסינות פיננסית</w:t>
            </w:r>
            <w:r w:rsidRPr="00354344">
              <w:rPr>
                <w:rFonts w:eastAsia="Batang"/>
                <w:sz w:val="24"/>
                <w:szCs w:val="24"/>
                <w:rtl/>
                <w:lang w:val="he-IL" w:eastAsia="he-IL"/>
              </w:rPr>
              <w:tab/>
            </w:r>
          </w:p>
          <w:p w14:paraId="6A52F4F1" w14:textId="2E006CB1" w:rsidR="00B539A1" w:rsidRPr="00354344" w:rsidRDefault="00B539A1" w:rsidP="007018A5">
            <w:pPr>
              <w:spacing w:line="260" w:lineRule="exact"/>
              <w:rPr>
                <w:rFonts w:eastAsia="Batang"/>
                <w:sz w:val="24"/>
                <w:szCs w:val="24"/>
                <w:rtl/>
                <w:lang w:val="he-IL" w:eastAsia="he-IL"/>
              </w:rPr>
            </w:pPr>
            <w:r w:rsidRPr="00354344">
              <w:rPr>
                <w:rFonts w:eastAsia="Batang"/>
                <w:sz w:val="24"/>
                <w:szCs w:val="24"/>
                <w:rtl/>
                <w:lang w:val="he-IL" w:eastAsia="he-IL"/>
              </w:rPr>
              <w:t>חסינותו הפיננסית והעסקית של המציע כפי שעולה בהצעתו מה</w:t>
            </w:r>
            <w:r w:rsidR="000D2A49" w:rsidRPr="00354344">
              <w:rPr>
                <w:rFonts w:eastAsia="Batang"/>
                <w:sz w:val="24"/>
                <w:szCs w:val="24"/>
                <w:rtl/>
                <w:lang w:val="he-IL" w:eastAsia="he-IL"/>
              </w:rPr>
              <w:t>ד</w:t>
            </w:r>
            <w:r w:rsidR="00C0085F" w:rsidRPr="00354344">
              <w:rPr>
                <w:rFonts w:eastAsia="Batang" w:hint="cs"/>
                <w:sz w:val="24"/>
                <w:szCs w:val="24"/>
                <w:rtl/>
                <w:lang w:val="he-IL" w:eastAsia="he-IL"/>
              </w:rPr>
              <w:t>ו</w:t>
            </w:r>
            <w:r w:rsidR="000D2A49" w:rsidRPr="00354344">
              <w:rPr>
                <w:rFonts w:eastAsia="Batang" w:hint="cs"/>
                <w:sz w:val="24"/>
                <w:szCs w:val="24"/>
                <w:rtl/>
                <w:lang w:val="he-IL" w:eastAsia="he-IL"/>
              </w:rPr>
              <w:t>"</w:t>
            </w:r>
            <w:r w:rsidR="009B1F42" w:rsidRPr="00354344">
              <w:rPr>
                <w:rFonts w:eastAsia="Batang"/>
                <w:sz w:val="24"/>
                <w:szCs w:val="24"/>
                <w:rtl/>
                <w:lang w:val="he-IL" w:eastAsia="he-IL"/>
              </w:rPr>
              <w:t>ח</w:t>
            </w:r>
            <w:r w:rsidRPr="00354344">
              <w:rPr>
                <w:rFonts w:eastAsia="Batang"/>
                <w:sz w:val="24"/>
                <w:szCs w:val="24"/>
                <w:rtl/>
                <w:lang w:val="he-IL" w:eastAsia="he-IL"/>
              </w:rPr>
              <w:t xml:space="preserve">ות הכספיים המבוקרים לשנים </w:t>
            </w:r>
            <w:r w:rsidR="00C076EB" w:rsidRPr="00354344">
              <w:rPr>
                <w:rFonts w:eastAsia="Batang"/>
                <w:sz w:val="24"/>
                <w:szCs w:val="24"/>
                <w:rtl/>
                <w:lang w:val="he-IL" w:eastAsia="he-IL"/>
              </w:rPr>
              <w:t>201</w:t>
            </w:r>
            <w:r w:rsidR="007018A5">
              <w:rPr>
                <w:rFonts w:eastAsia="Batang" w:hint="cs"/>
                <w:sz w:val="24"/>
                <w:szCs w:val="24"/>
                <w:rtl/>
                <w:lang w:val="he-IL" w:eastAsia="he-IL"/>
              </w:rPr>
              <w:t>6</w:t>
            </w:r>
            <w:r w:rsidRPr="00354344">
              <w:rPr>
                <w:rFonts w:eastAsia="Batang"/>
                <w:sz w:val="24"/>
                <w:szCs w:val="24"/>
                <w:rtl/>
                <w:lang w:val="he-IL" w:eastAsia="he-IL"/>
              </w:rPr>
              <w:t>-</w:t>
            </w:r>
            <w:r w:rsidR="00C076EB" w:rsidRPr="00354344">
              <w:rPr>
                <w:rFonts w:eastAsia="Batang"/>
                <w:sz w:val="24"/>
                <w:szCs w:val="24"/>
                <w:rtl/>
                <w:lang w:val="he-IL" w:eastAsia="he-IL"/>
              </w:rPr>
              <w:t>201</w:t>
            </w:r>
            <w:r w:rsidR="007018A5">
              <w:rPr>
                <w:rFonts w:eastAsia="Batang" w:hint="cs"/>
                <w:sz w:val="24"/>
                <w:szCs w:val="24"/>
                <w:rtl/>
                <w:lang w:val="he-IL" w:eastAsia="he-IL"/>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8BB8EA" w14:textId="77777777" w:rsidR="00B539A1" w:rsidRPr="00354344" w:rsidRDefault="00855CC6" w:rsidP="00974B4C">
            <w:pPr>
              <w:spacing w:line="260" w:lineRule="exact"/>
              <w:jc w:val="center"/>
              <w:rPr>
                <w:rFonts w:eastAsia="Batang"/>
                <w:sz w:val="24"/>
                <w:szCs w:val="24"/>
                <w:rtl/>
                <w:lang w:val="he-IL" w:eastAsia="he-IL"/>
              </w:rPr>
            </w:pPr>
            <w:r w:rsidRPr="00354344">
              <w:rPr>
                <w:rFonts w:eastAsia="Batang" w:hint="cs"/>
                <w:sz w:val="24"/>
                <w:szCs w:val="24"/>
                <w:rtl/>
                <w:lang w:val="he-IL" w:eastAsia="he-IL"/>
              </w:rPr>
              <w:t>50</w:t>
            </w:r>
          </w:p>
        </w:tc>
      </w:tr>
      <w:tr w:rsidR="00B539A1" w:rsidRPr="00354344" w14:paraId="0BC13614" w14:textId="77777777" w:rsidTr="00E50EE2">
        <w:tc>
          <w:tcPr>
            <w:tcW w:w="7866" w:type="dxa"/>
            <w:tcBorders>
              <w:top w:val="single" w:sz="4" w:space="0" w:color="auto"/>
              <w:left w:val="single" w:sz="4" w:space="0" w:color="auto"/>
              <w:bottom w:val="single" w:sz="4" w:space="0" w:color="auto"/>
              <w:right w:val="single" w:sz="4" w:space="0" w:color="auto"/>
            </w:tcBorders>
            <w:shd w:val="clear" w:color="auto" w:fill="auto"/>
            <w:hideMark/>
          </w:tcPr>
          <w:p w14:paraId="14255B50" w14:textId="77777777" w:rsidR="00B539A1" w:rsidRPr="00354344" w:rsidRDefault="00B539A1" w:rsidP="00974B4C">
            <w:pPr>
              <w:spacing w:line="260" w:lineRule="exact"/>
              <w:rPr>
                <w:rFonts w:eastAsia="Batang"/>
                <w:sz w:val="24"/>
                <w:szCs w:val="24"/>
                <w:rtl/>
                <w:lang w:val="he-IL" w:eastAsia="he-IL"/>
              </w:rPr>
            </w:pPr>
            <w:r w:rsidRPr="00354344">
              <w:rPr>
                <w:rFonts w:eastAsia="Batang"/>
                <w:sz w:val="24"/>
                <w:szCs w:val="24"/>
                <w:rtl/>
                <w:lang w:val="he-IL" w:eastAsia="he-IL"/>
              </w:rPr>
              <w:t>תכנית עסקית</w:t>
            </w:r>
          </w:p>
          <w:p w14:paraId="782CD471" w14:textId="77777777" w:rsidR="00B539A1" w:rsidRPr="00354344" w:rsidRDefault="00B539A1" w:rsidP="00A130CE">
            <w:pPr>
              <w:pStyle w:val="aff3"/>
              <w:numPr>
                <w:ilvl w:val="0"/>
                <w:numId w:val="29"/>
              </w:numPr>
              <w:spacing w:line="260" w:lineRule="exact"/>
              <w:rPr>
                <w:rFonts w:eastAsia="Batang" w:cs="David"/>
                <w:rtl/>
                <w:lang w:val="he-IL"/>
              </w:rPr>
            </w:pPr>
            <w:r w:rsidRPr="00354344">
              <w:rPr>
                <w:rFonts w:eastAsia="Batang" w:cs="David"/>
                <w:rtl/>
                <w:lang w:val="he-IL"/>
              </w:rPr>
              <w:t>סבירות הנחות היסוד</w:t>
            </w:r>
          </w:p>
          <w:p w14:paraId="6ADEDEB8" w14:textId="77777777" w:rsidR="00B539A1" w:rsidRPr="00354344" w:rsidRDefault="00B539A1" w:rsidP="00A130CE">
            <w:pPr>
              <w:pStyle w:val="aff3"/>
              <w:numPr>
                <w:ilvl w:val="0"/>
                <w:numId w:val="30"/>
              </w:numPr>
              <w:spacing w:line="260" w:lineRule="exact"/>
              <w:rPr>
                <w:rFonts w:eastAsia="Batang" w:cs="David"/>
                <w:rtl/>
                <w:lang w:val="he-IL"/>
              </w:rPr>
            </w:pPr>
            <w:r w:rsidRPr="00354344">
              <w:rPr>
                <w:rFonts w:eastAsia="Batang" w:cs="David"/>
                <w:rtl/>
                <w:lang w:val="he-IL"/>
              </w:rPr>
              <w:t>היקף הפירוט המילולי והמספרי, רמת הביסוס וסבירות הנחות ההשקעה, עלויות ההקמה, התפעול ותחזוקה.</w:t>
            </w:r>
          </w:p>
          <w:p w14:paraId="031339CD" w14:textId="77777777" w:rsidR="00B539A1" w:rsidRPr="00354344" w:rsidRDefault="00B539A1" w:rsidP="00A130CE">
            <w:pPr>
              <w:pStyle w:val="aff3"/>
              <w:numPr>
                <w:ilvl w:val="0"/>
                <w:numId w:val="30"/>
              </w:numPr>
              <w:spacing w:line="260" w:lineRule="exact"/>
              <w:rPr>
                <w:rFonts w:eastAsia="Batang" w:cs="David"/>
                <w:rtl/>
                <w:lang w:val="he-IL"/>
              </w:rPr>
            </w:pPr>
            <w:r w:rsidRPr="00354344">
              <w:rPr>
                <w:rFonts w:eastAsia="Batang" w:cs="David"/>
                <w:rtl/>
                <w:lang w:val="he-IL"/>
              </w:rPr>
              <w:t>היקף הפירוט, רמת הביסוס וסבירות הנחות היסוד הפיננסיות בתוכנית העסקית</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9D11D1" w14:textId="77777777" w:rsidR="00B539A1" w:rsidRPr="00354344" w:rsidRDefault="00855CC6" w:rsidP="00974B4C">
            <w:pPr>
              <w:spacing w:line="260" w:lineRule="exact"/>
              <w:jc w:val="center"/>
              <w:rPr>
                <w:rFonts w:eastAsia="Batang"/>
                <w:sz w:val="24"/>
                <w:szCs w:val="24"/>
                <w:rtl/>
                <w:lang w:val="he-IL" w:eastAsia="he-IL"/>
              </w:rPr>
            </w:pPr>
            <w:r w:rsidRPr="00354344">
              <w:rPr>
                <w:rFonts w:eastAsia="Batang" w:hint="cs"/>
                <w:sz w:val="24"/>
                <w:szCs w:val="24"/>
                <w:rtl/>
                <w:lang w:val="he-IL" w:eastAsia="he-IL"/>
              </w:rPr>
              <w:t>15</w:t>
            </w:r>
          </w:p>
        </w:tc>
      </w:tr>
      <w:tr w:rsidR="00B539A1" w:rsidRPr="00354344" w14:paraId="0175BAB1" w14:textId="77777777" w:rsidTr="00E50EE2">
        <w:tc>
          <w:tcPr>
            <w:tcW w:w="7866" w:type="dxa"/>
            <w:tcBorders>
              <w:top w:val="single" w:sz="4" w:space="0" w:color="auto"/>
              <w:left w:val="single" w:sz="4" w:space="0" w:color="auto"/>
              <w:bottom w:val="single" w:sz="4" w:space="0" w:color="auto"/>
              <w:right w:val="single" w:sz="4" w:space="0" w:color="auto"/>
            </w:tcBorders>
            <w:shd w:val="clear" w:color="auto" w:fill="auto"/>
            <w:hideMark/>
          </w:tcPr>
          <w:p w14:paraId="0E445BC2" w14:textId="77777777" w:rsidR="00B539A1" w:rsidRPr="00354344" w:rsidRDefault="00B539A1" w:rsidP="00974B4C">
            <w:pPr>
              <w:spacing w:line="260" w:lineRule="exact"/>
              <w:rPr>
                <w:sz w:val="24"/>
                <w:szCs w:val="24"/>
                <w:rtl/>
                <w:lang w:val="he-IL" w:eastAsia="he-IL"/>
              </w:rPr>
            </w:pPr>
            <w:r w:rsidRPr="00354344">
              <w:rPr>
                <w:sz w:val="24"/>
                <w:szCs w:val="24"/>
                <w:rtl/>
                <w:lang w:val="he-IL" w:eastAsia="he-IL"/>
              </w:rPr>
              <w:t>מבנה פיננסי ועסקי</w:t>
            </w:r>
          </w:p>
          <w:p w14:paraId="6F80E7AF" w14:textId="77777777" w:rsidR="00B539A1" w:rsidRPr="00354344" w:rsidRDefault="00B539A1" w:rsidP="00974B4C">
            <w:pPr>
              <w:spacing w:line="260" w:lineRule="exact"/>
              <w:rPr>
                <w:sz w:val="24"/>
                <w:szCs w:val="24"/>
                <w:rtl/>
                <w:lang w:val="he-IL" w:eastAsia="he-IL"/>
              </w:rPr>
            </w:pPr>
            <w:r w:rsidRPr="00354344">
              <w:rPr>
                <w:sz w:val="24"/>
                <w:szCs w:val="24"/>
                <w:rtl/>
                <w:lang w:val="he-IL" w:eastAsia="he-IL"/>
              </w:rPr>
              <w:t>איתנות התוכנית העסקית</w:t>
            </w:r>
          </w:p>
          <w:p w14:paraId="3F4505FB" w14:textId="77777777" w:rsidR="00B539A1" w:rsidRPr="00354344" w:rsidRDefault="00B539A1" w:rsidP="00974B4C">
            <w:pPr>
              <w:spacing w:line="260" w:lineRule="exact"/>
              <w:rPr>
                <w:sz w:val="24"/>
                <w:szCs w:val="24"/>
                <w:rtl/>
                <w:lang w:val="he-IL" w:eastAsia="he-IL"/>
              </w:rPr>
            </w:pPr>
            <w:r w:rsidRPr="00354344">
              <w:rPr>
                <w:sz w:val="24"/>
                <w:szCs w:val="24"/>
                <w:rtl/>
                <w:lang w:val="he-IL" w:eastAsia="he-IL"/>
              </w:rPr>
              <w:t>יציבות התוכנית העסקית לשינויים בסעיפי עלויות מרכזיים (כגון: עלויות ההקמה, התפעול, התחזוקה והמימון).</w:t>
            </w:r>
          </w:p>
          <w:p w14:paraId="56034D1E" w14:textId="77777777" w:rsidR="00B539A1" w:rsidRPr="00354344" w:rsidRDefault="00C0085F" w:rsidP="00974B4C">
            <w:pPr>
              <w:spacing w:line="260" w:lineRule="exact"/>
              <w:rPr>
                <w:sz w:val="24"/>
                <w:szCs w:val="24"/>
                <w:rtl/>
                <w:lang w:val="he-IL" w:eastAsia="he-IL"/>
              </w:rPr>
            </w:pPr>
            <w:r w:rsidRPr="00354344">
              <w:rPr>
                <w:sz w:val="24"/>
                <w:szCs w:val="24"/>
                <w:rtl/>
                <w:lang w:val="he-IL" w:eastAsia="he-IL"/>
              </w:rPr>
              <w:t>ניתוח עמידה ב</w:t>
            </w:r>
            <w:r w:rsidR="00182251" w:rsidRPr="00354344">
              <w:rPr>
                <w:rFonts w:hint="cs"/>
                <w:sz w:val="24"/>
                <w:szCs w:val="24"/>
                <w:rtl/>
                <w:lang w:val="he-IL" w:eastAsia="he-IL"/>
              </w:rPr>
              <w:t>דרישות ו</w:t>
            </w:r>
            <w:r w:rsidRPr="00354344">
              <w:rPr>
                <w:sz w:val="24"/>
                <w:szCs w:val="24"/>
                <w:rtl/>
                <w:lang w:val="he-IL" w:eastAsia="he-IL"/>
              </w:rPr>
              <w:t>רמ</w:t>
            </w:r>
            <w:r w:rsidR="00182251" w:rsidRPr="00354344">
              <w:rPr>
                <w:rFonts w:hint="cs"/>
                <w:sz w:val="24"/>
                <w:szCs w:val="24"/>
                <w:rtl/>
                <w:lang w:val="he-IL" w:eastAsia="he-IL"/>
              </w:rPr>
              <w:t>ו</w:t>
            </w:r>
            <w:r w:rsidR="00B539A1" w:rsidRPr="00354344">
              <w:rPr>
                <w:sz w:val="24"/>
                <w:szCs w:val="24"/>
                <w:rtl/>
                <w:lang w:val="he-IL" w:eastAsia="he-IL"/>
              </w:rPr>
              <w:t>ת השירות לאורך תקופת הזיכיון.</w:t>
            </w:r>
          </w:p>
          <w:p w14:paraId="57B2570E" w14:textId="77777777" w:rsidR="00B539A1" w:rsidRPr="00354344" w:rsidRDefault="00B539A1" w:rsidP="00974B4C">
            <w:pPr>
              <w:spacing w:line="260" w:lineRule="exact"/>
              <w:rPr>
                <w:sz w:val="24"/>
                <w:szCs w:val="24"/>
                <w:rtl/>
                <w:lang w:val="he-IL" w:eastAsia="he-IL"/>
              </w:rPr>
            </w:pPr>
            <w:r w:rsidRPr="00354344">
              <w:rPr>
                <w:sz w:val="24"/>
                <w:szCs w:val="24"/>
                <w:rtl/>
                <w:lang w:val="he-IL" w:eastAsia="he-IL"/>
              </w:rPr>
              <w:t>איכות המודל הפיננסי, לרבות האפשרות לביצוע ניתוחי רגישות לפרמטרים המרכזיים ואופטימיזציה.</w:t>
            </w:r>
          </w:p>
          <w:p w14:paraId="6FC2A826" w14:textId="77777777" w:rsidR="00B539A1" w:rsidRPr="00354344" w:rsidRDefault="00B539A1" w:rsidP="00974B4C">
            <w:pPr>
              <w:spacing w:line="260" w:lineRule="exact"/>
              <w:rPr>
                <w:sz w:val="24"/>
                <w:szCs w:val="24"/>
                <w:rtl/>
                <w:lang w:val="he-IL" w:eastAsia="he-IL"/>
              </w:rPr>
            </w:pPr>
            <w:r w:rsidRPr="00354344">
              <w:rPr>
                <w:sz w:val="24"/>
                <w:szCs w:val="24"/>
                <w:rtl/>
                <w:lang w:val="he-IL" w:eastAsia="he-IL"/>
              </w:rPr>
              <w:t>התאמה לכללי מיסוי וחשבונאות מקובלים.</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B9A182" w14:textId="77777777" w:rsidR="00B539A1" w:rsidRPr="00354344" w:rsidRDefault="00855CC6" w:rsidP="00061F34">
            <w:pPr>
              <w:spacing w:line="260" w:lineRule="exact"/>
              <w:jc w:val="center"/>
              <w:rPr>
                <w:sz w:val="24"/>
                <w:szCs w:val="24"/>
                <w:rtl/>
                <w:lang w:val="he-IL" w:eastAsia="he-IL"/>
              </w:rPr>
            </w:pPr>
            <w:r w:rsidRPr="00354344">
              <w:rPr>
                <w:rFonts w:hint="cs"/>
                <w:sz w:val="24"/>
                <w:szCs w:val="24"/>
                <w:rtl/>
                <w:lang w:val="he-IL" w:eastAsia="he-IL"/>
              </w:rPr>
              <w:t>35</w:t>
            </w:r>
          </w:p>
        </w:tc>
      </w:tr>
      <w:tr w:rsidR="00B539A1" w:rsidRPr="00354344" w14:paraId="5498EA2B" w14:textId="77777777" w:rsidTr="00E50EE2">
        <w:tc>
          <w:tcPr>
            <w:tcW w:w="7866" w:type="dxa"/>
            <w:tcBorders>
              <w:top w:val="single" w:sz="4" w:space="0" w:color="auto"/>
              <w:left w:val="single" w:sz="4" w:space="0" w:color="auto"/>
              <w:bottom w:val="single" w:sz="4" w:space="0" w:color="auto"/>
              <w:right w:val="single" w:sz="4" w:space="0" w:color="auto"/>
            </w:tcBorders>
            <w:shd w:val="clear" w:color="auto" w:fill="auto"/>
            <w:hideMark/>
          </w:tcPr>
          <w:p w14:paraId="1C87D033" w14:textId="77777777" w:rsidR="00B539A1" w:rsidRPr="00354344" w:rsidRDefault="00B539A1" w:rsidP="00974B4C">
            <w:pPr>
              <w:spacing w:line="260" w:lineRule="exact"/>
              <w:rPr>
                <w:rFonts w:eastAsia="Batang"/>
                <w:sz w:val="24"/>
                <w:szCs w:val="24"/>
                <w:rtl/>
                <w:lang w:val="he-IL" w:eastAsia="he-IL"/>
              </w:rPr>
            </w:pPr>
            <w:r w:rsidRPr="00354344">
              <w:rPr>
                <w:rFonts w:eastAsia="Batang"/>
                <w:sz w:val="24"/>
                <w:szCs w:val="24"/>
                <w:rtl/>
                <w:lang w:val="he-IL" w:eastAsia="he-IL"/>
              </w:rPr>
              <w:t>סך הכל נקודות</w:t>
            </w:r>
            <w:r w:rsidR="00207761" w:rsidRPr="00354344">
              <w:rPr>
                <w:rFonts w:eastAsia="Batang" w:hint="cs"/>
                <w:sz w:val="24"/>
                <w:szCs w:val="24"/>
                <w:rtl/>
                <w:lang w:val="he-IL" w:eastAsia="he-IL"/>
              </w:rPr>
              <w:t xml:space="preserve"> למענה הפיננסי</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4AFB57" w14:textId="77777777" w:rsidR="00B539A1" w:rsidRPr="00354344" w:rsidRDefault="00855CC6" w:rsidP="00974B4C">
            <w:pPr>
              <w:spacing w:line="260" w:lineRule="exact"/>
              <w:jc w:val="center"/>
              <w:rPr>
                <w:rFonts w:eastAsia="Batang"/>
                <w:sz w:val="24"/>
                <w:szCs w:val="24"/>
                <w:rtl/>
                <w:lang w:val="he-IL" w:eastAsia="he-IL"/>
              </w:rPr>
            </w:pPr>
            <w:r w:rsidRPr="00354344">
              <w:rPr>
                <w:rFonts w:eastAsia="Batang" w:hint="cs"/>
                <w:sz w:val="24"/>
                <w:szCs w:val="24"/>
                <w:rtl/>
                <w:lang w:val="he-IL" w:eastAsia="he-IL"/>
              </w:rPr>
              <w:t>100</w:t>
            </w:r>
          </w:p>
        </w:tc>
      </w:tr>
    </w:tbl>
    <w:p w14:paraId="095C669A" w14:textId="77777777" w:rsidR="00B539A1" w:rsidRPr="00354344" w:rsidRDefault="00B539A1" w:rsidP="00B271AB">
      <w:pPr>
        <w:spacing w:line="260" w:lineRule="exact"/>
        <w:rPr>
          <w:rFonts w:ascii="Calibri" w:hAnsi="Calibri"/>
          <w:sz w:val="24"/>
          <w:szCs w:val="24"/>
        </w:rPr>
      </w:pPr>
    </w:p>
    <w:p w14:paraId="38D8DE30" w14:textId="77777777" w:rsidR="00BB647B" w:rsidRPr="00354344" w:rsidRDefault="00BB647B" w:rsidP="0006088A">
      <w:pPr>
        <w:rPr>
          <w:sz w:val="24"/>
          <w:szCs w:val="24"/>
          <w:rtl/>
        </w:rPr>
      </w:pPr>
    </w:p>
    <w:p w14:paraId="72D0B2C6" w14:textId="77777777" w:rsidR="00453790" w:rsidRPr="00354344" w:rsidRDefault="00ED7230" w:rsidP="00476034">
      <w:pPr>
        <w:ind w:left="7200" w:firstLine="720"/>
        <w:rPr>
          <w:b/>
          <w:bCs/>
          <w:sz w:val="24"/>
          <w:szCs w:val="24"/>
          <w:u w:val="single"/>
          <w:rtl/>
          <w:lang w:val="en-GB"/>
        </w:rPr>
      </w:pPr>
      <w:r w:rsidRPr="00354344">
        <w:rPr>
          <w:sz w:val="24"/>
          <w:szCs w:val="24"/>
          <w:rtl/>
        </w:rPr>
        <w:br w:type="page"/>
      </w:r>
      <w:r w:rsidR="00453790" w:rsidRPr="00354344">
        <w:rPr>
          <w:rFonts w:hint="cs"/>
          <w:b/>
          <w:bCs/>
          <w:sz w:val="24"/>
          <w:szCs w:val="24"/>
          <w:u w:val="single"/>
          <w:rtl/>
          <w:lang w:val="en-GB"/>
        </w:rPr>
        <w:t xml:space="preserve">מסמך </w:t>
      </w:r>
      <w:r w:rsidR="00476034" w:rsidRPr="00354344">
        <w:rPr>
          <w:rFonts w:hint="cs"/>
          <w:b/>
          <w:bCs/>
          <w:sz w:val="24"/>
          <w:szCs w:val="24"/>
          <w:u w:val="single"/>
          <w:rtl/>
          <w:lang w:val="en-GB"/>
        </w:rPr>
        <w:t>יב'</w:t>
      </w:r>
    </w:p>
    <w:p w14:paraId="4B673FE1" w14:textId="303821F0" w:rsidR="00453790" w:rsidRPr="00354344" w:rsidRDefault="00453790" w:rsidP="005E0D68">
      <w:pPr>
        <w:numPr>
          <w:ilvl w:val="12"/>
          <w:numId w:val="0"/>
        </w:numPr>
        <w:autoSpaceDE w:val="0"/>
        <w:autoSpaceDN w:val="0"/>
        <w:spacing w:after="120" w:line="300" w:lineRule="exact"/>
        <w:ind w:firstLine="567"/>
        <w:jc w:val="center"/>
        <w:rPr>
          <w:b/>
          <w:bCs/>
          <w:sz w:val="24"/>
          <w:szCs w:val="24"/>
          <w:u w:val="single"/>
          <w:rtl/>
        </w:rPr>
      </w:pPr>
      <w:r w:rsidRPr="00354344">
        <w:rPr>
          <w:rFonts w:hint="cs"/>
          <w:b/>
          <w:bCs/>
          <w:sz w:val="24"/>
          <w:szCs w:val="24"/>
          <w:u w:val="single"/>
          <w:rtl/>
        </w:rPr>
        <w:t>המענה ההנדסי- הנחיות להגשה</w:t>
      </w:r>
    </w:p>
    <w:p w14:paraId="530A6E95" w14:textId="77777777" w:rsidR="00C02BDB" w:rsidRPr="00354344" w:rsidRDefault="00FE2A1F" w:rsidP="000220BB">
      <w:pPr>
        <w:numPr>
          <w:ilvl w:val="0"/>
          <w:numId w:val="36"/>
        </w:numPr>
        <w:autoSpaceDE w:val="0"/>
        <w:autoSpaceDN w:val="0"/>
        <w:spacing w:after="120" w:line="300" w:lineRule="exact"/>
        <w:rPr>
          <w:b/>
          <w:bCs/>
          <w:sz w:val="24"/>
          <w:szCs w:val="24"/>
        </w:rPr>
      </w:pPr>
      <w:bookmarkStart w:id="72" w:name="bookmark97"/>
      <w:r w:rsidRPr="00354344">
        <w:rPr>
          <w:rFonts w:hint="cs"/>
          <w:b/>
          <w:bCs/>
          <w:sz w:val="24"/>
          <w:szCs w:val="24"/>
          <w:rtl/>
        </w:rPr>
        <w:t>כללי</w:t>
      </w:r>
      <w:bookmarkEnd w:id="72"/>
    </w:p>
    <w:p w14:paraId="52412DC8" w14:textId="77777777" w:rsidR="009C422B" w:rsidRPr="00354344" w:rsidRDefault="009C422B" w:rsidP="000220BB">
      <w:pPr>
        <w:numPr>
          <w:ilvl w:val="0"/>
          <w:numId w:val="37"/>
        </w:numPr>
        <w:tabs>
          <w:tab w:val="left" w:pos="561"/>
        </w:tabs>
        <w:autoSpaceDE w:val="0"/>
        <w:autoSpaceDN w:val="0"/>
        <w:spacing w:after="120" w:line="300" w:lineRule="exact"/>
        <w:rPr>
          <w:b/>
          <w:bCs/>
          <w:sz w:val="24"/>
          <w:szCs w:val="24"/>
        </w:rPr>
      </w:pPr>
      <w:r w:rsidRPr="00354344">
        <w:rPr>
          <w:sz w:val="24"/>
          <w:szCs w:val="24"/>
          <w:rtl/>
        </w:rPr>
        <w:t>על המציע להגיש במסגרת המענה למכרז מסמכים ותכניות הנדסיים, כפי שנידרש להלן.</w:t>
      </w:r>
    </w:p>
    <w:p w14:paraId="298641D3" w14:textId="77777777" w:rsidR="009C422B" w:rsidRPr="00354344" w:rsidRDefault="009C422B" w:rsidP="000220BB">
      <w:pPr>
        <w:numPr>
          <w:ilvl w:val="0"/>
          <w:numId w:val="37"/>
        </w:numPr>
        <w:tabs>
          <w:tab w:val="left" w:pos="576"/>
        </w:tabs>
        <w:autoSpaceDE w:val="0"/>
        <w:autoSpaceDN w:val="0"/>
        <w:spacing w:after="120" w:line="300" w:lineRule="exact"/>
        <w:rPr>
          <w:b/>
          <w:bCs/>
          <w:sz w:val="24"/>
          <w:szCs w:val="24"/>
        </w:rPr>
      </w:pPr>
      <w:r w:rsidRPr="00354344">
        <w:rPr>
          <w:sz w:val="24"/>
          <w:szCs w:val="24"/>
          <w:rtl/>
        </w:rPr>
        <w:t>התכניות תעמודנה בדרישות הבאות:</w:t>
      </w:r>
    </w:p>
    <w:p w14:paraId="1E981246" w14:textId="77777777" w:rsidR="009C422B" w:rsidRPr="00354344" w:rsidRDefault="009C422B" w:rsidP="000220BB">
      <w:pPr>
        <w:numPr>
          <w:ilvl w:val="1"/>
          <w:numId w:val="37"/>
        </w:numPr>
        <w:tabs>
          <w:tab w:val="left" w:pos="576"/>
        </w:tabs>
        <w:autoSpaceDE w:val="0"/>
        <w:autoSpaceDN w:val="0"/>
        <w:spacing w:after="120" w:line="300" w:lineRule="exact"/>
        <w:rPr>
          <w:b/>
          <w:bCs/>
          <w:sz w:val="24"/>
          <w:szCs w:val="24"/>
        </w:rPr>
      </w:pPr>
      <w:r w:rsidRPr="00354344">
        <w:rPr>
          <w:rFonts w:hint="cs"/>
          <w:sz w:val="24"/>
          <w:szCs w:val="24"/>
          <w:rtl/>
        </w:rPr>
        <w:t xml:space="preserve"> </w:t>
      </w:r>
      <w:r w:rsidRPr="00354344">
        <w:rPr>
          <w:sz w:val="24"/>
          <w:szCs w:val="24"/>
          <w:rtl/>
        </w:rPr>
        <w:t>התכניות לסוגיהן תהיינה מפורטות ברמה שלא תפחת מהמפורט בספר התעריפים של</w:t>
      </w:r>
      <w:r w:rsidRPr="00354344">
        <w:rPr>
          <w:rFonts w:hint="cs"/>
          <w:sz w:val="24"/>
          <w:szCs w:val="24"/>
          <w:rtl/>
        </w:rPr>
        <w:t xml:space="preserve"> </w:t>
      </w:r>
      <w:r w:rsidRPr="00354344">
        <w:rPr>
          <w:sz w:val="24"/>
          <w:szCs w:val="24"/>
          <w:rtl/>
        </w:rPr>
        <w:t>משהב״ט (במהדורתו האחרונה), למעט אם הוגדר במפורש אחרת.</w:t>
      </w:r>
    </w:p>
    <w:p w14:paraId="4B01BA02" w14:textId="77777777" w:rsidR="00BB647B" w:rsidRPr="00354344" w:rsidRDefault="00BB647B" w:rsidP="000220BB">
      <w:pPr>
        <w:numPr>
          <w:ilvl w:val="1"/>
          <w:numId w:val="37"/>
        </w:numPr>
        <w:tabs>
          <w:tab w:val="left" w:pos="576"/>
        </w:tabs>
        <w:autoSpaceDE w:val="0"/>
        <w:autoSpaceDN w:val="0"/>
        <w:spacing w:after="120" w:line="300" w:lineRule="exact"/>
        <w:rPr>
          <w:b/>
          <w:bCs/>
          <w:sz w:val="24"/>
          <w:szCs w:val="24"/>
        </w:rPr>
      </w:pPr>
      <w:r w:rsidRPr="00354344">
        <w:rPr>
          <w:rFonts w:hint="cs"/>
          <w:sz w:val="24"/>
          <w:szCs w:val="24"/>
          <w:rtl/>
        </w:rPr>
        <w:t>כ</w:t>
      </w:r>
      <w:r w:rsidR="009C422B" w:rsidRPr="00354344">
        <w:rPr>
          <w:sz w:val="24"/>
          <w:szCs w:val="24"/>
          <w:rtl/>
        </w:rPr>
        <w:t>ל התכניות תהיינה ערוכות במחשב.</w:t>
      </w:r>
    </w:p>
    <w:p w14:paraId="1C49A982" w14:textId="77777777" w:rsidR="00BB647B" w:rsidRPr="00354344" w:rsidRDefault="009C422B" w:rsidP="000220BB">
      <w:pPr>
        <w:numPr>
          <w:ilvl w:val="1"/>
          <w:numId w:val="37"/>
        </w:numPr>
        <w:tabs>
          <w:tab w:val="left" w:pos="576"/>
        </w:tabs>
        <w:autoSpaceDE w:val="0"/>
        <w:autoSpaceDN w:val="0"/>
        <w:spacing w:after="120" w:line="300" w:lineRule="exact"/>
        <w:rPr>
          <w:b/>
          <w:bCs/>
          <w:sz w:val="24"/>
          <w:szCs w:val="24"/>
        </w:rPr>
      </w:pPr>
      <w:r w:rsidRPr="00354344">
        <w:rPr>
          <w:sz w:val="24"/>
          <w:szCs w:val="24"/>
          <w:rtl/>
        </w:rPr>
        <w:t>כל חלל המתואר בתכניות יפורט בשמו, יצוין במספר סידורי רץ, ויתואר שטחו נטו.</w:t>
      </w:r>
    </w:p>
    <w:p w14:paraId="50F89E57" w14:textId="77777777" w:rsidR="009C422B" w:rsidRPr="00354344" w:rsidRDefault="009C422B" w:rsidP="00A036A6">
      <w:pPr>
        <w:numPr>
          <w:ilvl w:val="1"/>
          <w:numId w:val="37"/>
        </w:numPr>
        <w:tabs>
          <w:tab w:val="left" w:pos="576"/>
        </w:tabs>
        <w:autoSpaceDE w:val="0"/>
        <w:autoSpaceDN w:val="0"/>
        <w:spacing w:after="240" w:line="300" w:lineRule="exact"/>
        <w:ind w:left="788" w:hanging="431"/>
        <w:rPr>
          <w:b/>
          <w:bCs/>
          <w:sz w:val="24"/>
          <w:szCs w:val="24"/>
        </w:rPr>
      </w:pPr>
      <w:r w:rsidRPr="00354344">
        <w:rPr>
          <w:sz w:val="24"/>
          <w:szCs w:val="24"/>
          <w:rtl/>
        </w:rPr>
        <w:t>כל תכנית תישא גם שם ומספר רץ, את שם המתכנן, ואת מספר המהדורה ותאריכה.</w:t>
      </w:r>
    </w:p>
    <w:p w14:paraId="6CDF5FB2" w14:textId="77777777" w:rsidR="00B42323" w:rsidRPr="000A50AB" w:rsidRDefault="00B42323" w:rsidP="000220BB">
      <w:pPr>
        <w:numPr>
          <w:ilvl w:val="0"/>
          <w:numId w:val="36"/>
        </w:numPr>
        <w:autoSpaceDE w:val="0"/>
        <w:autoSpaceDN w:val="0"/>
        <w:spacing w:after="120" w:line="300" w:lineRule="exact"/>
        <w:rPr>
          <w:b/>
          <w:bCs/>
          <w:sz w:val="24"/>
          <w:szCs w:val="24"/>
          <w:rtl/>
        </w:rPr>
      </w:pPr>
      <w:bookmarkStart w:id="73" w:name="bookmark98"/>
      <w:r w:rsidRPr="000A50AB">
        <w:rPr>
          <w:b/>
          <w:bCs/>
          <w:sz w:val="24"/>
          <w:szCs w:val="24"/>
          <w:rtl/>
        </w:rPr>
        <w:t>המענה ההנדסי למכרז</w:t>
      </w:r>
      <w:bookmarkEnd w:id="73"/>
      <w:r w:rsidR="00061F34" w:rsidRPr="000A50AB">
        <w:rPr>
          <w:rFonts w:hint="cs"/>
          <w:b/>
          <w:bCs/>
          <w:sz w:val="24"/>
          <w:szCs w:val="24"/>
          <w:rtl/>
        </w:rPr>
        <w:t xml:space="preserve"> </w:t>
      </w:r>
    </w:p>
    <w:tbl>
      <w:tblPr>
        <w:tblpPr w:leftFromText="180" w:rightFromText="180" w:vertAnchor="text" w:horzAnchor="margin" w:tblpY="212"/>
        <w:tblOverlap w:val="never"/>
        <w:tblW w:w="9816" w:type="dxa"/>
        <w:tblLayout w:type="fixed"/>
        <w:tblCellMar>
          <w:left w:w="10" w:type="dxa"/>
          <w:right w:w="10" w:type="dxa"/>
        </w:tblCellMar>
        <w:tblLook w:val="0000" w:firstRow="0" w:lastRow="0" w:firstColumn="0" w:lastColumn="0" w:noHBand="0" w:noVBand="0"/>
      </w:tblPr>
      <w:tblGrid>
        <w:gridCol w:w="1692"/>
        <w:gridCol w:w="992"/>
        <w:gridCol w:w="1422"/>
        <w:gridCol w:w="4961"/>
        <w:gridCol w:w="749"/>
      </w:tblGrid>
      <w:tr w:rsidR="00F00E59" w:rsidRPr="00354344" w14:paraId="488CD4A4" w14:textId="77777777" w:rsidTr="00F00E59">
        <w:trPr>
          <w:trHeight w:hRule="exact" w:val="420"/>
        </w:trPr>
        <w:tc>
          <w:tcPr>
            <w:tcW w:w="1692" w:type="dxa"/>
            <w:tcBorders>
              <w:top w:val="single" w:sz="4" w:space="0" w:color="auto"/>
              <w:left w:val="single" w:sz="4" w:space="0" w:color="auto"/>
            </w:tcBorders>
            <w:shd w:val="clear" w:color="auto" w:fill="FFFFFF"/>
            <w:vAlign w:val="bottom"/>
          </w:tcPr>
          <w:p w14:paraId="35C898CA" w14:textId="77777777" w:rsidR="00F00E59" w:rsidRPr="00354344" w:rsidRDefault="00F00E59" w:rsidP="00F00E59">
            <w:pPr>
              <w:spacing w:line="240" w:lineRule="exact"/>
              <w:ind w:right="426" w:firstLine="252"/>
              <w:jc w:val="center"/>
              <w:rPr>
                <w:sz w:val="24"/>
                <w:szCs w:val="24"/>
                <w:rtl/>
              </w:rPr>
            </w:pPr>
            <w:r w:rsidRPr="00354344">
              <w:rPr>
                <w:sz w:val="24"/>
                <w:szCs w:val="24"/>
                <w:rtl/>
              </w:rPr>
              <w:t>הערות</w:t>
            </w:r>
          </w:p>
        </w:tc>
        <w:tc>
          <w:tcPr>
            <w:tcW w:w="992" w:type="dxa"/>
            <w:vMerge w:val="restart"/>
            <w:tcBorders>
              <w:top w:val="single" w:sz="4" w:space="0" w:color="auto"/>
              <w:left w:val="single" w:sz="4" w:space="0" w:color="auto"/>
            </w:tcBorders>
            <w:shd w:val="clear" w:color="auto" w:fill="FFFFFF"/>
          </w:tcPr>
          <w:p w14:paraId="6B9A47A2" w14:textId="77777777" w:rsidR="00F00E59" w:rsidRPr="00354344" w:rsidRDefault="00F00E59" w:rsidP="00F00E59">
            <w:pPr>
              <w:spacing w:line="240" w:lineRule="exact"/>
              <w:ind w:left="280"/>
              <w:rPr>
                <w:sz w:val="24"/>
                <w:szCs w:val="24"/>
                <w:rtl/>
              </w:rPr>
            </w:pPr>
            <w:r w:rsidRPr="00354344">
              <w:rPr>
                <w:sz w:val="24"/>
                <w:szCs w:val="24"/>
                <w:rtl/>
              </w:rPr>
              <w:t>גודל</w:t>
            </w:r>
          </w:p>
          <w:p w14:paraId="18BB1248" w14:textId="77777777" w:rsidR="00F00E59" w:rsidRPr="00354344" w:rsidRDefault="00F00E59" w:rsidP="00F00E59">
            <w:pPr>
              <w:spacing w:line="240" w:lineRule="exact"/>
              <w:rPr>
                <w:sz w:val="24"/>
                <w:szCs w:val="24"/>
                <w:rtl/>
              </w:rPr>
            </w:pPr>
            <w:r w:rsidRPr="00354344">
              <w:rPr>
                <w:sz w:val="24"/>
                <w:szCs w:val="24"/>
                <w:rtl/>
              </w:rPr>
              <w:t>גיליונות</w:t>
            </w:r>
          </w:p>
        </w:tc>
        <w:tc>
          <w:tcPr>
            <w:tcW w:w="1422" w:type="dxa"/>
            <w:tcBorders>
              <w:top w:val="single" w:sz="4" w:space="0" w:color="auto"/>
              <w:left w:val="single" w:sz="4" w:space="0" w:color="auto"/>
            </w:tcBorders>
            <w:shd w:val="clear" w:color="auto" w:fill="FFFFFF"/>
            <w:vAlign w:val="bottom"/>
          </w:tcPr>
          <w:p w14:paraId="5BB91485" w14:textId="77777777" w:rsidR="00F00E59" w:rsidRPr="00354344" w:rsidRDefault="00F00E59" w:rsidP="00F00E59">
            <w:pPr>
              <w:spacing w:line="240" w:lineRule="exact"/>
              <w:jc w:val="center"/>
              <w:rPr>
                <w:sz w:val="24"/>
                <w:szCs w:val="24"/>
                <w:rtl/>
              </w:rPr>
            </w:pPr>
            <w:r w:rsidRPr="00354344">
              <w:rPr>
                <w:sz w:val="24"/>
                <w:szCs w:val="24"/>
                <w:rtl/>
              </w:rPr>
              <w:t>קנ״מ</w:t>
            </w:r>
          </w:p>
        </w:tc>
        <w:tc>
          <w:tcPr>
            <w:tcW w:w="4961" w:type="dxa"/>
            <w:tcBorders>
              <w:top w:val="single" w:sz="4" w:space="0" w:color="auto"/>
              <w:left w:val="single" w:sz="4" w:space="0" w:color="auto"/>
            </w:tcBorders>
            <w:shd w:val="clear" w:color="auto" w:fill="FFFFFF"/>
            <w:vAlign w:val="bottom"/>
          </w:tcPr>
          <w:p w14:paraId="66550D47" w14:textId="77777777" w:rsidR="00F00E59" w:rsidRPr="00354344" w:rsidRDefault="00F00E59" w:rsidP="00F00E59">
            <w:pPr>
              <w:spacing w:line="240" w:lineRule="exact"/>
              <w:jc w:val="center"/>
              <w:rPr>
                <w:sz w:val="24"/>
                <w:szCs w:val="24"/>
                <w:rtl/>
              </w:rPr>
            </w:pPr>
            <w:r w:rsidRPr="00354344">
              <w:rPr>
                <w:sz w:val="24"/>
                <w:szCs w:val="24"/>
                <w:rtl/>
              </w:rPr>
              <w:t>פרוט הרכיב</w:t>
            </w:r>
          </w:p>
        </w:tc>
        <w:tc>
          <w:tcPr>
            <w:tcW w:w="749" w:type="dxa"/>
            <w:tcBorders>
              <w:top w:val="single" w:sz="4" w:space="0" w:color="auto"/>
              <w:left w:val="single" w:sz="4" w:space="0" w:color="auto"/>
              <w:right w:val="single" w:sz="4" w:space="0" w:color="auto"/>
            </w:tcBorders>
            <w:shd w:val="clear" w:color="auto" w:fill="FFFFFF"/>
            <w:vAlign w:val="bottom"/>
          </w:tcPr>
          <w:p w14:paraId="67EB4A43" w14:textId="77777777" w:rsidR="00F00E59" w:rsidRPr="00354344" w:rsidRDefault="00F00E59" w:rsidP="00F00E59">
            <w:pPr>
              <w:spacing w:line="240" w:lineRule="exact"/>
              <w:jc w:val="center"/>
              <w:rPr>
                <w:sz w:val="24"/>
                <w:szCs w:val="24"/>
                <w:rtl/>
              </w:rPr>
            </w:pPr>
            <w:r w:rsidRPr="00354344">
              <w:rPr>
                <w:sz w:val="24"/>
                <w:szCs w:val="24"/>
                <w:rtl/>
              </w:rPr>
              <w:t>מס׳</w:t>
            </w:r>
          </w:p>
        </w:tc>
      </w:tr>
      <w:tr w:rsidR="00F00E59" w:rsidRPr="00354344" w14:paraId="0B22A08D" w14:textId="77777777" w:rsidTr="00F00E59">
        <w:trPr>
          <w:trHeight w:hRule="exact" w:val="267"/>
        </w:trPr>
        <w:tc>
          <w:tcPr>
            <w:tcW w:w="1692" w:type="dxa"/>
            <w:tcBorders>
              <w:left w:val="single" w:sz="4" w:space="0" w:color="auto"/>
            </w:tcBorders>
            <w:shd w:val="clear" w:color="auto" w:fill="FFFFFF"/>
          </w:tcPr>
          <w:p w14:paraId="5DC66B6C" w14:textId="77777777" w:rsidR="00F00E59" w:rsidRPr="00354344" w:rsidRDefault="00F00E59" w:rsidP="00F00E59">
            <w:pPr>
              <w:rPr>
                <w:sz w:val="24"/>
                <w:szCs w:val="24"/>
                <w:rtl/>
              </w:rPr>
            </w:pPr>
          </w:p>
        </w:tc>
        <w:tc>
          <w:tcPr>
            <w:tcW w:w="992" w:type="dxa"/>
            <w:vMerge/>
            <w:tcBorders>
              <w:left w:val="single" w:sz="4" w:space="0" w:color="auto"/>
            </w:tcBorders>
            <w:shd w:val="clear" w:color="auto" w:fill="FFFFFF"/>
          </w:tcPr>
          <w:p w14:paraId="2013F1E4" w14:textId="77777777" w:rsidR="00F00E59" w:rsidRPr="00354344" w:rsidRDefault="00F00E59" w:rsidP="00F00E59">
            <w:pPr>
              <w:rPr>
                <w:sz w:val="24"/>
                <w:szCs w:val="24"/>
                <w:rtl/>
              </w:rPr>
            </w:pPr>
          </w:p>
        </w:tc>
        <w:tc>
          <w:tcPr>
            <w:tcW w:w="1422" w:type="dxa"/>
            <w:tcBorders>
              <w:left w:val="single" w:sz="4" w:space="0" w:color="auto"/>
            </w:tcBorders>
            <w:shd w:val="clear" w:color="auto" w:fill="FFFFFF"/>
          </w:tcPr>
          <w:p w14:paraId="383381A2" w14:textId="77777777" w:rsidR="00F00E59" w:rsidRPr="00354344" w:rsidRDefault="00F00E59" w:rsidP="00F00E59">
            <w:pPr>
              <w:rPr>
                <w:sz w:val="24"/>
                <w:szCs w:val="24"/>
                <w:rtl/>
              </w:rPr>
            </w:pPr>
          </w:p>
        </w:tc>
        <w:tc>
          <w:tcPr>
            <w:tcW w:w="4961" w:type="dxa"/>
            <w:tcBorders>
              <w:left w:val="single" w:sz="4" w:space="0" w:color="auto"/>
            </w:tcBorders>
            <w:shd w:val="clear" w:color="auto" w:fill="FFFFFF"/>
          </w:tcPr>
          <w:p w14:paraId="2B00FA78" w14:textId="77777777" w:rsidR="00F00E59" w:rsidRPr="00354344" w:rsidRDefault="00F00E59" w:rsidP="00F00E59">
            <w:pPr>
              <w:rPr>
                <w:sz w:val="24"/>
                <w:szCs w:val="24"/>
                <w:rtl/>
              </w:rPr>
            </w:pPr>
          </w:p>
        </w:tc>
        <w:tc>
          <w:tcPr>
            <w:tcW w:w="749" w:type="dxa"/>
            <w:tcBorders>
              <w:left w:val="single" w:sz="4" w:space="0" w:color="auto"/>
              <w:right w:val="single" w:sz="4" w:space="0" w:color="auto"/>
            </w:tcBorders>
            <w:shd w:val="clear" w:color="auto" w:fill="FFFFFF"/>
          </w:tcPr>
          <w:p w14:paraId="5F95A688" w14:textId="77777777" w:rsidR="00F00E59" w:rsidRPr="00354344" w:rsidRDefault="00F00E59" w:rsidP="00F00E59">
            <w:pPr>
              <w:rPr>
                <w:sz w:val="24"/>
                <w:szCs w:val="24"/>
                <w:rtl/>
              </w:rPr>
            </w:pPr>
          </w:p>
        </w:tc>
      </w:tr>
      <w:tr w:rsidR="00F00E59" w:rsidRPr="00354344" w14:paraId="59A60F6F" w14:textId="77777777" w:rsidTr="00F00E59">
        <w:trPr>
          <w:trHeight w:hRule="exact" w:val="927"/>
        </w:trPr>
        <w:tc>
          <w:tcPr>
            <w:tcW w:w="1692" w:type="dxa"/>
            <w:tcBorders>
              <w:top w:val="single" w:sz="4" w:space="0" w:color="auto"/>
              <w:left w:val="single" w:sz="4" w:space="0" w:color="auto"/>
            </w:tcBorders>
            <w:shd w:val="clear" w:color="auto" w:fill="FFFFFF"/>
          </w:tcPr>
          <w:p w14:paraId="4A75FF57" w14:textId="77777777" w:rsidR="00F00E59" w:rsidRPr="00354344" w:rsidRDefault="00F00E59" w:rsidP="00F00E59">
            <w:pPr>
              <w:spacing w:line="240" w:lineRule="exact"/>
              <w:rPr>
                <w:sz w:val="24"/>
                <w:szCs w:val="24"/>
                <w:rtl/>
              </w:rPr>
            </w:pPr>
            <w:r w:rsidRPr="00354344">
              <w:rPr>
                <w:sz w:val="24"/>
                <w:szCs w:val="24"/>
                <w:rtl/>
              </w:rPr>
              <w:t>באמצעות תכניות</w:t>
            </w:r>
            <w:r w:rsidRPr="00354344">
              <w:rPr>
                <w:sz w:val="24"/>
                <w:szCs w:val="24"/>
                <w:rtl/>
              </w:rPr>
              <w:br/>
              <w:t>וחתכים.</w:t>
            </w:r>
          </w:p>
        </w:tc>
        <w:tc>
          <w:tcPr>
            <w:tcW w:w="992" w:type="dxa"/>
            <w:tcBorders>
              <w:top w:val="single" w:sz="4" w:space="0" w:color="auto"/>
              <w:left w:val="single" w:sz="4" w:space="0" w:color="auto"/>
            </w:tcBorders>
            <w:shd w:val="clear" w:color="auto" w:fill="FFFFFF"/>
          </w:tcPr>
          <w:p w14:paraId="2BD17656" w14:textId="77777777" w:rsidR="00F00E59" w:rsidRPr="00354344" w:rsidRDefault="00F00E59" w:rsidP="00F00E59">
            <w:pPr>
              <w:bidi w:val="0"/>
              <w:spacing w:line="240" w:lineRule="exact"/>
              <w:ind w:left="300"/>
              <w:rPr>
                <w:sz w:val="24"/>
                <w:szCs w:val="24"/>
              </w:rPr>
            </w:pPr>
            <w:r w:rsidRPr="00354344">
              <w:rPr>
                <w:sz w:val="24"/>
                <w:szCs w:val="24"/>
                <w:lang w:bidi="en-US"/>
              </w:rPr>
              <w:t>A-0</w:t>
            </w:r>
          </w:p>
        </w:tc>
        <w:tc>
          <w:tcPr>
            <w:tcW w:w="1422" w:type="dxa"/>
            <w:tcBorders>
              <w:top w:val="single" w:sz="4" w:space="0" w:color="auto"/>
              <w:left w:val="single" w:sz="4" w:space="0" w:color="auto"/>
            </w:tcBorders>
            <w:shd w:val="clear" w:color="auto" w:fill="FFFFFF"/>
          </w:tcPr>
          <w:p w14:paraId="1DB590E5" w14:textId="77777777" w:rsidR="00F00E59" w:rsidRPr="00354344" w:rsidRDefault="00F00E59" w:rsidP="00F00E59">
            <w:pPr>
              <w:bidi w:val="0"/>
              <w:spacing w:line="240" w:lineRule="exact"/>
              <w:jc w:val="center"/>
              <w:rPr>
                <w:sz w:val="24"/>
                <w:szCs w:val="24"/>
                <w:rtl/>
              </w:rPr>
            </w:pPr>
            <w:r w:rsidRPr="00354344">
              <w:rPr>
                <w:sz w:val="24"/>
                <w:szCs w:val="24"/>
                <w:lang w:bidi="en-US"/>
              </w:rPr>
              <w:t>1:500</w:t>
            </w:r>
          </w:p>
        </w:tc>
        <w:tc>
          <w:tcPr>
            <w:tcW w:w="4961" w:type="dxa"/>
            <w:tcBorders>
              <w:top w:val="single" w:sz="4" w:space="0" w:color="auto"/>
              <w:left w:val="single" w:sz="4" w:space="0" w:color="auto"/>
            </w:tcBorders>
            <w:shd w:val="clear" w:color="auto" w:fill="FFFFFF"/>
            <w:vAlign w:val="center"/>
          </w:tcPr>
          <w:p w14:paraId="598457E3" w14:textId="77777777" w:rsidR="00F00E59" w:rsidRPr="00354344" w:rsidRDefault="00F00E59" w:rsidP="00F00E59">
            <w:pPr>
              <w:spacing w:line="240" w:lineRule="exact"/>
              <w:rPr>
                <w:sz w:val="24"/>
                <w:szCs w:val="24"/>
                <w:rtl/>
              </w:rPr>
            </w:pPr>
            <w:r w:rsidRPr="00354344">
              <w:rPr>
                <w:sz w:val="24"/>
                <w:szCs w:val="24"/>
                <w:rtl/>
              </w:rPr>
              <w:t>תכנון ראשוני כולל של המערכת המוצעת, כולל</w:t>
            </w:r>
            <w:r w:rsidRPr="00354344">
              <w:rPr>
                <w:sz w:val="24"/>
                <w:szCs w:val="24"/>
                <w:rtl/>
              </w:rPr>
              <w:br/>
              <w:t>מהלך הקווים הראשיים, והכניסות אל כל</w:t>
            </w:r>
            <w:r w:rsidRPr="00354344">
              <w:rPr>
                <w:sz w:val="24"/>
                <w:szCs w:val="24"/>
                <w:rtl/>
              </w:rPr>
              <w:br/>
              <w:t>המגרשים.</w:t>
            </w:r>
          </w:p>
        </w:tc>
        <w:tc>
          <w:tcPr>
            <w:tcW w:w="749" w:type="dxa"/>
            <w:tcBorders>
              <w:top w:val="single" w:sz="4" w:space="0" w:color="auto"/>
              <w:left w:val="single" w:sz="4" w:space="0" w:color="auto"/>
              <w:right w:val="single" w:sz="4" w:space="0" w:color="auto"/>
            </w:tcBorders>
            <w:shd w:val="clear" w:color="auto" w:fill="FFFFFF"/>
          </w:tcPr>
          <w:p w14:paraId="452C903B" w14:textId="77777777" w:rsidR="00F00E59" w:rsidRPr="00354344" w:rsidRDefault="00F00E59" w:rsidP="00F00E59">
            <w:pPr>
              <w:bidi w:val="0"/>
              <w:spacing w:line="240" w:lineRule="exact"/>
              <w:jc w:val="center"/>
              <w:rPr>
                <w:sz w:val="24"/>
                <w:szCs w:val="24"/>
                <w:rtl/>
              </w:rPr>
            </w:pPr>
            <w:r w:rsidRPr="00354344">
              <w:rPr>
                <w:sz w:val="24"/>
                <w:szCs w:val="24"/>
                <w:lang w:bidi="en-US"/>
              </w:rPr>
              <w:t>01</w:t>
            </w:r>
          </w:p>
        </w:tc>
      </w:tr>
      <w:tr w:rsidR="00F00E59" w:rsidRPr="00354344" w14:paraId="632CA7DC" w14:textId="77777777" w:rsidTr="00F00E59">
        <w:trPr>
          <w:trHeight w:hRule="exact" w:val="737"/>
        </w:trPr>
        <w:tc>
          <w:tcPr>
            <w:tcW w:w="1692" w:type="dxa"/>
            <w:tcBorders>
              <w:top w:val="single" w:sz="4" w:space="0" w:color="auto"/>
              <w:left w:val="single" w:sz="4" w:space="0" w:color="auto"/>
            </w:tcBorders>
            <w:shd w:val="clear" w:color="auto" w:fill="FFFFFF"/>
          </w:tcPr>
          <w:p w14:paraId="52AAF3A8" w14:textId="77777777" w:rsidR="00F00E59" w:rsidRPr="00354344" w:rsidRDefault="00F00E59" w:rsidP="00F00E59">
            <w:pPr>
              <w:rPr>
                <w:sz w:val="24"/>
                <w:szCs w:val="24"/>
                <w:rtl/>
              </w:rPr>
            </w:pPr>
          </w:p>
        </w:tc>
        <w:tc>
          <w:tcPr>
            <w:tcW w:w="992" w:type="dxa"/>
            <w:tcBorders>
              <w:top w:val="single" w:sz="4" w:space="0" w:color="auto"/>
              <w:left w:val="single" w:sz="4" w:space="0" w:color="auto"/>
            </w:tcBorders>
            <w:shd w:val="clear" w:color="auto" w:fill="FFFFFF"/>
          </w:tcPr>
          <w:p w14:paraId="0352682D" w14:textId="77777777" w:rsidR="00F00E59" w:rsidRPr="00354344" w:rsidRDefault="00F00E59" w:rsidP="00F00E59">
            <w:pPr>
              <w:bidi w:val="0"/>
              <w:spacing w:line="240" w:lineRule="exact"/>
              <w:ind w:left="300"/>
              <w:rPr>
                <w:sz w:val="24"/>
                <w:szCs w:val="24"/>
                <w:rtl/>
              </w:rPr>
            </w:pPr>
            <w:r w:rsidRPr="00354344">
              <w:rPr>
                <w:sz w:val="24"/>
                <w:szCs w:val="24"/>
                <w:lang w:bidi="en-US"/>
              </w:rPr>
              <w:t>A-0</w:t>
            </w:r>
          </w:p>
        </w:tc>
        <w:tc>
          <w:tcPr>
            <w:tcW w:w="1422" w:type="dxa"/>
            <w:tcBorders>
              <w:top w:val="single" w:sz="4" w:space="0" w:color="auto"/>
              <w:left w:val="single" w:sz="4" w:space="0" w:color="auto"/>
            </w:tcBorders>
            <w:shd w:val="clear" w:color="auto" w:fill="FFFFFF"/>
            <w:vAlign w:val="center"/>
          </w:tcPr>
          <w:p w14:paraId="0B73284B" w14:textId="77777777" w:rsidR="00F00E59" w:rsidRPr="00354344" w:rsidRDefault="00F00E59" w:rsidP="00F00E59">
            <w:pPr>
              <w:bidi w:val="0"/>
              <w:spacing w:line="240" w:lineRule="exact"/>
              <w:jc w:val="center"/>
              <w:rPr>
                <w:sz w:val="24"/>
                <w:szCs w:val="24"/>
                <w:rtl/>
              </w:rPr>
            </w:pPr>
            <w:r w:rsidRPr="00354344">
              <w:rPr>
                <w:sz w:val="24"/>
                <w:szCs w:val="24"/>
                <w:lang w:bidi="en-US"/>
              </w:rPr>
              <w:t>1:50,</w:t>
            </w:r>
          </w:p>
          <w:p w14:paraId="5BDD8396" w14:textId="77777777" w:rsidR="00F00E59" w:rsidRPr="00354344" w:rsidRDefault="00F00E59" w:rsidP="00F00E59">
            <w:pPr>
              <w:bidi w:val="0"/>
              <w:spacing w:before="120" w:line="240" w:lineRule="exact"/>
              <w:jc w:val="center"/>
              <w:rPr>
                <w:sz w:val="24"/>
                <w:szCs w:val="24"/>
                <w:rtl/>
              </w:rPr>
            </w:pPr>
            <w:r w:rsidRPr="00354344">
              <w:rPr>
                <w:sz w:val="24"/>
                <w:szCs w:val="24"/>
                <w:lang w:bidi="en-US"/>
              </w:rPr>
              <w:t>1:20</w:t>
            </w:r>
          </w:p>
        </w:tc>
        <w:tc>
          <w:tcPr>
            <w:tcW w:w="4961" w:type="dxa"/>
            <w:tcBorders>
              <w:top w:val="single" w:sz="4" w:space="0" w:color="auto"/>
              <w:left w:val="single" w:sz="4" w:space="0" w:color="auto"/>
            </w:tcBorders>
            <w:shd w:val="clear" w:color="auto" w:fill="FFFFFF"/>
            <w:vAlign w:val="center"/>
          </w:tcPr>
          <w:p w14:paraId="5C0E071E" w14:textId="77777777" w:rsidR="00F00E59" w:rsidRPr="00354344" w:rsidRDefault="00F00E59" w:rsidP="00F00E59">
            <w:pPr>
              <w:spacing w:line="240" w:lineRule="exact"/>
              <w:rPr>
                <w:sz w:val="24"/>
                <w:szCs w:val="24"/>
                <w:rtl/>
              </w:rPr>
            </w:pPr>
            <w:r w:rsidRPr="00354344">
              <w:rPr>
                <w:sz w:val="24"/>
                <w:szCs w:val="24"/>
                <w:rtl/>
              </w:rPr>
              <w:t>תאור הצנרת, המגופים, והציוד בתחנת האיסוף (הטרמינל)</w:t>
            </w:r>
          </w:p>
        </w:tc>
        <w:tc>
          <w:tcPr>
            <w:tcW w:w="749" w:type="dxa"/>
            <w:tcBorders>
              <w:top w:val="single" w:sz="4" w:space="0" w:color="auto"/>
              <w:left w:val="single" w:sz="4" w:space="0" w:color="auto"/>
              <w:right w:val="single" w:sz="4" w:space="0" w:color="auto"/>
            </w:tcBorders>
            <w:shd w:val="clear" w:color="auto" w:fill="FFFFFF"/>
            <w:vAlign w:val="center"/>
          </w:tcPr>
          <w:p w14:paraId="21340190" w14:textId="77777777" w:rsidR="00F00E59" w:rsidRPr="00354344" w:rsidRDefault="00F00E59" w:rsidP="00F00E59">
            <w:pPr>
              <w:bidi w:val="0"/>
              <w:spacing w:line="240" w:lineRule="exact"/>
              <w:jc w:val="center"/>
              <w:rPr>
                <w:sz w:val="24"/>
                <w:szCs w:val="24"/>
                <w:rtl/>
              </w:rPr>
            </w:pPr>
            <w:r w:rsidRPr="00354344">
              <w:rPr>
                <w:sz w:val="24"/>
                <w:szCs w:val="24"/>
                <w:lang w:bidi="en-US"/>
              </w:rPr>
              <w:t>02</w:t>
            </w:r>
          </w:p>
        </w:tc>
      </w:tr>
      <w:tr w:rsidR="00F00E59" w:rsidRPr="00354344" w14:paraId="6C58064D" w14:textId="77777777" w:rsidTr="00F00E59">
        <w:trPr>
          <w:trHeight w:hRule="exact" w:val="671"/>
        </w:trPr>
        <w:tc>
          <w:tcPr>
            <w:tcW w:w="1692" w:type="dxa"/>
            <w:tcBorders>
              <w:top w:val="single" w:sz="4" w:space="0" w:color="auto"/>
              <w:left w:val="single" w:sz="4" w:space="0" w:color="auto"/>
            </w:tcBorders>
            <w:shd w:val="clear" w:color="auto" w:fill="FFFFFF"/>
          </w:tcPr>
          <w:p w14:paraId="433085C1" w14:textId="77777777" w:rsidR="00F00E59" w:rsidRPr="00354344" w:rsidRDefault="00F00E59" w:rsidP="00F00E59">
            <w:pPr>
              <w:rPr>
                <w:sz w:val="24"/>
                <w:szCs w:val="24"/>
                <w:rtl/>
              </w:rPr>
            </w:pPr>
          </w:p>
        </w:tc>
        <w:tc>
          <w:tcPr>
            <w:tcW w:w="992" w:type="dxa"/>
            <w:tcBorders>
              <w:top w:val="single" w:sz="4" w:space="0" w:color="auto"/>
              <w:left w:val="single" w:sz="4" w:space="0" w:color="auto"/>
            </w:tcBorders>
            <w:shd w:val="clear" w:color="auto" w:fill="FFFFFF"/>
          </w:tcPr>
          <w:p w14:paraId="378806FE" w14:textId="77777777" w:rsidR="00F00E59" w:rsidRPr="00354344" w:rsidRDefault="00F00E59" w:rsidP="00F00E59">
            <w:pPr>
              <w:bidi w:val="0"/>
              <w:spacing w:line="240" w:lineRule="exact"/>
              <w:ind w:left="300"/>
              <w:rPr>
                <w:sz w:val="24"/>
                <w:szCs w:val="24"/>
                <w:rtl/>
              </w:rPr>
            </w:pPr>
            <w:r w:rsidRPr="00354344">
              <w:rPr>
                <w:sz w:val="24"/>
                <w:szCs w:val="24"/>
                <w:lang w:bidi="en-US"/>
              </w:rPr>
              <w:t>A-0</w:t>
            </w:r>
          </w:p>
        </w:tc>
        <w:tc>
          <w:tcPr>
            <w:tcW w:w="1422" w:type="dxa"/>
            <w:tcBorders>
              <w:top w:val="single" w:sz="4" w:space="0" w:color="auto"/>
              <w:left w:val="single" w:sz="4" w:space="0" w:color="auto"/>
            </w:tcBorders>
            <w:shd w:val="clear" w:color="auto" w:fill="FFFFFF"/>
          </w:tcPr>
          <w:p w14:paraId="78811BDB" w14:textId="77777777" w:rsidR="00F00E59" w:rsidRPr="00354344" w:rsidRDefault="00F00E59" w:rsidP="00F00E59">
            <w:pPr>
              <w:bidi w:val="0"/>
              <w:spacing w:line="240" w:lineRule="exact"/>
              <w:jc w:val="center"/>
              <w:rPr>
                <w:sz w:val="24"/>
                <w:szCs w:val="24"/>
                <w:rtl/>
              </w:rPr>
            </w:pPr>
            <w:r w:rsidRPr="00354344">
              <w:rPr>
                <w:sz w:val="24"/>
                <w:szCs w:val="24"/>
                <w:lang w:bidi="en-US"/>
              </w:rPr>
              <w:t>1:100</w:t>
            </w:r>
          </w:p>
        </w:tc>
        <w:tc>
          <w:tcPr>
            <w:tcW w:w="4961" w:type="dxa"/>
            <w:tcBorders>
              <w:top w:val="single" w:sz="4" w:space="0" w:color="auto"/>
              <w:left w:val="single" w:sz="4" w:space="0" w:color="auto"/>
            </w:tcBorders>
            <w:shd w:val="clear" w:color="auto" w:fill="FFFFFF"/>
            <w:vAlign w:val="bottom"/>
          </w:tcPr>
          <w:p w14:paraId="0C169BBF" w14:textId="77777777" w:rsidR="00F00E59" w:rsidRPr="00354344" w:rsidRDefault="00F00E59" w:rsidP="00F00E59">
            <w:pPr>
              <w:spacing w:line="240" w:lineRule="exact"/>
              <w:rPr>
                <w:sz w:val="24"/>
                <w:szCs w:val="24"/>
                <w:rtl/>
              </w:rPr>
            </w:pPr>
            <w:r w:rsidRPr="00354344">
              <w:rPr>
                <w:sz w:val="24"/>
                <w:szCs w:val="24"/>
                <w:rtl/>
              </w:rPr>
              <w:t>תכנית העמדה ראשונית של מבנה תחנת האיסוף</w:t>
            </w:r>
            <w:r w:rsidRPr="00354344">
              <w:rPr>
                <w:sz w:val="24"/>
                <w:szCs w:val="24"/>
                <w:rtl/>
              </w:rPr>
              <w:br/>
              <w:t>(הטרמינל) לרבות תכנון תנועה ופיתוח של האתר</w:t>
            </w:r>
          </w:p>
        </w:tc>
        <w:tc>
          <w:tcPr>
            <w:tcW w:w="749" w:type="dxa"/>
            <w:tcBorders>
              <w:top w:val="single" w:sz="4" w:space="0" w:color="auto"/>
              <w:left w:val="single" w:sz="4" w:space="0" w:color="auto"/>
              <w:right w:val="single" w:sz="4" w:space="0" w:color="auto"/>
            </w:tcBorders>
            <w:shd w:val="clear" w:color="auto" w:fill="FFFFFF"/>
          </w:tcPr>
          <w:p w14:paraId="5A61932D" w14:textId="77777777" w:rsidR="00F00E59" w:rsidRPr="00354344" w:rsidRDefault="00F00E59" w:rsidP="00F00E59">
            <w:pPr>
              <w:bidi w:val="0"/>
              <w:spacing w:line="240" w:lineRule="exact"/>
              <w:jc w:val="center"/>
              <w:rPr>
                <w:sz w:val="24"/>
                <w:szCs w:val="24"/>
                <w:rtl/>
              </w:rPr>
            </w:pPr>
            <w:r w:rsidRPr="00354344">
              <w:rPr>
                <w:sz w:val="24"/>
                <w:szCs w:val="24"/>
                <w:lang w:bidi="en-US"/>
              </w:rPr>
              <w:t>03</w:t>
            </w:r>
          </w:p>
        </w:tc>
      </w:tr>
      <w:tr w:rsidR="00F00E59" w:rsidRPr="00354344" w14:paraId="47062570" w14:textId="77777777" w:rsidTr="00F00E59">
        <w:trPr>
          <w:trHeight w:hRule="exact" w:val="671"/>
        </w:trPr>
        <w:tc>
          <w:tcPr>
            <w:tcW w:w="1692" w:type="dxa"/>
            <w:tcBorders>
              <w:top w:val="single" w:sz="4" w:space="0" w:color="auto"/>
              <w:left w:val="single" w:sz="4" w:space="0" w:color="auto"/>
            </w:tcBorders>
            <w:shd w:val="clear" w:color="auto" w:fill="FFFFFF"/>
          </w:tcPr>
          <w:p w14:paraId="07F6B9D4" w14:textId="77777777" w:rsidR="00F00E59" w:rsidRPr="00354344" w:rsidRDefault="00F00E59" w:rsidP="00F00E59">
            <w:pPr>
              <w:rPr>
                <w:sz w:val="24"/>
                <w:szCs w:val="24"/>
                <w:rtl/>
              </w:rPr>
            </w:pPr>
          </w:p>
        </w:tc>
        <w:tc>
          <w:tcPr>
            <w:tcW w:w="992" w:type="dxa"/>
            <w:tcBorders>
              <w:top w:val="single" w:sz="4" w:space="0" w:color="auto"/>
              <w:left w:val="single" w:sz="4" w:space="0" w:color="auto"/>
            </w:tcBorders>
            <w:shd w:val="clear" w:color="auto" w:fill="FFFFFF"/>
          </w:tcPr>
          <w:p w14:paraId="1F43A540" w14:textId="77777777" w:rsidR="00F00E59" w:rsidRPr="00354344" w:rsidRDefault="00F00E59" w:rsidP="00F00E59">
            <w:pPr>
              <w:bidi w:val="0"/>
              <w:spacing w:line="240" w:lineRule="exact"/>
              <w:ind w:left="300"/>
              <w:rPr>
                <w:sz w:val="24"/>
                <w:szCs w:val="24"/>
                <w:rtl/>
              </w:rPr>
            </w:pPr>
            <w:r w:rsidRPr="00354344">
              <w:rPr>
                <w:sz w:val="24"/>
                <w:szCs w:val="24"/>
                <w:lang w:bidi="en-US"/>
              </w:rPr>
              <w:t>A-0</w:t>
            </w:r>
          </w:p>
        </w:tc>
        <w:tc>
          <w:tcPr>
            <w:tcW w:w="1422" w:type="dxa"/>
            <w:tcBorders>
              <w:top w:val="single" w:sz="4" w:space="0" w:color="auto"/>
              <w:left w:val="single" w:sz="4" w:space="0" w:color="auto"/>
            </w:tcBorders>
            <w:shd w:val="clear" w:color="auto" w:fill="FFFFFF"/>
          </w:tcPr>
          <w:p w14:paraId="01275AAD" w14:textId="77777777" w:rsidR="00F00E59" w:rsidRPr="00354344" w:rsidRDefault="00F00E59" w:rsidP="00F00E59">
            <w:pPr>
              <w:bidi w:val="0"/>
              <w:spacing w:line="240" w:lineRule="exact"/>
              <w:jc w:val="center"/>
              <w:rPr>
                <w:sz w:val="24"/>
                <w:szCs w:val="24"/>
                <w:rtl/>
              </w:rPr>
            </w:pPr>
            <w:r w:rsidRPr="00354344">
              <w:rPr>
                <w:sz w:val="24"/>
                <w:szCs w:val="24"/>
                <w:lang w:bidi="en-US"/>
              </w:rPr>
              <w:t>1:50</w:t>
            </w:r>
          </w:p>
        </w:tc>
        <w:tc>
          <w:tcPr>
            <w:tcW w:w="4961" w:type="dxa"/>
            <w:tcBorders>
              <w:top w:val="single" w:sz="4" w:space="0" w:color="auto"/>
              <w:left w:val="single" w:sz="4" w:space="0" w:color="auto"/>
            </w:tcBorders>
            <w:shd w:val="clear" w:color="auto" w:fill="FFFFFF"/>
            <w:vAlign w:val="bottom"/>
          </w:tcPr>
          <w:p w14:paraId="5DCE4AD4" w14:textId="77777777" w:rsidR="00F00E59" w:rsidRPr="00354344" w:rsidRDefault="00F00E59" w:rsidP="00F00E59">
            <w:pPr>
              <w:spacing w:line="240" w:lineRule="exact"/>
              <w:rPr>
                <w:sz w:val="24"/>
                <w:szCs w:val="24"/>
                <w:rtl/>
              </w:rPr>
            </w:pPr>
            <w:r w:rsidRPr="00354344">
              <w:rPr>
                <w:sz w:val="24"/>
                <w:szCs w:val="24"/>
                <w:rtl/>
              </w:rPr>
              <w:t>תכניות אדריכלות של כל המפלסים במבנה תחנת</w:t>
            </w:r>
            <w:r w:rsidRPr="00354344">
              <w:rPr>
                <w:sz w:val="24"/>
                <w:szCs w:val="24"/>
                <w:rtl/>
              </w:rPr>
              <w:br/>
              <w:t>האיסוף (הטרמינל), כולל הצבת הציוד</w:t>
            </w:r>
          </w:p>
        </w:tc>
        <w:tc>
          <w:tcPr>
            <w:tcW w:w="749" w:type="dxa"/>
            <w:tcBorders>
              <w:top w:val="single" w:sz="4" w:space="0" w:color="auto"/>
              <w:left w:val="single" w:sz="4" w:space="0" w:color="auto"/>
              <w:right w:val="single" w:sz="4" w:space="0" w:color="auto"/>
            </w:tcBorders>
            <w:shd w:val="clear" w:color="auto" w:fill="FFFFFF"/>
          </w:tcPr>
          <w:p w14:paraId="4E1998C2" w14:textId="77777777" w:rsidR="00F00E59" w:rsidRPr="00354344" w:rsidRDefault="00F00E59" w:rsidP="00F00E59">
            <w:pPr>
              <w:bidi w:val="0"/>
              <w:spacing w:line="240" w:lineRule="exact"/>
              <w:jc w:val="center"/>
              <w:rPr>
                <w:sz w:val="24"/>
                <w:szCs w:val="24"/>
                <w:rtl/>
              </w:rPr>
            </w:pPr>
            <w:r w:rsidRPr="00354344">
              <w:rPr>
                <w:sz w:val="24"/>
                <w:szCs w:val="24"/>
                <w:lang w:bidi="en-US"/>
              </w:rPr>
              <w:t>04</w:t>
            </w:r>
          </w:p>
        </w:tc>
      </w:tr>
      <w:tr w:rsidR="00F00E59" w:rsidRPr="00354344" w14:paraId="39406637" w14:textId="77777777" w:rsidTr="00F00E59">
        <w:trPr>
          <w:trHeight w:hRule="exact" w:val="1183"/>
        </w:trPr>
        <w:tc>
          <w:tcPr>
            <w:tcW w:w="1692" w:type="dxa"/>
            <w:tcBorders>
              <w:top w:val="single" w:sz="4" w:space="0" w:color="auto"/>
              <w:left w:val="single" w:sz="4" w:space="0" w:color="auto"/>
              <w:bottom w:val="single" w:sz="4" w:space="0" w:color="auto"/>
            </w:tcBorders>
            <w:shd w:val="clear" w:color="auto" w:fill="FFFFFF"/>
          </w:tcPr>
          <w:p w14:paraId="51D72728" w14:textId="77777777" w:rsidR="00F00E59" w:rsidRPr="00354344" w:rsidRDefault="00F00E59" w:rsidP="00F00E59">
            <w:pPr>
              <w:rPr>
                <w:sz w:val="24"/>
                <w:szCs w:val="24"/>
                <w:rtl/>
              </w:rPr>
            </w:pPr>
          </w:p>
        </w:tc>
        <w:tc>
          <w:tcPr>
            <w:tcW w:w="992" w:type="dxa"/>
            <w:tcBorders>
              <w:top w:val="single" w:sz="4" w:space="0" w:color="auto"/>
              <w:left w:val="single" w:sz="4" w:space="0" w:color="auto"/>
              <w:bottom w:val="single" w:sz="4" w:space="0" w:color="auto"/>
            </w:tcBorders>
            <w:shd w:val="clear" w:color="auto" w:fill="FFFFFF"/>
          </w:tcPr>
          <w:p w14:paraId="460611D5" w14:textId="77777777" w:rsidR="00F00E59" w:rsidRPr="00354344" w:rsidRDefault="00F00E59" w:rsidP="00F00E59">
            <w:pPr>
              <w:bidi w:val="0"/>
              <w:spacing w:line="240" w:lineRule="exact"/>
              <w:ind w:left="300"/>
              <w:rPr>
                <w:sz w:val="24"/>
                <w:szCs w:val="24"/>
                <w:rtl/>
              </w:rPr>
            </w:pPr>
            <w:r w:rsidRPr="00354344">
              <w:rPr>
                <w:sz w:val="24"/>
                <w:szCs w:val="24"/>
                <w:lang w:bidi="en-US"/>
              </w:rPr>
              <w:t>A-3</w:t>
            </w:r>
          </w:p>
        </w:tc>
        <w:tc>
          <w:tcPr>
            <w:tcW w:w="1422" w:type="dxa"/>
            <w:tcBorders>
              <w:top w:val="single" w:sz="4" w:space="0" w:color="auto"/>
              <w:left w:val="single" w:sz="4" w:space="0" w:color="auto"/>
              <w:bottom w:val="single" w:sz="4" w:space="0" w:color="auto"/>
            </w:tcBorders>
            <w:shd w:val="clear" w:color="auto" w:fill="FFFFFF"/>
          </w:tcPr>
          <w:p w14:paraId="71E6EC39" w14:textId="77777777" w:rsidR="00F00E59" w:rsidRPr="00354344" w:rsidRDefault="00F00E59" w:rsidP="00F00E59">
            <w:pPr>
              <w:rPr>
                <w:sz w:val="24"/>
                <w:szCs w:val="24"/>
                <w:rtl/>
              </w:rPr>
            </w:pPr>
          </w:p>
        </w:tc>
        <w:tc>
          <w:tcPr>
            <w:tcW w:w="4961" w:type="dxa"/>
            <w:tcBorders>
              <w:top w:val="single" w:sz="4" w:space="0" w:color="auto"/>
              <w:left w:val="single" w:sz="4" w:space="0" w:color="auto"/>
              <w:bottom w:val="single" w:sz="4" w:space="0" w:color="auto"/>
            </w:tcBorders>
            <w:shd w:val="clear" w:color="auto" w:fill="FFFFFF"/>
            <w:vAlign w:val="center"/>
          </w:tcPr>
          <w:p w14:paraId="43012A5D" w14:textId="77777777" w:rsidR="00F00E59" w:rsidRPr="00354344" w:rsidRDefault="00F00E59" w:rsidP="00F00E59">
            <w:pPr>
              <w:spacing w:line="240" w:lineRule="exact"/>
              <w:rPr>
                <w:sz w:val="24"/>
                <w:szCs w:val="24"/>
                <w:rtl/>
              </w:rPr>
            </w:pPr>
            <w:r w:rsidRPr="00354344">
              <w:rPr>
                <w:sz w:val="24"/>
                <w:szCs w:val="24"/>
                <w:rtl/>
              </w:rPr>
              <w:t xml:space="preserve">לפחות </w:t>
            </w:r>
            <w:r w:rsidRPr="00354344">
              <w:rPr>
                <w:sz w:val="24"/>
                <w:szCs w:val="24"/>
                <w:lang w:bidi="en-US"/>
              </w:rPr>
              <w:t>4</w:t>
            </w:r>
            <w:r w:rsidRPr="00354344">
              <w:rPr>
                <w:sz w:val="24"/>
                <w:szCs w:val="24"/>
                <w:rtl/>
              </w:rPr>
              <w:t xml:space="preserve"> הדמיות ממוחשבות ייצוגיות של תחנת</w:t>
            </w:r>
            <w:r w:rsidRPr="00354344">
              <w:rPr>
                <w:sz w:val="24"/>
                <w:szCs w:val="24"/>
                <w:rtl/>
              </w:rPr>
              <w:br/>
              <w:t>האיסוף (הטרמינל), פוטו-ראליסטיות, בזויות/כיוונים על פי</w:t>
            </w:r>
            <w:r w:rsidRPr="00354344">
              <w:rPr>
                <w:sz w:val="24"/>
                <w:szCs w:val="24"/>
                <w:rtl/>
              </w:rPr>
              <w:br/>
              <w:t>בחירת המציע</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1EC2FBBE" w14:textId="77777777" w:rsidR="00F00E59" w:rsidRPr="00354344" w:rsidRDefault="00F00E59" w:rsidP="00F00E59">
            <w:pPr>
              <w:bidi w:val="0"/>
              <w:spacing w:line="240" w:lineRule="exact"/>
              <w:jc w:val="center"/>
              <w:rPr>
                <w:sz w:val="24"/>
                <w:szCs w:val="24"/>
                <w:rtl/>
              </w:rPr>
            </w:pPr>
            <w:r w:rsidRPr="00354344">
              <w:rPr>
                <w:sz w:val="24"/>
                <w:szCs w:val="24"/>
                <w:lang w:bidi="en-US"/>
              </w:rPr>
              <w:t>0</w:t>
            </w:r>
            <w:r>
              <w:rPr>
                <w:rFonts w:hint="cs"/>
                <w:sz w:val="24"/>
                <w:szCs w:val="24"/>
                <w:rtl/>
              </w:rPr>
              <w:t>5</w:t>
            </w:r>
          </w:p>
        </w:tc>
      </w:tr>
      <w:tr w:rsidR="00F00E59" w:rsidRPr="00354344" w14:paraId="57910D93" w14:textId="77777777" w:rsidTr="00F00E59">
        <w:trPr>
          <w:trHeight w:hRule="exact" w:val="671"/>
        </w:trPr>
        <w:tc>
          <w:tcPr>
            <w:tcW w:w="1692" w:type="dxa"/>
            <w:tcBorders>
              <w:top w:val="single" w:sz="4" w:space="0" w:color="auto"/>
              <w:left w:val="single" w:sz="4" w:space="0" w:color="auto"/>
              <w:bottom w:val="single" w:sz="4" w:space="0" w:color="auto"/>
            </w:tcBorders>
            <w:shd w:val="clear" w:color="auto" w:fill="FFFFFF"/>
          </w:tcPr>
          <w:p w14:paraId="769E1CAD" w14:textId="77777777" w:rsidR="00F00E59" w:rsidRPr="00354344" w:rsidRDefault="00F00E59" w:rsidP="00F00E59">
            <w:pPr>
              <w:spacing w:line="240" w:lineRule="exact"/>
              <w:rPr>
                <w:sz w:val="24"/>
                <w:szCs w:val="24"/>
                <w:rtl/>
              </w:rPr>
            </w:pPr>
            <w:r w:rsidRPr="00354344">
              <w:rPr>
                <w:sz w:val="24"/>
                <w:szCs w:val="24"/>
                <w:rtl/>
              </w:rPr>
              <w:t xml:space="preserve">לא יותר מ- </w:t>
            </w:r>
            <w:r w:rsidRPr="00354344">
              <w:rPr>
                <w:sz w:val="24"/>
                <w:szCs w:val="24"/>
                <w:lang w:bidi="en-US"/>
              </w:rPr>
              <w:t>5</w:t>
            </w:r>
            <w:r w:rsidRPr="00354344">
              <w:rPr>
                <w:sz w:val="24"/>
                <w:szCs w:val="24"/>
                <w:rtl/>
              </w:rPr>
              <w:t xml:space="preserve"> עמודים</w:t>
            </w:r>
          </w:p>
        </w:tc>
        <w:tc>
          <w:tcPr>
            <w:tcW w:w="992" w:type="dxa"/>
            <w:tcBorders>
              <w:top w:val="single" w:sz="4" w:space="0" w:color="auto"/>
              <w:left w:val="single" w:sz="4" w:space="0" w:color="auto"/>
              <w:bottom w:val="single" w:sz="4" w:space="0" w:color="auto"/>
            </w:tcBorders>
            <w:shd w:val="clear" w:color="auto" w:fill="FFFFFF"/>
          </w:tcPr>
          <w:p w14:paraId="2ABF0ABE" w14:textId="77777777" w:rsidR="00F00E59" w:rsidRPr="00354344" w:rsidRDefault="00F00E59" w:rsidP="00F00E59">
            <w:pPr>
              <w:bidi w:val="0"/>
              <w:spacing w:line="240" w:lineRule="exact"/>
              <w:ind w:left="300"/>
              <w:rPr>
                <w:sz w:val="24"/>
                <w:szCs w:val="24"/>
                <w:rtl/>
              </w:rPr>
            </w:pPr>
            <w:r w:rsidRPr="00354344">
              <w:rPr>
                <w:sz w:val="24"/>
                <w:szCs w:val="24"/>
                <w:lang w:bidi="en-US"/>
              </w:rPr>
              <w:t>A-4</w:t>
            </w:r>
          </w:p>
        </w:tc>
        <w:tc>
          <w:tcPr>
            <w:tcW w:w="1422" w:type="dxa"/>
            <w:tcBorders>
              <w:top w:val="single" w:sz="4" w:space="0" w:color="auto"/>
              <w:left w:val="single" w:sz="4" w:space="0" w:color="auto"/>
              <w:bottom w:val="single" w:sz="4" w:space="0" w:color="auto"/>
            </w:tcBorders>
            <w:shd w:val="clear" w:color="auto" w:fill="FFFFFF"/>
          </w:tcPr>
          <w:p w14:paraId="7E0BD218" w14:textId="77777777" w:rsidR="00F00E59" w:rsidRPr="00354344" w:rsidRDefault="00F00E59" w:rsidP="00F00E59">
            <w:pPr>
              <w:bidi w:val="0"/>
              <w:spacing w:line="240" w:lineRule="exact"/>
              <w:jc w:val="center"/>
              <w:rPr>
                <w:sz w:val="24"/>
                <w:szCs w:val="24"/>
                <w:rtl/>
              </w:rPr>
            </w:pPr>
            <w:r w:rsidRPr="00354344">
              <w:rPr>
                <w:sz w:val="24"/>
                <w:szCs w:val="24"/>
                <w:lang w:bidi="en-US"/>
              </w:rPr>
              <w:t>-</w:t>
            </w:r>
          </w:p>
        </w:tc>
        <w:tc>
          <w:tcPr>
            <w:tcW w:w="4961" w:type="dxa"/>
            <w:tcBorders>
              <w:top w:val="single" w:sz="4" w:space="0" w:color="auto"/>
              <w:left w:val="single" w:sz="4" w:space="0" w:color="auto"/>
              <w:bottom w:val="single" w:sz="4" w:space="0" w:color="auto"/>
            </w:tcBorders>
            <w:shd w:val="clear" w:color="auto" w:fill="FFFFFF"/>
            <w:vAlign w:val="bottom"/>
          </w:tcPr>
          <w:p w14:paraId="2687CFF7" w14:textId="77777777" w:rsidR="00F00E59" w:rsidRPr="00354344" w:rsidRDefault="00F00E59" w:rsidP="00F00E59">
            <w:pPr>
              <w:spacing w:line="245" w:lineRule="exact"/>
              <w:rPr>
                <w:sz w:val="24"/>
                <w:szCs w:val="24"/>
                <w:rtl/>
              </w:rPr>
            </w:pPr>
            <w:r w:rsidRPr="00354344">
              <w:rPr>
                <w:sz w:val="24"/>
                <w:szCs w:val="24"/>
                <w:rtl/>
              </w:rPr>
              <w:t>תאור מילולי המסביר את שיטת הפינוי המוצעת,</w:t>
            </w:r>
            <w:r w:rsidRPr="00354344">
              <w:rPr>
                <w:sz w:val="24"/>
                <w:szCs w:val="24"/>
                <w:rtl/>
              </w:rPr>
              <w:br/>
              <w:t>עקרונות תפעול, התהליך, והציוד העיקרי</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43420A47" w14:textId="77777777" w:rsidR="00F00E59" w:rsidRPr="00354344" w:rsidRDefault="00F00E59" w:rsidP="00F00E59">
            <w:pPr>
              <w:bidi w:val="0"/>
              <w:spacing w:line="240" w:lineRule="exact"/>
              <w:jc w:val="center"/>
              <w:rPr>
                <w:sz w:val="24"/>
                <w:szCs w:val="24"/>
                <w:rtl/>
              </w:rPr>
            </w:pPr>
            <w:r w:rsidRPr="00354344">
              <w:rPr>
                <w:sz w:val="24"/>
                <w:szCs w:val="24"/>
                <w:lang w:bidi="en-US"/>
              </w:rPr>
              <w:t>0</w:t>
            </w:r>
            <w:r>
              <w:rPr>
                <w:rFonts w:hint="cs"/>
                <w:sz w:val="24"/>
                <w:szCs w:val="24"/>
                <w:rtl/>
              </w:rPr>
              <w:t>6</w:t>
            </w:r>
          </w:p>
        </w:tc>
      </w:tr>
      <w:tr w:rsidR="00F00E59" w:rsidRPr="00354344" w14:paraId="4B599995" w14:textId="77777777" w:rsidTr="00F00E59">
        <w:trPr>
          <w:trHeight w:hRule="exact" w:val="671"/>
        </w:trPr>
        <w:tc>
          <w:tcPr>
            <w:tcW w:w="1692" w:type="dxa"/>
            <w:tcBorders>
              <w:top w:val="single" w:sz="4" w:space="0" w:color="auto"/>
              <w:left w:val="single" w:sz="4" w:space="0" w:color="auto"/>
              <w:bottom w:val="single" w:sz="4" w:space="0" w:color="auto"/>
            </w:tcBorders>
            <w:shd w:val="clear" w:color="auto" w:fill="FFFFFF"/>
          </w:tcPr>
          <w:p w14:paraId="72C29AB0" w14:textId="77777777" w:rsidR="00F00E59" w:rsidRPr="00354344" w:rsidRDefault="00F00E59" w:rsidP="00F00E59">
            <w:pPr>
              <w:spacing w:line="240" w:lineRule="exact"/>
              <w:rPr>
                <w:sz w:val="24"/>
                <w:szCs w:val="24"/>
                <w:rtl/>
              </w:rPr>
            </w:pPr>
            <w:r w:rsidRPr="00354344">
              <w:rPr>
                <w:sz w:val="24"/>
                <w:szCs w:val="24"/>
                <w:rtl/>
              </w:rPr>
              <w:t xml:space="preserve">לא יותר מ- </w:t>
            </w:r>
            <w:r w:rsidRPr="00354344">
              <w:rPr>
                <w:sz w:val="24"/>
                <w:szCs w:val="24"/>
                <w:lang w:bidi="en-US"/>
              </w:rPr>
              <w:t>2</w:t>
            </w:r>
            <w:r w:rsidRPr="00354344">
              <w:rPr>
                <w:sz w:val="24"/>
                <w:szCs w:val="24"/>
                <w:rtl/>
              </w:rPr>
              <w:t xml:space="preserve"> עמודים</w:t>
            </w:r>
          </w:p>
        </w:tc>
        <w:tc>
          <w:tcPr>
            <w:tcW w:w="992" w:type="dxa"/>
            <w:tcBorders>
              <w:top w:val="single" w:sz="4" w:space="0" w:color="auto"/>
              <w:left w:val="single" w:sz="4" w:space="0" w:color="auto"/>
              <w:bottom w:val="single" w:sz="4" w:space="0" w:color="auto"/>
            </w:tcBorders>
            <w:shd w:val="clear" w:color="auto" w:fill="FFFFFF"/>
            <w:vAlign w:val="center"/>
          </w:tcPr>
          <w:p w14:paraId="2EB54D6C" w14:textId="77777777" w:rsidR="00F00E59" w:rsidRPr="00354344" w:rsidRDefault="00F00E59" w:rsidP="00F00E59">
            <w:pPr>
              <w:bidi w:val="0"/>
              <w:spacing w:line="240" w:lineRule="exact"/>
              <w:ind w:left="300"/>
              <w:rPr>
                <w:sz w:val="24"/>
                <w:szCs w:val="24"/>
                <w:rtl/>
              </w:rPr>
            </w:pPr>
            <w:r w:rsidRPr="00354344">
              <w:rPr>
                <w:sz w:val="24"/>
                <w:szCs w:val="24"/>
                <w:lang w:bidi="en-US"/>
              </w:rPr>
              <w:t>A-4</w:t>
            </w:r>
          </w:p>
        </w:tc>
        <w:tc>
          <w:tcPr>
            <w:tcW w:w="1422" w:type="dxa"/>
            <w:tcBorders>
              <w:top w:val="single" w:sz="4" w:space="0" w:color="auto"/>
              <w:left w:val="single" w:sz="4" w:space="0" w:color="auto"/>
              <w:bottom w:val="single" w:sz="4" w:space="0" w:color="auto"/>
            </w:tcBorders>
            <w:shd w:val="clear" w:color="auto" w:fill="FFFFFF"/>
          </w:tcPr>
          <w:p w14:paraId="7C67E8E5" w14:textId="77777777" w:rsidR="00F00E59" w:rsidRPr="00354344" w:rsidRDefault="00F00E59" w:rsidP="00F00E59">
            <w:pPr>
              <w:bidi w:val="0"/>
              <w:spacing w:line="240" w:lineRule="exact"/>
              <w:jc w:val="center"/>
              <w:rPr>
                <w:sz w:val="24"/>
                <w:szCs w:val="24"/>
                <w:rtl/>
              </w:rPr>
            </w:pPr>
            <w:r w:rsidRPr="00354344">
              <w:rPr>
                <w:sz w:val="24"/>
                <w:szCs w:val="24"/>
                <w:lang w:bidi="en-US"/>
              </w:rPr>
              <w:t>-</w:t>
            </w:r>
          </w:p>
        </w:tc>
        <w:tc>
          <w:tcPr>
            <w:tcW w:w="4961" w:type="dxa"/>
            <w:tcBorders>
              <w:top w:val="single" w:sz="4" w:space="0" w:color="auto"/>
              <w:left w:val="single" w:sz="4" w:space="0" w:color="auto"/>
              <w:bottom w:val="single" w:sz="4" w:space="0" w:color="auto"/>
            </w:tcBorders>
            <w:shd w:val="clear" w:color="auto" w:fill="FFFFFF"/>
            <w:vAlign w:val="center"/>
          </w:tcPr>
          <w:p w14:paraId="395E9007" w14:textId="77777777" w:rsidR="00F00E59" w:rsidRPr="00354344" w:rsidRDefault="00F00E59" w:rsidP="00F00E59">
            <w:pPr>
              <w:spacing w:line="240" w:lineRule="exact"/>
              <w:rPr>
                <w:sz w:val="24"/>
                <w:szCs w:val="24"/>
                <w:rtl/>
              </w:rPr>
            </w:pPr>
            <w:r w:rsidRPr="00354344">
              <w:rPr>
                <w:sz w:val="24"/>
                <w:szCs w:val="24"/>
                <w:rtl/>
              </w:rPr>
              <w:t>תאור מילולי המסביר את שיטת הבנייה של מבנה</w:t>
            </w:r>
            <w:r w:rsidRPr="00354344">
              <w:rPr>
                <w:sz w:val="24"/>
                <w:szCs w:val="24"/>
                <w:rtl/>
              </w:rPr>
              <w:br/>
              <w:t>תחנת האיסוף (הטרמינל)</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14:paraId="7BC839AD" w14:textId="77777777" w:rsidR="00F00E59" w:rsidRPr="00354344" w:rsidRDefault="00F00E59" w:rsidP="00F00E59">
            <w:pPr>
              <w:bidi w:val="0"/>
              <w:spacing w:line="240" w:lineRule="exact"/>
              <w:jc w:val="center"/>
              <w:rPr>
                <w:sz w:val="24"/>
                <w:szCs w:val="24"/>
                <w:rtl/>
              </w:rPr>
            </w:pPr>
            <w:r w:rsidRPr="00354344">
              <w:rPr>
                <w:sz w:val="24"/>
                <w:szCs w:val="24"/>
                <w:lang w:bidi="en-US"/>
              </w:rPr>
              <w:t>0</w:t>
            </w:r>
            <w:r>
              <w:rPr>
                <w:rFonts w:hint="cs"/>
                <w:sz w:val="24"/>
                <w:szCs w:val="24"/>
                <w:rtl/>
              </w:rPr>
              <w:t>7</w:t>
            </w:r>
          </w:p>
        </w:tc>
      </w:tr>
      <w:tr w:rsidR="00F00E59" w:rsidRPr="00354344" w14:paraId="24A31FE0" w14:textId="77777777" w:rsidTr="00F00E59">
        <w:trPr>
          <w:trHeight w:hRule="exact" w:val="676"/>
        </w:trPr>
        <w:tc>
          <w:tcPr>
            <w:tcW w:w="1692" w:type="dxa"/>
            <w:tcBorders>
              <w:top w:val="single" w:sz="4" w:space="0" w:color="auto"/>
              <w:left w:val="single" w:sz="4" w:space="0" w:color="auto"/>
              <w:bottom w:val="single" w:sz="4" w:space="0" w:color="auto"/>
            </w:tcBorders>
            <w:shd w:val="clear" w:color="auto" w:fill="FFFFFF"/>
          </w:tcPr>
          <w:p w14:paraId="4765CD28" w14:textId="77777777" w:rsidR="00F00E59" w:rsidRPr="00354344" w:rsidRDefault="00F00E59" w:rsidP="00F00E59">
            <w:pPr>
              <w:rPr>
                <w:sz w:val="24"/>
                <w:szCs w:val="24"/>
                <w:rtl/>
              </w:rPr>
            </w:pPr>
          </w:p>
        </w:tc>
        <w:tc>
          <w:tcPr>
            <w:tcW w:w="992" w:type="dxa"/>
            <w:tcBorders>
              <w:top w:val="single" w:sz="4" w:space="0" w:color="auto"/>
              <w:left w:val="single" w:sz="4" w:space="0" w:color="auto"/>
              <w:bottom w:val="single" w:sz="4" w:space="0" w:color="auto"/>
            </w:tcBorders>
            <w:shd w:val="clear" w:color="auto" w:fill="FFFFFF"/>
          </w:tcPr>
          <w:p w14:paraId="277C642E" w14:textId="77777777" w:rsidR="00F00E59" w:rsidRPr="00354344" w:rsidRDefault="00F00E59" w:rsidP="00F00E59">
            <w:pPr>
              <w:bidi w:val="0"/>
              <w:spacing w:line="240" w:lineRule="exact"/>
              <w:ind w:left="300"/>
              <w:rPr>
                <w:sz w:val="24"/>
                <w:szCs w:val="24"/>
                <w:rtl/>
              </w:rPr>
            </w:pPr>
            <w:r w:rsidRPr="00354344">
              <w:rPr>
                <w:sz w:val="24"/>
                <w:szCs w:val="24"/>
                <w:lang w:bidi="en-US"/>
              </w:rPr>
              <w:t>A-4</w:t>
            </w:r>
          </w:p>
        </w:tc>
        <w:tc>
          <w:tcPr>
            <w:tcW w:w="1422" w:type="dxa"/>
            <w:tcBorders>
              <w:top w:val="single" w:sz="4" w:space="0" w:color="auto"/>
              <w:left w:val="single" w:sz="4" w:space="0" w:color="auto"/>
              <w:bottom w:val="single" w:sz="4" w:space="0" w:color="auto"/>
            </w:tcBorders>
            <w:shd w:val="clear" w:color="auto" w:fill="FFFFFF"/>
          </w:tcPr>
          <w:p w14:paraId="6A1BFAB8" w14:textId="77777777" w:rsidR="00F00E59" w:rsidRPr="00354344" w:rsidRDefault="00F00E59" w:rsidP="00F00E59">
            <w:pPr>
              <w:bidi w:val="0"/>
              <w:spacing w:line="240" w:lineRule="exact"/>
              <w:jc w:val="center"/>
              <w:rPr>
                <w:sz w:val="24"/>
                <w:szCs w:val="24"/>
                <w:rtl/>
              </w:rPr>
            </w:pPr>
            <w:r w:rsidRPr="00354344">
              <w:rPr>
                <w:sz w:val="24"/>
                <w:szCs w:val="24"/>
                <w:lang w:bidi="en-US"/>
              </w:rPr>
              <w:t>-</w:t>
            </w:r>
          </w:p>
        </w:tc>
        <w:tc>
          <w:tcPr>
            <w:tcW w:w="4961" w:type="dxa"/>
            <w:tcBorders>
              <w:top w:val="single" w:sz="4" w:space="0" w:color="auto"/>
              <w:left w:val="single" w:sz="4" w:space="0" w:color="auto"/>
              <w:bottom w:val="single" w:sz="4" w:space="0" w:color="auto"/>
            </w:tcBorders>
            <w:shd w:val="clear" w:color="auto" w:fill="FFFFFF"/>
            <w:vAlign w:val="center"/>
          </w:tcPr>
          <w:p w14:paraId="4E6E6605" w14:textId="77777777" w:rsidR="00F00E59" w:rsidRPr="00354344" w:rsidRDefault="00F00E59" w:rsidP="00F00E59">
            <w:pPr>
              <w:spacing w:line="240" w:lineRule="exact"/>
              <w:rPr>
                <w:sz w:val="24"/>
                <w:szCs w:val="24"/>
                <w:rtl/>
              </w:rPr>
            </w:pPr>
            <w:r w:rsidRPr="00354344">
              <w:rPr>
                <w:sz w:val="24"/>
                <w:szCs w:val="24"/>
                <w:rtl/>
              </w:rPr>
              <w:t>תיאור מילולי של אופני ההתארגנות לתכנון</w:t>
            </w:r>
            <w:r w:rsidRPr="00354344">
              <w:rPr>
                <w:sz w:val="24"/>
                <w:szCs w:val="24"/>
                <w:rtl/>
              </w:rPr>
              <w:br/>
              <w:t>ולהקמה, ושיטות הביצוע המתוכננות</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7C4CAD59" w14:textId="77777777" w:rsidR="00F00E59" w:rsidRPr="00354344" w:rsidRDefault="00F00E59" w:rsidP="00F00E59">
            <w:pPr>
              <w:bidi w:val="0"/>
              <w:spacing w:line="240" w:lineRule="exact"/>
              <w:jc w:val="center"/>
              <w:rPr>
                <w:sz w:val="24"/>
                <w:szCs w:val="24"/>
                <w:rtl/>
              </w:rPr>
            </w:pPr>
            <w:r w:rsidRPr="00354344">
              <w:rPr>
                <w:sz w:val="24"/>
                <w:szCs w:val="24"/>
                <w:lang w:bidi="en-US"/>
              </w:rPr>
              <w:t>0</w:t>
            </w:r>
            <w:r>
              <w:rPr>
                <w:rFonts w:hint="cs"/>
                <w:sz w:val="24"/>
                <w:szCs w:val="24"/>
                <w:rtl/>
              </w:rPr>
              <w:t>8</w:t>
            </w:r>
          </w:p>
        </w:tc>
      </w:tr>
      <w:tr w:rsidR="00F00E59" w:rsidRPr="00354344" w14:paraId="496AA228" w14:textId="77777777" w:rsidTr="00F00E59">
        <w:trPr>
          <w:trHeight w:hRule="exact" w:val="1009"/>
        </w:trPr>
        <w:tc>
          <w:tcPr>
            <w:tcW w:w="1692" w:type="dxa"/>
            <w:tcBorders>
              <w:top w:val="single" w:sz="4" w:space="0" w:color="auto"/>
              <w:left w:val="single" w:sz="4" w:space="0" w:color="auto"/>
              <w:bottom w:val="single" w:sz="4" w:space="0" w:color="auto"/>
            </w:tcBorders>
            <w:shd w:val="clear" w:color="auto" w:fill="FFFFFF"/>
          </w:tcPr>
          <w:p w14:paraId="210AA79F" w14:textId="77777777" w:rsidR="00F00E59" w:rsidRPr="00354344" w:rsidRDefault="00F00E59" w:rsidP="00F00E59">
            <w:pPr>
              <w:spacing w:line="240" w:lineRule="exact"/>
              <w:rPr>
                <w:sz w:val="24"/>
                <w:szCs w:val="24"/>
                <w:rtl/>
              </w:rPr>
            </w:pPr>
            <w:r w:rsidRPr="00354344">
              <w:rPr>
                <w:sz w:val="24"/>
                <w:szCs w:val="24"/>
                <w:rtl/>
              </w:rPr>
              <w:t>לפי תקנות התכנון</w:t>
            </w:r>
            <w:r w:rsidRPr="00354344">
              <w:rPr>
                <w:sz w:val="24"/>
                <w:szCs w:val="24"/>
                <w:rtl/>
              </w:rPr>
              <w:br/>
              <w:t>והבניה</w:t>
            </w:r>
          </w:p>
        </w:tc>
        <w:tc>
          <w:tcPr>
            <w:tcW w:w="992" w:type="dxa"/>
            <w:tcBorders>
              <w:top w:val="single" w:sz="4" w:space="0" w:color="auto"/>
              <w:left w:val="single" w:sz="4" w:space="0" w:color="auto"/>
              <w:bottom w:val="single" w:sz="4" w:space="0" w:color="auto"/>
            </w:tcBorders>
            <w:shd w:val="clear" w:color="auto" w:fill="FFFFFF"/>
          </w:tcPr>
          <w:p w14:paraId="30CD5109" w14:textId="77777777" w:rsidR="00F00E59" w:rsidRPr="00354344" w:rsidRDefault="00F00E59" w:rsidP="00F00E59">
            <w:pPr>
              <w:bidi w:val="0"/>
              <w:spacing w:line="240" w:lineRule="exact"/>
              <w:ind w:left="300"/>
              <w:rPr>
                <w:sz w:val="24"/>
                <w:szCs w:val="24"/>
                <w:rtl/>
              </w:rPr>
            </w:pPr>
            <w:r w:rsidRPr="00354344">
              <w:rPr>
                <w:sz w:val="24"/>
                <w:szCs w:val="24"/>
                <w:lang w:bidi="en-US"/>
              </w:rPr>
              <w:t>A-4</w:t>
            </w:r>
          </w:p>
        </w:tc>
        <w:tc>
          <w:tcPr>
            <w:tcW w:w="1422" w:type="dxa"/>
            <w:tcBorders>
              <w:top w:val="single" w:sz="4" w:space="0" w:color="auto"/>
              <w:left w:val="single" w:sz="4" w:space="0" w:color="auto"/>
              <w:bottom w:val="single" w:sz="4" w:space="0" w:color="auto"/>
            </w:tcBorders>
            <w:shd w:val="clear" w:color="auto" w:fill="FFFFFF"/>
          </w:tcPr>
          <w:p w14:paraId="4FAA8AAE" w14:textId="77777777" w:rsidR="00F00E59" w:rsidRPr="00354344" w:rsidRDefault="00F00E59" w:rsidP="00F00E59">
            <w:pPr>
              <w:rPr>
                <w:sz w:val="24"/>
                <w:szCs w:val="24"/>
                <w:rtl/>
              </w:rPr>
            </w:pPr>
          </w:p>
        </w:tc>
        <w:tc>
          <w:tcPr>
            <w:tcW w:w="4961" w:type="dxa"/>
            <w:tcBorders>
              <w:top w:val="single" w:sz="4" w:space="0" w:color="auto"/>
              <w:left w:val="single" w:sz="4" w:space="0" w:color="auto"/>
              <w:bottom w:val="single" w:sz="4" w:space="0" w:color="auto"/>
            </w:tcBorders>
            <w:shd w:val="clear" w:color="auto" w:fill="FFFFFF"/>
            <w:vAlign w:val="center"/>
          </w:tcPr>
          <w:p w14:paraId="5C9708D4" w14:textId="77777777" w:rsidR="00F00E59" w:rsidRPr="00354344" w:rsidRDefault="00F00E59" w:rsidP="00F00E59">
            <w:pPr>
              <w:spacing w:line="240" w:lineRule="exact"/>
              <w:rPr>
                <w:sz w:val="24"/>
                <w:szCs w:val="24"/>
                <w:rtl/>
              </w:rPr>
            </w:pPr>
            <w:r w:rsidRPr="00354344">
              <w:rPr>
                <w:sz w:val="24"/>
                <w:szCs w:val="24"/>
                <w:rtl/>
              </w:rPr>
              <w:t>חישוב שטחים של מבנה תחנת האיסוף (הטרמינל)</w:t>
            </w:r>
            <w:r w:rsidRPr="00354344">
              <w:rPr>
                <w:sz w:val="24"/>
                <w:szCs w:val="24"/>
                <w:rtl/>
              </w:rPr>
              <w:br/>
              <w:t>המוצע, לפי מפלסים, בפילוח לפי שטחים לשימוש</w:t>
            </w:r>
            <w:r w:rsidRPr="00354344">
              <w:rPr>
                <w:sz w:val="24"/>
                <w:szCs w:val="24"/>
                <w:rtl/>
              </w:rPr>
              <w:br/>
              <w:t>עיקרי ושטחי שירות</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293AA221" w14:textId="77777777" w:rsidR="00F00E59" w:rsidRPr="00354344" w:rsidRDefault="00F00E59" w:rsidP="00F00E59">
            <w:pPr>
              <w:bidi w:val="0"/>
              <w:spacing w:line="240" w:lineRule="exact"/>
              <w:jc w:val="center"/>
              <w:rPr>
                <w:sz w:val="24"/>
                <w:szCs w:val="24"/>
                <w:rtl/>
              </w:rPr>
            </w:pPr>
            <w:r>
              <w:rPr>
                <w:rFonts w:hint="cs"/>
                <w:sz w:val="24"/>
                <w:szCs w:val="24"/>
                <w:rtl/>
              </w:rPr>
              <w:t>09</w:t>
            </w:r>
          </w:p>
        </w:tc>
      </w:tr>
      <w:tr w:rsidR="00F00E59" w:rsidRPr="00354344" w14:paraId="746B1C45" w14:textId="77777777" w:rsidTr="00F00E59">
        <w:trPr>
          <w:trHeight w:hRule="exact" w:val="1009"/>
        </w:trPr>
        <w:tc>
          <w:tcPr>
            <w:tcW w:w="1692" w:type="dxa"/>
            <w:tcBorders>
              <w:top w:val="single" w:sz="4" w:space="0" w:color="auto"/>
              <w:left w:val="single" w:sz="4" w:space="0" w:color="auto"/>
              <w:bottom w:val="single" w:sz="4" w:space="0" w:color="auto"/>
            </w:tcBorders>
            <w:shd w:val="clear" w:color="auto" w:fill="FFFFFF"/>
          </w:tcPr>
          <w:p w14:paraId="1ADBAE07" w14:textId="77777777" w:rsidR="00F00E59" w:rsidRPr="00354344" w:rsidRDefault="00F00E59" w:rsidP="00F00E59">
            <w:pPr>
              <w:spacing w:line="240" w:lineRule="exact"/>
              <w:rPr>
                <w:sz w:val="24"/>
                <w:szCs w:val="24"/>
                <w:rtl/>
              </w:rPr>
            </w:pPr>
            <w:r w:rsidRPr="00354344">
              <w:rPr>
                <w:sz w:val="24"/>
                <w:szCs w:val="24"/>
                <w:rtl/>
              </w:rPr>
              <w:t xml:space="preserve">לא יותר מ- </w:t>
            </w:r>
            <w:r w:rsidRPr="00354344">
              <w:rPr>
                <w:sz w:val="24"/>
                <w:szCs w:val="24"/>
                <w:lang w:bidi="en-US"/>
              </w:rPr>
              <w:t>3</w:t>
            </w:r>
            <w:r w:rsidRPr="00354344">
              <w:rPr>
                <w:sz w:val="24"/>
                <w:szCs w:val="24"/>
                <w:rtl/>
              </w:rPr>
              <w:t xml:space="preserve"> עמודים</w:t>
            </w:r>
          </w:p>
        </w:tc>
        <w:tc>
          <w:tcPr>
            <w:tcW w:w="992" w:type="dxa"/>
            <w:tcBorders>
              <w:top w:val="single" w:sz="4" w:space="0" w:color="auto"/>
              <w:left w:val="single" w:sz="4" w:space="0" w:color="auto"/>
              <w:bottom w:val="single" w:sz="4" w:space="0" w:color="auto"/>
            </w:tcBorders>
            <w:shd w:val="clear" w:color="auto" w:fill="FFFFFF"/>
          </w:tcPr>
          <w:p w14:paraId="78AFFFAE" w14:textId="77777777" w:rsidR="00F00E59" w:rsidRPr="00354344" w:rsidRDefault="00F00E59" w:rsidP="00F00E59">
            <w:pPr>
              <w:bidi w:val="0"/>
              <w:spacing w:line="240" w:lineRule="exact"/>
              <w:ind w:left="300"/>
              <w:rPr>
                <w:sz w:val="24"/>
                <w:szCs w:val="24"/>
                <w:lang w:bidi="en-US"/>
              </w:rPr>
            </w:pPr>
            <w:r w:rsidRPr="00354344">
              <w:rPr>
                <w:sz w:val="24"/>
                <w:szCs w:val="24"/>
                <w:lang w:bidi="en-US"/>
              </w:rPr>
              <w:t>A-4</w:t>
            </w:r>
          </w:p>
        </w:tc>
        <w:tc>
          <w:tcPr>
            <w:tcW w:w="1422" w:type="dxa"/>
            <w:tcBorders>
              <w:top w:val="single" w:sz="4" w:space="0" w:color="auto"/>
              <w:left w:val="single" w:sz="4" w:space="0" w:color="auto"/>
              <w:bottom w:val="single" w:sz="4" w:space="0" w:color="auto"/>
            </w:tcBorders>
            <w:shd w:val="clear" w:color="auto" w:fill="FFFFFF"/>
          </w:tcPr>
          <w:p w14:paraId="12F0BECF" w14:textId="77777777" w:rsidR="00F00E59" w:rsidRPr="00354344" w:rsidRDefault="00F00E59" w:rsidP="00F00E59">
            <w:pPr>
              <w:jc w:val="center"/>
              <w:rPr>
                <w:sz w:val="24"/>
                <w:szCs w:val="24"/>
                <w:rtl/>
              </w:rPr>
            </w:pPr>
            <w:r w:rsidRPr="00354344">
              <w:rPr>
                <w:sz w:val="24"/>
                <w:szCs w:val="24"/>
                <w:lang w:bidi="en-US"/>
              </w:rPr>
              <w:t>-</w:t>
            </w:r>
          </w:p>
        </w:tc>
        <w:tc>
          <w:tcPr>
            <w:tcW w:w="4961" w:type="dxa"/>
            <w:tcBorders>
              <w:top w:val="single" w:sz="4" w:space="0" w:color="auto"/>
              <w:left w:val="single" w:sz="4" w:space="0" w:color="auto"/>
              <w:bottom w:val="single" w:sz="4" w:space="0" w:color="auto"/>
            </w:tcBorders>
            <w:shd w:val="clear" w:color="auto" w:fill="FFFFFF"/>
            <w:vAlign w:val="center"/>
          </w:tcPr>
          <w:p w14:paraId="38D4C3C5" w14:textId="77777777" w:rsidR="00F00E59" w:rsidRPr="00354344" w:rsidRDefault="00F00E59" w:rsidP="00F00E59">
            <w:pPr>
              <w:spacing w:line="240" w:lineRule="exact"/>
              <w:rPr>
                <w:sz w:val="24"/>
                <w:szCs w:val="24"/>
                <w:rtl/>
              </w:rPr>
            </w:pPr>
            <w:r w:rsidRPr="00354344">
              <w:rPr>
                <w:sz w:val="24"/>
                <w:szCs w:val="24"/>
                <w:rtl/>
              </w:rPr>
              <w:t>תיאור מילולי של יישום העקרונות לבניה בת-</w:t>
            </w:r>
            <w:r w:rsidRPr="00354344">
              <w:rPr>
                <w:sz w:val="24"/>
                <w:szCs w:val="24"/>
                <w:rtl/>
              </w:rPr>
              <w:br/>
              <w:t>קיימה (״בניה ירוקה״) וחוסכת אנרגיה</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55673BB9" w14:textId="77777777" w:rsidR="00F00E59" w:rsidRDefault="00F00E59" w:rsidP="00F00E59">
            <w:pPr>
              <w:bidi w:val="0"/>
              <w:spacing w:line="240" w:lineRule="exact"/>
              <w:jc w:val="center"/>
              <w:rPr>
                <w:sz w:val="24"/>
                <w:szCs w:val="24"/>
              </w:rPr>
            </w:pPr>
            <w:r>
              <w:rPr>
                <w:sz w:val="24"/>
                <w:szCs w:val="24"/>
              </w:rPr>
              <w:t>10</w:t>
            </w:r>
          </w:p>
        </w:tc>
      </w:tr>
    </w:tbl>
    <w:p w14:paraId="2910FFFD" w14:textId="77777777" w:rsidR="00B42323" w:rsidRPr="00354344" w:rsidRDefault="00B42323" w:rsidP="00B42323">
      <w:pPr>
        <w:rPr>
          <w:sz w:val="24"/>
          <w:szCs w:val="24"/>
          <w:rtl/>
        </w:rPr>
      </w:pPr>
    </w:p>
    <w:tbl>
      <w:tblPr>
        <w:tblpPr w:leftFromText="180" w:rightFromText="180" w:vertAnchor="text" w:horzAnchor="margin" w:tblpXSpec="center" w:tblpY="117"/>
        <w:tblOverlap w:val="neve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7"/>
        <w:gridCol w:w="1276"/>
        <w:gridCol w:w="1113"/>
        <w:gridCol w:w="4536"/>
        <w:gridCol w:w="567"/>
      </w:tblGrid>
      <w:tr w:rsidR="00405268" w:rsidRPr="00354344" w14:paraId="4E50AD5D" w14:textId="77777777" w:rsidTr="00E422D1">
        <w:trPr>
          <w:trHeight w:hRule="exact" w:val="550"/>
        </w:trPr>
        <w:tc>
          <w:tcPr>
            <w:tcW w:w="1417" w:type="dxa"/>
            <w:shd w:val="clear" w:color="auto" w:fill="FFFFFF"/>
          </w:tcPr>
          <w:p w14:paraId="0C394316" w14:textId="77777777" w:rsidR="00405268" w:rsidRPr="00354344" w:rsidRDefault="00405268" w:rsidP="00C523F8">
            <w:pPr>
              <w:rPr>
                <w:sz w:val="24"/>
                <w:szCs w:val="24"/>
                <w:rtl/>
              </w:rPr>
            </w:pPr>
            <w:bookmarkStart w:id="74" w:name="bookmark100"/>
          </w:p>
        </w:tc>
        <w:tc>
          <w:tcPr>
            <w:tcW w:w="1276" w:type="dxa"/>
            <w:shd w:val="clear" w:color="auto" w:fill="FFFFFF"/>
            <w:vAlign w:val="center"/>
          </w:tcPr>
          <w:p w14:paraId="0BCF62FC" w14:textId="77777777" w:rsidR="00405268" w:rsidRPr="00354344" w:rsidRDefault="00405268" w:rsidP="00C523F8">
            <w:pPr>
              <w:bidi w:val="0"/>
              <w:spacing w:line="240" w:lineRule="exact"/>
              <w:ind w:left="300"/>
              <w:rPr>
                <w:sz w:val="24"/>
                <w:szCs w:val="24"/>
                <w:lang w:bidi="en-US"/>
              </w:rPr>
            </w:pPr>
            <w:r w:rsidRPr="00354344">
              <w:rPr>
                <w:sz w:val="24"/>
                <w:szCs w:val="24"/>
                <w:lang w:bidi="en-US"/>
              </w:rPr>
              <w:t>A-4</w:t>
            </w:r>
          </w:p>
        </w:tc>
        <w:tc>
          <w:tcPr>
            <w:tcW w:w="1113" w:type="dxa"/>
            <w:shd w:val="clear" w:color="auto" w:fill="FFFFFF"/>
          </w:tcPr>
          <w:p w14:paraId="2E1515AB" w14:textId="77777777" w:rsidR="00405268" w:rsidRPr="00354344" w:rsidRDefault="00405268" w:rsidP="00C523F8">
            <w:pPr>
              <w:bidi w:val="0"/>
              <w:spacing w:line="240" w:lineRule="exact"/>
              <w:jc w:val="center"/>
              <w:rPr>
                <w:sz w:val="24"/>
                <w:szCs w:val="24"/>
                <w:lang w:bidi="en-US"/>
              </w:rPr>
            </w:pPr>
            <w:r>
              <w:rPr>
                <w:sz w:val="24"/>
                <w:szCs w:val="24"/>
                <w:lang w:bidi="en-US"/>
              </w:rPr>
              <w:t>-</w:t>
            </w:r>
          </w:p>
        </w:tc>
        <w:tc>
          <w:tcPr>
            <w:tcW w:w="4536" w:type="dxa"/>
            <w:shd w:val="clear" w:color="auto" w:fill="FFFFFF"/>
            <w:vAlign w:val="center"/>
          </w:tcPr>
          <w:p w14:paraId="79ED1CD5" w14:textId="77777777" w:rsidR="00405268" w:rsidRPr="00354344" w:rsidRDefault="00405268" w:rsidP="00C523F8">
            <w:pPr>
              <w:spacing w:line="240" w:lineRule="exact"/>
              <w:rPr>
                <w:sz w:val="24"/>
                <w:szCs w:val="24"/>
                <w:rtl/>
              </w:rPr>
            </w:pPr>
            <w:r w:rsidRPr="00354344">
              <w:rPr>
                <w:sz w:val="24"/>
                <w:szCs w:val="24"/>
                <w:rtl/>
              </w:rPr>
              <w:t>תאור מערך בקרת האיכות הבסיסית ומערך בקרת</w:t>
            </w:r>
            <w:r w:rsidRPr="00354344">
              <w:rPr>
                <w:sz w:val="24"/>
                <w:szCs w:val="24"/>
                <w:rtl/>
              </w:rPr>
              <w:br/>
              <w:t>האיכות (.</w:t>
            </w:r>
            <w:r w:rsidRPr="00354344">
              <w:rPr>
                <w:sz w:val="24"/>
                <w:szCs w:val="24"/>
                <w:lang w:bidi="en-US"/>
              </w:rPr>
              <w:t>Q.C</w:t>
            </w:r>
            <w:r w:rsidRPr="00354344">
              <w:rPr>
                <w:sz w:val="24"/>
                <w:szCs w:val="24"/>
                <w:rtl/>
              </w:rPr>
              <w:t>)</w:t>
            </w:r>
          </w:p>
        </w:tc>
        <w:tc>
          <w:tcPr>
            <w:tcW w:w="567" w:type="dxa"/>
            <w:shd w:val="clear" w:color="auto" w:fill="FFFFFF"/>
            <w:vAlign w:val="center"/>
          </w:tcPr>
          <w:p w14:paraId="1877FDCF" w14:textId="77777777" w:rsidR="00405268" w:rsidRPr="00354344" w:rsidRDefault="00405268" w:rsidP="000A50AB">
            <w:pPr>
              <w:bidi w:val="0"/>
              <w:spacing w:line="240" w:lineRule="exact"/>
              <w:jc w:val="center"/>
              <w:rPr>
                <w:sz w:val="24"/>
                <w:szCs w:val="24"/>
                <w:lang w:bidi="en-US"/>
              </w:rPr>
            </w:pPr>
            <w:r>
              <w:rPr>
                <w:sz w:val="24"/>
                <w:szCs w:val="24"/>
                <w:lang w:bidi="en-US"/>
              </w:rPr>
              <w:t>11</w:t>
            </w:r>
          </w:p>
        </w:tc>
      </w:tr>
      <w:tr w:rsidR="00405268" w:rsidRPr="00354344" w14:paraId="717F3399" w14:textId="77777777" w:rsidTr="00405268">
        <w:trPr>
          <w:trHeight w:hRule="exact" w:val="1286"/>
        </w:trPr>
        <w:tc>
          <w:tcPr>
            <w:tcW w:w="1417" w:type="dxa"/>
            <w:shd w:val="clear" w:color="auto" w:fill="FFFFFF"/>
          </w:tcPr>
          <w:p w14:paraId="0817A759" w14:textId="77777777" w:rsidR="00405268" w:rsidRPr="00354344" w:rsidRDefault="00405268" w:rsidP="00C523F8">
            <w:pPr>
              <w:rPr>
                <w:sz w:val="24"/>
                <w:szCs w:val="24"/>
                <w:rtl/>
              </w:rPr>
            </w:pPr>
          </w:p>
        </w:tc>
        <w:tc>
          <w:tcPr>
            <w:tcW w:w="1276" w:type="dxa"/>
            <w:shd w:val="clear" w:color="auto" w:fill="FFFFFF"/>
            <w:vAlign w:val="center"/>
          </w:tcPr>
          <w:p w14:paraId="0E7BBDA7" w14:textId="77777777" w:rsidR="00405268" w:rsidRPr="00354344" w:rsidRDefault="00405268" w:rsidP="00C523F8">
            <w:pPr>
              <w:bidi w:val="0"/>
              <w:spacing w:line="240" w:lineRule="exact"/>
              <w:ind w:left="300"/>
              <w:rPr>
                <w:sz w:val="24"/>
                <w:szCs w:val="24"/>
                <w:lang w:bidi="en-US"/>
              </w:rPr>
            </w:pPr>
            <w:r w:rsidRPr="00354344">
              <w:rPr>
                <w:sz w:val="24"/>
                <w:szCs w:val="24"/>
                <w:lang w:bidi="en-US"/>
              </w:rPr>
              <w:t>A-4</w:t>
            </w:r>
          </w:p>
        </w:tc>
        <w:tc>
          <w:tcPr>
            <w:tcW w:w="1113" w:type="dxa"/>
            <w:shd w:val="clear" w:color="auto" w:fill="FFFFFF"/>
          </w:tcPr>
          <w:p w14:paraId="3C276B9C" w14:textId="77777777" w:rsidR="00405268" w:rsidRPr="00354344" w:rsidRDefault="00405268" w:rsidP="00405268">
            <w:pPr>
              <w:bidi w:val="0"/>
              <w:spacing w:line="240" w:lineRule="exact"/>
              <w:rPr>
                <w:sz w:val="24"/>
                <w:szCs w:val="24"/>
                <w:lang w:bidi="en-US"/>
              </w:rPr>
            </w:pPr>
          </w:p>
        </w:tc>
        <w:tc>
          <w:tcPr>
            <w:tcW w:w="4536" w:type="dxa"/>
            <w:shd w:val="clear" w:color="auto" w:fill="FFFFFF"/>
            <w:vAlign w:val="center"/>
          </w:tcPr>
          <w:p w14:paraId="4F582580" w14:textId="77777777" w:rsidR="00405268" w:rsidRDefault="00405268" w:rsidP="00405268">
            <w:pPr>
              <w:spacing w:line="240" w:lineRule="exact"/>
              <w:rPr>
                <w:sz w:val="24"/>
                <w:szCs w:val="24"/>
                <w:rtl/>
              </w:rPr>
            </w:pPr>
            <w:r w:rsidRPr="00354344">
              <w:rPr>
                <w:sz w:val="24"/>
                <w:szCs w:val="24"/>
                <w:rtl/>
              </w:rPr>
              <w:t>פרשות טכניות של מתכנני המערכות האלקטרו</w:t>
            </w:r>
            <w:r w:rsidRPr="00354344">
              <w:rPr>
                <w:sz w:val="24"/>
                <w:szCs w:val="24"/>
                <w:rtl/>
              </w:rPr>
              <w:br/>
              <w:t xml:space="preserve">מכאניות, </w:t>
            </w:r>
            <w:r>
              <w:rPr>
                <w:sz w:val="24"/>
                <w:szCs w:val="24"/>
                <w:rtl/>
              </w:rPr>
              <w:t>המתארות באופן עקרוני את עקרונות</w:t>
            </w:r>
          </w:p>
          <w:p w14:paraId="03A37393" w14:textId="77777777" w:rsidR="00405268" w:rsidRPr="00354344" w:rsidRDefault="00405268" w:rsidP="00C523F8">
            <w:pPr>
              <w:spacing w:line="240" w:lineRule="exact"/>
              <w:rPr>
                <w:sz w:val="24"/>
                <w:szCs w:val="24"/>
                <w:rtl/>
              </w:rPr>
            </w:pPr>
            <w:r w:rsidRPr="00354344">
              <w:rPr>
                <w:sz w:val="24"/>
                <w:szCs w:val="24"/>
                <w:rtl/>
              </w:rPr>
              <w:t>המערכות המוצעות על ידם</w:t>
            </w:r>
          </w:p>
        </w:tc>
        <w:tc>
          <w:tcPr>
            <w:tcW w:w="567" w:type="dxa"/>
            <w:shd w:val="clear" w:color="auto" w:fill="FFFFFF"/>
            <w:vAlign w:val="center"/>
          </w:tcPr>
          <w:p w14:paraId="30957A3D" w14:textId="77777777" w:rsidR="00405268" w:rsidRPr="00354344" w:rsidRDefault="00405268" w:rsidP="000A50AB">
            <w:pPr>
              <w:bidi w:val="0"/>
              <w:spacing w:line="240" w:lineRule="exact"/>
              <w:jc w:val="center"/>
              <w:rPr>
                <w:sz w:val="24"/>
                <w:szCs w:val="24"/>
                <w:lang w:bidi="en-US"/>
              </w:rPr>
            </w:pPr>
            <w:r>
              <w:rPr>
                <w:sz w:val="24"/>
                <w:szCs w:val="24"/>
                <w:lang w:bidi="en-US"/>
              </w:rPr>
              <w:t>12</w:t>
            </w:r>
          </w:p>
        </w:tc>
      </w:tr>
      <w:tr w:rsidR="00405268" w:rsidRPr="00354344" w14:paraId="112A3514" w14:textId="77777777" w:rsidTr="00405268">
        <w:trPr>
          <w:trHeight w:hRule="exact" w:val="550"/>
        </w:trPr>
        <w:tc>
          <w:tcPr>
            <w:tcW w:w="1417" w:type="dxa"/>
            <w:shd w:val="clear" w:color="auto" w:fill="FFFFFF"/>
          </w:tcPr>
          <w:p w14:paraId="37EB72B0" w14:textId="77777777" w:rsidR="00405268" w:rsidRPr="00354344" w:rsidRDefault="00405268" w:rsidP="00405268">
            <w:pPr>
              <w:rPr>
                <w:sz w:val="24"/>
                <w:szCs w:val="24"/>
                <w:rtl/>
              </w:rPr>
            </w:pPr>
            <w:r w:rsidRPr="00354344">
              <w:rPr>
                <w:sz w:val="24"/>
                <w:szCs w:val="24"/>
                <w:rtl/>
              </w:rPr>
              <w:t>בשיטת גאנט</w:t>
            </w:r>
          </w:p>
        </w:tc>
        <w:tc>
          <w:tcPr>
            <w:tcW w:w="1276" w:type="dxa"/>
            <w:shd w:val="clear" w:color="auto" w:fill="FFFFFF"/>
          </w:tcPr>
          <w:p w14:paraId="5E9B9863" w14:textId="77777777" w:rsidR="00405268" w:rsidRPr="00354344" w:rsidRDefault="00405268" w:rsidP="00405268">
            <w:pPr>
              <w:bidi w:val="0"/>
              <w:spacing w:line="240" w:lineRule="exact"/>
              <w:ind w:left="300"/>
              <w:rPr>
                <w:sz w:val="24"/>
                <w:szCs w:val="24"/>
                <w:rtl/>
              </w:rPr>
            </w:pPr>
            <w:r w:rsidRPr="00354344">
              <w:rPr>
                <w:sz w:val="24"/>
                <w:szCs w:val="24"/>
                <w:lang w:bidi="en-US"/>
              </w:rPr>
              <w:t>A-4</w:t>
            </w:r>
          </w:p>
        </w:tc>
        <w:tc>
          <w:tcPr>
            <w:tcW w:w="1113" w:type="dxa"/>
            <w:shd w:val="clear" w:color="auto" w:fill="FFFFFF"/>
          </w:tcPr>
          <w:p w14:paraId="1231EEA0" w14:textId="77777777" w:rsidR="00405268" w:rsidRPr="00354344" w:rsidRDefault="00405268" w:rsidP="00405268">
            <w:pPr>
              <w:bidi w:val="0"/>
              <w:spacing w:line="240" w:lineRule="exact"/>
              <w:jc w:val="center"/>
              <w:rPr>
                <w:sz w:val="24"/>
                <w:szCs w:val="24"/>
                <w:rtl/>
              </w:rPr>
            </w:pPr>
            <w:r>
              <w:rPr>
                <w:sz w:val="24"/>
                <w:szCs w:val="24"/>
              </w:rPr>
              <w:t>-</w:t>
            </w:r>
          </w:p>
        </w:tc>
        <w:tc>
          <w:tcPr>
            <w:tcW w:w="4536" w:type="dxa"/>
            <w:shd w:val="clear" w:color="auto" w:fill="FFFFFF"/>
            <w:vAlign w:val="center"/>
          </w:tcPr>
          <w:p w14:paraId="209C2FBE" w14:textId="77777777" w:rsidR="00405268" w:rsidRPr="00354344" w:rsidRDefault="00405268" w:rsidP="00405268">
            <w:pPr>
              <w:spacing w:line="240" w:lineRule="exact"/>
              <w:rPr>
                <w:sz w:val="24"/>
                <w:szCs w:val="24"/>
                <w:rtl/>
              </w:rPr>
            </w:pPr>
            <w:r w:rsidRPr="00354344">
              <w:rPr>
                <w:sz w:val="24"/>
                <w:szCs w:val="24"/>
                <w:rtl/>
              </w:rPr>
              <w:t>לוח זמנים שילדי עקרוני לפעילויות התכנון</w:t>
            </w:r>
            <w:r w:rsidRPr="00354344">
              <w:rPr>
                <w:sz w:val="24"/>
                <w:szCs w:val="24"/>
                <w:rtl/>
              </w:rPr>
              <w:br/>
              <w:t>וההקמה עד לאישור הפעלה ראשוני</w:t>
            </w:r>
          </w:p>
        </w:tc>
        <w:tc>
          <w:tcPr>
            <w:tcW w:w="567" w:type="dxa"/>
            <w:shd w:val="clear" w:color="auto" w:fill="FFFFFF"/>
            <w:vAlign w:val="center"/>
          </w:tcPr>
          <w:p w14:paraId="22E047AB" w14:textId="77777777" w:rsidR="00405268" w:rsidRPr="00354344" w:rsidRDefault="00405268" w:rsidP="00405268">
            <w:pPr>
              <w:bidi w:val="0"/>
              <w:spacing w:line="240" w:lineRule="exact"/>
              <w:jc w:val="center"/>
              <w:rPr>
                <w:sz w:val="24"/>
                <w:szCs w:val="24"/>
                <w:rtl/>
              </w:rPr>
            </w:pPr>
            <w:r w:rsidRPr="00354344">
              <w:rPr>
                <w:sz w:val="24"/>
                <w:szCs w:val="24"/>
                <w:lang w:bidi="en-US"/>
              </w:rPr>
              <w:t>1</w:t>
            </w:r>
            <w:r>
              <w:rPr>
                <w:sz w:val="24"/>
                <w:szCs w:val="24"/>
                <w:lang w:bidi="en-US"/>
              </w:rPr>
              <w:t>3</w:t>
            </w:r>
          </w:p>
        </w:tc>
      </w:tr>
      <w:tr w:rsidR="00405268" w:rsidRPr="00354344" w14:paraId="1F9A8387" w14:textId="77777777" w:rsidTr="00405268">
        <w:trPr>
          <w:trHeight w:hRule="exact" w:val="810"/>
        </w:trPr>
        <w:tc>
          <w:tcPr>
            <w:tcW w:w="1417" w:type="dxa"/>
            <w:tcBorders>
              <w:bottom w:val="single" w:sz="4" w:space="0" w:color="auto"/>
            </w:tcBorders>
            <w:shd w:val="clear" w:color="auto" w:fill="FFFFFF"/>
          </w:tcPr>
          <w:p w14:paraId="1B42FE75" w14:textId="77777777" w:rsidR="00405268" w:rsidRPr="00354344" w:rsidRDefault="00405268" w:rsidP="00405268">
            <w:pPr>
              <w:rPr>
                <w:sz w:val="24"/>
                <w:szCs w:val="24"/>
                <w:rtl/>
              </w:rPr>
            </w:pPr>
          </w:p>
        </w:tc>
        <w:tc>
          <w:tcPr>
            <w:tcW w:w="1276" w:type="dxa"/>
            <w:tcBorders>
              <w:bottom w:val="single" w:sz="4" w:space="0" w:color="auto"/>
            </w:tcBorders>
            <w:shd w:val="clear" w:color="auto" w:fill="FFFFFF"/>
          </w:tcPr>
          <w:p w14:paraId="74289F33" w14:textId="77777777" w:rsidR="00405268" w:rsidRPr="00354344" w:rsidRDefault="00405268" w:rsidP="00405268">
            <w:pPr>
              <w:bidi w:val="0"/>
              <w:spacing w:line="240" w:lineRule="exact"/>
              <w:ind w:left="300"/>
              <w:rPr>
                <w:sz w:val="24"/>
                <w:szCs w:val="24"/>
                <w:lang w:bidi="en-US"/>
              </w:rPr>
            </w:pPr>
            <w:r w:rsidRPr="00354344">
              <w:rPr>
                <w:sz w:val="24"/>
                <w:szCs w:val="24"/>
                <w:lang w:bidi="en-US"/>
              </w:rPr>
              <w:t>A-4</w:t>
            </w:r>
          </w:p>
        </w:tc>
        <w:tc>
          <w:tcPr>
            <w:tcW w:w="1113" w:type="dxa"/>
            <w:tcBorders>
              <w:bottom w:val="single" w:sz="4" w:space="0" w:color="auto"/>
            </w:tcBorders>
            <w:shd w:val="clear" w:color="auto" w:fill="FFFFFF"/>
          </w:tcPr>
          <w:p w14:paraId="5570596B" w14:textId="77777777" w:rsidR="00405268" w:rsidRPr="00354344" w:rsidRDefault="00405268" w:rsidP="00405268">
            <w:pPr>
              <w:bidi w:val="0"/>
              <w:spacing w:line="240" w:lineRule="exact"/>
              <w:jc w:val="center"/>
              <w:rPr>
                <w:sz w:val="24"/>
                <w:szCs w:val="24"/>
                <w:lang w:bidi="en-US"/>
              </w:rPr>
            </w:pPr>
            <w:r w:rsidRPr="00354344">
              <w:rPr>
                <w:sz w:val="24"/>
                <w:szCs w:val="24"/>
                <w:lang w:bidi="en-US"/>
              </w:rPr>
              <w:t>-</w:t>
            </w:r>
          </w:p>
        </w:tc>
        <w:tc>
          <w:tcPr>
            <w:tcW w:w="4536" w:type="dxa"/>
            <w:tcBorders>
              <w:bottom w:val="single" w:sz="4" w:space="0" w:color="auto"/>
            </w:tcBorders>
            <w:shd w:val="clear" w:color="auto" w:fill="FFFFFF"/>
            <w:vAlign w:val="center"/>
          </w:tcPr>
          <w:p w14:paraId="52233B4E" w14:textId="77777777" w:rsidR="00405268" w:rsidRPr="00354344" w:rsidRDefault="00405268" w:rsidP="00405268">
            <w:pPr>
              <w:spacing w:line="240" w:lineRule="exact"/>
              <w:rPr>
                <w:sz w:val="24"/>
                <w:szCs w:val="24"/>
                <w:rtl/>
              </w:rPr>
            </w:pPr>
            <w:r w:rsidRPr="00354344">
              <w:rPr>
                <w:sz w:val="24"/>
                <w:szCs w:val="24"/>
                <w:rtl/>
              </w:rPr>
              <w:t>רשימת המתכננים והיועצים לפרויקט</w:t>
            </w:r>
          </w:p>
        </w:tc>
        <w:tc>
          <w:tcPr>
            <w:tcW w:w="567" w:type="dxa"/>
            <w:tcBorders>
              <w:bottom w:val="single" w:sz="4" w:space="0" w:color="auto"/>
            </w:tcBorders>
            <w:shd w:val="clear" w:color="auto" w:fill="FFFFFF"/>
            <w:vAlign w:val="center"/>
          </w:tcPr>
          <w:p w14:paraId="2CA70C95" w14:textId="77777777" w:rsidR="00405268" w:rsidRPr="00354344" w:rsidRDefault="00405268" w:rsidP="00405268">
            <w:pPr>
              <w:bidi w:val="0"/>
              <w:spacing w:line="240" w:lineRule="exact"/>
              <w:jc w:val="center"/>
              <w:rPr>
                <w:sz w:val="24"/>
                <w:szCs w:val="24"/>
                <w:lang w:bidi="en-US"/>
              </w:rPr>
            </w:pPr>
            <w:r w:rsidRPr="00354344">
              <w:rPr>
                <w:sz w:val="24"/>
                <w:szCs w:val="24"/>
                <w:lang w:bidi="en-US"/>
              </w:rPr>
              <w:t>1</w:t>
            </w:r>
            <w:r>
              <w:rPr>
                <w:sz w:val="24"/>
                <w:szCs w:val="24"/>
                <w:lang w:bidi="en-US"/>
              </w:rPr>
              <w:t>4</w:t>
            </w:r>
          </w:p>
        </w:tc>
      </w:tr>
      <w:tr w:rsidR="00405268" w:rsidRPr="00354344" w14:paraId="237327D6" w14:textId="77777777" w:rsidTr="00E422D1">
        <w:trPr>
          <w:trHeight w:hRule="exact" w:val="810"/>
        </w:trPr>
        <w:tc>
          <w:tcPr>
            <w:tcW w:w="1417" w:type="dxa"/>
            <w:tcBorders>
              <w:bottom w:val="single" w:sz="4" w:space="0" w:color="auto"/>
            </w:tcBorders>
            <w:shd w:val="clear" w:color="auto" w:fill="FFFFFF"/>
          </w:tcPr>
          <w:p w14:paraId="05B48BE4" w14:textId="77777777" w:rsidR="00405268" w:rsidRPr="00354344" w:rsidRDefault="00405268" w:rsidP="00405268">
            <w:pPr>
              <w:rPr>
                <w:sz w:val="24"/>
                <w:szCs w:val="24"/>
                <w:rtl/>
              </w:rPr>
            </w:pPr>
          </w:p>
        </w:tc>
        <w:tc>
          <w:tcPr>
            <w:tcW w:w="1276" w:type="dxa"/>
            <w:tcBorders>
              <w:bottom w:val="single" w:sz="4" w:space="0" w:color="auto"/>
            </w:tcBorders>
            <w:shd w:val="clear" w:color="auto" w:fill="FFFFFF"/>
          </w:tcPr>
          <w:p w14:paraId="7A6765FE" w14:textId="77777777" w:rsidR="00405268" w:rsidRPr="00354344" w:rsidRDefault="00405268" w:rsidP="00405268">
            <w:pPr>
              <w:bidi w:val="0"/>
              <w:spacing w:line="240" w:lineRule="exact"/>
              <w:ind w:left="300"/>
              <w:rPr>
                <w:sz w:val="24"/>
                <w:szCs w:val="24"/>
                <w:rtl/>
              </w:rPr>
            </w:pPr>
            <w:r w:rsidRPr="00354344">
              <w:rPr>
                <w:sz w:val="24"/>
                <w:szCs w:val="24"/>
                <w:lang w:bidi="en-US"/>
              </w:rPr>
              <w:t>A-4</w:t>
            </w:r>
          </w:p>
        </w:tc>
        <w:tc>
          <w:tcPr>
            <w:tcW w:w="1113" w:type="dxa"/>
            <w:tcBorders>
              <w:bottom w:val="single" w:sz="4" w:space="0" w:color="auto"/>
            </w:tcBorders>
            <w:shd w:val="clear" w:color="auto" w:fill="FFFFFF"/>
          </w:tcPr>
          <w:p w14:paraId="6BC0BC01" w14:textId="77777777" w:rsidR="00405268" w:rsidRPr="00354344" w:rsidRDefault="00405268" w:rsidP="00405268">
            <w:pPr>
              <w:bidi w:val="0"/>
              <w:spacing w:line="240" w:lineRule="exact"/>
              <w:jc w:val="center"/>
              <w:rPr>
                <w:sz w:val="24"/>
                <w:szCs w:val="24"/>
                <w:rtl/>
              </w:rPr>
            </w:pPr>
            <w:r w:rsidRPr="00354344">
              <w:rPr>
                <w:sz w:val="24"/>
                <w:szCs w:val="24"/>
                <w:lang w:bidi="en-US"/>
              </w:rPr>
              <w:t>-</w:t>
            </w:r>
          </w:p>
        </w:tc>
        <w:tc>
          <w:tcPr>
            <w:tcW w:w="4536" w:type="dxa"/>
            <w:tcBorders>
              <w:bottom w:val="single" w:sz="4" w:space="0" w:color="auto"/>
            </w:tcBorders>
            <w:shd w:val="clear" w:color="auto" w:fill="FFFFFF"/>
            <w:vAlign w:val="center"/>
          </w:tcPr>
          <w:p w14:paraId="5BF96095" w14:textId="77777777" w:rsidR="00405268" w:rsidRPr="00354344" w:rsidRDefault="00405268" w:rsidP="00405268">
            <w:pPr>
              <w:spacing w:line="240" w:lineRule="exact"/>
              <w:rPr>
                <w:sz w:val="24"/>
                <w:szCs w:val="24"/>
                <w:rtl/>
              </w:rPr>
            </w:pPr>
            <w:r w:rsidRPr="00354344">
              <w:rPr>
                <w:sz w:val="24"/>
                <w:szCs w:val="24"/>
                <w:rtl/>
              </w:rPr>
              <w:t>רשימת בעלי התפקידים העיקריים בצוות ניהול</w:t>
            </w:r>
            <w:r w:rsidRPr="00354344">
              <w:rPr>
                <w:sz w:val="24"/>
                <w:szCs w:val="24"/>
                <w:rtl/>
              </w:rPr>
              <w:br/>
              <w:t>הפרויקט מטעם המציע</w:t>
            </w:r>
          </w:p>
        </w:tc>
        <w:tc>
          <w:tcPr>
            <w:tcW w:w="567" w:type="dxa"/>
            <w:tcBorders>
              <w:bottom w:val="single" w:sz="4" w:space="0" w:color="auto"/>
            </w:tcBorders>
            <w:shd w:val="clear" w:color="auto" w:fill="FFFFFF"/>
          </w:tcPr>
          <w:p w14:paraId="08FB1577" w14:textId="77777777" w:rsidR="00405268" w:rsidRPr="00354344" w:rsidRDefault="00405268" w:rsidP="00405268">
            <w:pPr>
              <w:bidi w:val="0"/>
              <w:spacing w:line="240" w:lineRule="exact"/>
              <w:jc w:val="center"/>
              <w:rPr>
                <w:sz w:val="24"/>
                <w:szCs w:val="24"/>
                <w:rtl/>
              </w:rPr>
            </w:pPr>
            <w:r w:rsidRPr="00354344">
              <w:rPr>
                <w:sz w:val="24"/>
                <w:szCs w:val="24"/>
                <w:lang w:bidi="en-US"/>
              </w:rPr>
              <w:t>1</w:t>
            </w:r>
            <w:r>
              <w:rPr>
                <w:sz w:val="24"/>
                <w:szCs w:val="24"/>
                <w:lang w:bidi="en-US"/>
              </w:rPr>
              <w:t>5</w:t>
            </w:r>
          </w:p>
        </w:tc>
      </w:tr>
      <w:tr w:rsidR="00405268" w:rsidRPr="00354344" w14:paraId="15F76710" w14:textId="77777777" w:rsidTr="00E422D1">
        <w:trPr>
          <w:trHeight w:hRule="exact" w:val="574"/>
        </w:trPr>
        <w:tc>
          <w:tcPr>
            <w:tcW w:w="1417" w:type="dxa"/>
            <w:tcBorders>
              <w:bottom w:val="single" w:sz="4" w:space="0" w:color="auto"/>
            </w:tcBorders>
            <w:shd w:val="clear" w:color="auto" w:fill="FFFFFF"/>
          </w:tcPr>
          <w:p w14:paraId="13CBF9A9" w14:textId="77777777" w:rsidR="00405268" w:rsidRPr="00354344" w:rsidRDefault="00405268" w:rsidP="00405268">
            <w:pPr>
              <w:rPr>
                <w:sz w:val="24"/>
                <w:szCs w:val="24"/>
                <w:rtl/>
              </w:rPr>
            </w:pPr>
          </w:p>
        </w:tc>
        <w:tc>
          <w:tcPr>
            <w:tcW w:w="1276" w:type="dxa"/>
            <w:tcBorders>
              <w:bottom w:val="single" w:sz="4" w:space="0" w:color="auto"/>
            </w:tcBorders>
            <w:shd w:val="clear" w:color="auto" w:fill="FFFFFF"/>
            <w:vAlign w:val="center"/>
          </w:tcPr>
          <w:p w14:paraId="133595B9" w14:textId="77777777" w:rsidR="00405268" w:rsidRPr="00354344" w:rsidRDefault="00405268" w:rsidP="00405268">
            <w:pPr>
              <w:bidi w:val="0"/>
              <w:spacing w:line="240" w:lineRule="exact"/>
              <w:ind w:left="300"/>
              <w:rPr>
                <w:sz w:val="24"/>
                <w:szCs w:val="24"/>
                <w:rtl/>
              </w:rPr>
            </w:pPr>
            <w:r w:rsidRPr="00354344">
              <w:rPr>
                <w:sz w:val="24"/>
                <w:szCs w:val="24"/>
                <w:lang w:bidi="en-US"/>
              </w:rPr>
              <w:t>A-4</w:t>
            </w:r>
          </w:p>
        </w:tc>
        <w:tc>
          <w:tcPr>
            <w:tcW w:w="1113" w:type="dxa"/>
            <w:tcBorders>
              <w:bottom w:val="single" w:sz="4" w:space="0" w:color="auto"/>
            </w:tcBorders>
            <w:shd w:val="clear" w:color="auto" w:fill="FFFFFF"/>
          </w:tcPr>
          <w:p w14:paraId="09BD9F12" w14:textId="77777777" w:rsidR="00405268" w:rsidRPr="00354344" w:rsidRDefault="00405268" w:rsidP="00405268">
            <w:pPr>
              <w:bidi w:val="0"/>
              <w:spacing w:line="240" w:lineRule="exact"/>
              <w:jc w:val="center"/>
              <w:rPr>
                <w:sz w:val="24"/>
                <w:szCs w:val="24"/>
                <w:rtl/>
              </w:rPr>
            </w:pPr>
            <w:r w:rsidRPr="00354344">
              <w:rPr>
                <w:sz w:val="24"/>
                <w:szCs w:val="24"/>
                <w:lang w:bidi="en-US"/>
              </w:rPr>
              <w:t>-</w:t>
            </w:r>
          </w:p>
        </w:tc>
        <w:tc>
          <w:tcPr>
            <w:tcW w:w="4536" w:type="dxa"/>
            <w:tcBorders>
              <w:bottom w:val="single" w:sz="4" w:space="0" w:color="auto"/>
            </w:tcBorders>
            <w:shd w:val="clear" w:color="auto" w:fill="FFFFFF"/>
            <w:vAlign w:val="center"/>
          </w:tcPr>
          <w:p w14:paraId="4A8C263E" w14:textId="77777777" w:rsidR="00405268" w:rsidRPr="00354344" w:rsidRDefault="00405268" w:rsidP="00405268">
            <w:pPr>
              <w:spacing w:line="240" w:lineRule="exact"/>
              <w:rPr>
                <w:sz w:val="24"/>
                <w:szCs w:val="24"/>
                <w:rtl/>
              </w:rPr>
            </w:pPr>
            <w:r w:rsidRPr="00354344">
              <w:rPr>
                <w:sz w:val="24"/>
                <w:szCs w:val="24"/>
                <w:rtl/>
              </w:rPr>
              <w:t>שאלון, כמפורט להלן</w:t>
            </w:r>
          </w:p>
        </w:tc>
        <w:tc>
          <w:tcPr>
            <w:tcW w:w="567" w:type="dxa"/>
            <w:tcBorders>
              <w:bottom w:val="single" w:sz="4" w:space="0" w:color="auto"/>
            </w:tcBorders>
            <w:shd w:val="clear" w:color="auto" w:fill="auto"/>
            <w:vAlign w:val="center"/>
          </w:tcPr>
          <w:p w14:paraId="7DA3F4E8" w14:textId="77777777" w:rsidR="00405268" w:rsidRPr="00354344" w:rsidRDefault="00405268" w:rsidP="00405268">
            <w:pPr>
              <w:bidi w:val="0"/>
              <w:spacing w:line="240" w:lineRule="exact"/>
              <w:jc w:val="center"/>
              <w:rPr>
                <w:sz w:val="24"/>
                <w:szCs w:val="24"/>
                <w:rtl/>
              </w:rPr>
            </w:pPr>
            <w:r w:rsidRPr="00354344">
              <w:rPr>
                <w:sz w:val="24"/>
                <w:szCs w:val="24"/>
                <w:lang w:bidi="en-US"/>
              </w:rPr>
              <w:t>1</w:t>
            </w:r>
            <w:r>
              <w:rPr>
                <w:sz w:val="24"/>
                <w:szCs w:val="24"/>
                <w:lang w:bidi="en-US"/>
              </w:rPr>
              <w:t>6</w:t>
            </w:r>
          </w:p>
        </w:tc>
      </w:tr>
      <w:bookmarkEnd w:id="74"/>
    </w:tbl>
    <w:p w14:paraId="4F39912D" w14:textId="77777777" w:rsidR="00453790" w:rsidRPr="00354344" w:rsidRDefault="00453790" w:rsidP="00F2717C">
      <w:pPr>
        <w:ind w:left="1440"/>
        <w:jc w:val="right"/>
        <w:rPr>
          <w:b/>
          <w:bCs/>
          <w:sz w:val="24"/>
          <w:szCs w:val="24"/>
          <w:rtl/>
        </w:rPr>
      </w:pPr>
    </w:p>
    <w:p w14:paraId="6E83464F" w14:textId="77777777" w:rsidR="00C523F8" w:rsidRPr="00354344" w:rsidRDefault="00C523F8" w:rsidP="000220BB">
      <w:pPr>
        <w:numPr>
          <w:ilvl w:val="0"/>
          <w:numId w:val="36"/>
        </w:numPr>
        <w:autoSpaceDE w:val="0"/>
        <w:autoSpaceDN w:val="0"/>
        <w:spacing w:after="120" w:line="300" w:lineRule="exact"/>
        <w:rPr>
          <w:b/>
          <w:bCs/>
          <w:sz w:val="24"/>
          <w:szCs w:val="24"/>
        </w:rPr>
      </w:pPr>
      <w:r w:rsidRPr="00354344">
        <w:rPr>
          <w:rFonts w:hint="cs"/>
          <w:b/>
          <w:bCs/>
          <w:sz w:val="24"/>
          <w:szCs w:val="24"/>
          <w:rtl/>
        </w:rPr>
        <w:t>שאלון</w:t>
      </w:r>
    </w:p>
    <w:p w14:paraId="3D2D322C" w14:textId="77777777" w:rsidR="00C523F8" w:rsidRPr="00354344" w:rsidRDefault="00C523F8" w:rsidP="000220BB">
      <w:pPr>
        <w:numPr>
          <w:ilvl w:val="0"/>
          <w:numId w:val="38"/>
        </w:numPr>
        <w:tabs>
          <w:tab w:val="left" w:pos="375"/>
        </w:tabs>
        <w:autoSpaceDE w:val="0"/>
        <w:autoSpaceDN w:val="0"/>
        <w:spacing w:after="120" w:line="300" w:lineRule="exact"/>
        <w:rPr>
          <w:sz w:val="24"/>
          <w:szCs w:val="24"/>
        </w:rPr>
      </w:pPr>
      <w:r w:rsidRPr="00354344">
        <w:rPr>
          <w:rFonts w:hint="cs"/>
          <w:sz w:val="24"/>
          <w:szCs w:val="24"/>
          <w:rtl/>
        </w:rPr>
        <w:t xml:space="preserve">על המציע לכלול בהצעתו </w:t>
      </w:r>
      <w:r w:rsidRPr="00354344">
        <w:rPr>
          <w:sz w:val="24"/>
          <w:szCs w:val="24"/>
          <w:rtl/>
        </w:rPr>
        <w:t>תשובות מלאות, ישירות וברורות לשאלות שלהלן:</w:t>
      </w:r>
      <w:r w:rsidRPr="00354344">
        <w:rPr>
          <w:rFonts w:hint="cs"/>
          <w:sz w:val="24"/>
          <w:szCs w:val="24"/>
          <w:rtl/>
        </w:rPr>
        <w:tab/>
      </w:r>
    </w:p>
    <w:p w14:paraId="09EA8400" w14:textId="77777777" w:rsidR="00C523F8" w:rsidRPr="00354344" w:rsidRDefault="00C523F8" w:rsidP="000220BB">
      <w:pPr>
        <w:numPr>
          <w:ilvl w:val="1"/>
          <w:numId w:val="38"/>
        </w:numPr>
        <w:tabs>
          <w:tab w:val="left" w:pos="561"/>
        </w:tabs>
        <w:autoSpaceDE w:val="0"/>
        <w:autoSpaceDN w:val="0"/>
        <w:spacing w:after="120" w:line="300" w:lineRule="exact"/>
        <w:rPr>
          <w:sz w:val="24"/>
          <w:szCs w:val="24"/>
        </w:rPr>
      </w:pPr>
      <w:r w:rsidRPr="00354344">
        <w:rPr>
          <w:sz w:val="24"/>
          <w:szCs w:val="24"/>
          <w:rtl/>
        </w:rPr>
        <w:t>פרט באילו מקומות יושמה מערכת מסוג זהה למוצעת על ידך, לרבות: מועדי התקנה, היקפי המתקן,</w:t>
      </w:r>
      <w:r w:rsidRPr="00354344">
        <w:rPr>
          <w:rFonts w:hint="cs"/>
          <w:sz w:val="24"/>
          <w:szCs w:val="24"/>
          <w:rtl/>
        </w:rPr>
        <w:t xml:space="preserve"> </w:t>
      </w:r>
      <w:r w:rsidRPr="00354344">
        <w:rPr>
          <w:sz w:val="24"/>
          <w:szCs w:val="24"/>
          <w:rtl/>
        </w:rPr>
        <w:t>מספר שנות הפעלה עד כה, תדירות וסוג התקלות האופייניות וכיוצ״ב</w:t>
      </w:r>
      <w:r w:rsidRPr="00354344">
        <w:rPr>
          <w:rFonts w:hint="cs"/>
          <w:sz w:val="24"/>
          <w:szCs w:val="24"/>
          <w:rtl/>
        </w:rPr>
        <w:t>.</w:t>
      </w:r>
    </w:p>
    <w:p w14:paraId="04D6A874" w14:textId="77777777" w:rsidR="00A86245" w:rsidRPr="00354344" w:rsidRDefault="00A86245" w:rsidP="00F6555A">
      <w:pPr>
        <w:tabs>
          <w:tab w:val="left" w:pos="561"/>
        </w:tabs>
        <w:autoSpaceDE w:val="0"/>
        <w:autoSpaceDN w:val="0"/>
        <w:spacing w:after="120" w:line="300" w:lineRule="exact"/>
        <w:ind w:left="792"/>
        <w:rPr>
          <w:sz w:val="24"/>
          <w:szCs w:val="24"/>
        </w:rPr>
      </w:pPr>
      <w:r w:rsidRPr="00354344">
        <w:rPr>
          <w:rFonts w:hint="cs"/>
          <w:sz w:val="24"/>
          <w:szCs w:val="24"/>
          <w:rtl/>
        </w:rPr>
        <w:t>______________________________________________________________________________________________________________________________________________________________________________________________________</w:t>
      </w:r>
    </w:p>
    <w:p w14:paraId="3A092350" w14:textId="4E650BB3" w:rsidR="00C523F8" w:rsidRPr="00354344" w:rsidRDefault="005E0D68" w:rsidP="000220BB">
      <w:pPr>
        <w:numPr>
          <w:ilvl w:val="1"/>
          <w:numId w:val="38"/>
        </w:numPr>
        <w:tabs>
          <w:tab w:val="left" w:pos="561"/>
        </w:tabs>
        <w:autoSpaceDE w:val="0"/>
        <w:autoSpaceDN w:val="0"/>
        <w:spacing w:after="120" w:line="300" w:lineRule="exact"/>
        <w:rPr>
          <w:sz w:val="24"/>
          <w:szCs w:val="24"/>
        </w:rPr>
      </w:pPr>
      <w:r>
        <w:rPr>
          <w:sz w:val="24"/>
          <w:szCs w:val="24"/>
          <w:rtl/>
        </w:rPr>
        <w:t>בנייה בת קיימ</w:t>
      </w:r>
      <w:r>
        <w:rPr>
          <w:rFonts w:hint="cs"/>
          <w:sz w:val="24"/>
          <w:szCs w:val="24"/>
          <w:rtl/>
        </w:rPr>
        <w:t>א</w:t>
      </w:r>
      <w:r w:rsidR="00C523F8" w:rsidRPr="00354344">
        <w:rPr>
          <w:sz w:val="24"/>
          <w:szCs w:val="24"/>
          <w:rtl/>
        </w:rPr>
        <w:t xml:space="preserve"> והתייעלות אנרגטית - פרט היעדים ואופני היישום</w:t>
      </w:r>
      <w:r w:rsidR="00C523F8" w:rsidRPr="00354344">
        <w:rPr>
          <w:rFonts w:hint="cs"/>
          <w:sz w:val="24"/>
          <w:szCs w:val="24"/>
          <w:rtl/>
        </w:rPr>
        <w:t>.</w:t>
      </w:r>
    </w:p>
    <w:p w14:paraId="0B9C7E3F" w14:textId="77777777" w:rsidR="00A86245" w:rsidRPr="00354344" w:rsidRDefault="00A86245" w:rsidP="00F6555A">
      <w:pPr>
        <w:tabs>
          <w:tab w:val="left" w:pos="561"/>
        </w:tabs>
        <w:autoSpaceDE w:val="0"/>
        <w:autoSpaceDN w:val="0"/>
        <w:spacing w:after="120" w:line="300" w:lineRule="exact"/>
        <w:ind w:left="792"/>
        <w:rPr>
          <w:sz w:val="24"/>
          <w:szCs w:val="24"/>
        </w:rPr>
      </w:pPr>
      <w:r w:rsidRPr="00354344">
        <w:rPr>
          <w:rFonts w:hint="cs"/>
          <w:sz w:val="24"/>
          <w:szCs w:val="24"/>
          <w:rtl/>
        </w:rPr>
        <w:t>______________________________________________________________________________________________________________________________________________________________________________________________________</w:t>
      </w:r>
    </w:p>
    <w:p w14:paraId="0DA3E39F" w14:textId="77777777" w:rsidR="00C523F8" w:rsidRPr="00354344" w:rsidRDefault="00C523F8" w:rsidP="000220BB">
      <w:pPr>
        <w:numPr>
          <w:ilvl w:val="1"/>
          <w:numId w:val="38"/>
        </w:numPr>
        <w:tabs>
          <w:tab w:val="left" w:pos="561"/>
        </w:tabs>
        <w:autoSpaceDE w:val="0"/>
        <w:autoSpaceDN w:val="0"/>
        <w:spacing w:after="120" w:line="300" w:lineRule="exact"/>
        <w:rPr>
          <w:sz w:val="24"/>
          <w:szCs w:val="24"/>
        </w:rPr>
      </w:pPr>
      <w:r w:rsidRPr="00354344">
        <w:rPr>
          <w:sz w:val="24"/>
          <w:szCs w:val="24"/>
          <w:rtl/>
        </w:rPr>
        <w:t>עמידה בתנאי איכות הסביבה- פרט עקרונות הטיפול ואופני היישום.</w:t>
      </w:r>
    </w:p>
    <w:p w14:paraId="63600F18" w14:textId="77777777" w:rsidR="00A86245" w:rsidRPr="00354344" w:rsidRDefault="00A86245" w:rsidP="00F6555A">
      <w:pPr>
        <w:tabs>
          <w:tab w:val="left" w:pos="561"/>
        </w:tabs>
        <w:autoSpaceDE w:val="0"/>
        <w:autoSpaceDN w:val="0"/>
        <w:spacing w:after="120" w:line="300" w:lineRule="exact"/>
        <w:ind w:left="792"/>
        <w:rPr>
          <w:sz w:val="24"/>
          <w:szCs w:val="24"/>
        </w:rPr>
      </w:pPr>
      <w:r w:rsidRPr="00354344">
        <w:rPr>
          <w:rFonts w:hint="cs"/>
          <w:sz w:val="24"/>
          <w:szCs w:val="24"/>
          <w:rtl/>
        </w:rPr>
        <w:t>______________________________________________________________________________________________________________________________________________________________________________________________________</w:t>
      </w:r>
    </w:p>
    <w:p w14:paraId="772FFEBB" w14:textId="77777777" w:rsidR="00C523F8" w:rsidRPr="00354344" w:rsidRDefault="00C523F8" w:rsidP="000220BB">
      <w:pPr>
        <w:numPr>
          <w:ilvl w:val="1"/>
          <w:numId w:val="38"/>
        </w:numPr>
        <w:tabs>
          <w:tab w:val="left" w:pos="561"/>
        </w:tabs>
        <w:autoSpaceDE w:val="0"/>
        <w:autoSpaceDN w:val="0"/>
        <w:spacing w:after="120" w:line="300" w:lineRule="exact"/>
        <w:rPr>
          <w:sz w:val="24"/>
          <w:szCs w:val="24"/>
        </w:rPr>
      </w:pPr>
      <w:r w:rsidRPr="00354344">
        <w:rPr>
          <w:sz w:val="24"/>
          <w:szCs w:val="24"/>
          <w:rtl/>
        </w:rPr>
        <w:t>היערכות לתחזוקה- פרט את אופני ההתארגנות לתחזוקה</w:t>
      </w:r>
    </w:p>
    <w:p w14:paraId="074C452C" w14:textId="77777777" w:rsidR="00A86245" w:rsidRPr="00354344" w:rsidRDefault="00A86245" w:rsidP="00A86245">
      <w:pPr>
        <w:tabs>
          <w:tab w:val="left" w:pos="561"/>
        </w:tabs>
        <w:autoSpaceDE w:val="0"/>
        <w:autoSpaceDN w:val="0"/>
        <w:spacing w:after="120" w:line="300" w:lineRule="exact"/>
        <w:ind w:left="792"/>
        <w:rPr>
          <w:rtl/>
        </w:rPr>
      </w:pPr>
      <w:r w:rsidRPr="00354344">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65891" w14:textId="77777777" w:rsidR="000220BB" w:rsidRPr="00354344" w:rsidRDefault="00ED7230" w:rsidP="000220BB">
      <w:pPr>
        <w:spacing w:line="240" w:lineRule="exact"/>
        <w:ind w:left="7200" w:firstLine="720"/>
        <w:rPr>
          <w:b/>
          <w:bCs/>
          <w:sz w:val="24"/>
          <w:szCs w:val="24"/>
          <w:u w:val="single"/>
          <w:rtl/>
        </w:rPr>
      </w:pPr>
      <w:r w:rsidRPr="00354344">
        <w:rPr>
          <w:b/>
          <w:bCs/>
          <w:sz w:val="24"/>
          <w:szCs w:val="24"/>
          <w:rtl/>
        </w:rPr>
        <w:br w:type="page"/>
      </w:r>
      <w:r w:rsidR="000220BB" w:rsidRPr="00354344">
        <w:rPr>
          <w:rFonts w:hint="cs"/>
          <w:b/>
          <w:bCs/>
          <w:sz w:val="24"/>
          <w:szCs w:val="24"/>
          <w:rtl/>
        </w:rPr>
        <w:t xml:space="preserve">  </w:t>
      </w:r>
      <w:r w:rsidR="000220BB" w:rsidRPr="00354344">
        <w:rPr>
          <w:rFonts w:hint="cs"/>
          <w:b/>
          <w:bCs/>
          <w:sz w:val="24"/>
          <w:szCs w:val="24"/>
          <w:u w:val="single"/>
          <w:rtl/>
        </w:rPr>
        <w:t>מסמך יג'</w:t>
      </w:r>
    </w:p>
    <w:p w14:paraId="52807343" w14:textId="77777777" w:rsidR="000220BB" w:rsidRPr="00DC02E4" w:rsidRDefault="000220BB" w:rsidP="000220BB">
      <w:pPr>
        <w:spacing w:line="240" w:lineRule="exact"/>
        <w:ind w:left="7200" w:firstLine="720"/>
        <w:rPr>
          <w:b/>
          <w:bCs/>
          <w:sz w:val="24"/>
          <w:szCs w:val="24"/>
          <w:rtl/>
        </w:rPr>
      </w:pPr>
    </w:p>
    <w:p w14:paraId="24D2C136" w14:textId="77777777" w:rsidR="000220BB" w:rsidRPr="00583390" w:rsidRDefault="000220BB" w:rsidP="00E14F58">
      <w:pPr>
        <w:pStyle w:val="1"/>
        <w:numPr>
          <w:ilvl w:val="0"/>
          <w:numId w:val="0"/>
        </w:numPr>
        <w:bidi/>
        <w:spacing w:after="120" w:line="310" w:lineRule="exact"/>
        <w:ind w:left="2880"/>
        <w:outlineLvl w:val="1"/>
        <w:rPr>
          <w:rFonts w:cs="David"/>
          <w:b/>
          <w:bCs/>
          <w:sz w:val="32"/>
          <w:szCs w:val="32"/>
          <w:u w:val="single"/>
        </w:rPr>
      </w:pPr>
      <w:bookmarkStart w:id="75" w:name="_Toc227406710"/>
      <w:r w:rsidRPr="0083686C">
        <w:rPr>
          <w:rFonts w:cs="David"/>
          <w:b/>
          <w:bCs/>
          <w:sz w:val="32"/>
          <w:szCs w:val="32"/>
          <w:rtl/>
        </w:rPr>
        <w:t xml:space="preserve">      </w:t>
      </w:r>
      <w:r w:rsidRPr="0083686C">
        <w:rPr>
          <w:rFonts w:cs="David" w:hint="eastAsia"/>
          <w:b/>
          <w:bCs/>
          <w:sz w:val="32"/>
          <w:szCs w:val="32"/>
          <w:u w:val="single"/>
          <w:rtl/>
        </w:rPr>
        <w:t>פיצויים</w:t>
      </w:r>
      <w:r w:rsidRPr="0083686C">
        <w:rPr>
          <w:rFonts w:cs="David"/>
          <w:b/>
          <w:bCs/>
          <w:sz w:val="32"/>
          <w:szCs w:val="32"/>
          <w:u w:val="single"/>
          <w:rtl/>
        </w:rPr>
        <w:t xml:space="preserve"> </w:t>
      </w:r>
      <w:r w:rsidRPr="00583390">
        <w:rPr>
          <w:rFonts w:cs="David" w:hint="eastAsia"/>
          <w:b/>
          <w:bCs/>
          <w:sz w:val="32"/>
          <w:szCs w:val="32"/>
          <w:u w:val="single"/>
          <w:rtl/>
        </w:rPr>
        <w:t>מוסכמים</w:t>
      </w:r>
    </w:p>
    <w:bookmarkEnd w:id="75"/>
    <w:p w14:paraId="444AEF5C" w14:textId="77777777" w:rsidR="000220BB" w:rsidRPr="00354344" w:rsidRDefault="000220BB" w:rsidP="00E14F58">
      <w:pPr>
        <w:pStyle w:val="1"/>
        <w:tabs>
          <w:tab w:val="clear" w:pos="560"/>
        </w:tabs>
        <w:bidi/>
        <w:spacing w:after="120" w:line="310" w:lineRule="exact"/>
        <w:ind w:left="852" w:hanging="709"/>
        <w:jc w:val="both"/>
        <w:outlineLvl w:val="1"/>
        <w:rPr>
          <w:rFonts w:cs="David"/>
          <w:b/>
          <w:bCs/>
          <w:sz w:val="28"/>
          <w:szCs w:val="28"/>
          <w:u w:val="single"/>
        </w:rPr>
      </w:pPr>
      <w:r w:rsidRPr="00354344">
        <w:rPr>
          <w:rFonts w:cs="David" w:hint="eastAsia"/>
          <w:b/>
          <w:bCs/>
          <w:sz w:val="28"/>
          <w:szCs w:val="28"/>
          <w:u w:val="single"/>
          <w:rtl/>
        </w:rPr>
        <w:t>רקע</w:t>
      </w:r>
    </w:p>
    <w:p w14:paraId="09CD85DA" w14:textId="77777777" w:rsidR="000220BB" w:rsidRPr="00354344" w:rsidRDefault="000220BB" w:rsidP="00E14F58">
      <w:pPr>
        <w:pStyle w:val="Style1"/>
        <w:numPr>
          <w:ilvl w:val="1"/>
          <w:numId w:val="40"/>
        </w:numPr>
        <w:tabs>
          <w:tab w:val="clear" w:pos="1420"/>
        </w:tabs>
        <w:spacing w:after="120" w:line="310" w:lineRule="exact"/>
        <w:ind w:left="1418" w:hanging="709"/>
      </w:pPr>
      <w:r w:rsidRPr="00354344">
        <w:rPr>
          <w:rFonts w:hint="eastAsia"/>
          <w:rtl/>
        </w:rPr>
        <w:t>הצדדים</w:t>
      </w:r>
      <w:r w:rsidRPr="00354344">
        <w:rPr>
          <w:rtl/>
        </w:rPr>
        <w:t xml:space="preserve"> </w:t>
      </w:r>
      <w:r w:rsidRPr="00354344">
        <w:rPr>
          <w:rFonts w:hint="eastAsia"/>
          <w:rtl/>
        </w:rPr>
        <w:t>מצהירים</w:t>
      </w:r>
      <w:r w:rsidRPr="00354344">
        <w:rPr>
          <w:rtl/>
        </w:rPr>
        <w:t xml:space="preserve"> </w:t>
      </w:r>
      <w:r w:rsidRPr="00354344">
        <w:rPr>
          <w:rFonts w:hint="eastAsia"/>
          <w:rtl/>
        </w:rPr>
        <w:t>ומסכימים</w:t>
      </w:r>
      <w:r w:rsidRPr="00354344">
        <w:rPr>
          <w:rtl/>
        </w:rPr>
        <w:t xml:space="preserve"> </w:t>
      </w:r>
      <w:r w:rsidRPr="00354344">
        <w:rPr>
          <w:rFonts w:hint="eastAsia"/>
          <w:rtl/>
        </w:rPr>
        <w:t>כי</w:t>
      </w:r>
      <w:r w:rsidRPr="00354344">
        <w:rPr>
          <w:rtl/>
        </w:rPr>
        <w:t xml:space="preserve">: </w:t>
      </w:r>
    </w:p>
    <w:p w14:paraId="2C949F1D" w14:textId="77777777" w:rsidR="000220BB" w:rsidRPr="00354344" w:rsidRDefault="000220BB" w:rsidP="00E14F58">
      <w:pPr>
        <w:pStyle w:val="3"/>
        <w:tabs>
          <w:tab w:val="clear" w:pos="2552"/>
        </w:tabs>
        <w:bidi/>
        <w:spacing w:after="120" w:line="310" w:lineRule="exact"/>
        <w:ind w:left="2269" w:hanging="851"/>
        <w:jc w:val="both"/>
        <w:rPr>
          <w:rFonts w:cs="David"/>
        </w:rPr>
      </w:pPr>
      <w:r w:rsidRPr="00354344">
        <w:rPr>
          <w:rFonts w:cs="David" w:hint="eastAsia"/>
          <w:sz w:val="24"/>
          <w:szCs w:val="24"/>
          <w:rtl/>
        </w:rPr>
        <w:t>המנגנונים</w:t>
      </w:r>
      <w:r w:rsidRPr="00354344">
        <w:rPr>
          <w:rFonts w:cs="David"/>
          <w:sz w:val="24"/>
          <w:szCs w:val="24"/>
          <w:rtl/>
        </w:rPr>
        <w:t xml:space="preserve"> </w:t>
      </w:r>
      <w:r w:rsidRPr="00354344">
        <w:rPr>
          <w:rFonts w:cs="David" w:hint="eastAsia"/>
          <w:sz w:val="24"/>
          <w:szCs w:val="24"/>
          <w:rtl/>
        </w:rPr>
        <w:t>המפורטים</w:t>
      </w:r>
      <w:r w:rsidRPr="00354344">
        <w:rPr>
          <w:rFonts w:cs="David"/>
          <w:sz w:val="24"/>
          <w:szCs w:val="24"/>
          <w:rtl/>
        </w:rPr>
        <w:t xml:space="preserve"> </w:t>
      </w:r>
      <w:r w:rsidRPr="00354344">
        <w:rPr>
          <w:rFonts w:cs="David" w:hint="eastAsia"/>
          <w:sz w:val="24"/>
          <w:szCs w:val="24"/>
          <w:rtl/>
        </w:rPr>
        <w:t>בנספח</w:t>
      </w:r>
      <w:r w:rsidRPr="00354344">
        <w:rPr>
          <w:rFonts w:cs="David"/>
          <w:sz w:val="24"/>
          <w:szCs w:val="24"/>
          <w:rtl/>
        </w:rPr>
        <w:t xml:space="preserve"> </w:t>
      </w:r>
      <w:r w:rsidRPr="00354344">
        <w:rPr>
          <w:rFonts w:cs="David" w:hint="eastAsia"/>
          <w:sz w:val="24"/>
          <w:szCs w:val="24"/>
          <w:rtl/>
        </w:rPr>
        <w:t>זה</w:t>
      </w:r>
      <w:r w:rsidRPr="00354344">
        <w:rPr>
          <w:rFonts w:cs="David"/>
          <w:sz w:val="24"/>
          <w:szCs w:val="24"/>
          <w:rtl/>
        </w:rPr>
        <w:t xml:space="preserve"> </w:t>
      </w:r>
      <w:r w:rsidRPr="00354344">
        <w:rPr>
          <w:rFonts w:cs="David" w:hint="eastAsia"/>
          <w:sz w:val="24"/>
          <w:szCs w:val="24"/>
          <w:rtl/>
        </w:rPr>
        <w:t>הינם</w:t>
      </w:r>
      <w:r w:rsidRPr="00354344">
        <w:rPr>
          <w:rFonts w:cs="David"/>
          <w:sz w:val="24"/>
          <w:szCs w:val="24"/>
          <w:rtl/>
        </w:rPr>
        <w:t xml:space="preserve"> </w:t>
      </w:r>
      <w:r w:rsidRPr="00354344">
        <w:rPr>
          <w:rFonts w:cs="David" w:hint="eastAsia"/>
          <w:sz w:val="24"/>
          <w:szCs w:val="24"/>
          <w:rtl/>
        </w:rPr>
        <w:t>מקובלים</w:t>
      </w:r>
      <w:r w:rsidRPr="00354344">
        <w:rPr>
          <w:rFonts w:cs="David"/>
          <w:sz w:val="24"/>
          <w:szCs w:val="24"/>
          <w:rtl/>
        </w:rPr>
        <w:t xml:space="preserve"> </w:t>
      </w:r>
      <w:r w:rsidRPr="00354344">
        <w:rPr>
          <w:rFonts w:cs="David" w:hint="cs"/>
          <w:sz w:val="24"/>
          <w:szCs w:val="24"/>
          <w:rtl/>
        </w:rPr>
        <w:t>על הצדדים</w:t>
      </w:r>
      <w:r w:rsidRPr="00354344">
        <w:rPr>
          <w:rFonts w:cs="David"/>
          <w:sz w:val="24"/>
          <w:szCs w:val="24"/>
          <w:rtl/>
        </w:rPr>
        <w:t xml:space="preserve">; </w:t>
      </w:r>
    </w:p>
    <w:p w14:paraId="5CA8E7BC" w14:textId="77777777" w:rsidR="000220BB" w:rsidRPr="00354344" w:rsidRDefault="000220BB" w:rsidP="00E14F58">
      <w:pPr>
        <w:pStyle w:val="3"/>
        <w:tabs>
          <w:tab w:val="clear" w:pos="2552"/>
        </w:tabs>
        <w:bidi/>
        <w:spacing w:after="120" w:line="310" w:lineRule="exact"/>
        <w:ind w:left="2269" w:hanging="851"/>
        <w:jc w:val="both"/>
        <w:rPr>
          <w:rFonts w:cs="David"/>
        </w:rPr>
      </w:pPr>
      <w:r w:rsidRPr="00354344">
        <w:rPr>
          <w:rFonts w:cs="David" w:hint="eastAsia"/>
          <w:sz w:val="24"/>
          <w:szCs w:val="24"/>
          <w:rtl/>
        </w:rPr>
        <w:t>סכומי</w:t>
      </w:r>
      <w:r w:rsidRPr="00354344">
        <w:rPr>
          <w:rFonts w:cs="David"/>
          <w:sz w:val="24"/>
          <w:szCs w:val="24"/>
          <w:rtl/>
        </w:rPr>
        <w:t xml:space="preserve"> </w:t>
      </w:r>
      <w:r w:rsidRPr="00354344">
        <w:rPr>
          <w:rFonts w:cs="David" w:hint="eastAsia"/>
          <w:sz w:val="24"/>
          <w:szCs w:val="24"/>
          <w:rtl/>
        </w:rPr>
        <w:t>הפיצויים</w:t>
      </w:r>
      <w:r w:rsidRPr="00354344">
        <w:rPr>
          <w:rFonts w:cs="David"/>
          <w:sz w:val="24"/>
          <w:szCs w:val="24"/>
          <w:rtl/>
        </w:rPr>
        <w:t xml:space="preserve"> </w:t>
      </w:r>
      <w:r w:rsidRPr="00354344">
        <w:rPr>
          <w:rFonts w:cs="David" w:hint="eastAsia"/>
          <w:sz w:val="24"/>
          <w:szCs w:val="24"/>
          <w:rtl/>
        </w:rPr>
        <w:t>המוסכמים</w:t>
      </w:r>
      <w:r w:rsidRPr="00354344">
        <w:rPr>
          <w:rFonts w:cs="David"/>
          <w:sz w:val="24"/>
          <w:szCs w:val="24"/>
          <w:rtl/>
        </w:rPr>
        <w:t xml:space="preserve"> </w:t>
      </w:r>
      <w:r w:rsidRPr="00354344">
        <w:rPr>
          <w:rFonts w:cs="David" w:hint="eastAsia"/>
          <w:sz w:val="24"/>
          <w:szCs w:val="24"/>
          <w:rtl/>
        </w:rPr>
        <w:t>השונים</w:t>
      </w:r>
      <w:r w:rsidRPr="00354344">
        <w:rPr>
          <w:rFonts w:cs="David"/>
          <w:sz w:val="24"/>
          <w:szCs w:val="24"/>
          <w:rtl/>
        </w:rPr>
        <w:t xml:space="preserve"> </w:t>
      </w:r>
      <w:r w:rsidRPr="00354344">
        <w:rPr>
          <w:rFonts w:cs="David" w:hint="eastAsia"/>
          <w:sz w:val="24"/>
          <w:szCs w:val="24"/>
          <w:rtl/>
        </w:rPr>
        <w:t>לפי</w:t>
      </w:r>
      <w:r w:rsidRPr="00354344">
        <w:rPr>
          <w:rFonts w:cs="David"/>
          <w:sz w:val="24"/>
          <w:szCs w:val="24"/>
          <w:rtl/>
        </w:rPr>
        <w:t xml:space="preserve"> </w:t>
      </w:r>
      <w:r w:rsidRPr="00354344">
        <w:rPr>
          <w:rFonts w:cs="David" w:hint="eastAsia"/>
          <w:sz w:val="24"/>
          <w:szCs w:val="24"/>
          <w:rtl/>
        </w:rPr>
        <w:t>נספח</w:t>
      </w:r>
      <w:r w:rsidRPr="00354344">
        <w:rPr>
          <w:rFonts w:cs="David"/>
          <w:sz w:val="24"/>
          <w:szCs w:val="24"/>
          <w:rtl/>
        </w:rPr>
        <w:t xml:space="preserve"> </w:t>
      </w:r>
      <w:r w:rsidRPr="00354344">
        <w:rPr>
          <w:rFonts w:cs="David" w:hint="eastAsia"/>
          <w:sz w:val="24"/>
          <w:szCs w:val="24"/>
          <w:rtl/>
        </w:rPr>
        <w:t>זה</w:t>
      </w:r>
      <w:r w:rsidRPr="00354344">
        <w:rPr>
          <w:rFonts w:cs="David"/>
          <w:sz w:val="24"/>
          <w:szCs w:val="24"/>
          <w:rtl/>
        </w:rPr>
        <w:t xml:space="preserve"> </w:t>
      </w:r>
      <w:r w:rsidRPr="00354344">
        <w:rPr>
          <w:rFonts w:cs="David" w:hint="eastAsia"/>
          <w:sz w:val="24"/>
          <w:szCs w:val="24"/>
          <w:rtl/>
        </w:rPr>
        <w:t>הינם</w:t>
      </w:r>
      <w:r w:rsidRPr="00354344">
        <w:rPr>
          <w:rFonts w:cs="David"/>
          <w:sz w:val="24"/>
          <w:szCs w:val="24"/>
          <w:rtl/>
        </w:rPr>
        <w:t xml:space="preserve"> </w:t>
      </w:r>
      <w:r w:rsidRPr="00354344">
        <w:rPr>
          <w:rFonts w:cs="David" w:hint="eastAsia"/>
          <w:sz w:val="24"/>
          <w:szCs w:val="24"/>
          <w:rtl/>
        </w:rPr>
        <w:t>סבירים</w:t>
      </w:r>
      <w:r w:rsidRPr="00354344">
        <w:rPr>
          <w:rFonts w:cs="David"/>
          <w:sz w:val="24"/>
          <w:szCs w:val="24"/>
          <w:rtl/>
        </w:rPr>
        <w:t xml:space="preserve"> </w:t>
      </w:r>
      <w:r w:rsidRPr="00354344">
        <w:rPr>
          <w:rFonts w:cs="David" w:hint="eastAsia"/>
          <w:sz w:val="24"/>
          <w:szCs w:val="24"/>
          <w:rtl/>
        </w:rPr>
        <w:t>והגיוניים</w:t>
      </w:r>
      <w:r w:rsidRPr="00354344">
        <w:rPr>
          <w:rFonts w:cs="David"/>
          <w:sz w:val="24"/>
          <w:szCs w:val="24"/>
          <w:rtl/>
        </w:rPr>
        <w:t xml:space="preserve"> </w:t>
      </w:r>
      <w:r w:rsidRPr="00354344">
        <w:rPr>
          <w:rFonts w:cs="David" w:hint="eastAsia"/>
          <w:sz w:val="24"/>
          <w:szCs w:val="24"/>
          <w:rtl/>
        </w:rPr>
        <w:t>ביחס</w:t>
      </w:r>
      <w:r w:rsidRPr="00354344">
        <w:rPr>
          <w:rFonts w:cs="David"/>
          <w:sz w:val="24"/>
          <w:szCs w:val="24"/>
          <w:rtl/>
        </w:rPr>
        <w:t xml:space="preserve"> </w:t>
      </w:r>
      <w:r w:rsidRPr="00354344">
        <w:rPr>
          <w:rFonts w:cs="David" w:hint="eastAsia"/>
          <w:sz w:val="24"/>
          <w:szCs w:val="24"/>
          <w:rtl/>
        </w:rPr>
        <w:t>לנזק</w:t>
      </w:r>
      <w:r w:rsidRPr="00354344">
        <w:rPr>
          <w:rFonts w:cs="David"/>
          <w:sz w:val="24"/>
          <w:szCs w:val="24"/>
          <w:rtl/>
        </w:rPr>
        <w:t xml:space="preserve"> </w:t>
      </w:r>
      <w:r w:rsidRPr="00354344">
        <w:rPr>
          <w:rFonts w:cs="David" w:hint="eastAsia"/>
          <w:sz w:val="24"/>
          <w:szCs w:val="24"/>
          <w:rtl/>
        </w:rPr>
        <w:t>שניתן</w:t>
      </w:r>
      <w:r w:rsidRPr="00354344">
        <w:rPr>
          <w:rFonts w:cs="David"/>
          <w:sz w:val="24"/>
          <w:szCs w:val="24"/>
          <w:rtl/>
        </w:rPr>
        <w:t xml:space="preserve"> </w:t>
      </w:r>
      <w:r w:rsidRPr="00354344">
        <w:rPr>
          <w:rFonts w:cs="David" w:hint="eastAsia"/>
          <w:sz w:val="24"/>
          <w:szCs w:val="24"/>
          <w:rtl/>
        </w:rPr>
        <w:t>לצפותו</w:t>
      </w:r>
      <w:r w:rsidRPr="00354344">
        <w:rPr>
          <w:rFonts w:cs="David"/>
          <w:sz w:val="24"/>
          <w:szCs w:val="24"/>
          <w:rtl/>
        </w:rPr>
        <w:t xml:space="preserve"> </w:t>
      </w:r>
      <w:r w:rsidRPr="00354344">
        <w:rPr>
          <w:rFonts w:cs="David" w:hint="eastAsia"/>
          <w:sz w:val="24"/>
          <w:szCs w:val="24"/>
          <w:rtl/>
        </w:rPr>
        <w:t>מראש</w:t>
      </w:r>
      <w:r w:rsidRPr="00354344">
        <w:rPr>
          <w:rFonts w:cs="David"/>
          <w:sz w:val="24"/>
          <w:szCs w:val="24"/>
          <w:rtl/>
        </w:rPr>
        <w:t xml:space="preserve"> </w:t>
      </w:r>
      <w:r w:rsidRPr="00354344">
        <w:rPr>
          <w:rFonts w:cs="David" w:hint="eastAsia"/>
          <w:sz w:val="24"/>
          <w:szCs w:val="24"/>
          <w:rtl/>
        </w:rPr>
        <w:t>בעת</w:t>
      </w:r>
      <w:r w:rsidRPr="00354344">
        <w:rPr>
          <w:rFonts w:cs="David"/>
          <w:sz w:val="24"/>
          <w:szCs w:val="24"/>
          <w:rtl/>
        </w:rPr>
        <w:t xml:space="preserve"> </w:t>
      </w:r>
      <w:r w:rsidRPr="00354344">
        <w:rPr>
          <w:rFonts w:cs="David" w:hint="eastAsia"/>
          <w:sz w:val="24"/>
          <w:szCs w:val="24"/>
          <w:rtl/>
        </w:rPr>
        <w:t>כריתת</w:t>
      </w:r>
      <w:r w:rsidRPr="00354344">
        <w:rPr>
          <w:rFonts w:cs="David"/>
          <w:sz w:val="24"/>
          <w:szCs w:val="24"/>
          <w:rtl/>
        </w:rPr>
        <w:t xml:space="preserve"> </w:t>
      </w:r>
      <w:r w:rsidRPr="00354344">
        <w:rPr>
          <w:rFonts w:cs="David" w:hint="eastAsia"/>
          <w:sz w:val="24"/>
          <w:szCs w:val="24"/>
          <w:rtl/>
        </w:rPr>
        <w:t>ההסכם</w:t>
      </w:r>
      <w:r w:rsidRPr="00354344">
        <w:rPr>
          <w:rFonts w:cs="David"/>
          <w:sz w:val="24"/>
          <w:szCs w:val="24"/>
          <w:rtl/>
        </w:rPr>
        <w:t xml:space="preserve">. </w:t>
      </w:r>
    </w:p>
    <w:p w14:paraId="56CF0D15" w14:textId="77777777" w:rsidR="000220BB" w:rsidRPr="00354344" w:rsidRDefault="000220BB" w:rsidP="00E14F58">
      <w:pPr>
        <w:pStyle w:val="Style1"/>
        <w:numPr>
          <w:ilvl w:val="1"/>
          <w:numId w:val="40"/>
        </w:numPr>
        <w:tabs>
          <w:tab w:val="clear" w:pos="1420"/>
        </w:tabs>
        <w:spacing w:after="120" w:line="310" w:lineRule="exact"/>
        <w:ind w:left="1418" w:hanging="709"/>
      </w:pPr>
      <w:r w:rsidRPr="00354344">
        <w:rPr>
          <w:rFonts w:hint="eastAsia"/>
          <w:rtl/>
        </w:rPr>
        <w:t>תשלום</w:t>
      </w:r>
      <w:r w:rsidRPr="00354344">
        <w:rPr>
          <w:rtl/>
        </w:rPr>
        <w:t xml:space="preserve"> </w:t>
      </w:r>
      <w:r w:rsidRPr="00354344">
        <w:rPr>
          <w:rFonts w:hint="eastAsia"/>
          <w:rtl/>
        </w:rPr>
        <w:t>הפיצויים</w:t>
      </w:r>
      <w:r w:rsidRPr="00354344">
        <w:rPr>
          <w:rtl/>
        </w:rPr>
        <w:t xml:space="preserve"> </w:t>
      </w:r>
      <w:r w:rsidRPr="00354344">
        <w:rPr>
          <w:rFonts w:hint="eastAsia"/>
          <w:rtl/>
        </w:rPr>
        <w:t>המוסכמים</w:t>
      </w:r>
      <w:r w:rsidRPr="00354344">
        <w:rPr>
          <w:rtl/>
        </w:rPr>
        <w:t xml:space="preserve"> </w:t>
      </w:r>
      <w:r w:rsidRPr="00354344">
        <w:rPr>
          <w:rFonts w:hint="eastAsia"/>
          <w:rtl/>
        </w:rPr>
        <w:t>לפי</w:t>
      </w:r>
      <w:r w:rsidRPr="00354344">
        <w:rPr>
          <w:rtl/>
        </w:rPr>
        <w:t xml:space="preserve"> </w:t>
      </w:r>
      <w:r w:rsidRPr="00354344">
        <w:rPr>
          <w:rFonts w:hint="eastAsia"/>
          <w:rtl/>
        </w:rPr>
        <w:t>הוראות</w:t>
      </w:r>
      <w:r w:rsidRPr="00354344">
        <w:rPr>
          <w:rtl/>
        </w:rPr>
        <w:t xml:space="preserve"> </w:t>
      </w:r>
      <w:r w:rsidRPr="00354344">
        <w:rPr>
          <w:rFonts w:hint="eastAsia"/>
          <w:rtl/>
        </w:rPr>
        <w:t>הסכם</w:t>
      </w:r>
      <w:r w:rsidRPr="00354344">
        <w:rPr>
          <w:rtl/>
        </w:rPr>
        <w:t xml:space="preserve"> </w:t>
      </w:r>
      <w:r w:rsidRPr="00354344">
        <w:rPr>
          <w:rFonts w:hint="eastAsia"/>
          <w:rtl/>
        </w:rPr>
        <w:t>זה</w:t>
      </w:r>
      <w:r w:rsidRPr="00354344">
        <w:rPr>
          <w:rtl/>
        </w:rPr>
        <w:t xml:space="preserve"> </w:t>
      </w:r>
      <w:r w:rsidRPr="00354344">
        <w:rPr>
          <w:rFonts w:hint="eastAsia"/>
          <w:rtl/>
        </w:rPr>
        <w:t>לא</w:t>
      </w:r>
      <w:r w:rsidRPr="00354344">
        <w:rPr>
          <w:rtl/>
        </w:rPr>
        <w:t xml:space="preserve"> </w:t>
      </w:r>
      <w:r w:rsidRPr="00354344">
        <w:rPr>
          <w:rFonts w:hint="eastAsia"/>
          <w:rtl/>
        </w:rPr>
        <w:t>ישחרר</w:t>
      </w:r>
      <w:r w:rsidRPr="00354344">
        <w:rPr>
          <w:rtl/>
        </w:rPr>
        <w:t xml:space="preserve"> </w:t>
      </w:r>
      <w:r w:rsidRPr="00354344">
        <w:rPr>
          <w:rFonts w:hint="eastAsia"/>
          <w:rtl/>
        </w:rPr>
        <w:t>את</w:t>
      </w:r>
      <w:r w:rsidRPr="00354344">
        <w:rPr>
          <w:rtl/>
        </w:rPr>
        <w:t xml:space="preserve"> </w:t>
      </w:r>
      <w:r w:rsidRPr="00354344">
        <w:rPr>
          <w:rFonts w:hint="eastAsia"/>
          <w:rtl/>
        </w:rPr>
        <w:t>הזכיין</w:t>
      </w:r>
      <w:r w:rsidRPr="00354344">
        <w:rPr>
          <w:rtl/>
        </w:rPr>
        <w:t xml:space="preserve"> </w:t>
      </w:r>
      <w:r w:rsidRPr="00354344">
        <w:rPr>
          <w:rFonts w:hint="eastAsia"/>
          <w:rtl/>
        </w:rPr>
        <w:t>מהחובה</w:t>
      </w:r>
      <w:r w:rsidRPr="00354344">
        <w:rPr>
          <w:rtl/>
        </w:rPr>
        <w:t xml:space="preserve"> </w:t>
      </w:r>
      <w:r w:rsidRPr="00354344">
        <w:rPr>
          <w:rFonts w:hint="eastAsia"/>
          <w:rtl/>
        </w:rPr>
        <w:t>להשלים</w:t>
      </w:r>
      <w:r w:rsidRPr="00354344">
        <w:rPr>
          <w:rtl/>
        </w:rPr>
        <w:t xml:space="preserve"> </w:t>
      </w:r>
      <w:r w:rsidRPr="00354344">
        <w:rPr>
          <w:rFonts w:hint="eastAsia"/>
          <w:rtl/>
        </w:rPr>
        <w:t>את</w:t>
      </w:r>
      <w:r w:rsidRPr="00354344">
        <w:rPr>
          <w:rtl/>
        </w:rPr>
        <w:t xml:space="preserve"> </w:t>
      </w:r>
      <w:r w:rsidRPr="00354344">
        <w:rPr>
          <w:rFonts w:hint="eastAsia"/>
          <w:rtl/>
        </w:rPr>
        <w:t>ההתחייבות</w:t>
      </w:r>
      <w:r w:rsidRPr="00354344">
        <w:rPr>
          <w:rtl/>
        </w:rPr>
        <w:t xml:space="preserve"> </w:t>
      </w:r>
      <w:r w:rsidRPr="00354344">
        <w:rPr>
          <w:rFonts w:hint="eastAsia"/>
          <w:rtl/>
        </w:rPr>
        <w:t>אשר</w:t>
      </w:r>
      <w:r w:rsidRPr="00354344">
        <w:rPr>
          <w:rtl/>
        </w:rPr>
        <w:t xml:space="preserve"> </w:t>
      </w:r>
      <w:r w:rsidRPr="00354344">
        <w:rPr>
          <w:rFonts w:hint="eastAsia"/>
          <w:rtl/>
        </w:rPr>
        <w:t>בגין</w:t>
      </w:r>
      <w:r w:rsidRPr="00354344">
        <w:rPr>
          <w:rtl/>
        </w:rPr>
        <w:t xml:space="preserve"> </w:t>
      </w:r>
      <w:r w:rsidRPr="00354344">
        <w:rPr>
          <w:rFonts w:hint="eastAsia"/>
          <w:rtl/>
        </w:rPr>
        <w:t>הפרתם</w:t>
      </w:r>
      <w:r w:rsidRPr="00354344">
        <w:rPr>
          <w:rtl/>
        </w:rPr>
        <w:t xml:space="preserve"> </w:t>
      </w:r>
      <w:r w:rsidRPr="00354344">
        <w:rPr>
          <w:rFonts w:hint="eastAsia"/>
          <w:rtl/>
        </w:rPr>
        <w:t>שילם</w:t>
      </w:r>
      <w:r w:rsidRPr="00354344">
        <w:rPr>
          <w:rtl/>
        </w:rPr>
        <w:t xml:space="preserve"> </w:t>
      </w:r>
      <w:r w:rsidRPr="00354344">
        <w:rPr>
          <w:rFonts w:hint="eastAsia"/>
          <w:rtl/>
        </w:rPr>
        <w:t>פיצויים</w:t>
      </w:r>
      <w:r w:rsidRPr="00354344">
        <w:rPr>
          <w:rtl/>
        </w:rPr>
        <w:t>.</w:t>
      </w:r>
    </w:p>
    <w:p w14:paraId="6035CD26" w14:textId="77777777" w:rsidR="000220BB" w:rsidRPr="00354344" w:rsidRDefault="000220BB" w:rsidP="00E14F58">
      <w:pPr>
        <w:pStyle w:val="Style1"/>
        <w:numPr>
          <w:ilvl w:val="1"/>
          <w:numId w:val="40"/>
        </w:numPr>
        <w:tabs>
          <w:tab w:val="clear" w:pos="1420"/>
        </w:tabs>
        <w:spacing w:after="120" w:line="310" w:lineRule="exact"/>
        <w:ind w:left="1418" w:hanging="709"/>
      </w:pPr>
      <w:r w:rsidRPr="00354344">
        <w:rPr>
          <w:rFonts w:hint="eastAsia"/>
          <w:rtl/>
        </w:rPr>
        <w:t>תשלום</w:t>
      </w:r>
      <w:r w:rsidRPr="00354344">
        <w:rPr>
          <w:rtl/>
        </w:rPr>
        <w:t xml:space="preserve"> </w:t>
      </w:r>
      <w:r w:rsidRPr="00354344">
        <w:rPr>
          <w:rFonts w:hint="eastAsia"/>
          <w:rtl/>
        </w:rPr>
        <w:t>פיצויים</w:t>
      </w:r>
      <w:r w:rsidRPr="00354344">
        <w:rPr>
          <w:rtl/>
        </w:rPr>
        <w:t xml:space="preserve"> </w:t>
      </w:r>
      <w:r w:rsidRPr="00354344">
        <w:rPr>
          <w:rFonts w:hint="eastAsia"/>
          <w:rtl/>
        </w:rPr>
        <w:t>מוסכמים</w:t>
      </w:r>
      <w:r w:rsidRPr="00354344">
        <w:rPr>
          <w:rtl/>
        </w:rPr>
        <w:t xml:space="preserve"> </w:t>
      </w:r>
      <w:r w:rsidRPr="00354344">
        <w:rPr>
          <w:rFonts w:hint="eastAsia"/>
          <w:rtl/>
        </w:rPr>
        <w:t>על</w:t>
      </w:r>
      <w:r w:rsidRPr="00354344">
        <w:rPr>
          <w:rtl/>
        </w:rPr>
        <w:t xml:space="preserve"> </w:t>
      </w:r>
      <w:r w:rsidRPr="00354344">
        <w:rPr>
          <w:rFonts w:hint="eastAsia"/>
          <w:rtl/>
        </w:rPr>
        <w:t>ידי</w:t>
      </w:r>
      <w:r w:rsidRPr="00354344">
        <w:rPr>
          <w:rtl/>
        </w:rPr>
        <w:t xml:space="preserve"> </w:t>
      </w:r>
      <w:r w:rsidRPr="00354344">
        <w:rPr>
          <w:rFonts w:hint="eastAsia"/>
          <w:rtl/>
        </w:rPr>
        <w:t>הזכיין</w:t>
      </w:r>
      <w:r w:rsidRPr="00354344">
        <w:rPr>
          <w:rtl/>
        </w:rPr>
        <w:t xml:space="preserve"> </w:t>
      </w:r>
      <w:r w:rsidRPr="00354344">
        <w:rPr>
          <w:rFonts w:hint="eastAsia"/>
          <w:rtl/>
        </w:rPr>
        <w:t>לפי</w:t>
      </w:r>
      <w:r w:rsidRPr="00354344">
        <w:rPr>
          <w:rtl/>
        </w:rPr>
        <w:t xml:space="preserve"> </w:t>
      </w:r>
      <w:r w:rsidRPr="00354344">
        <w:rPr>
          <w:rFonts w:hint="eastAsia"/>
          <w:rtl/>
        </w:rPr>
        <w:t>נספח</w:t>
      </w:r>
      <w:r w:rsidRPr="00354344">
        <w:rPr>
          <w:rtl/>
        </w:rPr>
        <w:t xml:space="preserve"> </w:t>
      </w:r>
      <w:r w:rsidRPr="00354344">
        <w:rPr>
          <w:rFonts w:hint="eastAsia"/>
          <w:rtl/>
        </w:rPr>
        <w:t>זה</w:t>
      </w:r>
      <w:r w:rsidRPr="00354344">
        <w:rPr>
          <w:rtl/>
        </w:rPr>
        <w:t xml:space="preserve"> </w:t>
      </w:r>
      <w:r w:rsidRPr="00354344">
        <w:rPr>
          <w:rFonts w:hint="eastAsia"/>
          <w:rtl/>
        </w:rPr>
        <w:t>לא</w:t>
      </w:r>
      <w:r w:rsidRPr="00354344">
        <w:rPr>
          <w:rtl/>
        </w:rPr>
        <w:t xml:space="preserve"> </w:t>
      </w:r>
      <w:r w:rsidRPr="00354344">
        <w:rPr>
          <w:rFonts w:hint="eastAsia"/>
          <w:rtl/>
        </w:rPr>
        <w:t>יגרע</w:t>
      </w:r>
      <w:r w:rsidRPr="00354344">
        <w:rPr>
          <w:rtl/>
        </w:rPr>
        <w:t xml:space="preserve"> </w:t>
      </w:r>
      <w:r w:rsidRPr="00354344">
        <w:rPr>
          <w:rFonts w:hint="eastAsia"/>
          <w:rtl/>
        </w:rPr>
        <w:t>מכל</w:t>
      </w:r>
      <w:r w:rsidRPr="00354344">
        <w:rPr>
          <w:rtl/>
        </w:rPr>
        <w:t xml:space="preserve"> </w:t>
      </w:r>
      <w:r w:rsidRPr="00354344">
        <w:rPr>
          <w:rFonts w:hint="eastAsia"/>
          <w:rtl/>
        </w:rPr>
        <w:t>סעד</w:t>
      </w:r>
      <w:r w:rsidRPr="00354344">
        <w:rPr>
          <w:rtl/>
        </w:rPr>
        <w:t xml:space="preserve"> </w:t>
      </w:r>
      <w:r w:rsidRPr="00354344">
        <w:rPr>
          <w:rFonts w:hint="eastAsia"/>
          <w:rtl/>
        </w:rPr>
        <w:t>או</w:t>
      </w:r>
      <w:r w:rsidRPr="00354344">
        <w:rPr>
          <w:rtl/>
        </w:rPr>
        <w:t xml:space="preserve"> </w:t>
      </w:r>
      <w:r w:rsidRPr="00354344">
        <w:rPr>
          <w:rFonts w:hint="eastAsia"/>
          <w:rtl/>
        </w:rPr>
        <w:t>זכות</w:t>
      </w:r>
      <w:r w:rsidRPr="00354344">
        <w:rPr>
          <w:rtl/>
        </w:rPr>
        <w:t xml:space="preserve"> </w:t>
      </w:r>
      <w:r w:rsidRPr="00354344">
        <w:rPr>
          <w:rFonts w:hint="eastAsia"/>
          <w:rtl/>
        </w:rPr>
        <w:t>אחרת</w:t>
      </w:r>
      <w:r w:rsidRPr="00354344">
        <w:rPr>
          <w:rtl/>
        </w:rPr>
        <w:t xml:space="preserve"> </w:t>
      </w:r>
      <w:r w:rsidRPr="00354344">
        <w:rPr>
          <w:rFonts w:hint="eastAsia"/>
          <w:rtl/>
        </w:rPr>
        <w:t>העומדים</w:t>
      </w:r>
      <w:r w:rsidRPr="00354344">
        <w:rPr>
          <w:rtl/>
        </w:rPr>
        <w:t xml:space="preserve"> </w:t>
      </w:r>
      <w:r w:rsidRPr="00354344">
        <w:rPr>
          <w:rFonts w:hint="eastAsia"/>
          <w:rtl/>
        </w:rPr>
        <w:t>לרשות</w:t>
      </w:r>
      <w:r w:rsidRPr="00354344">
        <w:rPr>
          <w:rtl/>
        </w:rPr>
        <w:t xml:space="preserve"> </w:t>
      </w:r>
      <w:r w:rsidRPr="00354344">
        <w:rPr>
          <w:rFonts w:hint="eastAsia"/>
          <w:rtl/>
        </w:rPr>
        <w:t>המזמינה</w:t>
      </w:r>
      <w:r w:rsidRPr="00354344">
        <w:rPr>
          <w:rtl/>
        </w:rPr>
        <w:t xml:space="preserve"> </w:t>
      </w:r>
      <w:r w:rsidRPr="00354344">
        <w:rPr>
          <w:rFonts w:hint="eastAsia"/>
          <w:rtl/>
        </w:rPr>
        <w:t>בגין</w:t>
      </w:r>
      <w:r w:rsidRPr="00354344">
        <w:rPr>
          <w:rtl/>
        </w:rPr>
        <w:t xml:space="preserve"> </w:t>
      </w:r>
      <w:r w:rsidRPr="00354344">
        <w:rPr>
          <w:rFonts w:hint="eastAsia"/>
          <w:rtl/>
        </w:rPr>
        <w:t>ההפרה</w:t>
      </w:r>
      <w:r w:rsidRPr="00354344">
        <w:rPr>
          <w:rtl/>
        </w:rPr>
        <w:t xml:space="preserve"> </w:t>
      </w:r>
      <w:r w:rsidRPr="00354344">
        <w:rPr>
          <w:rFonts w:hint="eastAsia"/>
          <w:rtl/>
        </w:rPr>
        <w:t>האמורה</w:t>
      </w:r>
      <w:r w:rsidRPr="00354344">
        <w:rPr>
          <w:rtl/>
        </w:rPr>
        <w:t xml:space="preserve"> </w:t>
      </w:r>
      <w:r w:rsidRPr="00354344">
        <w:rPr>
          <w:rFonts w:hint="eastAsia"/>
          <w:rtl/>
        </w:rPr>
        <w:t>על</w:t>
      </w:r>
      <w:r w:rsidRPr="00354344">
        <w:rPr>
          <w:rtl/>
        </w:rPr>
        <w:t xml:space="preserve"> </w:t>
      </w:r>
      <w:r w:rsidRPr="00354344">
        <w:rPr>
          <w:rFonts w:hint="eastAsia"/>
          <w:rtl/>
        </w:rPr>
        <w:t>פי</w:t>
      </w:r>
      <w:r w:rsidRPr="00354344">
        <w:rPr>
          <w:rtl/>
        </w:rPr>
        <w:t xml:space="preserve"> </w:t>
      </w:r>
      <w:r w:rsidRPr="00354344">
        <w:rPr>
          <w:rFonts w:hint="eastAsia"/>
          <w:rtl/>
        </w:rPr>
        <w:t>ההסכם</w:t>
      </w:r>
      <w:r w:rsidRPr="00354344">
        <w:rPr>
          <w:rtl/>
        </w:rPr>
        <w:t xml:space="preserve"> (</w:t>
      </w:r>
      <w:r w:rsidRPr="00354344">
        <w:rPr>
          <w:rFonts w:hint="eastAsia"/>
          <w:rtl/>
        </w:rPr>
        <w:t>לרבות</w:t>
      </w:r>
      <w:r w:rsidRPr="00354344">
        <w:rPr>
          <w:rtl/>
        </w:rPr>
        <w:t xml:space="preserve"> </w:t>
      </w:r>
      <w:r w:rsidRPr="00354344">
        <w:rPr>
          <w:rFonts w:hint="eastAsia"/>
          <w:rtl/>
        </w:rPr>
        <w:t>פיצויים</w:t>
      </w:r>
      <w:r w:rsidRPr="00354344">
        <w:rPr>
          <w:rtl/>
        </w:rPr>
        <w:t xml:space="preserve"> </w:t>
      </w:r>
      <w:r w:rsidRPr="00354344">
        <w:rPr>
          <w:rFonts w:hint="eastAsia"/>
          <w:rtl/>
        </w:rPr>
        <w:t>מוסכמים</w:t>
      </w:r>
      <w:r w:rsidRPr="00354344">
        <w:rPr>
          <w:rtl/>
        </w:rPr>
        <w:t xml:space="preserve"> </w:t>
      </w:r>
      <w:r w:rsidRPr="00354344">
        <w:rPr>
          <w:rFonts w:hint="eastAsia"/>
          <w:rtl/>
        </w:rPr>
        <w:t>בגין</w:t>
      </w:r>
      <w:r w:rsidRPr="00354344">
        <w:rPr>
          <w:rtl/>
        </w:rPr>
        <w:t xml:space="preserve"> </w:t>
      </w:r>
      <w:r w:rsidRPr="00354344">
        <w:rPr>
          <w:rFonts w:hint="eastAsia"/>
          <w:rtl/>
        </w:rPr>
        <w:t>הפרות</w:t>
      </w:r>
      <w:r w:rsidRPr="00354344">
        <w:rPr>
          <w:rtl/>
        </w:rPr>
        <w:t xml:space="preserve"> </w:t>
      </w:r>
      <w:r w:rsidRPr="00354344">
        <w:rPr>
          <w:rFonts w:hint="eastAsia"/>
          <w:rtl/>
        </w:rPr>
        <w:t>בתקופת</w:t>
      </w:r>
      <w:r w:rsidRPr="00354344">
        <w:rPr>
          <w:rtl/>
        </w:rPr>
        <w:t xml:space="preserve"> </w:t>
      </w:r>
      <w:r w:rsidRPr="00354344">
        <w:rPr>
          <w:rFonts w:hint="eastAsia"/>
          <w:rtl/>
        </w:rPr>
        <w:t>ההקמה</w:t>
      </w:r>
      <w:r w:rsidRPr="00354344">
        <w:rPr>
          <w:rtl/>
        </w:rPr>
        <w:t xml:space="preserve">) </w:t>
      </w:r>
      <w:r w:rsidRPr="00354344">
        <w:rPr>
          <w:rFonts w:hint="eastAsia"/>
          <w:rtl/>
        </w:rPr>
        <w:t>או</w:t>
      </w:r>
      <w:r w:rsidRPr="00354344">
        <w:rPr>
          <w:rtl/>
        </w:rPr>
        <w:t xml:space="preserve"> </w:t>
      </w:r>
      <w:r w:rsidRPr="00354344">
        <w:rPr>
          <w:rFonts w:hint="eastAsia"/>
          <w:rtl/>
        </w:rPr>
        <w:t>על</w:t>
      </w:r>
      <w:r w:rsidRPr="00354344">
        <w:rPr>
          <w:rtl/>
        </w:rPr>
        <w:t xml:space="preserve"> </w:t>
      </w:r>
      <w:r w:rsidRPr="00354344">
        <w:rPr>
          <w:rFonts w:hint="eastAsia"/>
          <w:rtl/>
        </w:rPr>
        <w:t>פי</w:t>
      </w:r>
      <w:r w:rsidRPr="00354344">
        <w:rPr>
          <w:rtl/>
        </w:rPr>
        <w:t xml:space="preserve"> </w:t>
      </w:r>
      <w:r w:rsidRPr="00354344">
        <w:rPr>
          <w:rFonts w:hint="eastAsia"/>
          <w:rtl/>
        </w:rPr>
        <w:t>כל</w:t>
      </w:r>
      <w:r w:rsidRPr="00354344">
        <w:rPr>
          <w:rtl/>
        </w:rPr>
        <w:t xml:space="preserve"> </w:t>
      </w:r>
      <w:r w:rsidRPr="00354344">
        <w:rPr>
          <w:rFonts w:hint="eastAsia"/>
          <w:rtl/>
        </w:rPr>
        <w:t>דין</w:t>
      </w:r>
      <w:r w:rsidRPr="00354344">
        <w:rPr>
          <w:rtl/>
        </w:rPr>
        <w:t>.</w:t>
      </w:r>
    </w:p>
    <w:p w14:paraId="0B0C0193" w14:textId="77777777" w:rsidR="000220BB" w:rsidRPr="00354344" w:rsidRDefault="000220BB" w:rsidP="00E14F58">
      <w:pPr>
        <w:pStyle w:val="1"/>
        <w:tabs>
          <w:tab w:val="clear" w:pos="560"/>
        </w:tabs>
        <w:bidi/>
        <w:spacing w:after="120" w:line="310" w:lineRule="exact"/>
        <w:ind w:left="852" w:hanging="709"/>
        <w:jc w:val="both"/>
        <w:outlineLvl w:val="1"/>
        <w:rPr>
          <w:rFonts w:cs="David"/>
          <w:b/>
          <w:bCs/>
          <w:sz w:val="24"/>
          <w:szCs w:val="24"/>
          <w:u w:val="single"/>
          <w:rtl/>
        </w:rPr>
      </w:pPr>
      <w:r w:rsidRPr="00354344">
        <w:rPr>
          <w:rFonts w:cs="David" w:hint="eastAsia"/>
          <w:b/>
          <w:bCs/>
          <w:sz w:val="28"/>
          <w:szCs w:val="28"/>
          <w:u w:val="single"/>
          <w:rtl/>
        </w:rPr>
        <w:t>הגדרות</w:t>
      </w:r>
    </w:p>
    <w:p w14:paraId="66A524EA" w14:textId="77777777" w:rsidR="000220BB" w:rsidRPr="00354344" w:rsidRDefault="000220BB" w:rsidP="00E14F58">
      <w:pPr>
        <w:pStyle w:val="Style1"/>
        <w:numPr>
          <w:ilvl w:val="1"/>
          <w:numId w:val="40"/>
        </w:numPr>
        <w:tabs>
          <w:tab w:val="clear" w:pos="1420"/>
        </w:tabs>
        <w:spacing w:after="120" w:line="310" w:lineRule="exact"/>
        <w:ind w:left="1418" w:hanging="709"/>
        <w:rPr>
          <w:rtl/>
        </w:rPr>
      </w:pPr>
      <w:r w:rsidRPr="00354344">
        <w:rPr>
          <w:rFonts w:hint="eastAsia"/>
          <w:rtl/>
        </w:rPr>
        <w:t>בנספח</w:t>
      </w:r>
      <w:r w:rsidRPr="00354344">
        <w:rPr>
          <w:rtl/>
        </w:rPr>
        <w:t xml:space="preserve"> </w:t>
      </w:r>
      <w:r w:rsidRPr="00354344">
        <w:rPr>
          <w:rFonts w:hint="eastAsia"/>
          <w:rtl/>
        </w:rPr>
        <w:t>זה</w:t>
      </w:r>
      <w:r w:rsidRPr="00354344">
        <w:rPr>
          <w:rtl/>
        </w:rPr>
        <w:t>:</w:t>
      </w:r>
    </w:p>
    <w:tbl>
      <w:tblPr>
        <w:bidiVisual/>
        <w:tblW w:w="0" w:type="auto"/>
        <w:tblInd w:w="1513" w:type="dxa"/>
        <w:tblLook w:val="01E0" w:firstRow="1" w:lastRow="1" w:firstColumn="1" w:lastColumn="1" w:noHBand="0" w:noVBand="0"/>
      </w:tblPr>
      <w:tblGrid>
        <w:gridCol w:w="2115"/>
        <w:gridCol w:w="5266"/>
      </w:tblGrid>
      <w:tr w:rsidR="000220BB" w:rsidRPr="00354344" w14:paraId="4A5FFE47" w14:textId="77777777" w:rsidTr="00E14F58">
        <w:trPr>
          <w:trHeight w:val="676"/>
        </w:trPr>
        <w:tc>
          <w:tcPr>
            <w:tcW w:w="2136" w:type="dxa"/>
          </w:tcPr>
          <w:p w14:paraId="68860DE8" w14:textId="77777777" w:rsidR="000220BB" w:rsidRPr="00354344" w:rsidRDefault="000220BB" w:rsidP="00E14F58">
            <w:pPr>
              <w:pStyle w:val="NormalE"/>
              <w:bidi/>
              <w:spacing w:after="120" w:line="310" w:lineRule="exact"/>
              <w:rPr>
                <w:rFonts w:cs="David"/>
                <w:b/>
                <w:bCs/>
                <w:sz w:val="24"/>
                <w:szCs w:val="24"/>
              </w:rPr>
            </w:pPr>
            <w:r w:rsidRPr="00354344">
              <w:rPr>
                <w:rFonts w:cs="David" w:hint="eastAsia"/>
                <w:b/>
                <w:bCs/>
                <w:sz w:val="24"/>
                <w:szCs w:val="24"/>
                <w:rtl/>
              </w:rPr>
              <w:t>אזור</w:t>
            </w:r>
          </w:p>
        </w:tc>
        <w:tc>
          <w:tcPr>
            <w:tcW w:w="5338" w:type="dxa"/>
          </w:tcPr>
          <w:p w14:paraId="79D06282" w14:textId="77777777" w:rsidR="000220BB" w:rsidRPr="00354344" w:rsidRDefault="000220BB" w:rsidP="00E14F58">
            <w:pPr>
              <w:pStyle w:val="NormalE"/>
              <w:bidi/>
              <w:spacing w:after="120" w:line="310" w:lineRule="exact"/>
              <w:jc w:val="both"/>
              <w:rPr>
                <w:rFonts w:cs="David"/>
                <w:sz w:val="24"/>
                <w:szCs w:val="24"/>
              </w:rPr>
            </w:pPr>
            <w:r w:rsidRPr="00354344">
              <w:rPr>
                <w:rFonts w:cs="David" w:hint="eastAsia"/>
                <w:sz w:val="24"/>
                <w:szCs w:val="24"/>
                <w:rtl/>
              </w:rPr>
              <w:t>יחידת</w:t>
            </w:r>
            <w:r w:rsidRPr="00354344">
              <w:rPr>
                <w:rFonts w:cs="David"/>
                <w:sz w:val="24"/>
                <w:szCs w:val="24"/>
                <w:rtl/>
              </w:rPr>
              <w:t xml:space="preserve"> </w:t>
            </w:r>
            <w:r w:rsidRPr="00354344">
              <w:rPr>
                <w:rFonts w:cs="David" w:hint="eastAsia"/>
                <w:sz w:val="24"/>
                <w:szCs w:val="24"/>
                <w:rtl/>
              </w:rPr>
              <w:t>שטח</w:t>
            </w:r>
            <w:r w:rsidRPr="00354344">
              <w:rPr>
                <w:rFonts w:cs="David"/>
                <w:sz w:val="24"/>
                <w:szCs w:val="24"/>
                <w:rtl/>
              </w:rPr>
              <w:t xml:space="preserve"> </w:t>
            </w:r>
            <w:r w:rsidRPr="00354344">
              <w:rPr>
                <w:rFonts w:cs="David" w:hint="eastAsia"/>
                <w:sz w:val="24"/>
                <w:szCs w:val="24"/>
                <w:rtl/>
              </w:rPr>
              <w:t>פונקציונאלית</w:t>
            </w:r>
            <w:r w:rsidRPr="00354344">
              <w:rPr>
                <w:rFonts w:cs="David"/>
                <w:sz w:val="24"/>
                <w:szCs w:val="24"/>
                <w:rtl/>
              </w:rPr>
              <w:t xml:space="preserve"> </w:t>
            </w:r>
            <w:r w:rsidRPr="00354344">
              <w:rPr>
                <w:rFonts w:cs="David" w:hint="eastAsia"/>
                <w:sz w:val="24"/>
                <w:szCs w:val="24"/>
                <w:rtl/>
              </w:rPr>
              <w:t>הקטנה</w:t>
            </w:r>
            <w:r w:rsidRPr="00354344">
              <w:rPr>
                <w:rFonts w:cs="David"/>
                <w:sz w:val="24"/>
                <w:szCs w:val="24"/>
                <w:rtl/>
              </w:rPr>
              <w:t xml:space="preserve"> </w:t>
            </w:r>
            <w:r w:rsidRPr="00354344">
              <w:rPr>
                <w:rFonts w:cs="David" w:hint="eastAsia"/>
                <w:sz w:val="24"/>
                <w:szCs w:val="24"/>
                <w:rtl/>
              </w:rPr>
              <w:t>ביותר</w:t>
            </w:r>
            <w:r w:rsidRPr="00354344">
              <w:rPr>
                <w:rFonts w:cs="David"/>
                <w:sz w:val="24"/>
                <w:szCs w:val="24"/>
                <w:rtl/>
              </w:rPr>
              <w:t xml:space="preserve"> </w:t>
            </w:r>
            <w:r w:rsidRPr="00354344">
              <w:rPr>
                <w:rFonts w:cs="David" w:hint="eastAsia"/>
                <w:sz w:val="24"/>
                <w:szCs w:val="24"/>
                <w:rtl/>
              </w:rPr>
              <w:t>המיועדת</w:t>
            </w:r>
            <w:r w:rsidRPr="00354344">
              <w:rPr>
                <w:rFonts w:cs="David"/>
                <w:sz w:val="24"/>
                <w:szCs w:val="24"/>
                <w:rtl/>
              </w:rPr>
              <w:t xml:space="preserve"> </w:t>
            </w:r>
            <w:r w:rsidRPr="00354344">
              <w:rPr>
                <w:rFonts w:cs="David" w:hint="eastAsia"/>
                <w:sz w:val="24"/>
                <w:szCs w:val="24"/>
                <w:rtl/>
              </w:rPr>
              <w:t>לשימוש</w:t>
            </w:r>
            <w:r w:rsidRPr="00354344">
              <w:rPr>
                <w:rFonts w:cs="David"/>
                <w:sz w:val="24"/>
                <w:szCs w:val="24"/>
                <w:rtl/>
              </w:rPr>
              <w:t xml:space="preserve"> </w:t>
            </w:r>
            <w:r w:rsidRPr="00354344">
              <w:rPr>
                <w:rFonts w:cs="David" w:hint="eastAsia"/>
                <w:sz w:val="24"/>
                <w:szCs w:val="24"/>
                <w:rtl/>
              </w:rPr>
              <w:t>המזמינה</w:t>
            </w:r>
            <w:r w:rsidRPr="00354344">
              <w:rPr>
                <w:rFonts w:cs="David"/>
                <w:sz w:val="24"/>
                <w:szCs w:val="24"/>
                <w:rtl/>
              </w:rPr>
              <w:t>.</w:t>
            </w:r>
            <w:r w:rsidRPr="00354344">
              <w:rPr>
                <w:rFonts w:cs="David"/>
                <w:sz w:val="24"/>
                <w:szCs w:val="24"/>
              </w:rPr>
              <w:t xml:space="preserve"> </w:t>
            </w:r>
          </w:p>
        </w:tc>
      </w:tr>
      <w:tr w:rsidR="000220BB" w:rsidRPr="00354344" w14:paraId="0DE59BE1" w14:textId="77777777" w:rsidTr="00E14F58">
        <w:trPr>
          <w:trHeight w:val="794"/>
        </w:trPr>
        <w:tc>
          <w:tcPr>
            <w:tcW w:w="2136" w:type="dxa"/>
          </w:tcPr>
          <w:p w14:paraId="5FAAB6BE" w14:textId="77777777" w:rsidR="000220BB" w:rsidRPr="00354344" w:rsidRDefault="000220BB" w:rsidP="00E14F58">
            <w:pPr>
              <w:pStyle w:val="NormalE"/>
              <w:bidi/>
              <w:spacing w:after="120" w:line="310" w:lineRule="exact"/>
              <w:rPr>
                <w:rFonts w:cs="David"/>
                <w:b/>
                <w:bCs/>
                <w:sz w:val="24"/>
                <w:szCs w:val="24"/>
              </w:rPr>
            </w:pPr>
            <w:r w:rsidRPr="00354344">
              <w:rPr>
                <w:rFonts w:cs="David" w:hint="eastAsia"/>
                <w:b/>
                <w:bCs/>
                <w:sz w:val="24"/>
                <w:szCs w:val="24"/>
                <w:rtl/>
              </w:rPr>
              <w:t>אירוע</w:t>
            </w:r>
            <w:r w:rsidRPr="00354344">
              <w:rPr>
                <w:rFonts w:cs="David"/>
                <w:b/>
                <w:bCs/>
                <w:sz w:val="24"/>
                <w:szCs w:val="24"/>
                <w:rtl/>
              </w:rPr>
              <w:t xml:space="preserve"> </w:t>
            </w:r>
            <w:r w:rsidRPr="00354344">
              <w:rPr>
                <w:rFonts w:cs="David" w:hint="eastAsia"/>
                <w:b/>
                <w:bCs/>
                <w:sz w:val="24"/>
                <w:szCs w:val="24"/>
                <w:rtl/>
              </w:rPr>
              <w:t>אי</w:t>
            </w:r>
            <w:r w:rsidRPr="00354344">
              <w:rPr>
                <w:rFonts w:cs="David"/>
                <w:b/>
                <w:bCs/>
                <w:sz w:val="24"/>
                <w:szCs w:val="24"/>
                <w:rtl/>
              </w:rPr>
              <w:t xml:space="preserve"> </w:t>
            </w:r>
            <w:r w:rsidRPr="00354344">
              <w:rPr>
                <w:rFonts w:cs="David" w:hint="eastAsia"/>
                <w:b/>
                <w:bCs/>
                <w:sz w:val="24"/>
                <w:szCs w:val="24"/>
                <w:rtl/>
              </w:rPr>
              <w:t>זמינות</w:t>
            </w:r>
          </w:p>
        </w:tc>
        <w:tc>
          <w:tcPr>
            <w:tcW w:w="5338" w:type="dxa"/>
          </w:tcPr>
          <w:p w14:paraId="333185C5" w14:textId="77777777" w:rsidR="000220BB" w:rsidRPr="00354344" w:rsidRDefault="004557F2" w:rsidP="00E50EE2">
            <w:pPr>
              <w:pStyle w:val="NormalE"/>
              <w:bidi/>
              <w:spacing w:after="120" w:line="310" w:lineRule="exact"/>
              <w:rPr>
                <w:rFonts w:cs="David"/>
                <w:sz w:val="24"/>
                <w:szCs w:val="24"/>
              </w:rPr>
            </w:pPr>
            <w:r w:rsidRPr="00354344">
              <w:rPr>
                <w:rFonts w:cs="David" w:hint="cs"/>
                <w:sz w:val="24"/>
                <w:szCs w:val="24"/>
                <w:rtl/>
              </w:rPr>
              <w:t>כהגדרתו בסעיף 5 לנספח זה.</w:t>
            </w:r>
          </w:p>
        </w:tc>
      </w:tr>
      <w:tr w:rsidR="000220BB" w:rsidRPr="00354344" w14:paraId="4B851613" w14:textId="77777777" w:rsidTr="00E14F58">
        <w:trPr>
          <w:trHeight w:val="1069"/>
        </w:trPr>
        <w:tc>
          <w:tcPr>
            <w:tcW w:w="2136" w:type="dxa"/>
          </w:tcPr>
          <w:p w14:paraId="3C99BAE4" w14:textId="77777777" w:rsidR="000220BB" w:rsidRPr="00354344" w:rsidRDefault="000220BB" w:rsidP="00E50EE2">
            <w:pPr>
              <w:pStyle w:val="NormalE"/>
              <w:bidi/>
              <w:spacing w:after="120" w:line="310" w:lineRule="exact"/>
              <w:rPr>
                <w:rFonts w:cs="David"/>
                <w:b/>
                <w:bCs/>
                <w:sz w:val="24"/>
                <w:szCs w:val="24"/>
              </w:rPr>
            </w:pPr>
            <w:r w:rsidRPr="00354344">
              <w:rPr>
                <w:rFonts w:cs="David" w:hint="eastAsia"/>
                <w:b/>
                <w:bCs/>
                <w:sz w:val="24"/>
                <w:szCs w:val="24"/>
                <w:rtl/>
                <w:lang w:val="en-US"/>
              </w:rPr>
              <w:t>כשל</w:t>
            </w:r>
            <w:r w:rsidRPr="00354344">
              <w:rPr>
                <w:rFonts w:cs="David"/>
                <w:b/>
                <w:bCs/>
                <w:sz w:val="24"/>
                <w:szCs w:val="24"/>
                <w:rtl/>
                <w:lang w:val="en-US"/>
              </w:rPr>
              <w:t xml:space="preserve"> </w:t>
            </w:r>
            <w:r w:rsidRPr="00354344">
              <w:rPr>
                <w:rFonts w:cs="David" w:hint="eastAsia"/>
                <w:b/>
                <w:bCs/>
                <w:sz w:val="24"/>
                <w:szCs w:val="24"/>
                <w:rtl/>
                <w:lang w:val="en-US"/>
              </w:rPr>
              <w:t>ביצוע</w:t>
            </w:r>
            <w:r w:rsidR="00E50EE2" w:rsidRPr="00354344">
              <w:rPr>
                <w:rFonts w:cs="David" w:hint="cs"/>
                <w:b/>
                <w:bCs/>
                <w:sz w:val="24"/>
                <w:szCs w:val="24"/>
                <w:rtl/>
                <w:lang w:val="en-US"/>
              </w:rPr>
              <w:t>י</w:t>
            </w:r>
          </w:p>
        </w:tc>
        <w:tc>
          <w:tcPr>
            <w:tcW w:w="5338" w:type="dxa"/>
          </w:tcPr>
          <w:p w14:paraId="70A3807C" w14:textId="77777777" w:rsidR="000220BB" w:rsidRPr="00354344" w:rsidRDefault="000220BB" w:rsidP="00E50EE2">
            <w:pPr>
              <w:pStyle w:val="NormalE"/>
              <w:bidi/>
              <w:spacing w:after="120" w:line="310" w:lineRule="exact"/>
              <w:jc w:val="both"/>
              <w:rPr>
                <w:rFonts w:cs="David"/>
                <w:sz w:val="24"/>
                <w:szCs w:val="24"/>
              </w:rPr>
            </w:pPr>
            <w:r w:rsidRPr="00354344">
              <w:rPr>
                <w:rFonts w:cs="David" w:hint="eastAsia"/>
                <w:sz w:val="24"/>
                <w:szCs w:val="24"/>
                <w:rtl/>
              </w:rPr>
              <w:t>אי</w:t>
            </w:r>
            <w:r w:rsidRPr="00354344">
              <w:rPr>
                <w:rFonts w:cs="David"/>
                <w:sz w:val="24"/>
                <w:szCs w:val="24"/>
                <w:rtl/>
              </w:rPr>
              <w:t xml:space="preserve"> </w:t>
            </w:r>
            <w:r w:rsidRPr="00354344">
              <w:rPr>
                <w:rFonts w:cs="David" w:hint="eastAsia"/>
                <w:sz w:val="24"/>
                <w:szCs w:val="24"/>
                <w:rtl/>
              </w:rPr>
              <w:t>עמידה</w:t>
            </w:r>
            <w:r w:rsidRPr="00354344">
              <w:rPr>
                <w:rFonts w:cs="David"/>
                <w:sz w:val="24"/>
                <w:szCs w:val="24"/>
                <w:rtl/>
              </w:rPr>
              <w:t xml:space="preserve"> </w:t>
            </w:r>
            <w:r w:rsidRPr="00354344">
              <w:rPr>
                <w:rFonts w:cs="David" w:hint="eastAsia"/>
                <w:sz w:val="24"/>
                <w:szCs w:val="24"/>
                <w:rtl/>
              </w:rPr>
              <w:t>בדרישות</w:t>
            </w:r>
            <w:r w:rsidRPr="00354344">
              <w:rPr>
                <w:rFonts w:cs="David"/>
                <w:sz w:val="24"/>
                <w:szCs w:val="24"/>
                <w:rtl/>
              </w:rPr>
              <w:t xml:space="preserve"> </w:t>
            </w:r>
            <w:r w:rsidRPr="00354344">
              <w:rPr>
                <w:rFonts w:cs="David" w:hint="eastAsia"/>
                <w:sz w:val="24"/>
                <w:szCs w:val="24"/>
                <w:rtl/>
              </w:rPr>
              <w:t>הסכם</w:t>
            </w:r>
            <w:r w:rsidRPr="00354344">
              <w:rPr>
                <w:rFonts w:cs="David"/>
                <w:sz w:val="24"/>
                <w:szCs w:val="24"/>
                <w:rtl/>
              </w:rPr>
              <w:t xml:space="preserve"> </w:t>
            </w:r>
            <w:r w:rsidRPr="00354344">
              <w:rPr>
                <w:rFonts w:cs="David" w:hint="eastAsia"/>
                <w:sz w:val="24"/>
                <w:szCs w:val="24"/>
                <w:rtl/>
              </w:rPr>
              <w:t>זה</w:t>
            </w:r>
            <w:r w:rsidRPr="00354344">
              <w:rPr>
                <w:rFonts w:cs="David"/>
                <w:sz w:val="24"/>
                <w:szCs w:val="24"/>
                <w:rtl/>
              </w:rPr>
              <w:t xml:space="preserve"> </w:t>
            </w:r>
            <w:r w:rsidRPr="00354344">
              <w:rPr>
                <w:rFonts w:cs="David" w:hint="eastAsia"/>
                <w:sz w:val="24"/>
                <w:szCs w:val="24"/>
                <w:rtl/>
              </w:rPr>
              <w:t>לעניין</w:t>
            </w:r>
            <w:r w:rsidRPr="00354344">
              <w:rPr>
                <w:rFonts w:cs="David"/>
                <w:sz w:val="24"/>
                <w:szCs w:val="24"/>
                <w:rtl/>
              </w:rPr>
              <w:t xml:space="preserve"> </w:t>
            </w:r>
            <w:r w:rsidRPr="00354344">
              <w:rPr>
                <w:rFonts w:cs="David" w:hint="eastAsia"/>
                <w:sz w:val="24"/>
                <w:szCs w:val="24"/>
                <w:rtl/>
              </w:rPr>
              <w:t>מדדי</w:t>
            </w:r>
            <w:r w:rsidRPr="00354344">
              <w:rPr>
                <w:rFonts w:cs="David"/>
                <w:sz w:val="24"/>
                <w:szCs w:val="24"/>
                <w:rtl/>
              </w:rPr>
              <w:t xml:space="preserve"> </w:t>
            </w:r>
            <w:r w:rsidRPr="00354344">
              <w:rPr>
                <w:rFonts w:cs="David" w:hint="eastAsia"/>
                <w:sz w:val="24"/>
                <w:szCs w:val="24"/>
                <w:rtl/>
              </w:rPr>
              <w:t>הביצוע</w:t>
            </w:r>
            <w:r w:rsidRPr="00354344">
              <w:rPr>
                <w:rFonts w:cs="David"/>
                <w:sz w:val="24"/>
                <w:szCs w:val="24"/>
                <w:rtl/>
              </w:rPr>
              <w:t xml:space="preserve"> </w:t>
            </w:r>
            <w:r w:rsidRPr="00354344">
              <w:rPr>
                <w:rFonts w:cs="David" w:hint="eastAsia"/>
                <w:sz w:val="24"/>
                <w:szCs w:val="24"/>
                <w:rtl/>
              </w:rPr>
              <w:t>לרמת</w:t>
            </w:r>
            <w:r w:rsidRPr="00354344">
              <w:rPr>
                <w:rFonts w:cs="David"/>
                <w:sz w:val="24"/>
                <w:szCs w:val="24"/>
                <w:rtl/>
              </w:rPr>
              <w:t xml:space="preserve"> </w:t>
            </w:r>
            <w:r w:rsidRPr="00354344">
              <w:rPr>
                <w:rFonts w:cs="David" w:hint="eastAsia"/>
                <w:sz w:val="24"/>
                <w:szCs w:val="24"/>
                <w:rtl/>
              </w:rPr>
              <w:t>שירות</w:t>
            </w:r>
            <w:r w:rsidRPr="00354344">
              <w:rPr>
                <w:rFonts w:cs="David"/>
                <w:sz w:val="24"/>
                <w:szCs w:val="24"/>
                <w:rtl/>
              </w:rPr>
              <w:t xml:space="preserve"> </w:t>
            </w:r>
            <w:r w:rsidRPr="00354344">
              <w:rPr>
                <w:rFonts w:cs="David" w:hint="eastAsia"/>
                <w:sz w:val="24"/>
                <w:szCs w:val="24"/>
                <w:rtl/>
              </w:rPr>
              <w:t>כמפורט</w:t>
            </w:r>
            <w:r w:rsidRPr="00354344">
              <w:rPr>
                <w:rFonts w:cs="David"/>
                <w:sz w:val="24"/>
                <w:szCs w:val="24"/>
                <w:rtl/>
              </w:rPr>
              <w:t xml:space="preserve"> </w:t>
            </w:r>
            <w:r w:rsidRPr="00354344">
              <w:rPr>
                <w:rFonts w:cs="David" w:hint="eastAsia"/>
                <w:sz w:val="24"/>
                <w:szCs w:val="24"/>
                <w:rtl/>
              </w:rPr>
              <w:t>בנספח</w:t>
            </w:r>
            <w:r w:rsidRPr="00354344">
              <w:rPr>
                <w:rFonts w:cs="David"/>
                <w:sz w:val="24"/>
                <w:szCs w:val="24"/>
                <w:rtl/>
              </w:rPr>
              <w:t xml:space="preserve"> </w:t>
            </w:r>
            <w:r w:rsidRPr="00354344">
              <w:rPr>
                <w:rFonts w:cs="David" w:hint="eastAsia"/>
                <w:sz w:val="24"/>
                <w:szCs w:val="24"/>
                <w:rtl/>
              </w:rPr>
              <w:t>זה</w:t>
            </w:r>
            <w:r w:rsidRPr="00354344">
              <w:rPr>
                <w:rFonts w:cs="David"/>
                <w:sz w:val="24"/>
                <w:szCs w:val="24"/>
                <w:rtl/>
              </w:rPr>
              <w:t xml:space="preserve">. </w:t>
            </w:r>
          </w:p>
        </w:tc>
      </w:tr>
      <w:tr w:rsidR="000220BB" w:rsidRPr="00354344" w14:paraId="4CF4EBDD" w14:textId="77777777" w:rsidTr="00E14F58">
        <w:trPr>
          <w:trHeight w:val="1076"/>
        </w:trPr>
        <w:tc>
          <w:tcPr>
            <w:tcW w:w="2136" w:type="dxa"/>
          </w:tcPr>
          <w:p w14:paraId="4BACA8A6" w14:textId="77777777" w:rsidR="000220BB" w:rsidRPr="00354344" w:rsidRDefault="000220BB" w:rsidP="00E14F58">
            <w:pPr>
              <w:pStyle w:val="NormalE"/>
              <w:bidi/>
              <w:spacing w:after="120" w:line="310" w:lineRule="exact"/>
              <w:rPr>
                <w:rFonts w:cs="David"/>
                <w:b/>
                <w:bCs/>
                <w:sz w:val="24"/>
                <w:szCs w:val="24"/>
                <w:lang w:val="en-US"/>
              </w:rPr>
            </w:pPr>
            <w:r w:rsidRPr="00354344">
              <w:rPr>
                <w:rFonts w:cs="David" w:hint="eastAsia"/>
                <w:b/>
                <w:bCs/>
                <w:sz w:val="24"/>
                <w:szCs w:val="24"/>
                <w:rtl/>
                <w:lang w:val="en-US"/>
              </w:rPr>
              <w:t>הפרה</w:t>
            </w:r>
            <w:r w:rsidRPr="00354344">
              <w:rPr>
                <w:rFonts w:cs="David"/>
                <w:b/>
                <w:bCs/>
                <w:sz w:val="24"/>
                <w:szCs w:val="24"/>
                <w:rtl/>
                <w:lang w:val="en-US"/>
              </w:rPr>
              <w:t xml:space="preserve"> </w:t>
            </w:r>
            <w:r w:rsidRPr="00354344">
              <w:rPr>
                <w:rFonts w:cs="David" w:hint="eastAsia"/>
                <w:b/>
                <w:bCs/>
                <w:sz w:val="24"/>
                <w:szCs w:val="24"/>
                <w:rtl/>
                <w:lang w:val="en-US"/>
              </w:rPr>
              <w:t>רלבנטית</w:t>
            </w:r>
          </w:p>
        </w:tc>
        <w:tc>
          <w:tcPr>
            <w:tcW w:w="5338" w:type="dxa"/>
          </w:tcPr>
          <w:p w14:paraId="39CEC8AA" w14:textId="77777777" w:rsidR="000220BB" w:rsidRPr="00354344" w:rsidRDefault="000220BB" w:rsidP="00E50EE2">
            <w:pPr>
              <w:pStyle w:val="NormalE"/>
              <w:bidi/>
              <w:spacing w:after="120" w:line="310" w:lineRule="exact"/>
              <w:jc w:val="both"/>
              <w:rPr>
                <w:rFonts w:cs="David"/>
                <w:sz w:val="24"/>
                <w:szCs w:val="24"/>
              </w:rPr>
            </w:pPr>
            <w:r w:rsidRPr="00354344">
              <w:rPr>
                <w:rFonts w:cs="David" w:hint="eastAsia"/>
                <w:sz w:val="24"/>
                <w:szCs w:val="24"/>
                <w:rtl/>
              </w:rPr>
              <w:t>כל</w:t>
            </w:r>
            <w:r w:rsidRPr="00354344">
              <w:rPr>
                <w:rFonts w:cs="David"/>
                <w:sz w:val="24"/>
                <w:szCs w:val="24"/>
                <w:rtl/>
              </w:rPr>
              <w:t xml:space="preserve"> </w:t>
            </w:r>
            <w:r w:rsidRPr="00354344">
              <w:rPr>
                <w:rFonts w:cs="David" w:hint="eastAsia"/>
                <w:sz w:val="24"/>
                <w:szCs w:val="24"/>
                <w:rtl/>
              </w:rPr>
              <w:t>אירוע</w:t>
            </w:r>
            <w:r w:rsidRPr="00354344">
              <w:rPr>
                <w:rFonts w:cs="David"/>
                <w:sz w:val="24"/>
                <w:szCs w:val="24"/>
                <w:rtl/>
              </w:rPr>
              <w:t xml:space="preserve"> </w:t>
            </w:r>
            <w:r w:rsidRPr="00354344">
              <w:rPr>
                <w:rFonts w:cs="David" w:hint="eastAsia"/>
                <w:sz w:val="24"/>
                <w:szCs w:val="24"/>
                <w:rtl/>
              </w:rPr>
              <w:t>אי</w:t>
            </w:r>
            <w:r w:rsidRPr="00354344">
              <w:rPr>
                <w:rFonts w:cs="David"/>
                <w:sz w:val="24"/>
                <w:szCs w:val="24"/>
                <w:rtl/>
              </w:rPr>
              <w:t xml:space="preserve"> </w:t>
            </w:r>
            <w:r w:rsidRPr="00354344">
              <w:rPr>
                <w:rFonts w:cs="David" w:hint="eastAsia"/>
                <w:sz w:val="24"/>
                <w:szCs w:val="24"/>
                <w:rtl/>
              </w:rPr>
              <w:t>זמינות</w:t>
            </w:r>
            <w:r w:rsidRPr="00354344">
              <w:rPr>
                <w:rFonts w:cs="David"/>
                <w:sz w:val="24"/>
                <w:szCs w:val="24"/>
                <w:rtl/>
              </w:rPr>
              <w:t xml:space="preserve">, </w:t>
            </w:r>
            <w:r w:rsidRPr="00354344">
              <w:rPr>
                <w:rFonts w:cs="David" w:hint="eastAsia"/>
                <w:sz w:val="24"/>
                <w:szCs w:val="24"/>
                <w:rtl/>
              </w:rPr>
              <w:t>כשל</w:t>
            </w:r>
            <w:r w:rsidRPr="00354344">
              <w:rPr>
                <w:rFonts w:cs="David"/>
                <w:sz w:val="24"/>
                <w:szCs w:val="24"/>
                <w:rtl/>
              </w:rPr>
              <w:t xml:space="preserve"> </w:t>
            </w:r>
            <w:r w:rsidRPr="00354344">
              <w:rPr>
                <w:rFonts w:cs="David" w:hint="eastAsia"/>
                <w:sz w:val="24"/>
                <w:szCs w:val="24"/>
                <w:rtl/>
              </w:rPr>
              <w:t>ביצועי</w:t>
            </w:r>
            <w:r w:rsidRPr="00354344">
              <w:rPr>
                <w:rFonts w:cs="David"/>
                <w:sz w:val="24"/>
                <w:szCs w:val="24"/>
                <w:rtl/>
              </w:rPr>
              <w:t xml:space="preserve">, </w:t>
            </w:r>
            <w:r w:rsidRPr="00354344">
              <w:rPr>
                <w:rFonts w:cs="David" w:hint="eastAsia"/>
                <w:sz w:val="24"/>
                <w:szCs w:val="24"/>
                <w:rtl/>
              </w:rPr>
              <w:t>או</w:t>
            </w:r>
            <w:r w:rsidRPr="00354344">
              <w:rPr>
                <w:rFonts w:cs="David"/>
                <w:sz w:val="24"/>
                <w:szCs w:val="24"/>
                <w:rtl/>
              </w:rPr>
              <w:t xml:space="preserve"> </w:t>
            </w:r>
            <w:r w:rsidRPr="00354344">
              <w:rPr>
                <w:rFonts w:cs="David" w:hint="eastAsia"/>
                <w:sz w:val="24"/>
                <w:szCs w:val="24"/>
                <w:rtl/>
              </w:rPr>
              <w:t>הפרה</w:t>
            </w:r>
            <w:r w:rsidRPr="00354344">
              <w:rPr>
                <w:rFonts w:cs="David"/>
                <w:sz w:val="24"/>
                <w:szCs w:val="24"/>
                <w:rtl/>
              </w:rPr>
              <w:t xml:space="preserve"> </w:t>
            </w:r>
            <w:r w:rsidRPr="00354344">
              <w:rPr>
                <w:rFonts w:cs="David" w:hint="eastAsia"/>
                <w:sz w:val="24"/>
                <w:szCs w:val="24"/>
                <w:rtl/>
              </w:rPr>
              <w:t>אחרת</w:t>
            </w:r>
            <w:r w:rsidRPr="00354344">
              <w:rPr>
                <w:rFonts w:cs="David"/>
                <w:sz w:val="24"/>
                <w:szCs w:val="24"/>
                <w:rtl/>
              </w:rPr>
              <w:t xml:space="preserve"> </w:t>
            </w:r>
            <w:r w:rsidRPr="00354344">
              <w:rPr>
                <w:rFonts w:cs="David" w:hint="eastAsia"/>
                <w:sz w:val="24"/>
                <w:szCs w:val="24"/>
                <w:rtl/>
              </w:rPr>
              <w:t>המפורטת</w:t>
            </w:r>
            <w:r w:rsidRPr="00354344">
              <w:rPr>
                <w:rFonts w:cs="David"/>
                <w:sz w:val="24"/>
                <w:szCs w:val="24"/>
                <w:rtl/>
              </w:rPr>
              <w:t xml:space="preserve"> </w:t>
            </w:r>
            <w:r w:rsidRPr="00354344">
              <w:rPr>
                <w:rFonts w:cs="David" w:hint="eastAsia"/>
                <w:sz w:val="24"/>
                <w:szCs w:val="24"/>
                <w:rtl/>
              </w:rPr>
              <w:t>בנספח</w:t>
            </w:r>
            <w:r w:rsidRPr="00354344">
              <w:rPr>
                <w:rFonts w:cs="David"/>
                <w:sz w:val="24"/>
                <w:szCs w:val="24"/>
                <w:rtl/>
              </w:rPr>
              <w:t xml:space="preserve"> </w:t>
            </w:r>
            <w:r w:rsidRPr="00354344">
              <w:rPr>
                <w:rFonts w:cs="David" w:hint="eastAsia"/>
                <w:sz w:val="24"/>
                <w:szCs w:val="24"/>
                <w:rtl/>
              </w:rPr>
              <w:t>זה</w:t>
            </w:r>
            <w:r w:rsidR="00E50EE2" w:rsidRPr="00354344">
              <w:rPr>
                <w:rFonts w:cs="David" w:hint="cs"/>
                <w:sz w:val="24"/>
                <w:szCs w:val="24"/>
                <w:rtl/>
              </w:rPr>
              <w:t>.</w:t>
            </w:r>
          </w:p>
        </w:tc>
      </w:tr>
      <w:tr w:rsidR="000220BB" w:rsidRPr="00354344" w14:paraId="2D4279FE" w14:textId="77777777" w:rsidTr="00E14F58">
        <w:trPr>
          <w:trHeight w:val="1069"/>
        </w:trPr>
        <w:tc>
          <w:tcPr>
            <w:tcW w:w="2136" w:type="dxa"/>
          </w:tcPr>
          <w:p w14:paraId="6B094969" w14:textId="77777777" w:rsidR="000220BB" w:rsidRPr="00354344" w:rsidRDefault="000220BB" w:rsidP="00E14F58">
            <w:pPr>
              <w:pStyle w:val="NormalE"/>
              <w:bidi/>
              <w:spacing w:after="120" w:line="310" w:lineRule="exact"/>
              <w:rPr>
                <w:rFonts w:cs="David"/>
                <w:b/>
                <w:bCs/>
                <w:sz w:val="24"/>
                <w:szCs w:val="24"/>
                <w:rtl/>
                <w:lang w:val="en-US"/>
              </w:rPr>
            </w:pPr>
            <w:r w:rsidRPr="00354344">
              <w:rPr>
                <w:rFonts w:cs="David" w:hint="eastAsia"/>
                <w:b/>
                <w:bCs/>
                <w:sz w:val="24"/>
                <w:szCs w:val="24"/>
                <w:rtl/>
                <w:lang w:val="en-US"/>
              </w:rPr>
              <w:t>תקופת</w:t>
            </w:r>
            <w:r w:rsidRPr="00354344">
              <w:rPr>
                <w:rFonts w:cs="David"/>
                <w:b/>
                <w:bCs/>
                <w:sz w:val="24"/>
                <w:szCs w:val="24"/>
                <w:rtl/>
                <w:lang w:val="en-US"/>
              </w:rPr>
              <w:t xml:space="preserve"> </w:t>
            </w:r>
            <w:r w:rsidRPr="00354344">
              <w:rPr>
                <w:rFonts w:cs="David" w:hint="eastAsia"/>
                <w:b/>
                <w:bCs/>
                <w:sz w:val="24"/>
                <w:szCs w:val="24"/>
                <w:rtl/>
                <w:lang w:val="en-US"/>
              </w:rPr>
              <w:t>תיקון</w:t>
            </w:r>
            <w:r w:rsidRPr="00354344">
              <w:rPr>
                <w:rFonts w:cs="David"/>
                <w:b/>
                <w:bCs/>
                <w:sz w:val="24"/>
                <w:szCs w:val="24"/>
                <w:rtl/>
                <w:lang w:val="en-US"/>
              </w:rPr>
              <w:t xml:space="preserve"> </w:t>
            </w:r>
            <w:r w:rsidRPr="00354344">
              <w:rPr>
                <w:rFonts w:cs="David" w:hint="eastAsia"/>
                <w:b/>
                <w:bCs/>
                <w:sz w:val="24"/>
                <w:szCs w:val="24"/>
                <w:rtl/>
                <w:lang w:val="en-US"/>
              </w:rPr>
              <w:t>חוזרת</w:t>
            </w:r>
          </w:p>
          <w:p w14:paraId="5E522FF6" w14:textId="77777777" w:rsidR="000220BB" w:rsidRPr="00354344" w:rsidRDefault="000220BB" w:rsidP="00E14F58">
            <w:pPr>
              <w:pStyle w:val="NormalE"/>
              <w:bidi/>
              <w:spacing w:after="120" w:line="310" w:lineRule="exact"/>
              <w:rPr>
                <w:rFonts w:cs="David"/>
                <w:b/>
                <w:bCs/>
                <w:sz w:val="24"/>
                <w:szCs w:val="24"/>
                <w:lang w:val="en-US"/>
              </w:rPr>
            </w:pPr>
          </w:p>
        </w:tc>
        <w:tc>
          <w:tcPr>
            <w:tcW w:w="5338" w:type="dxa"/>
          </w:tcPr>
          <w:p w14:paraId="1206E316" w14:textId="77777777" w:rsidR="000220BB" w:rsidRPr="00354344" w:rsidRDefault="000220BB" w:rsidP="00E50EE2">
            <w:pPr>
              <w:pStyle w:val="NormalE"/>
              <w:bidi/>
              <w:spacing w:after="120" w:line="310" w:lineRule="exact"/>
              <w:jc w:val="both"/>
              <w:rPr>
                <w:rFonts w:cs="David"/>
                <w:sz w:val="24"/>
                <w:szCs w:val="24"/>
              </w:rPr>
            </w:pPr>
            <w:r w:rsidRPr="00354344">
              <w:rPr>
                <w:rFonts w:cs="David" w:hint="eastAsia"/>
                <w:sz w:val="24"/>
                <w:szCs w:val="24"/>
                <w:rtl/>
              </w:rPr>
              <w:t>פרק</w:t>
            </w:r>
            <w:r w:rsidRPr="00354344">
              <w:rPr>
                <w:rFonts w:cs="David"/>
                <w:sz w:val="24"/>
                <w:szCs w:val="24"/>
                <w:rtl/>
              </w:rPr>
              <w:t xml:space="preserve"> </w:t>
            </w:r>
            <w:r w:rsidRPr="00354344">
              <w:rPr>
                <w:rFonts w:cs="David" w:hint="eastAsia"/>
                <w:sz w:val="24"/>
                <w:szCs w:val="24"/>
                <w:rtl/>
              </w:rPr>
              <w:t>הזמן</w:t>
            </w:r>
            <w:r w:rsidRPr="00354344">
              <w:rPr>
                <w:rFonts w:cs="David"/>
                <w:sz w:val="24"/>
                <w:szCs w:val="24"/>
                <w:rtl/>
              </w:rPr>
              <w:t xml:space="preserve"> </w:t>
            </w:r>
            <w:r w:rsidRPr="00354344">
              <w:rPr>
                <w:rFonts w:cs="David" w:hint="eastAsia"/>
                <w:sz w:val="24"/>
                <w:szCs w:val="24"/>
                <w:rtl/>
              </w:rPr>
              <w:t>אחרי</w:t>
            </w:r>
            <w:r w:rsidRPr="00354344">
              <w:rPr>
                <w:rFonts w:cs="David"/>
                <w:sz w:val="24"/>
                <w:szCs w:val="24"/>
                <w:rtl/>
              </w:rPr>
              <w:t xml:space="preserve"> </w:t>
            </w:r>
            <w:r w:rsidRPr="00354344">
              <w:rPr>
                <w:rFonts w:cs="David" w:hint="eastAsia"/>
                <w:sz w:val="24"/>
                <w:szCs w:val="24"/>
                <w:rtl/>
              </w:rPr>
              <w:t>תקופת</w:t>
            </w:r>
            <w:r w:rsidRPr="00354344">
              <w:rPr>
                <w:rFonts w:cs="David"/>
                <w:sz w:val="24"/>
                <w:szCs w:val="24"/>
                <w:rtl/>
              </w:rPr>
              <w:t xml:space="preserve"> </w:t>
            </w:r>
            <w:r w:rsidRPr="00354344">
              <w:rPr>
                <w:rFonts w:cs="David" w:hint="eastAsia"/>
                <w:sz w:val="24"/>
                <w:szCs w:val="24"/>
                <w:rtl/>
              </w:rPr>
              <w:t>התיקון</w:t>
            </w:r>
            <w:r w:rsidRPr="00354344">
              <w:rPr>
                <w:rFonts w:cs="David"/>
                <w:sz w:val="24"/>
                <w:szCs w:val="24"/>
                <w:rtl/>
              </w:rPr>
              <w:t xml:space="preserve"> </w:t>
            </w:r>
            <w:r w:rsidRPr="00354344">
              <w:rPr>
                <w:rFonts w:cs="David" w:hint="eastAsia"/>
                <w:sz w:val="24"/>
                <w:szCs w:val="24"/>
                <w:rtl/>
              </w:rPr>
              <w:t>הראשונית</w:t>
            </w:r>
            <w:r w:rsidRPr="00354344">
              <w:rPr>
                <w:rFonts w:cs="David"/>
                <w:sz w:val="24"/>
                <w:szCs w:val="24"/>
                <w:rtl/>
              </w:rPr>
              <w:t xml:space="preserve"> </w:t>
            </w:r>
            <w:r w:rsidRPr="00354344">
              <w:rPr>
                <w:rFonts w:cs="David" w:hint="eastAsia"/>
                <w:sz w:val="24"/>
                <w:szCs w:val="24"/>
                <w:rtl/>
              </w:rPr>
              <w:t>שנקבעה</w:t>
            </w:r>
            <w:r w:rsidRPr="00354344">
              <w:rPr>
                <w:rFonts w:cs="David"/>
                <w:sz w:val="24"/>
                <w:szCs w:val="24"/>
                <w:rtl/>
              </w:rPr>
              <w:t xml:space="preserve"> </w:t>
            </w:r>
            <w:r w:rsidRPr="00354344">
              <w:rPr>
                <w:rFonts w:cs="David" w:hint="eastAsia"/>
                <w:sz w:val="24"/>
                <w:szCs w:val="24"/>
                <w:rtl/>
              </w:rPr>
              <w:t>להשבת</w:t>
            </w:r>
            <w:r w:rsidRPr="00354344">
              <w:rPr>
                <w:rFonts w:cs="David"/>
                <w:sz w:val="24"/>
                <w:szCs w:val="24"/>
                <w:rtl/>
              </w:rPr>
              <w:t xml:space="preserve"> </w:t>
            </w:r>
            <w:r w:rsidRPr="00354344">
              <w:rPr>
                <w:rFonts w:cs="David" w:hint="eastAsia"/>
                <w:sz w:val="24"/>
                <w:szCs w:val="24"/>
                <w:rtl/>
              </w:rPr>
              <w:t>הזמינות</w:t>
            </w:r>
            <w:r w:rsidRPr="00354344">
              <w:rPr>
                <w:rFonts w:cs="David"/>
                <w:sz w:val="24"/>
                <w:szCs w:val="24"/>
                <w:rtl/>
              </w:rPr>
              <w:t xml:space="preserve"> </w:t>
            </w:r>
            <w:r w:rsidRPr="00354344">
              <w:rPr>
                <w:rFonts w:cs="David" w:hint="eastAsia"/>
                <w:sz w:val="24"/>
                <w:szCs w:val="24"/>
                <w:rtl/>
              </w:rPr>
              <w:t>לאזור</w:t>
            </w:r>
            <w:r w:rsidRPr="00354344">
              <w:rPr>
                <w:rFonts w:cs="David"/>
                <w:sz w:val="24"/>
                <w:szCs w:val="24"/>
                <w:rtl/>
              </w:rPr>
              <w:t xml:space="preserve"> </w:t>
            </w:r>
            <w:r w:rsidRPr="00354344">
              <w:rPr>
                <w:rFonts w:cs="David" w:hint="eastAsia"/>
                <w:sz w:val="24"/>
                <w:szCs w:val="24"/>
                <w:rtl/>
              </w:rPr>
              <w:t>או</w:t>
            </w:r>
            <w:r w:rsidRPr="00354344">
              <w:rPr>
                <w:rFonts w:cs="David"/>
                <w:sz w:val="24"/>
                <w:szCs w:val="24"/>
                <w:rtl/>
              </w:rPr>
              <w:t xml:space="preserve"> </w:t>
            </w:r>
            <w:r w:rsidRPr="00354344">
              <w:rPr>
                <w:rFonts w:cs="David" w:hint="eastAsia"/>
                <w:sz w:val="24"/>
                <w:szCs w:val="24"/>
                <w:rtl/>
              </w:rPr>
              <w:t>לתיקון</w:t>
            </w:r>
            <w:r w:rsidRPr="00354344">
              <w:rPr>
                <w:rFonts w:cs="David"/>
                <w:sz w:val="24"/>
                <w:szCs w:val="24"/>
                <w:rtl/>
              </w:rPr>
              <w:t xml:space="preserve"> </w:t>
            </w:r>
            <w:r w:rsidRPr="00354344">
              <w:rPr>
                <w:rFonts w:cs="David" w:hint="eastAsia"/>
                <w:sz w:val="24"/>
                <w:szCs w:val="24"/>
                <w:rtl/>
              </w:rPr>
              <w:t>הכשל</w:t>
            </w:r>
            <w:r w:rsidRPr="00354344">
              <w:rPr>
                <w:rFonts w:cs="David"/>
                <w:sz w:val="24"/>
                <w:szCs w:val="24"/>
                <w:rtl/>
              </w:rPr>
              <w:t xml:space="preserve"> </w:t>
            </w:r>
            <w:r w:rsidRPr="00354344">
              <w:rPr>
                <w:rFonts w:cs="David" w:hint="eastAsia"/>
                <w:sz w:val="24"/>
                <w:szCs w:val="24"/>
                <w:rtl/>
              </w:rPr>
              <w:t>הביצועי</w:t>
            </w:r>
            <w:r w:rsidRPr="00354344">
              <w:rPr>
                <w:rFonts w:cs="David"/>
                <w:sz w:val="24"/>
                <w:szCs w:val="24"/>
                <w:rtl/>
              </w:rPr>
              <w:t xml:space="preserve"> </w:t>
            </w:r>
            <w:r w:rsidRPr="00354344">
              <w:rPr>
                <w:rFonts w:cs="David" w:hint="eastAsia"/>
                <w:sz w:val="24"/>
                <w:szCs w:val="24"/>
                <w:rtl/>
              </w:rPr>
              <w:t>כמפורט</w:t>
            </w:r>
            <w:r w:rsidRPr="00354344">
              <w:rPr>
                <w:rFonts w:cs="David"/>
                <w:sz w:val="24"/>
                <w:szCs w:val="24"/>
                <w:rtl/>
              </w:rPr>
              <w:t xml:space="preserve"> </w:t>
            </w:r>
            <w:r w:rsidRPr="00354344">
              <w:rPr>
                <w:rFonts w:cs="David" w:hint="eastAsia"/>
                <w:sz w:val="24"/>
                <w:szCs w:val="24"/>
                <w:rtl/>
              </w:rPr>
              <w:t>בנספח</w:t>
            </w:r>
            <w:r w:rsidRPr="00354344">
              <w:rPr>
                <w:rFonts w:cs="David"/>
                <w:sz w:val="24"/>
                <w:szCs w:val="24"/>
                <w:rtl/>
              </w:rPr>
              <w:t xml:space="preserve"> </w:t>
            </w:r>
            <w:r w:rsidRPr="00354344">
              <w:rPr>
                <w:rFonts w:cs="David" w:hint="eastAsia"/>
                <w:sz w:val="24"/>
                <w:szCs w:val="24"/>
                <w:rtl/>
              </w:rPr>
              <w:t>זה</w:t>
            </w:r>
            <w:r w:rsidRPr="00354344">
              <w:rPr>
                <w:rFonts w:cs="David"/>
                <w:sz w:val="24"/>
                <w:szCs w:val="24"/>
                <w:rtl/>
              </w:rPr>
              <w:t>.</w:t>
            </w:r>
          </w:p>
        </w:tc>
      </w:tr>
      <w:tr w:rsidR="000220BB" w:rsidRPr="00354344" w14:paraId="5B3CEA92" w14:textId="77777777" w:rsidTr="00E14F58">
        <w:trPr>
          <w:trHeight w:val="1076"/>
        </w:trPr>
        <w:tc>
          <w:tcPr>
            <w:tcW w:w="2136" w:type="dxa"/>
          </w:tcPr>
          <w:p w14:paraId="6A4EC52F" w14:textId="77777777" w:rsidR="000220BB" w:rsidRPr="00354344" w:rsidRDefault="000220BB" w:rsidP="00E14F58">
            <w:pPr>
              <w:pStyle w:val="NormalE"/>
              <w:bidi/>
              <w:spacing w:after="120" w:line="310" w:lineRule="exact"/>
              <w:jc w:val="both"/>
              <w:rPr>
                <w:rFonts w:cs="David"/>
                <w:b/>
                <w:bCs/>
                <w:sz w:val="24"/>
                <w:szCs w:val="24"/>
                <w:rtl/>
              </w:rPr>
            </w:pPr>
            <w:r w:rsidRPr="00354344">
              <w:rPr>
                <w:rFonts w:cs="David" w:hint="eastAsia"/>
                <w:b/>
                <w:bCs/>
                <w:sz w:val="24"/>
                <w:szCs w:val="24"/>
                <w:rtl/>
              </w:rPr>
              <w:t>תקופת</w:t>
            </w:r>
            <w:r w:rsidR="00E14F58" w:rsidRPr="00354344">
              <w:rPr>
                <w:rFonts w:cs="David" w:hint="cs"/>
                <w:b/>
                <w:bCs/>
                <w:sz w:val="24"/>
                <w:szCs w:val="24"/>
                <w:rtl/>
              </w:rPr>
              <w:t xml:space="preserve"> </w:t>
            </w:r>
            <w:r w:rsidRPr="00354344">
              <w:rPr>
                <w:rFonts w:cs="David" w:hint="eastAsia"/>
                <w:b/>
                <w:bCs/>
                <w:sz w:val="24"/>
                <w:szCs w:val="24"/>
                <w:rtl/>
              </w:rPr>
              <w:t>תיקון</w:t>
            </w:r>
            <w:r w:rsidRPr="00354344">
              <w:rPr>
                <w:rFonts w:cs="David"/>
                <w:b/>
                <w:bCs/>
                <w:sz w:val="24"/>
                <w:szCs w:val="24"/>
                <w:rtl/>
              </w:rPr>
              <w:t xml:space="preserve"> </w:t>
            </w:r>
            <w:r w:rsidRPr="00354344">
              <w:rPr>
                <w:rFonts w:cs="David" w:hint="eastAsia"/>
                <w:b/>
                <w:bCs/>
                <w:sz w:val="24"/>
                <w:szCs w:val="24"/>
                <w:rtl/>
              </w:rPr>
              <w:t>ראשונית</w:t>
            </w:r>
          </w:p>
          <w:p w14:paraId="6AEF99F4" w14:textId="77777777" w:rsidR="000220BB" w:rsidRPr="00354344" w:rsidRDefault="000220BB" w:rsidP="00E14F58">
            <w:pPr>
              <w:pStyle w:val="NormalE"/>
              <w:bidi/>
              <w:spacing w:after="120" w:line="310" w:lineRule="exact"/>
              <w:jc w:val="both"/>
              <w:rPr>
                <w:rFonts w:cs="David"/>
                <w:sz w:val="24"/>
                <w:szCs w:val="24"/>
              </w:rPr>
            </w:pPr>
          </w:p>
        </w:tc>
        <w:tc>
          <w:tcPr>
            <w:tcW w:w="5338" w:type="dxa"/>
          </w:tcPr>
          <w:p w14:paraId="04F2057A" w14:textId="77777777" w:rsidR="000220BB" w:rsidRPr="00354344" w:rsidRDefault="000220BB" w:rsidP="00E14F58">
            <w:pPr>
              <w:pStyle w:val="NormalE"/>
              <w:bidi/>
              <w:spacing w:after="120" w:line="310" w:lineRule="exact"/>
              <w:jc w:val="both"/>
              <w:rPr>
                <w:rFonts w:cs="David"/>
                <w:sz w:val="24"/>
                <w:szCs w:val="24"/>
                <w:rtl/>
              </w:rPr>
            </w:pPr>
            <w:r w:rsidRPr="00354344">
              <w:rPr>
                <w:rFonts w:cs="David"/>
                <w:sz w:val="24"/>
                <w:szCs w:val="24"/>
                <w:rtl/>
              </w:rPr>
              <w:t xml:space="preserve"> </w:t>
            </w:r>
            <w:r w:rsidRPr="00354344">
              <w:rPr>
                <w:rFonts w:cs="David" w:hint="eastAsia"/>
                <w:sz w:val="24"/>
                <w:szCs w:val="24"/>
                <w:rtl/>
              </w:rPr>
              <w:t>פרק</w:t>
            </w:r>
            <w:r w:rsidRPr="00354344">
              <w:rPr>
                <w:rFonts w:cs="David"/>
                <w:sz w:val="24"/>
                <w:szCs w:val="24"/>
                <w:rtl/>
              </w:rPr>
              <w:t xml:space="preserve"> </w:t>
            </w:r>
            <w:r w:rsidRPr="00354344">
              <w:rPr>
                <w:rFonts w:cs="David" w:hint="eastAsia"/>
                <w:sz w:val="24"/>
                <w:szCs w:val="24"/>
                <w:rtl/>
              </w:rPr>
              <w:t>הזמן</w:t>
            </w:r>
            <w:r w:rsidRPr="00354344">
              <w:rPr>
                <w:rFonts w:cs="David"/>
                <w:sz w:val="24"/>
                <w:szCs w:val="24"/>
                <w:rtl/>
              </w:rPr>
              <w:t xml:space="preserve"> </w:t>
            </w:r>
            <w:r w:rsidRPr="00354344">
              <w:rPr>
                <w:rFonts w:cs="David" w:hint="eastAsia"/>
                <w:sz w:val="24"/>
                <w:szCs w:val="24"/>
                <w:rtl/>
              </w:rPr>
              <w:t>שנקבעה</w:t>
            </w:r>
            <w:r w:rsidRPr="00354344">
              <w:rPr>
                <w:rFonts w:cs="David"/>
                <w:sz w:val="24"/>
                <w:szCs w:val="24"/>
                <w:rtl/>
              </w:rPr>
              <w:t xml:space="preserve"> </w:t>
            </w:r>
            <w:r w:rsidRPr="00354344">
              <w:rPr>
                <w:rFonts w:cs="David" w:hint="eastAsia"/>
                <w:sz w:val="24"/>
                <w:szCs w:val="24"/>
                <w:rtl/>
              </w:rPr>
              <w:t>להשבת</w:t>
            </w:r>
            <w:r w:rsidRPr="00354344">
              <w:rPr>
                <w:rFonts w:cs="David"/>
                <w:sz w:val="24"/>
                <w:szCs w:val="24"/>
                <w:rtl/>
              </w:rPr>
              <w:t xml:space="preserve"> </w:t>
            </w:r>
            <w:r w:rsidRPr="00354344">
              <w:rPr>
                <w:rFonts w:cs="David" w:hint="eastAsia"/>
                <w:sz w:val="24"/>
                <w:szCs w:val="24"/>
                <w:rtl/>
              </w:rPr>
              <w:t>הזמינות</w:t>
            </w:r>
            <w:r w:rsidRPr="00354344">
              <w:rPr>
                <w:rFonts w:cs="David"/>
                <w:sz w:val="24"/>
                <w:szCs w:val="24"/>
                <w:rtl/>
              </w:rPr>
              <w:t xml:space="preserve"> </w:t>
            </w:r>
            <w:r w:rsidRPr="00354344">
              <w:rPr>
                <w:rFonts w:cs="David" w:hint="eastAsia"/>
                <w:sz w:val="24"/>
                <w:szCs w:val="24"/>
                <w:rtl/>
              </w:rPr>
              <w:t>לאזור</w:t>
            </w:r>
            <w:r w:rsidRPr="00354344">
              <w:rPr>
                <w:rFonts w:cs="David"/>
                <w:sz w:val="24"/>
                <w:szCs w:val="24"/>
                <w:rtl/>
              </w:rPr>
              <w:t xml:space="preserve"> </w:t>
            </w:r>
            <w:r w:rsidRPr="00354344">
              <w:rPr>
                <w:rFonts w:cs="David" w:hint="eastAsia"/>
                <w:sz w:val="24"/>
                <w:szCs w:val="24"/>
                <w:rtl/>
              </w:rPr>
              <w:t>או</w:t>
            </w:r>
            <w:r w:rsidRPr="00354344">
              <w:rPr>
                <w:rFonts w:cs="David"/>
                <w:sz w:val="24"/>
                <w:szCs w:val="24"/>
                <w:rtl/>
              </w:rPr>
              <w:t xml:space="preserve"> </w:t>
            </w:r>
            <w:r w:rsidRPr="00354344">
              <w:rPr>
                <w:rFonts w:cs="David" w:hint="eastAsia"/>
                <w:sz w:val="24"/>
                <w:szCs w:val="24"/>
                <w:rtl/>
              </w:rPr>
              <w:t>לתיקון</w:t>
            </w:r>
            <w:r w:rsidRPr="00354344">
              <w:rPr>
                <w:rFonts w:cs="David"/>
                <w:sz w:val="24"/>
                <w:szCs w:val="24"/>
                <w:rtl/>
              </w:rPr>
              <w:t xml:space="preserve"> </w:t>
            </w:r>
            <w:r w:rsidRPr="00354344">
              <w:rPr>
                <w:rFonts w:cs="David" w:hint="eastAsia"/>
                <w:sz w:val="24"/>
                <w:szCs w:val="24"/>
                <w:rtl/>
              </w:rPr>
              <w:t>הכשל</w:t>
            </w:r>
            <w:r w:rsidRPr="00354344">
              <w:rPr>
                <w:rFonts w:cs="David"/>
                <w:sz w:val="24"/>
                <w:szCs w:val="24"/>
                <w:rtl/>
              </w:rPr>
              <w:t xml:space="preserve"> </w:t>
            </w:r>
            <w:r w:rsidRPr="00354344">
              <w:rPr>
                <w:rFonts w:cs="David" w:hint="eastAsia"/>
                <w:sz w:val="24"/>
                <w:szCs w:val="24"/>
                <w:rtl/>
              </w:rPr>
              <w:t>הביצועי</w:t>
            </w:r>
            <w:r w:rsidRPr="00354344">
              <w:rPr>
                <w:rFonts w:cs="David"/>
                <w:sz w:val="24"/>
                <w:szCs w:val="24"/>
                <w:rtl/>
              </w:rPr>
              <w:t xml:space="preserve"> </w:t>
            </w:r>
            <w:r w:rsidRPr="00354344">
              <w:rPr>
                <w:rFonts w:cs="David" w:hint="eastAsia"/>
                <w:sz w:val="24"/>
                <w:szCs w:val="24"/>
                <w:rtl/>
              </w:rPr>
              <w:t>כמפורט</w:t>
            </w:r>
            <w:r w:rsidRPr="00354344">
              <w:rPr>
                <w:rFonts w:cs="David"/>
                <w:sz w:val="24"/>
                <w:szCs w:val="24"/>
                <w:rtl/>
              </w:rPr>
              <w:t xml:space="preserve"> </w:t>
            </w:r>
            <w:r w:rsidRPr="00354344">
              <w:rPr>
                <w:rFonts w:cs="David" w:hint="eastAsia"/>
                <w:sz w:val="24"/>
                <w:szCs w:val="24"/>
                <w:rtl/>
              </w:rPr>
              <w:t>בנספח</w:t>
            </w:r>
            <w:r w:rsidRPr="00354344">
              <w:rPr>
                <w:rFonts w:cs="David"/>
                <w:sz w:val="24"/>
                <w:szCs w:val="24"/>
                <w:rtl/>
              </w:rPr>
              <w:t xml:space="preserve"> </w:t>
            </w:r>
            <w:r w:rsidRPr="00354344">
              <w:rPr>
                <w:rFonts w:cs="David" w:hint="eastAsia"/>
                <w:sz w:val="24"/>
                <w:szCs w:val="24"/>
                <w:rtl/>
              </w:rPr>
              <w:t>זה</w:t>
            </w:r>
            <w:r w:rsidRPr="00354344">
              <w:rPr>
                <w:rFonts w:cs="David"/>
                <w:sz w:val="24"/>
                <w:szCs w:val="24"/>
                <w:rtl/>
              </w:rPr>
              <w:t>.</w:t>
            </w:r>
          </w:p>
          <w:p w14:paraId="53C8D915" w14:textId="77777777" w:rsidR="000220BB" w:rsidRPr="00354344" w:rsidRDefault="000220BB" w:rsidP="00E14F58">
            <w:pPr>
              <w:pStyle w:val="NormalE"/>
              <w:bidi/>
              <w:spacing w:after="120" w:line="310" w:lineRule="exact"/>
              <w:jc w:val="both"/>
              <w:rPr>
                <w:rFonts w:cs="David"/>
                <w:sz w:val="24"/>
                <w:szCs w:val="24"/>
              </w:rPr>
            </w:pPr>
          </w:p>
        </w:tc>
      </w:tr>
    </w:tbl>
    <w:p w14:paraId="4AFFCB1D" w14:textId="77777777" w:rsidR="000220BB" w:rsidRPr="00354344" w:rsidRDefault="000220BB" w:rsidP="00E14F58">
      <w:pPr>
        <w:pStyle w:val="Style1"/>
        <w:numPr>
          <w:ilvl w:val="1"/>
          <w:numId w:val="40"/>
        </w:numPr>
        <w:tabs>
          <w:tab w:val="clear" w:pos="1420"/>
        </w:tabs>
        <w:spacing w:after="120" w:line="310" w:lineRule="exact"/>
        <w:ind w:left="1418" w:hanging="709"/>
      </w:pPr>
      <w:r w:rsidRPr="00354344">
        <w:rPr>
          <w:rFonts w:hint="eastAsia"/>
          <w:rtl/>
        </w:rPr>
        <w:t>להלן</w:t>
      </w:r>
      <w:r w:rsidRPr="00354344">
        <w:rPr>
          <w:rtl/>
        </w:rPr>
        <w:t xml:space="preserve"> </w:t>
      </w:r>
      <w:r w:rsidRPr="00354344">
        <w:rPr>
          <w:rFonts w:hint="eastAsia"/>
          <w:rtl/>
        </w:rPr>
        <w:t>רשימת</w:t>
      </w:r>
      <w:r w:rsidRPr="00354344">
        <w:rPr>
          <w:rtl/>
        </w:rPr>
        <w:t xml:space="preserve"> </w:t>
      </w:r>
      <w:r w:rsidRPr="00354344">
        <w:rPr>
          <w:rFonts w:hint="eastAsia"/>
          <w:rtl/>
        </w:rPr>
        <w:t>הטבלאות</w:t>
      </w:r>
      <w:r w:rsidRPr="00354344">
        <w:rPr>
          <w:rtl/>
        </w:rPr>
        <w:t xml:space="preserve"> </w:t>
      </w:r>
      <w:r w:rsidRPr="00354344">
        <w:rPr>
          <w:rFonts w:hint="eastAsia"/>
          <w:rtl/>
        </w:rPr>
        <w:t>הצורפות</w:t>
      </w:r>
      <w:r w:rsidRPr="00354344">
        <w:rPr>
          <w:rtl/>
        </w:rPr>
        <w:t xml:space="preserve"> </w:t>
      </w:r>
      <w:r w:rsidRPr="00354344">
        <w:rPr>
          <w:rFonts w:hint="eastAsia"/>
          <w:rtl/>
        </w:rPr>
        <w:t>לנספח</w:t>
      </w:r>
      <w:r w:rsidRPr="00354344">
        <w:rPr>
          <w:rtl/>
        </w:rPr>
        <w:t xml:space="preserve"> </w:t>
      </w:r>
      <w:r w:rsidRPr="00354344">
        <w:rPr>
          <w:rFonts w:hint="eastAsia"/>
          <w:rtl/>
        </w:rPr>
        <w:t>זה</w:t>
      </w:r>
      <w:r w:rsidRPr="00354344">
        <w:rPr>
          <w:rtl/>
        </w:rPr>
        <w:t>:</w:t>
      </w:r>
    </w:p>
    <w:p w14:paraId="521FFCD6" w14:textId="77777777" w:rsidR="000220BB" w:rsidRPr="00354344" w:rsidRDefault="000220BB" w:rsidP="00E14F58">
      <w:pPr>
        <w:pStyle w:val="3"/>
        <w:bidi/>
        <w:spacing w:after="120" w:line="310" w:lineRule="exact"/>
        <w:ind w:hanging="1134"/>
        <w:rPr>
          <w:rFonts w:cs="David"/>
          <w:rtl/>
        </w:rPr>
      </w:pPr>
      <w:r w:rsidRPr="00354344">
        <w:rPr>
          <w:rFonts w:cs="David" w:hint="eastAsia"/>
          <w:b/>
          <w:bCs/>
          <w:sz w:val="24"/>
          <w:szCs w:val="24"/>
          <w:rtl/>
        </w:rPr>
        <w:t>טבלה</w:t>
      </w:r>
      <w:r w:rsidRPr="00354344">
        <w:rPr>
          <w:rFonts w:cs="David"/>
          <w:b/>
          <w:bCs/>
          <w:sz w:val="24"/>
          <w:szCs w:val="24"/>
          <w:rtl/>
        </w:rPr>
        <w:t xml:space="preserve"> </w:t>
      </w:r>
      <w:r w:rsidRPr="00354344">
        <w:rPr>
          <w:rFonts w:cs="David" w:hint="eastAsia"/>
          <w:b/>
          <w:bCs/>
          <w:sz w:val="24"/>
          <w:szCs w:val="24"/>
          <w:rtl/>
        </w:rPr>
        <w:t>א</w:t>
      </w:r>
      <w:r w:rsidRPr="00354344">
        <w:rPr>
          <w:rFonts w:cs="David"/>
          <w:b/>
          <w:bCs/>
          <w:sz w:val="24"/>
          <w:szCs w:val="24"/>
          <w:rtl/>
        </w:rPr>
        <w:t>'</w:t>
      </w:r>
      <w:r w:rsidRPr="00354344">
        <w:rPr>
          <w:rFonts w:cs="David"/>
          <w:sz w:val="24"/>
          <w:szCs w:val="24"/>
          <w:rtl/>
        </w:rPr>
        <w:t xml:space="preserve"> - </w:t>
      </w:r>
      <w:r w:rsidRPr="00354344">
        <w:rPr>
          <w:rFonts w:cs="David" w:hint="eastAsia"/>
          <w:sz w:val="24"/>
          <w:szCs w:val="24"/>
          <w:rtl/>
        </w:rPr>
        <w:t>רשימת</w:t>
      </w:r>
      <w:r w:rsidRPr="00354344">
        <w:rPr>
          <w:rFonts w:cs="David"/>
          <w:sz w:val="24"/>
          <w:szCs w:val="24"/>
          <w:rtl/>
        </w:rPr>
        <w:t xml:space="preserve"> </w:t>
      </w:r>
      <w:r w:rsidRPr="00354344">
        <w:rPr>
          <w:rFonts w:cs="David" w:hint="eastAsia"/>
          <w:sz w:val="24"/>
          <w:szCs w:val="24"/>
          <w:rtl/>
        </w:rPr>
        <w:t>הפרות</w:t>
      </w:r>
      <w:r w:rsidRPr="00354344">
        <w:rPr>
          <w:rFonts w:cs="David"/>
          <w:sz w:val="24"/>
          <w:szCs w:val="24"/>
          <w:rtl/>
        </w:rPr>
        <w:t xml:space="preserve"> </w:t>
      </w:r>
      <w:r w:rsidRPr="00354344">
        <w:rPr>
          <w:rFonts w:cs="David" w:hint="eastAsia"/>
          <w:sz w:val="24"/>
          <w:szCs w:val="24"/>
          <w:rtl/>
        </w:rPr>
        <w:t>בתקופת</w:t>
      </w:r>
      <w:r w:rsidRPr="00354344">
        <w:rPr>
          <w:rFonts w:cs="David"/>
          <w:sz w:val="24"/>
          <w:szCs w:val="24"/>
          <w:rtl/>
        </w:rPr>
        <w:t xml:space="preserve"> </w:t>
      </w:r>
      <w:r w:rsidRPr="00354344">
        <w:rPr>
          <w:rFonts w:cs="David" w:hint="eastAsia"/>
          <w:sz w:val="24"/>
          <w:szCs w:val="24"/>
          <w:rtl/>
        </w:rPr>
        <w:t>ה</w:t>
      </w:r>
      <w:r w:rsidRPr="00354344">
        <w:rPr>
          <w:rFonts w:cs="David" w:hint="cs"/>
          <w:sz w:val="24"/>
          <w:szCs w:val="24"/>
          <w:rtl/>
        </w:rPr>
        <w:t>תכנון וה</w:t>
      </w:r>
      <w:r w:rsidRPr="00354344">
        <w:rPr>
          <w:rFonts w:cs="David" w:hint="eastAsia"/>
          <w:sz w:val="24"/>
          <w:szCs w:val="24"/>
          <w:rtl/>
        </w:rPr>
        <w:t>הקמה</w:t>
      </w:r>
      <w:r w:rsidRPr="00354344">
        <w:rPr>
          <w:rFonts w:cs="David"/>
          <w:sz w:val="24"/>
          <w:szCs w:val="24"/>
          <w:rtl/>
        </w:rPr>
        <w:t>;</w:t>
      </w:r>
    </w:p>
    <w:p w14:paraId="30338DC3" w14:textId="77777777" w:rsidR="000220BB" w:rsidRPr="00354344" w:rsidRDefault="000220BB" w:rsidP="00E14F58">
      <w:pPr>
        <w:pStyle w:val="3"/>
        <w:bidi/>
        <w:spacing w:after="120" w:line="310" w:lineRule="exact"/>
        <w:ind w:hanging="1134"/>
        <w:rPr>
          <w:rFonts w:cs="David"/>
          <w:rtl/>
        </w:rPr>
      </w:pPr>
      <w:r w:rsidRPr="00354344">
        <w:rPr>
          <w:rFonts w:cs="David" w:hint="eastAsia"/>
          <w:b/>
          <w:bCs/>
          <w:sz w:val="24"/>
          <w:szCs w:val="24"/>
          <w:rtl/>
        </w:rPr>
        <w:t>טבלה</w:t>
      </w:r>
      <w:r w:rsidRPr="00354344">
        <w:rPr>
          <w:rFonts w:cs="David"/>
          <w:b/>
          <w:bCs/>
          <w:sz w:val="24"/>
          <w:szCs w:val="24"/>
          <w:rtl/>
        </w:rPr>
        <w:t xml:space="preserve"> </w:t>
      </w:r>
      <w:r w:rsidRPr="00354344">
        <w:rPr>
          <w:rFonts w:cs="David" w:hint="eastAsia"/>
          <w:b/>
          <w:bCs/>
          <w:sz w:val="24"/>
          <w:szCs w:val="24"/>
          <w:rtl/>
        </w:rPr>
        <w:t>ב</w:t>
      </w:r>
      <w:r w:rsidRPr="00354344">
        <w:rPr>
          <w:rFonts w:cs="David"/>
          <w:b/>
          <w:bCs/>
          <w:sz w:val="24"/>
          <w:szCs w:val="24"/>
          <w:rtl/>
        </w:rPr>
        <w:t>'</w:t>
      </w:r>
      <w:r w:rsidRPr="00354344">
        <w:rPr>
          <w:rFonts w:cs="David"/>
          <w:sz w:val="24"/>
          <w:szCs w:val="24"/>
          <w:rtl/>
        </w:rPr>
        <w:t xml:space="preserve"> - </w:t>
      </w:r>
      <w:r w:rsidRPr="00354344">
        <w:rPr>
          <w:rFonts w:cs="David" w:hint="eastAsia"/>
          <w:sz w:val="24"/>
          <w:szCs w:val="24"/>
          <w:rtl/>
        </w:rPr>
        <w:t>תנאים</w:t>
      </w:r>
      <w:r w:rsidRPr="00354344">
        <w:rPr>
          <w:rFonts w:cs="David"/>
          <w:sz w:val="24"/>
          <w:szCs w:val="24"/>
          <w:rtl/>
        </w:rPr>
        <w:t xml:space="preserve"> </w:t>
      </w:r>
      <w:r w:rsidRPr="00354344">
        <w:rPr>
          <w:rFonts w:cs="David" w:hint="eastAsia"/>
          <w:sz w:val="24"/>
          <w:szCs w:val="24"/>
          <w:rtl/>
        </w:rPr>
        <w:t>לזמינות</w:t>
      </w:r>
      <w:r w:rsidRPr="00354344">
        <w:rPr>
          <w:rFonts w:cs="David"/>
          <w:sz w:val="24"/>
          <w:szCs w:val="24"/>
          <w:rtl/>
        </w:rPr>
        <w:t>;</w:t>
      </w:r>
    </w:p>
    <w:p w14:paraId="44D23A85" w14:textId="77777777" w:rsidR="000220BB" w:rsidRPr="00354344" w:rsidRDefault="000220BB" w:rsidP="00E14F58">
      <w:pPr>
        <w:pStyle w:val="3"/>
        <w:bidi/>
        <w:spacing w:after="120" w:line="310" w:lineRule="exact"/>
        <w:ind w:hanging="1134"/>
        <w:rPr>
          <w:rFonts w:cs="David"/>
          <w:rtl/>
        </w:rPr>
      </w:pPr>
      <w:r w:rsidRPr="00354344">
        <w:rPr>
          <w:rFonts w:cs="David" w:hint="eastAsia"/>
          <w:b/>
          <w:bCs/>
          <w:sz w:val="24"/>
          <w:szCs w:val="24"/>
          <w:rtl/>
        </w:rPr>
        <w:t>טבלה</w:t>
      </w:r>
      <w:r w:rsidRPr="00354344">
        <w:rPr>
          <w:rFonts w:cs="David"/>
          <w:b/>
          <w:bCs/>
          <w:sz w:val="24"/>
          <w:szCs w:val="24"/>
          <w:rtl/>
        </w:rPr>
        <w:t xml:space="preserve"> </w:t>
      </w:r>
      <w:r w:rsidRPr="00354344">
        <w:rPr>
          <w:rFonts w:cs="David" w:hint="eastAsia"/>
          <w:b/>
          <w:bCs/>
          <w:sz w:val="24"/>
          <w:szCs w:val="24"/>
          <w:rtl/>
        </w:rPr>
        <w:t>ג</w:t>
      </w:r>
      <w:r w:rsidRPr="00354344">
        <w:rPr>
          <w:rFonts w:cs="David"/>
          <w:b/>
          <w:bCs/>
          <w:sz w:val="24"/>
          <w:szCs w:val="24"/>
          <w:rtl/>
        </w:rPr>
        <w:t>'</w:t>
      </w:r>
      <w:r w:rsidRPr="00354344">
        <w:rPr>
          <w:rFonts w:cs="David"/>
          <w:sz w:val="24"/>
          <w:szCs w:val="24"/>
          <w:rtl/>
        </w:rPr>
        <w:t xml:space="preserve"> - </w:t>
      </w:r>
      <w:r w:rsidRPr="00354344">
        <w:rPr>
          <w:rFonts w:cs="David" w:hint="eastAsia"/>
          <w:sz w:val="24"/>
          <w:szCs w:val="24"/>
          <w:rtl/>
          <w:lang w:val="en-US"/>
        </w:rPr>
        <w:t>הגדרת</w:t>
      </w:r>
      <w:r w:rsidRPr="00354344">
        <w:rPr>
          <w:rFonts w:cs="David"/>
          <w:sz w:val="24"/>
          <w:szCs w:val="24"/>
          <w:rtl/>
          <w:lang w:val="en-US"/>
        </w:rPr>
        <w:t xml:space="preserve"> </w:t>
      </w:r>
      <w:r w:rsidRPr="00354344">
        <w:rPr>
          <w:rFonts w:cs="David" w:hint="eastAsia"/>
          <w:sz w:val="24"/>
          <w:szCs w:val="24"/>
          <w:rtl/>
          <w:lang w:val="en-US"/>
        </w:rPr>
        <w:t>שעות</w:t>
      </w:r>
      <w:r w:rsidRPr="00354344">
        <w:rPr>
          <w:rFonts w:cs="David"/>
          <w:sz w:val="24"/>
          <w:szCs w:val="24"/>
          <w:rtl/>
          <w:lang w:val="en-US"/>
        </w:rPr>
        <w:t xml:space="preserve"> </w:t>
      </w:r>
      <w:r w:rsidRPr="00354344">
        <w:rPr>
          <w:rFonts w:cs="David" w:hint="eastAsia"/>
          <w:sz w:val="24"/>
          <w:szCs w:val="24"/>
          <w:rtl/>
          <w:lang w:val="en-US"/>
        </w:rPr>
        <w:t>פעילות</w:t>
      </w:r>
      <w:r w:rsidRPr="00354344">
        <w:rPr>
          <w:rFonts w:cs="David" w:hint="cs"/>
          <w:sz w:val="24"/>
          <w:szCs w:val="24"/>
          <w:rtl/>
          <w:lang w:val="en-US"/>
        </w:rPr>
        <w:t xml:space="preserve"> ו</w:t>
      </w:r>
      <w:r w:rsidRPr="00354344">
        <w:rPr>
          <w:rFonts w:cs="David" w:hint="eastAsia"/>
          <w:sz w:val="24"/>
          <w:szCs w:val="24"/>
          <w:rtl/>
          <w:lang w:val="en-US"/>
        </w:rPr>
        <w:t>זמני</w:t>
      </w:r>
      <w:r w:rsidRPr="00354344">
        <w:rPr>
          <w:rFonts w:cs="David"/>
          <w:sz w:val="24"/>
          <w:szCs w:val="24"/>
          <w:rtl/>
          <w:lang w:val="en-US"/>
        </w:rPr>
        <w:t xml:space="preserve"> </w:t>
      </w:r>
      <w:r w:rsidRPr="00354344">
        <w:rPr>
          <w:rFonts w:cs="David" w:hint="eastAsia"/>
          <w:sz w:val="24"/>
          <w:szCs w:val="24"/>
          <w:rtl/>
          <w:lang w:val="en-US"/>
        </w:rPr>
        <w:t>תיקון</w:t>
      </w:r>
      <w:r w:rsidRPr="00354344">
        <w:rPr>
          <w:rFonts w:cs="David"/>
          <w:sz w:val="24"/>
          <w:szCs w:val="24"/>
        </w:rPr>
        <w:t>;</w:t>
      </w:r>
    </w:p>
    <w:p w14:paraId="501BE17F" w14:textId="77777777" w:rsidR="000220BB" w:rsidRPr="00354344" w:rsidRDefault="000220BB" w:rsidP="00E14F58">
      <w:pPr>
        <w:pStyle w:val="3"/>
        <w:bidi/>
        <w:spacing w:after="120" w:line="310" w:lineRule="exact"/>
        <w:ind w:hanging="1134"/>
        <w:rPr>
          <w:rFonts w:cs="David"/>
          <w:sz w:val="24"/>
          <w:szCs w:val="24"/>
          <w:rtl/>
          <w:lang w:val="en-US"/>
        </w:rPr>
      </w:pPr>
      <w:r w:rsidRPr="00354344">
        <w:rPr>
          <w:rFonts w:cs="David" w:hint="eastAsia"/>
          <w:b/>
          <w:bCs/>
          <w:sz w:val="24"/>
          <w:szCs w:val="24"/>
          <w:rtl/>
        </w:rPr>
        <w:t>טבלה</w:t>
      </w:r>
      <w:r w:rsidRPr="00354344">
        <w:rPr>
          <w:rFonts w:cs="David"/>
          <w:b/>
          <w:bCs/>
          <w:sz w:val="24"/>
          <w:szCs w:val="24"/>
          <w:rtl/>
        </w:rPr>
        <w:t xml:space="preserve"> </w:t>
      </w:r>
      <w:r w:rsidRPr="00354344">
        <w:rPr>
          <w:rFonts w:cs="David" w:hint="cs"/>
          <w:b/>
          <w:bCs/>
          <w:sz w:val="24"/>
          <w:szCs w:val="24"/>
          <w:rtl/>
        </w:rPr>
        <w:t>ד</w:t>
      </w:r>
      <w:r w:rsidRPr="00354344">
        <w:rPr>
          <w:rFonts w:cs="David"/>
          <w:b/>
          <w:bCs/>
          <w:sz w:val="24"/>
          <w:szCs w:val="24"/>
          <w:rtl/>
        </w:rPr>
        <w:t>'</w:t>
      </w:r>
      <w:r w:rsidRPr="00354344">
        <w:rPr>
          <w:rFonts w:cs="David"/>
          <w:sz w:val="24"/>
          <w:szCs w:val="24"/>
          <w:rtl/>
        </w:rPr>
        <w:t xml:space="preserve"> –</w:t>
      </w:r>
      <w:r w:rsidRPr="00354344">
        <w:rPr>
          <w:rFonts w:cs="David" w:hint="eastAsia"/>
          <w:sz w:val="24"/>
          <w:szCs w:val="24"/>
          <w:rtl/>
          <w:lang w:val="en-US"/>
        </w:rPr>
        <w:t>כשלי</w:t>
      </w:r>
      <w:r w:rsidRPr="00354344">
        <w:rPr>
          <w:rFonts w:cs="David"/>
          <w:sz w:val="24"/>
          <w:szCs w:val="24"/>
          <w:rtl/>
          <w:lang w:val="en-US"/>
        </w:rPr>
        <w:t xml:space="preserve"> </w:t>
      </w:r>
      <w:r w:rsidRPr="00354344">
        <w:rPr>
          <w:rFonts w:cs="David" w:hint="eastAsia"/>
          <w:sz w:val="24"/>
          <w:szCs w:val="24"/>
          <w:rtl/>
          <w:lang w:val="en-US"/>
        </w:rPr>
        <w:t>ביצוע</w:t>
      </w:r>
      <w:r w:rsidRPr="00354344">
        <w:rPr>
          <w:rFonts w:cs="David"/>
          <w:sz w:val="24"/>
          <w:szCs w:val="24"/>
          <w:rtl/>
          <w:lang w:val="en-US"/>
        </w:rPr>
        <w:t xml:space="preserve"> – </w:t>
      </w:r>
      <w:r w:rsidRPr="00354344">
        <w:rPr>
          <w:rFonts w:cs="David" w:hint="cs"/>
          <w:sz w:val="24"/>
          <w:szCs w:val="24"/>
          <w:rtl/>
          <w:lang w:val="en-US"/>
        </w:rPr>
        <w:t>שירותי תפעול ותחזוקה</w:t>
      </w:r>
      <w:r w:rsidRPr="00354344">
        <w:rPr>
          <w:rFonts w:cs="David"/>
          <w:sz w:val="24"/>
          <w:szCs w:val="24"/>
          <w:rtl/>
          <w:lang w:val="en-US"/>
        </w:rPr>
        <w:t>;</w:t>
      </w:r>
    </w:p>
    <w:p w14:paraId="58A6B587" w14:textId="77777777" w:rsidR="000220BB" w:rsidRPr="00354344" w:rsidRDefault="000220BB" w:rsidP="00E14F58">
      <w:pPr>
        <w:pStyle w:val="3"/>
        <w:bidi/>
        <w:spacing w:after="120" w:line="310" w:lineRule="exact"/>
        <w:ind w:hanging="1134"/>
        <w:rPr>
          <w:rFonts w:cs="David"/>
          <w:sz w:val="24"/>
          <w:szCs w:val="24"/>
          <w:rtl/>
          <w:lang w:val="en-US"/>
        </w:rPr>
      </w:pPr>
      <w:r w:rsidRPr="00354344">
        <w:rPr>
          <w:rFonts w:cs="David" w:hint="cs"/>
          <w:b/>
          <w:bCs/>
          <w:sz w:val="24"/>
          <w:szCs w:val="24"/>
          <w:rtl/>
          <w:lang w:val="en-US"/>
        </w:rPr>
        <w:t>טבלה ה'</w:t>
      </w:r>
      <w:r w:rsidRPr="00354344">
        <w:rPr>
          <w:rFonts w:cs="David" w:hint="cs"/>
          <w:sz w:val="24"/>
          <w:szCs w:val="24"/>
          <w:rtl/>
          <w:lang w:val="en-US"/>
        </w:rPr>
        <w:t xml:space="preserve"> </w:t>
      </w:r>
      <w:r w:rsidRPr="00354344">
        <w:rPr>
          <w:rFonts w:cs="David"/>
          <w:sz w:val="24"/>
          <w:szCs w:val="24"/>
          <w:rtl/>
          <w:lang w:val="en-US"/>
        </w:rPr>
        <w:t>–</w:t>
      </w:r>
      <w:r w:rsidRPr="00354344">
        <w:rPr>
          <w:rFonts w:cs="David" w:hint="cs"/>
          <w:sz w:val="24"/>
          <w:szCs w:val="24"/>
          <w:rtl/>
          <w:lang w:val="en-US"/>
        </w:rPr>
        <w:t xml:space="preserve"> כשלי ביצוע </w:t>
      </w:r>
      <w:r w:rsidRPr="00354344">
        <w:rPr>
          <w:rFonts w:cs="David"/>
          <w:sz w:val="24"/>
          <w:szCs w:val="24"/>
          <w:rtl/>
          <w:lang w:val="en-US"/>
        </w:rPr>
        <w:t>–</w:t>
      </w:r>
      <w:r w:rsidRPr="00354344">
        <w:rPr>
          <w:rFonts w:cs="David" w:hint="cs"/>
          <w:sz w:val="24"/>
          <w:szCs w:val="24"/>
          <w:rtl/>
          <w:lang w:val="en-US"/>
        </w:rPr>
        <w:t xml:space="preserve"> טיפול בתקלות</w:t>
      </w:r>
    </w:p>
    <w:p w14:paraId="0E8EE792" w14:textId="77777777" w:rsidR="000220BB" w:rsidRPr="00354344" w:rsidRDefault="000220BB" w:rsidP="00E14F58">
      <w:pPr>
        <w:pStyle w:val="1"/>
        <w:tabs>
          <w:tab w:val="clear" w:pos="560"/>
        </w:tabs>
        <w:bidi/>
        <w:spacing w:after="120" w:line="310" w:lineRule="exact"/>
        <w:ind w:left="852" w:hanging="709"/>
        <w:jc w:val="both"/>
        <w:outlineLvl w:val="1"/>
        <w:rPr>
          <w:rFonts w:cs="David"/>
          <w:b/>
          <w:bCs/>
          <w:sz w:val="24"/>
          <w:szCs w:val="24"/>
          <w:u w:val="single"/>
          <w:rtl/>
        </w:rPr>
      </w:pPr>
      <w:bookmarkStart w:id="76" w:name="_Ref245009133"/>
      <w:r w:rsidRPr="00354344">
        <w:rPr>
          <w:rFonts w:cs="David" w:hint="eastAsia"/>
          <w:b/>
          <w:bCs/>
          <w:sz w:val="28"/>
          <w:szCs w:val="28"/>
          <w:u w:val="single"/>
          <w:rtl/>
        </w:rPr>
        <w:t>תקופת</w:t>
      </w:r>
      <w:r w:rsidRPr="00354344">
        <w:rPr>
          <w:rFonts w:cs="David"/>
          <w:b/>
          <w:bCs/>
          <w:sz w:val="24"/>
          <w:szCs w:val="24"/>
          <w:u w:val="single"/>
          <w:rtl/>
        </w:rPr>
        <w:t xml:space="preserve"> </w:t>
      </w:r>
      <w:r w:rsidRPr="00354344">
        <w:rPr>
          <w:rFonts w:cs="David" w:hint="eastAsia"/>
          <w:b/>
          <w:bCs/>
          <w:sz w:val="28"/>
          <w:szCs w:val="28"/>
          <w:u w:val="single"/>
          <w:rtl/>
        </w:rPr>
        <w:t>ההקמה</w:t>
      </w:r>
      <w:bookmarkEnd w:id="76"/>
    </w:p>
    <w:p w14:paraId="1B567241" w14:textId="77777777" w:rsidR="000220BB" w:rsidRPr="00354344" w:rsidRDefault="000220BB" w:rsidP="00E14F58">
      <w:pPr>
        <w:pStyle w:val="Style1"/>
        <w:numPr>
          <w:ilvl w:val="1"/>
          <w:numId w:val="40"/>
        </w:numPr>
        <w:tabs>
          <w:tab w:val="clear" w:pos="1420"/>
        </w:tabs>
        <w:spacing w:after="120" w:line="310" w:lineRule="exact"/>
        <w:ind w:left="1418" w:hanging="709"/>
      </w:pPr>
      <w:r w:rsidRPr="00354344">
        <w:rPr>
          <w:rFonts w:hint="eastAsia"/>
          <w:rtl/>
        </w:rPr>
        <w:t>בתקופת</w:t>
      </w:r>
      <w:r w:rsidRPr="00354344">
        <w:rPr>
          <w:rtl/>
        </w:rPr>
        <w:t xml:space="preserve"> </w:t>
      </w:r>
      <w:r w:rsidRPr="00354344">
        <w:rPr>
          <w:rFonts w:hint="eastAsia"/>
          <w:rtl/>
          <w:lang w:val="en-GB"/>
        </w:rPr>
        <w:t>ההקמה</w:t>
      </w:r>
      <w:r w:rsidRPr="00354344">
        <w:rPr>
          <w:rtl/>
          <w:lang w:val="en-GB"/>
        </w:rPr>
        <w:t>,</w:t>
      </w:r>
      <w:r w:rsidRPr="00354344">
        <w:rPr>
          <w:rtl/>
        </w:rPr>
        <w:t xml:space="preserve"> </w:t>
      </w:r>
      <w:r w:rsidRPr="00354344">
        <w:rPr>
          <w:rFonts w:hint="eastAsia"/>
          <w:rtl/>
        </w:rPr>
        <w:t>במקרה</w:t>
      </w:r>
      <w:r w:rsidRPr="00354344">
        <w:rPr>
          <w:rtl/>
        </w:rPr>
        <w:t xml:space="preserve"> </w:t>
      </w:r>
      <w:r w:rsidRPr="00354344">
        <w:rPr>
          <w:rFonts w:hint="eastAsia"/>
          <w:rtl/>
        </w:rPr>
        <w:t>והזכיין</w:t>
      </w:r>
      <w:r w:rsidRPr="00354344">
        <w:rPr>
          <w:rtl/>
        </w:rPr>
        <w:t xml:space="preserve"> </w:t>
      </w:r>
      <w:r w:rsidRPr="00354344">
        <w:rPr>
          <w:rFonts w:hint="eastAsia"/>
          <w:rtl/>
        </w:rPr>
        <w:t>לא</w:t>
      </w:r>
      <w:r w:rsidRPr="00354344">
        <w:rPr>
          <w:rtl/>
        </w:rPr>
        <w:t xml:space="preserve"> </w:t>
      </w:r>
      <w:r w:rsidRPr="00354344">
        <w:rPr>
          <w:rFonts w:hint="eastAsia"/>
          <w:rtl/>
        </w:rPr>
        <w:t>מקיים</w:t>
      </w:r>
      <w:r w:rsidRPr="00354344">
        <w:rPr>
          <w:rtl/>
        </w:rPr>
        <w:t xml:space="preserve"> </w:t>
      </w:r>
      <w:r w:rsidRPr="00354344">
        <w:rPr>
          <w:rFonts w:hint="eastAsia"/>
          <w:rtl/>
        </w:rPr>
        <w:t>אחת</w:t>
      </w:r>
      <w:r w:rsidRPr="00354344">
        <w:rPr>
          <w:rtl/>
        </w:rPr>
        <w:t xml:space="preserve"> </w:t>
      </w:r>
      <w:r w:rsidRPr="00354344">
        <w:rPr>
          <w:rFonts w:hint="eastAsia"/>
          <w:rtl/>
        </w:rPr>
        <w:t>מדרישות</w:t>
      </w:r>
      <w:r w:rsidRPr="00354344">
        <w:rPr>
          <w:rtl/>
        </w:rPr>
        <w:t xml:space="preserve"> </w:t>
      </w:r>
      <w:r w:rsidRPr="00354344">
        <w:rPr>
          <w:rFonts w:hint="eastAsia"/>
          <w:rtl/>
        </w:rPr>
        <w:t>הסכם</w:t>
      </w:r>
      <w:r w:rsidRPr="00354344">
        <w:rPr>
          <w:rtl/>
        </w:rPr>
        <w:t xml:space="preserve"> </w:t>
      </w:r>
      <w:r w:rsidRPr="00354344">
        <w:rPr>
          <w:rFonts w:hint="eastAsia"/>
          <w:rtl/>
        </w:rPr>
        <w:t>זה</w:t>
      </w:r>
      <w:r w:rsidRPr="00354344">
        <w:rPr>
          <w:rtl/>
        </w:rPr>
        <w:t xml:space="preserve"> </w:t>
      </w:r>
      <w:r w:rsidRPr="00354344">
        <w:rPr>
          <w:rFonts w:hint="eastAsia"/>
          <w:rtl/>
        </w:rPr>
        <w:t>המפורטות</w:t>
      </w:r>
      <w:r w:rsidRPr="00354344">
        <w:rPr>
          <w:rtl/>
        </w:rPr>
        <w:t xml:space="preserve"> </w:t>
      </w:r>
      <w:r w:rsidRPr="00354344">
        <w:rPr>
          <w:rFonts w:hint="eastAsia"/>
          <w:b/>
          <w:bCs/>
          <w:rtl/>
        </w:rPr>
        <w:t>בטבלה</w:t>
      </w:r>
      <w:r w:rsidRPr="00354344">
        <w:rPr>
          <w:b/>
          <w:bCs/>
          <w:rtl/>
        </w:rPr>
        <w:t xml:space="preserve"> </w:t>
      </w:r>
      <w:r w:rsidRPr="00354344">
        <w:rPr>
          <w:rFonts w:hint="eastAsia"/>
          <w:b/>
          <w:bCs/>
          <w:rtl/>
        </w:rPr>
        <w:t>א</w:t>
      </w:r>
      <w:r w:rsidRPr="00354344">
        <w:rPr>
          <w:b/>
          <w:bCs/>
          <w:rtl/>
        </w:rPr>
        <w:t>'</w:t>
      </w:r>
      <w:r w:rsidRPr="00354344">
        <w:rPr>
          <w:rtl/>
        </w:rPr>
        <w:t xml:space="preserve"> </w:t>
      </w:r>
      <w:r w:rsidRPr="00354344">
        <w:rPr>
          <w:rFonts w:hint="eastAsia"/>
          <w:rtl/>
        </w:rPr>
        <w:t>בנספח</w:t>
      </w:r>
      <w:r w:rsidRPr="00354344">
        <w:rPr>
          <w:rtl/>
        </w:rPr>
        <w:t xml:space="preserve"> </w:t>
      </w:r>
      <w:r w:rsidRPr="00354344">
        <w:rPr>
          <w:rFonts w:hint="eastAsia"/>
          <w:rtl/>
        </w:rPr>
        <w:t>זה</w:t>
      </w:r>
      <w:r w:rsidRPr="00354344">
        <w:rPr>
          <w:rtl/>
        </w:rPr>
        <w:t xml:space="preserve">, </w:t>
      </w:r>
      <w:r w:rsidRPr="00354344">
        <w:rPr>
          <w:rFonts w:hint="eastAsia"/>
          <w:rtl/>
        </w:rPr>
        <w:t>ישלם</w:t>
      </w:r>
      <w:r w:rsidRPr="00354344">
        <w:rPr>
          <w:rtl/>
        </w:rPr>
        <w:t xml:space="preserve"> </w:t>
      </w:r>
      <w:r w:rsidRPr="00354344">
        <w:rPr>
          <w:rFonts w:hint="eastAsia"/>
          <w:rtl/>
        </w:rPr>
        <w:t>הזכיין</w:t>
      </w:r>
      <w:r w:rsidRPr="00354344">
        <w:rPr>
          <w:rtl/>
        </w:rPr>
        <w:t xml:space="preserve"> </w:t>
      </w:r>
      <w:r w:rsidRPr="00354344">
        <w:rPr>
          <w:rFonts w:hint="eastAsia"/>
          <w:rtl/>
        </w:rPr>
        <w:t>פיצוי</w:t>
      </w:r>
      <w:r w:rsidRPr="00354344">
        <w:rPr>
          <w:rtl/>
        </w:rPr>
        <w:t xml:space="preserve"> </w:t>
      </w:r>
      <w:r w:rsidRPr="00354344">
        <w:rPr>
          <w:rFonts w:hint="eastAsia"/>
          <w:rtl/>
        </w:rPr>
        <w:t>מוסכם</w:t>
      </w:r>
      <w:r w:rsidRPr="00354344">
        <w:rPr>
          <w:rtl/>
        </w:rPr>
        <w:t xml:space="preserve"> </w:t>
      </w:r>
      <w:r w:rsidRPr="00354344">
        <w:rPr>
          <w:rFonts w:hint="eastAsia"/>
          <w:rtl/>
        </w:rPr>
        <w:t>למזמינה</w:t>
      </w:r>
      <w:r w:rsidRPr="00354344">
        <w:rPr>
          <w:rtl/>
        </w:rPr>
        <w:t xml:space="preserve"> </w:t>
      </w:r>
      <w:r w:rsidRPr="00354344">
        <w:rPr>
          <w:rFonts w:hint="eastAsia"/>
          <w:rtl/>
        </w:rPr>
        <w:t>בגין</w:t>
      </w:r>
      <w:r w:rsidRPr="00354344">
        <w:rPr>
          <w:rtl/>
        </w:rPr>
        <w:t xml:space="preserve"> </w:t>
      </w:r>
      <w:r w:rsidRPr="00354344">
        <w:rPr>
          <w:rFonts w:hint="eastAsia"/>
          <w:rtl/>
        </w:rPr>
        <w:t>ההפרה</w:t>
      </w:r>
      <w:r w:rsidRPr="00354344">
        <w:rPr>
          <w:rtl/>
        </w:rPr>
        <w:t xml:space="preserve"> </w:t>
      </w:r>
      <w:r w:rsidRPr="00354344">
        <w:rPr>
          <w:rFonts w:hint="eastAsia"/>
          <w:rtl/>
        </w:rPr>
        <w:t>האמורה</w:t>
      </w:r>
      <w:r w:rsidRPr="00354344">
        <w:rPr>
          <w:rtl/>
        </w:rPr>
        <w:t xml:space="preserve"> </w:t>
      </w:r>
      <w:r w:rsidRPr="00354344">
        <w:rPr>
          <w:rFonts w:hint="eastAsia"/>
          <w:rtl/>
        </w:rPr>
        <w:t>כמפורט</w:t>
      </w:r>
      <w:r w:rsidRPr="00354344">
        <w:rPr>
          <w:rtl/>
        </w:rPr>
        <w:t xml:space="preserve"> </w:t>
      </w:r>
      <w:r w:rsidR="00E14F58" w:rsidRPr="00354344">
        <w:rPr>
          <w:rFonts w:hint="cs"/>
          <w:rtl/>
        </w:rPr>
        <w:t>ב</w:t>
      </w:r>
      <w:r w:rsidRPr="00354344">
        <w:rPr>
          <w:rFonts w:hint="eastAsia"/>
          <w:rtl/>
        </w:rPr>
        <w:t>סעיף</w:t>
      </w:r>
      <w:r w:rsidRPr="00354344">
        <w:rPr>
          <w:rtl/>
        </w:rPr>
        <w:t xml:space="preserve"> </w:t>
      </w:r>
      <w:r w:rsidR="00E14F58" w:rsidRPr="00354344">
        <w:rPr>
          <w:rFonts w:hint="cs"/>
          <w:rtl/>
        </w:rPr>
        <w:t>3</w:t>
      </w:r>
      <w:r w:rsidRPr="00354344">
        <w:rPr>
          <w:rtl/>
        </w:rPr>
        <w:t xml:space="preserve"> </w:t>
      </w:r>
      <w:r w:rsidRPr="00354344">
        <w:rPr>
          <w:rFonts w:hint="eastAsia"/>
          <w:rtl/>
        </w:rPr>
        <w:t>זה</w:t>
      </w:r>
      <w:r w:rsidRPr="00354344">
        <w:rPr>
          <w:rtl/>
        </w:rPr>
        <w:t>.</w:t>
      </w:r>
    </w:p>
    <w:p w14:paraId="5E69F384" w14:textId="77777777" w:rsidR="00E14F58" w:rsidRPr="00354344" w:rsidRDefault="00E14F58" w:rsidP="00E14F58">
      <w:pPr>
        <w:pStyle w:val="1"/>
        <w:numPr>
          <w:ilvl w:val="1"/>
          <w:numId w:val="40"/>
        </w:numPr>
        <w:bidi/>
        <w:rPr>
          <w:rFonts w:cs="David"/>
          <w:sz w:val="24"/>
          <w:szCs w:val="24"/>
        </w:rPr>
      </w:pPr>
      <w:r w:rsidRPr="00354344">
        <w:rPr>
          <w:rFonts w:cs="David" w:hint="eastAsia"/>
          <w:b/>
          <w:bCs/>
          <w:sz w:val="24"/>
          <w:szCs w:val="24"/>
          <w:rtl/>
        </w:rPr>
        <w:t>טבלה</w:t>
      </w:r>
      <w:r w:rsidRPr="00354344">
        <w:rPr>
          <w:rFonts w:cs="David"/>
          <w:b/>
          <w:bCs/>
          <w:sz w:val="24"/>
          <w:szCs w:val="24"/>
          <w:rtl/>
        </w:rPr>
        <w:t xml:space="preserve"> </w:t>
      </w:r>
      <w:r w:rsidRPr="00354344">
        <w:rPr>
          <w:rFonts w:cs="David" w:hint="eastAsia"/>
          <w:b/>
          <w:bCs/>
          <w:sz w:val="24"/>
          <w:szCs w:val="24"/>
          <w:rtl/>
        </w:rPr>
        <w:t>א</w:t>
      </w:r>
      <w:r w:rsidRPr="00354344">
        <w:rPr>
          <w:rFonts w:cs="David"/>
          <w:b/>
          <w:bCs/>
          <w:sz w:val="24"/>
          <w:szCs w:val="24"/>
          <w:rtl/>
        </w:rPr>
        <w:t>'</w:t>
      </w:r>
      <w:r w:rsidRPr="00354344">
        <w:rPr>
          <w:rFonts w:cs="David"/>
          <w:sz w:val="24"/>
          <w:szCs w:val="24"/>
          <w:rtl/>
        </w:rPr>
        <w:t xml:space="preserve"> </w:t>
      </w:r>
      <w:r w:rsidRPr="00354344">
        <w:rPr>
          <w:rFonts w:cs="David" w:hint="eastAsia"/>
          <w:sz w:val="24"/>
          <w:szCs w:val="24"/>
          <w:rtl/>
        </w:rPr>
        <w:t>בנספח</w:t>
      </w:r>
      <w:r w:rsidRPr="00354344">
        <w:rPr>
          <w:rFonts w:cs="David"/>
          <w:sz w:val="24"/>
          <w:szCs w:val="24"/>
          <w:rtl/>
        </w:rPr>
        <w:t xml:space="preserve"> </w:t>
      </w:r>
      <w:r w:rsidRPr="00354344">
        <w:rPr>
          <w:rFonts w:cs="David" w:hint="eastAsia"/>
          <w:sz w:val="24"/>
          <w:szCs w:val="24"/>
          <w:rtl/>
        </w:rPr>
        <w:t>זה</w:t>
      </w:r>
      <w:r w:rsidRPr="00354344">
        <w:rPr>
          <w:rFonts w:cs="David"/>
          <w:sz w:val="24"/>
          <w:szCs w:val="24"/>
          <w:rtl/>
        </w:rPr>
        <w:t xml:space="preserve"> </w:t>
      </w:r>
      <w:r w:rsidRPr="00354344">
        <w:rPr>
          <w:rFonts w:cs="David" w:hint="eastAsia"/>
          <w:sz w:val="24"/>
          <w:szCs w:val="24"/>
          <w:rtl/>
        </w:rPr>
        <w:t>מגדירה</w:t>
      </w:r>
      <w:r w:rsidRPr="00354344">
        <w:rPr>
          <w:rFonts w:cs="David"/>
          <w:sz w:val="24"/>
          <w:szCs w:val="24"/>
          <w:rtl/>
        </w:rPr>
        <w:t xml:space="preserve"> </w:t>
      </w:r>
      <w:r w:rsidRPr="00354344">
        <w:rPr>
          <w:rFonts w:cs="David" w:hint="eastAsia"/>
          <w:sz w:val="24"/>
          <w:szCs w:val="24"/>
          <w:rtl/>
        </w:rPr>
        <w:t>הפרמטרים</w:t>
      </w:r>
      <w:r w:rsidRPr="00354344">
        <w:rPr>
          <w:rFonts w:cs="David"/>
          <w:sz w:val="24"/>
          <w:szCs w:val="24"/>
          <w:rtl/>
        </w:rPr>
        <w:t xml:space="preserve"> </w:t>
      </w:r>
      <w:r w:rsidRPr="00354344">
        <w:rPr>
          <w:rFonts w:cs="David" w:hint="eastAsia"/>
          <w:sz w:val="24"/>
          <w:szCs w:val="24"/>
          <w:rtl/>
        </w:rPr>
        <w:t>הבאים</w:t>
      </w:r>
      <w:r w:rsidRPr="00354344">
        <w:rPr>
          <w:rFonts w:cs="David"/>
          <w:sz w:val="24"/>
          <w:szCs w:val="24"/>
          <w:rtl/>
        </w:rPr>
        <w:t xml:space="preserve"> </w:t>
      </w:r>
      <w:r w:rsidRPr="00354344">
        <w:rPr>
          <w:rFonts w:cs="David" w:hint="eastAsia"/>
          <w:sz w:val="24"/>
          <w:szCs w:val="24"/>
          <w:rtl/>
        </w:rPr>
        <w:t>עבור</w:t>
      </w:r>
      <w:r w:rsidRPr="00354344">
        <w:rPr>
          <w:rFonts w:cs="David"/>
          <w:sz w:val="24"/>
          <w:szCs w:val="24"/>
          <w:rtl/>
        </w:rPr>
        <w:t xml:space="preserve"> </w:t>
      </w:r>
      <w:r w:rsidRPr="00354344">
        <w:rPr>
          <w:rFonts w:cs="David" w:hint="eastAsia"/>
          <w:sz w:val="24"/>
          <w:szCs w:val="24"/>
          <w:rtl/>
        </w:rPr>
        <w:t>כל</w:t>
      </w:r>
      <w:r w:rsidRPr="00354344">
        <w:rPr>
          <w:rFonts w:cs="David"/>
          <w:sz w:val="24"/>
          <w:szCs w:val="24"/>
          <w:rtl/>
        </w:rPr>
        <w:t xml:space="preserve"> </w:t>
      </w:r>
      <w:r w:rsidRPr="00354344">
        <w:rPr>
          <w:rFonts w:cs="David" w:hint="eastAsia"/>
          <w:sz w:val="24"/>
          <w:szCs w:val="24"/>
          <w:rtl/>
        </w:rPr>
        <w:t>הפרה</w:t>
      </w:r>
      <w:r w:rsidRPr="00354344">
        <w:rPr>
          <w:rFonts w:cs="David"/>
          <w:sz w:val="24"/>
          <w:szCs w:val="24"/>
          <w:rtl/>
        </w:rPr>
        <w:t xml:space="preserve"> </w:t>
      </w:r>
      <w:r w:rsidRPr="00354344">
        <w:rPr>
          <w:rFonts w:cs="David" w:hint="eastAsia"/>
          <w:sz w:val="24"/>
          <w:szCs w:val="24"/>
          <w:rtl/>
        </w:rPr>
        <w:t>כאמור</w:t>
      </w:r>
      <w:r w:rsidRPr="00354344">
        <w:rPr>
          <w:rFonts w:cs="David"/>
          <w:sz w:val="24"/>
          <w:szCs w:val="24"/>
          <w:rtl/>
        </w:rPr>
        <w:t xml:space="preserve">: </w:t>
      </w:r>
    </w:p>
    <w:p w14:paraId="21AFE8DF" w14:textId="77777777" w:rsidR="000220BB" w:rsidRPr="00354344" w:rsidRDefault="000220BB" w:rsidP="00E14F58">
      <w:pPr>
        <w:pStyle w:val="3"/>
        <w:tabs>
          <w:tab w:val="clear" w:pos="2552"/>
        </w:tabs>
        <w:bidi/>
        <w:spacing w:after="120" w:line="310" w:lineRule="exact"/>
        <w:ind w:left="2257" w:hanging="851"/>
        <w:rPr>
          <w:rFonts w:cs="David"/>
          <w:sz w:val="24"/>
          <w:szCs w:val="24"/>
          <w:rtl/>
        </w:rPr>
      </w:pPr>
      <w:r w:rsidRPr="00354344">
        <w:rPr>
          <w:rFonts w:cs="David" w:hint="eastAsia"/>
          <w:sz w:val="24"/>
          <w:szCs w:val="24"/>
          <w:rtl/>
        </w:rPr>
        <w:t>סוג</w:t>
      </w:r>
      <w:r w:rsidRPr="00354344">
        <w:rPr>
          <w:rFonts w:cs="David"/>
          <w:sz w:val="24"/>
          <w:szCs w:val="24"/>
          <w:rtl/>
        </w:rPr>
        <w:t xml:space="preserve"> </w:t>
      </w:r>
      <w:r w:rsidRPr="00354344">
        <w:rPr>
          <w:rFonts w:cs="David" w:hint="eastAsia"/>
          <w:sz w:val="24"/>
          <w:szCs w:val="24"/>
          <w:rtl/>
        </w:rPr>
        <w:t>הפעילות</w:t>
      </w:r>
      <w:r w:rsidRPr="00354344">
        <w:rPr>
          <w:rFonts w:cs="David"/>
          <w:sz w:val="24"/>
          <w:szCs w:val="24"/>
          <w:rtl/>
        </w:rPr>
        <w:t>;</w:t>
      </w:r>
    </w:p>
    <w:p w14:paraId="74856549"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hint="eastAsia"/>
          <w:sz w:val="24"/>
          <w:szCs w:val="24"/>
          <w:rtl/>
        </w:rPr>
        <w:t>הגדרת</w:t>
      </w:r>
      <w:r w:rsidRPr="00354344">
        <w:rPr>
          <w:rFonts w:cs="David"/>
          <w:sz w:val="24"/>
          <w:szCs w:val="24"/>
          <w:rtl/>
        </w:rPr>
        <w:t xml:space="preserve"> </w:t>
      </w:r>
      <w:r w:rsidRPr="00354344">
        <w:rPr>
          <w:rFonts w:cs="David" w:hint="eastAsia"/>
          <w:sz w:val="24"/>
          <w:szCs w:val="24"/>
          <w:rtl/>
        </w:rPr>
        <w:t>מפורטת</w:t>
      </w:r>
      <w:r w:rsidRPr="00354344">
        <w:rPr>
          <w:rFonts w:cs="David"/>
          <w:sz w:val="24"/>
          <w:szCs w:val="24"/>
          <w:rtl/>
        </w:rPr>
        <w:t xml:space="preserve"> </w:t>
      </w:r>
      <w:r w:rsidRPr="00354344">
        <w:rPr>
          <w:rFonts w:cs="David" w:hint="eastAsia"/>
          <w:sz w:val="24"/>
          <w:szCs w:val="24"/>
          <w:rtl/>
        </w:rPr>
        <w:t>של</w:t>
      </w:r>
      <w:r w:rsidRPr="00354344">
        <w:rPr>
          <w:rFonts w:cs="David"/>
          <w:sz w:val="24"/>
          <w:szCs w:val="24"/>
          <w:rtl/>
        </w:rPr>
        <w:t xml:space="preserve"> </w:t>
      </w:r>
      <w:r w:rsidRPr="00354344">
        <w:rPr>
          <w:rFonts w:cs="David" w:hint="eastAsia"/>
          <w:sz w:val="24"/>
          <w:szCs w:val="24"/>
          <w:rtl/>
        </w:rPr>
        <w:t>ההפרה</w:t>
      </w:r>
      <w:r w:rsidRPr="00354344">
        <w:rPr>
          <w:rFonts w:cs="David"/>
          <w:sz w:val="24"/>
          <w:szCs w:val="24"/>
          <w:rtl/>
        </w:rPr>
        <w:t>;</w:t>
      </w:r>
    </w:p>
    <w:p w14:paraId="3C8B9D27"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hint="eastAsia"/>
          <w:sz w:val="24"/>
          <w:szCs w:val="24"/>
          <w:rtl/>
        </w:rPr>
        <w:t>תקופת</w:t>
      </w:r>
      <w:r w:rsidRPr="00354344">
        <w:rPr>
          <w:rFonts w:cs="David"/>
          <w:sz w:val="24"/>
          <w:szCs w:val="24"/>
          <w:rtl/>
        </w:rPr>
        <w:t xml:space="preserve"> </w:t>
      </w:r>
      <w:r w:rsidRPr="00354344">
        <w:rPr>
          <w:rFonts w:cs="David" w:hint="eastAsia"/>
          <w:sz w:val="24"/>
          <w:szCs w:val="24"/>
          <w:rtl/>
        </w:rPr>
        <w:t>תיקון</w:t>
      </w:r>
      <w:r w:rsidRPr="00354344">
        <w:rPr>
          <w:rFonts w:cs="David"/>
          <w:sz w:val="24"/>
          <w:szCs w:val="24"/>
          <w:rtl/>
        </w:rPr>
        <w:t xml:space="preserve"> </w:t>
      </w:r>
      <w:r w:rsidRPr="00354344">
        <w:rPr>
          <w:rFonts w:cs="David" w:hint="eastAsia"/>
          <w:sz w:val="24"/>
          <w:szCs w:val="24"/>
          <w:rtl/>
        </w:rPr>
        <w:t>ראשונית</w:t>
      </w:r>
      <w:r w:rsidRPr="00354344">
        <w:rPr>
          <w:rFonts w:cs="David"/>
          <w:sz w:val="24"/>
          <w:szCs w:val="24"/>
          <w:rtl/>
        </w:rPr>
        <w:t xml:space="preserve"> </w:t>
      </w:r>
      <w:r w:rsidRPr="00354344">
        <w:rPr>
          <w:rFonts w:cs="David" w:hint="eastAsia"/>
          <w:sz w:val="24"/>
          <w:szCs w:val="24"/>
          <w:rtl/>
        </w:rPr>
        <w:t>לטיפול</w:t>
      </w:r>
      <w:r w:rsidRPr="00354344">
        <w:rPr>
          <w:rFonts w:cs="David"/>
          <w:sz w:val="24"/>
          <w:szCs w:val="24"/>
          <w:rtl/>
        </w:rPr>
        <w:t xml:space="preserve"> </w:t>
      </w:r>
      <w:r w:rsidRPr="00354344">
        <w:rPr>
          <w:rFonts w:cs="David" w:hint="eastAsia"/>
          <w:sz w:val="24"/>
          <w:szCs w:val="24"/>
          <w:rtl/>
        </w:rPr>
        <w:t>בהפרה</w:t>
      </w:r>
      <w:r w:rsidRPr="00354344" w:rsidDel="005B1D54">
        <w:rPr>
          <w:rFonts w:cs="David"/>
          <w:sz w:val="24"/>
          <w:szCs w:val="24"/>
          <w:rtl/>
        </w:rPr>
        <w:t xml:space="preserve"> </w:t>
      </w:r>
      <w:r w:rsidRPr="00354344">
        <w:rPr>
          <w:rFonts w:cs="David"/>
          <w:sz w:val="24"/>
          <w:szCs w:val="24"/>
          <w:rtl/>
        </w:rPr>
        <w:t>(</w:t>
      </w:r>
      <w:r w:rsidRPr="00354344">
        <w:rPr>
          <w:rFonts w:cs="David" w:hint="eastAsia"/>
          <w:sz w:val="24"/>
          <w:szCs w:val="24"/>
          <w:rtl/>
        </w:rPr>
        <w:t>במידה</w:t>
      </w:r>
      <w:r w:rsidRPr="00354344">
        <w:rPr>
          <w:rFonts w:cs="David"/>
          <w:sz w:val="24"/>
          <w:szCs w:val="24"/>
          <w:rtl/>
        </w:rPr>
        <w:t xml:space="preserve"> </w:t>
      </w:r>
      <w:r w:rsidRPr="00354344">
        <w:rPr>
          <w:rFonts w:cs="David" w:hint="eastAsia"/>
          <w:sz w:val="24"/>
          <w:szCs w:val="24"/>
          <w:rtl/>
        </w:rPr>
        <w:t>ורלוונטי</w:t>
      </w:r>
      <w:r w:rsidRPr="00354344">
        <w:rPr>
          <w:rFonts w:cs="David"/>
          <w:sz w:val="24"/>
          <w:szCs w:val="24"/>
          <w:rtl/>
        </w:rPr>
        <w:t>);</w:t>
      </w:r>
    </w:p>
    <w:p w14:paraId="5318AFEB"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hint="eastAsia"/>
          <w:sz w:val="24"/>
          <w:szCs w:val="24"/>
          <w:rtl/>
        </w:rPr>
        <w:t>תקופת</w:t>
      </w:r>
      <w:r w:rsidRPr="00354344">
        <w:rPr>
          <w:rFonts w:cs="David"/>
          <w:sz w:val="24"/>
          <w:szCs w:val="24"/>
          <w:rtl/>
        </w:rPr>
        <w:t xml:space="preserve"> </w:t>
      </w:r>
      <w:r w:rsidRPr="00354344">
        <w:rPr>
          <w:rFonts w:cs="David" w:hint="eastAsia"/>
          <w:sz w:val="24"/>
          <w:szCs w:val="24"/>
          <w:rtl/>
        </w:rPr>
        <w:t>תיקון</w:t>
      </w:r>
      <w:r w:rsidRPr="00354344">
        <w:rPr>
          <w:rFonts w:cs="David"/>
          <w:sz w:val="24"/>
          <w:szCs w:val="24"/>
          <w:rtl/>
        </w:rPr>
        <w:t xml:space="preserve"> </w:t>
      </w:r>
      <w:r w:rsidRPr="00354344">
        <w:rPr>
          <w:rFonts w:cs="David" w:hint="eastAsia"/>
          <w:sz w:val="24"/>
          <w:szCs w:val="24"/>
          <w:rtl/>
        </w:rPr>
        <w:t>חוזרת</w:t>
      </w:r>
      <w:r w:rsidRPr="00354344">
        <w:rPr>
          <w:rFonts w:cs="David"/>
          <w:sz w:val="24"/>
          <w:szCs w:val="24"/>
          <w:rtl/>
        </w:rPr>
        <w:t xml:space="preserve"> </w:t>
      </w:r>
      <w:r w:rsidRPr="00354344">
        <w:rPr>
          <w:rFonts w:cs="David" w:hint="eastAsia"/>
          <w:sz w:val="24"/>
          <w:szCs w:val="24"/>
          <w:rtl/>
        </w:rPr>
        <w:t>לטיפול</w:t>
      </w:r>
      <w:r w:rsidRPr="00354344">
        <w:rPr>
          <w:rFonts w:cs="David"/>
          <w:sz w:val="24"/>
          <w:szCs w:val="24"/>
          <w:rtl/>
        </w:rPr>
        <w:t xml:space="preserve"> </w:t>
      </w:r>
      <w:r w:rsidRPr="00354344">
        <w:rPr>
          <w:rFonts w:cs="David" w:hint="eastAsia"/>
          <w:sz w:val="24"/>
          <w:szCs w:val="24"/>
          <w:rtl/>
        </w:rPr>
        <w:t>בהפרה</w:t>
      </w:r>
      <w:r w:rsidRPr="00354344">
        <w:rPr>
          <w:rFonts w:cs="David"/>
          <w:sz w:val="24"/>
          <w:szCs w:val="24"/>
          <w:rtl/>
        </w:rPr>
        <w:t xml:space="preserve"> (</w:t>
      </w:r>
      <w:r w:rsidRPr="00354344">
        <w:rPr>
          <w:rFonts w:cs="David" w:hint="eastAsia"/>
          <w:sz w:val="24"/>
          <w:szCs w:val="24"/>
          <w:rtl/>
        </w:rPr>
        <w:t>במידה</w:t>
      </w:r>
      <w:r w:rsidRPr="00354344">
        <w:rPr>
          <w:rFonts w:cs="David"/>
          <w:sz w:val="24"/>
          <w:szCs w:val="24"/>
          <w:rtl/>
        </w:rPr>
        <w:t xml:space="preserve"> </w:t>
      </w:r>
      <w:r w:rsidRPr="00354344">
        <w:rPr>
          <w:rFonts w:cs="David" w:hint="eastAsia"/>
          <w:sz w:val="24"/>
          <w:szCs w:val="24"/>
          <w:rtl/>
        </w:rPr>
        <w:t>ורלוונטי</w:t>
      </w:r>
      <w:r w:rsidRPr="00354344">
        <w:rPr>
          <w:rFonts w:cs="David"/>
          <w:sz w:val="24"/>
          <w:szCs w:val="24"/>
          <w:rtl/>
        </w:rPr>
        <w:t xml:space="preserve">), </w:t>
      </w:r>
      <w:r w:rsidRPr="00354344">
        <w:rPr>
          <w:rFonts w:cs="David" w:hint="eastAsia"/>
          <w:sz w:val="24"/>
          <w:szCs w:val="24"/>
          <w:rtl/>
        </w:rPr>
        <w:t>אשר</w:t>
      </w:r>
      <w:r w:rsidRPr="00354344">
        <w:rPr>
          <w:rFonts w:cs="David"/>
          <w:sz w:val="24"/>
          <w:szCs w:val="24"/>
          <w:rtl/>
        </w:rPr>
        <w:t xml:space="preserve"> </w:t>
      </w:r>
      <w:r w:rsidRPr="00354344">
        <w:rPr>
          <w:rFonts w:cs="David" w:hint="eastAsia"/>
          <w:sz w:val="24"/>
          <w:szCs w:val="24"/>
          <w:rtl/>
        </w:rPr>
        <w:t>חריגה</w:t>
      </w:r>
      <w:r w:rsidRPr="00354344">
        <w:rPr>
          <w:rFonts w:cs="David"/>
          <w:sz w:val="24"/>
          <w:szCs w:val="24"/>
          <w:rtl/>
        </w:rPr>
        <w:t xml:space="preserve"> </w:t>
      </w:r>
      <w:r w:rsidR="00E14F58" w:rsidRPr="00354344">
        <w:rPr>
          <w:rFonts w:cs="David" w:hint="cs"/>
          <w:sz w:val="24"/>
          <w:szCs w:val="24"/>
          <w:rtl/>
        </w:rPr>
        <w:t xml:space="preserve">  </w:t>
      </w:r>
      <w:r w:rsidRPr="00354344">
        <w:rPr>
          <w:rFonts w:cs="David" w:hint="eastAsia"/>
          <w:sz w:val="24"/>
          <w:szCs w:val="24"/>
          <w:rtl/>
        </w:rPr>
        <w:t>ממסגרתה</w:t>
      </w:r>
      <w:r w:rsidRPr="00354344">
        <w:rPr>
          <w:rFonts w:cs="David"/>
          <w:sz w:val="24"/>
          <w:szCs w:val="24"/>
          <w:rtl/>
        </w:rPr>
        <w:t xml:space="preserve">   </w:t>
      </w:r>
      <w:r w:rsidRPr="00354344">
        <w:rPr>
          <w:rFonts w:cs="David" w:hint="eastAsia"/>
          <w:sz w:val="24"/>
          <w:szCs w:val="24"/>
          <w:rtl/>
        </w:rPr>
        <w:t>תיחשב</w:t>
      </w:r>
      <w:r w:rsidRPr="00354344">
        <w:rPr>
          <w:rFonts w:cs="David"/>
          <w:sz w:val="24"/>
          <w:szCs w:val="24"/>
          <w:rtl/>
        </w:rPr>
        <w:t xml:space="preserve"> </w:t>
      </w:r>
      <w:r w:rsidRPr="00354344">
        <w:rPr>
          <w:rFonts w:cs="David" w:hint="eastAsia"/>
          <w:sz w:val="24"/>
          <w:szCs w:val="24"/>
          <w:rtl/>
        </w:rPr>
        <w:t>כהפרה</w:t>
      </w:r>
      <w:r w:rsidRPr="00354344">
        <w:rPr>
          <w:rFonts w:cs="David"/>
          <w:sz w:val="24"/>
          <w:szCs w:val="24"/>
          <w:rtl/>
        </w:rPr>
        <w:t xml:space="preserve"> </w:t>
      </w:r>
      <w:r w:rsidRPr="00354344">
        <w:rPr>
          <w:rFonts w:cs="David" w:hint="eastAsia"/>
          <w:sz w:val="24"/>
          <w:szCs w:val="24"/>
          <w:rtl/>
        </w:rPr>
        <w:t>נוספת</w:t>
      </w:r>
      <w:r w:rsidRPr="00354344">
        <w:rPr>
          <w:rFonts w:cs="David"/>
          <w:sz w:val="24"/>
          <w:szCs w:val="24"/>
          <w:rtl/>
        </w:rPr>
        <w:t>.</w:t>
      </w:r>
    </w:p>
    <w:p w14:paraId="7521A089" w14:textId="77777777" w:rsidR="000220BB" w:rsidRPr="00354344" w:rsidRDefault="000220BB" w:rsidP="00E14F58">
      <w:pPr>
        <w:pStyle w:val="Style1"/>
        <w:numPr>
          <w:ilvl w:val="1"/>
          <w:numId w:val="40"/>
        </w:numPr>
        <w:tabs>
          <w:tab w:val="clear" w:pos="1420"/>
        </w:tabs>
        <w:spacing w:after="120" w:line="310" w:lineRule="exact"/>
        <w:ind w:left="1418" w:hanging="709"/>
      </w:pPr>
      <w:bookmarkStart w:id="77" w:name="_Ref245034737"/>
      <w:r w:rsidRPr="00354344">
        <w:rPr>
          <w:rFonts w:hint="eastAsia"/>
          <w:rtl/>
        </w:rPr>
        <w:t>במידה</w:t>
      </w:r>
      <w:r w:rsidRPr="00354344">
        <w:rPr>
          <w:rtl/>
        </w:rPr>
        <w:t xml:space="preserve"> </w:t>
      </w:r>
      <w:r w:rsidRPr="00354344">
        <w:rPr>
          <w:rFonts w:hint="eastAsia"/>
          <w:rtl/>
        </w:rPr>
        <w:t>והזכיין</w:t>
      </w:r>
      <w:r w:rsidRPr="00354344">
        <w:rPr>
          <w:rtl/>
        </w:rPr>
        <w:t xml:space="preserve"> </w:t>
      </w:r>
      <w:r w:rsidRPr="00354344">
        <w:rPr>
          <w:rFonts w:hint="eastAsia"/>
          <w:rtl/>
        </w:rPr>
        <w:t>לא</w:t>
      </w:r>
      <w:r w:rsidRPr="00354344">
        <w:rPr>
          <w:rtl/>
        </w:rPr>
        <w:t xml:space="preserve"> </w:t>
      </w:r>
      <w:r w:rsidRPr="00354344">
        <w:rPr>
          <w:rFonts w:hint="eastAsia"/>
          <w:rtl/>
        </w:rPr>
        <w:t>תיקן</w:t>
      </w:r>
      <w:r w:rsidRPr="00354344">
        <w:rPr>
          <w:rtl/>
        </w:rPr>
        <w:t xml:space="preserve"> </w:t>
      </w:r>
      <w:r w:rsidRPr="00354344">
        <w:rPr>
          <w:rFonts w:hint="eastAsia"/>
          <w:rtl/>
        </w:rPr>
        <w:t>את</w:t>
      </w:r>
      <w:r w:rsidRPr="00354344">
        <w:rPr>
          <w:rtl/>
        </w:rPr>
        <w:t xml:space="preserve"> </w:t>
      </w:r>
      <w:r w:rsidRPr="00354344">
        <w:rPr>
          <w:rFonts w:hint="eastAsia"/>
          <w:rtl/>
        </w:rPr>
        <w:t>ההפרה</w:t>
      </w:r>
      <w:r w:rsidRPr="00354344">
        <w:rPr>
          <w:rtl/>
        </w:rPr>
        <w:t xml:space="preserve"> </w:t>
      </w:r>
      <w:r w:rsidRPr="00354344">
        <w:rPr>
          <w:rFonts w:hint="eastAsia"/>
          <w:rtl/>
        </w:rPr>
        <w:t>תוך</w:t>
      </w:r>
      <w:r w:rsidRPr="00354344">
        <w:rPr>
          <w:rtl/>
        </w:rPr>
        <w:t xml:space="preserve"> </w:t>
      </w:r>
      <w:r w:rsidRPr="00354344">
        <w:rPr>
          <w:rFonts w:hint="eastAsia"/>
          <w:rtl/>
        </w:rPr>
        <w:t>תקופת</w:t>
      </w:r>
      <w:r w:rsidRPr="00354344">
        <w:rPr>
          <w:rtl/>
        </w:rPr>
        <w:t xml:space="preserve"> </w:t>
      </w:r>
      <w:r w:rsidRPr="00354344">
        <w:rPr>
          <w:rFonts w:hint="eastAsia"/>
          <w:rtl/>
        </w:rPr>
        <w:t>התיקון</w:t>
      </w:r>
      <w:r w:rsidRPr="00354344">
        <w:rPr>
          <w:rtl/>
        </w:rPr>
        <w:t xml:space="preserve"> </w:t>
      </w:r>
      <w:r w:rsidRPr="00354344">
        <w:rPr>
          <w:rFonts w:hint="eastAsia"/>
          <w:rtl/>
        </w:rPr>
        <w:t>הראשונית</w:t>
      </w:r>
      <w:r w:rsidRPr="00354344">
        <w:rPr>
          <w:rtl/>
        </w:rPr>
        <w:t xml:space="preserve"> </w:t>
      </w:r>
      <w:r w:rsidRPr="00354344">
        <w:rPr>
          <w:rFonts w:hint="eastAsia"/>
          <w:rtl/>
        </w:rPr>
        <w:t>כמפורט</w:t>
      </w:r>
      <w:r w:rsidRPr="00354344">
        <w:rPr>
          <w:rtl/>
        </w:rPr>
        <w:t xml:space="preserve"> </w:t>
      </w:r>
      <w:r w:rsidRPr="00354344">
        <w:rPr>
          <w:rFonts w:hint="eastAsia"/>
          <w:b/>
          <w:bCs/>
          <w:rtl/>
        </w:rPr>
        <w:t>בטבלה</w:t>
      </w:r>
      <w:r w:rsidRPr="00354344">
        <w:rPr>
          <w:b/>
          <w:bCs/>
          <w:rtl/>
        </w:rPr>
        <w:t xml:space="preserve"> </w:t>
      </w:r>
      <w:r w:rsidRPr="00354344">
        <w:rPr>
          <w:rFonts w:hint="eastAsia"/>
          <w:b/>
          <w:bCs/>
          <w:rtl/>
        </w:rPr>
        <w:t>א</w:t>
      </w:r>
      <w:r w:rsidRPr="00354344">
        <w:rPr>
          <w:b/>
          <w:bCs/>
          <w:rtl/>
        </w:rPr>
        <w:t>'</w:t>
      </w:r>
      <w:r w:rsidRPr="00354344">
        <w:rPr>
          <w:rtl/>
        </w:rPr>
        <w:t xml:space="preserve"> (</w:t>
      </w:r>
      <w:r w:rsidRPr="00354344">
        <w:rPr>
          <w:rFonts w:hint="eastAsia"/>
          <w:rtl/>
        </w:rPr>
        <w:t>אם</w:t>
      </w:r>
      <w:r w:rsidRPr="00354344">
        <w:rPr>
          <w:rtl/>
        </w:rPr>
        <w:t xml:space="preserve"> </w:t>
      </w:r>
      <w:r w:rsidRPr="00354344">
        <w:rPr>
          <w:rFonts w:hint="eastAsia"/>
          <w:rtl/>
        </w:rPr>
        <w:t>וככל</w:t>
      </w:r>
      <w:r w:rsidRPr="00354344">
        <w:rPr>
          <w:rtl/>
        </w:rPr>
        <w:t xml:space="preserve"> </w:t>
      </w:r>
      <w:r w:rsidRPr="00354344">
        <w:rPr>
          <w:rFonts w:hint="eastAsia"/>
          <w:rtl/>
        </w:rPr>
        <w:t>שקיימת</w:t>
      </w:r>
      <w:r w:rsidRPr="00354344">
        <w:rPr>
          <w:rtl/>
        </w:rPr>
        <w:t xml:space="preserve">), </w:t>
      </w:r>
      <w:r w:rsidRPr="00354344">
        <w:rPr>
          <w:rFonts w:hint="eastAsia"/>
          <w:rtl/>
        </w:rPr>
        <w:t>ישלם</w:t>
      </w:r>
      <w:r w:rsidRPr="00354344">
        <w:rPr>
          <w:rtl/>
        </w:rPr>
        <w:t xml:space="preserve"> </w:t>
      </w:r>
      <w:r w:rsidRPr="00354344">
        <w:rPr>
          <w:rFonts w:hint="eastAsia"/>
          <w:rtl/>
        </w:rPr>
        <w:t>הזכיין</w:t>
      </w:r>
      <w:r w:rsidRPr="00354344">
        <w:rPr>
          <w:rtl/>
        </w:rPr>
        <w:t xml:space="preserve"> </w:t>
      </w:r>
      <w:r w:rsidRPr="00354344">
        <w:rPr>
          <w:rFonts w:hint="eastAsia"/>
          <w:rtl/>
        </w:rPr>
        <w:t>פיצוי</w:t>
      </w:r>
      <w:r w:rsidRPr="00354344">
        <w:rPr>
          <w:rtl/>
        </w:rPr>
        <w:t xml:space="preserve"> </w:t>
      </w:r>
      <w:r w:rsidRPr="00354344">
        <w:rPr>
          <w:rFonts w:hint="eastAsia"/>
          <w:rtl/>
        </w:rPr>
        <w:t>מוסכם</w:t>
      </w:r>
      <w:r w:rsidRPr="00354344">
        <w:rPr>
          <w:rtl/>
        </w:rPr>
        <w:t xml:space="preserve"> </w:t>
      </w:r>
      <w:r w:rsidRPr="00354344">
        <w:rPr>
          <w:rFonts w:hint="eastAsia"/>
          <w:rtl/>
        </w:rPr>
        <w:t>למזמינה</w:t>
      </w:r>
      <w:r w:rsidRPr="00354344">
        <w:rPr>
          <w:rtl/>
        </w:rPr>
        <w:t xml:space="preserve"> </w:t>
      </w:r>
      <w:r w:rsidRPr="00354344">
        <w:rPr>
          <w:rFonts w:hint="eastAsia"/>
          <w:rtl/>
        </w:rPr>
        <w:t>בגין</w:t>
      </w:r>
      <w:r w:rsidRPr="00354344">
        <w:rPr>
          <w:rtl/>
        </w:rPr>
        <w:t xml:space="preserve"> </w:t>
      </w:r>
      <w:r w:rsidRPr="00354344">
        <w:rPr>
          <w:rFonts w:hint="eastAsia"/>
          <w:rtl/>
        </w:rPr>
        <w:t>ההפרה</w:t>
      </w:r>
      <w:r w:rsidRPr="00354344">
        <w:rPr>
          <w:rtl/>
        </w:rPr>
        <w:t xml:space="preserve"> </w:t>
      </w:r>
      <w:r w:rsidRPr="00354344">
        <w:rPr>
          <w:rFonts w:hint="eastAsia"/>
          <w:rtl/>
        </w:rPr>
        <w:t>האמורה</w:t>
      </w:r>
      <w:bookmarkEnd w:id="77"/>
      <w:r w:rsidRPr="00354344">
        <w:rPr>
          <w:rFonts w:hint="cs"/>
          <w:rtl/>
        </w:rPr>
        <w:t>.</w:t>
      </w:r>
    </w:p>
    <w:p w14:paraId="2618A3A1" w14:textId="77777777" w:rsidR="000220BB" w:rsidRPr="00354344" w:rsidRDefault="000220BB" w:rsidP="00E14F58">
      <w:pPr>
        <w:pStyle w:val="Style1"/>
        <w:numPr>
          <w:ilvl w:val="1"/>
          <w:numId w:val="40"/>
        </w:numPr>
        <w:tabs>
          <w:tab w:val="clear" w:pos="1420"/>
        </w:tabs>
        <w:spacing w:after="120" w:line="310" w:lineRule="exact"/>
        <w:ind w:left="1418" w:hanging="709"/>
      </w:pPr>
      <w:bookmarkStart w:id="78" w:name="_Ref245009299"/>
      <w:r w:rsidRPr="00354344">
        <w:rPr>
          <w:rFonts w:hint="eastAsia"/>
          <w:rtl/>
        </w:rPr>
        <w:t>בנוסף</w:t>
      </w:r>
      <w:r w:rsidRPr="00354344">
        <w:rPr>
          <w:rtl/>
        </w:rPr>
        <w:t xml:space="preserve"> </w:t>
      </w:r>
      <w:r w:rsidRPr="00354344">
        <w:rPr>
          <w:rFonts w:hint="eastAsia"/>
          <w:rtl/>
        </w:rPr>
        <w:t>לאמור</w:t>
      </w:r>
      <w:r w:rsidRPr="00354344">
        <w:rPr>
          <w:rtl/>
        </w:rPr>
        <w:t xml:space="preserve"> </w:t>
      </w:r>
      <w:r w:rsidRPr="00354344">
        <w:rPr>
          <w:rFonts w:hint="eastAsia"/>
          <w:rtl/>
        </w:rPr>
        <w:t>בסעיף</w:t>
      </w:r>
      <w:r w:rsidRPr="00354344">
        <w:rPr>
          <w:rtl/>
        </w:rPr>
        <w:t xml:space="preserve"> </w:t>
      </w:r>
      <w:r w:rsidR="00E14F58" w:rsidRPr="00354344">
        <w:rPr>
          <w:rFonts w:hint="cs"/>
          <w:rtl/>
        </w:rPr>
        <w:t>3.2</w:t>
      </w:r>
      <w:r w:rsidRPr="00354344">
        <w:rPr>
          <w:rtl/>
        </w:rPr>
        <w:t xml:space="preserve"> </w:t>
      </w:r>
      <w:r w:rsidRPr="00354344">
        <w:rPr>
          <w:rFonts w:hint="eastAsia"/>
          <w:rtl/>
        </w:rPr>
        <w:t>לעיל</w:t>
      </w:r>
      <w:r w:rsidRPr="00354344">
        <w:rPr>
          <w:rtl/>
        </w:rPr>
        <w:t xml:space="preserve">, </w:t>
      </w:r>
      <w:r w:rsidRPr="00354344">
        <w:rPr>
          <w:rFonts w:hint="eastAsia"/>
          <w:rtl/>
        </w:rPr>
        <w:t>במידה</w:t>
      </w:r>
      <w:r w:rsidRPr="00354344">
        <w:rPr>
          <w:rtl/>
        </w:rPr>
        <w:t xml:space="preserve"> </w:t>
      </w:r>
      <w:r w:rsidRPr="00354344">
        <w:rPr>
          <w:rFonts w:hint="eastAsia"/>
          <w:rtl/>
        </w:rPr>
        <w:t>והזכיין</w:t>
      </w:r>
      <w:r w:rsidRPr="00354344">
        <w:rPr>
          <w:rtl/>
        </w:rPr>
        <w:t xml:space="preserve"> </w:t>
      </w:r>
      <w:r w:rsidRPr="00354344">
        <w:rPr>
          <w:rFonts w:hint="eastAsia"/>
          <w:rtl/>
        </w:rPr>
        <w:t>לא</w:t>
      </w:r>
      <w:r w:rsidRPr="00354344">
        <w:rPr>
          <w:rtl/>
        </w:rPr>
        <w:t xml:space="preserve"> </w:t>
      </w:r>
      <w:r w:rsidRPr="00354344">
        <w:rPr>
          <w:rFonts w:hint="eastAsia"/>
          <w:rtl/>
        </w:rPr>
        <w:t>תיקן</w:t>
      </w:r>
      <w:r w:rsidRPr="00354344">
        <w:rPr>
          <w:rtl/>
        </w:rPr>
        <w:t xml:space="preserve"> </w:t>
      </w:r>
      <w:r w:rsidRPr="00354344">
        <w:rPr>
          <w:rFonts w:hint="eastAsia"/>
          <w:rtl/>
        </w:rPr>
        <w:t>את</w:t>
      </w:r>
      <w:r w:rsidRPr="00354344">
        <w:rPr>
          <w:rtl/>
        </w:rPr>
        <w:t xml:space="preserve"> </w:t>
      </w:r>
      <w:r w:rsidRPr="00354344">
        <w:rPr>
          <w:rFonts w:hint="eastAsia"/>
          <w:rtl/>
        </w:rPr>
        <w:t>ההפרה</w:t>
      </w:r>
      <w:r w:rsidRPr="00354344">
        <w:rPr>
          <w:rtl/>
        </w:rPr>
        <w:t xml:space="preserve"> </w:t>
      </w:r>
      <w:r w:rsidRPr="00354344">
        <w:rPr>
          <w:rFonts w:hint="eastAsia"/>
          <w:rtl/>
        </w:rPr>
        <w:t>תוך</w:t>
      </w:r>
      <w:r w:rsidRPr="00354344">
        <w:rPr>
          <w:rtl/>
        </w:rPr>
        <w:t xml:space="preserve"> </w:t>
      </w:r>
      <w:r w:rsidRPr="00354344">
        <w:rPr>
          <w:rFonts w:hint="eastAsia"/>
          <w:rtl/>
        </w:rPr>
        <w:t>תקופת</w:t>
      </w:r>
      <w:r w:rsidRPr="00354344">
        <w:rPr>
          <w:rtl/>
        </w:rPr>
        <w:t xml:space="preserve"> </w:t>
      </w:r>
      <w:r w:rsidRPr="00354344">
        <w:rPr>
          <w:rFonts w:hint="eastAsia"/>
          <w:rtl/>
        </w:rPr>
        <w:t>התיקון</w:t>
      </w:r>
      <w:r w:rsidRPr="00354344">
        <w:rPr>
          <w:rtl/>
        </w:rPr>
        <w:t xml:space="preserve"> </w:t>
      </w:r>
      <w:r w:rsidRPr="00354344">
        <w:rPr>
          <w:rFonts w:hint="eastAsia"/>
          <w:rtl/>
        </w:rPr>
        <w:t>החוזרת</w:t>
      </w:r>
      <w:r w:rsidRPr="00354344">
        <w:rPr>
          <w:rtl/>
        </w:rPr>
        <w:t xml:space="preserve">, </w:t>
      </w:r>
      <w:r w:rsidRPr="00354344">
        <w:rPr>
          <w:rFonts w:hint="eastAsia"/>
          <w:rtl/>
        </w:rPr>
        <w:t>ישלם</w:t>
      </w:r>
      <w:r w:rsidRPr="00354344">
        <w:rPr>
          <w:rtl/>
        </w:rPr>
        <w:t xml:space="preserve"> </w:t>
      </w:r>
      <w:r w:rsidRPr="00354344">
        <w:rPr>
          <w:rFonts w:hint="eastAsia"/>
          <w:rtl/>
        </w:rPr>
        <w:t>הזכיין</w:t>
      </w:r>
      <w:r w:rsidRPr="00354344">
        <w:rPr>
          <w:rtl/>
        </w:rPr>
        <w:t xml:space="preserve"> </w:t>
      </w:r>
      <w:r w:rsidRPr="00354344">
        <w:rPr>
          <w:rFonts w:hint="eastAsia"/>
          <w:rtl/>
        </w:rPr>
        <w:t>למזמינה</w:t>
      </w:r>
      <w:r w:rsidRPr="00354344">
        <w:rPr>
          <w:rtl/>
        </w:rPr>
        <w:t xml:space="preserve"> </w:t>
      </w:r>
      <w:r w:rsidRPr="00354344">
        <w:rPr>
          <w:rFonts w:hint="eastAsia"/>
          <w:rtl/>
        </w:rPr>
        <w:t>פיצוי</w:t>
      </w:r>
      <w:r w:rsidRPr="00354344">
        <w:rPr>
          <w:rtl/>
        </w:rPr>
        <w:t xml:space="preserve"> </w:t>
      </w:r>
      <w:r w:rsidRPr="00354344">
        <w:rPr>
          <w:rFonts w:hint="eastAsia"/>
          <w:rtl/>
        </w:rPr>
        <w:t>מוסכם</w:t>
      </w:r>
      <w:r w:rsidRPr="00354344">
        <w:rPr>
          <w:rtl/>
        </w:rPr>
        <w:t xml:space="preserve"> </w:t>
      </w:r>
      <w:r w:rsidRPr="00354344">
        <w:rPr>
          <w:rFonts w:hint="eastAsia"/>
          <w:rtl/>
        </w:rPr>
        <w:t>נוסף</w:t>
      </w:r>
      <w:r w:rsidRPr="00354344">
        <w:rPr>
          <w:rtl/>
        </w:rPr>
        <w:t xml:space="preserve"> </w:t>
      </w:r>
      <w:r w:rsidRPr="00354344">
        <w:rPr>
          <w:rFonts w:hint="eastAsia"/>
          <w:rtl/>
        </w:rPr>
        <w:t>בגין</w:t>
      </w:r>
      <w:r w:rsidRPr="00354344">
        <w:rPr>
          <w:rtl/>
        </w:rPr>
        <w:t xml:space="preserve"> </w:t>
      </w:r>
      <w:r w:rsidRPr="00354344">
        <w:rPr>
          <w:rFonts w:hint="eastAsia"/>
          <w:rtl/>
        </w:rPr>
        <w:t>ההפרה</w:t>
      </w:r>
      <w:r w:rsidRPr="00354344">
        <w:rPr>
          <w:rtl/>
        </w:rPr>
        <w:t xml:space="preserve"> </w:t>
      </w:r>
      <w:r w:rsidRPr="00354344">
        <w:rPr>
          <w:rFonts w:hint="eastAsia"/>
          <w:rtl/>
        </w:rPr>
        <w:t>האמורה</w:t>
      </w:r>
      <w:r w:rsidRPr="00354344">
        <w:rPr>
          <w:rtl/>
        </w:rPr>
        <w:t xml:space="preserve"> </w:t>
      </w:r>
      <w:r w:rsidRPr="00354344">
        <w:rPr>
          <w:rFonts w:hint="eastAsia"/>
          <w:rtl/>
        </w:rPr>
        <w:t>ובגין</w:t>
      </w:r>
      <w:r w:rsidRPr="00354344">
        <w:rPr>
          <w:rtl/>
        </w:rPr>
        <w:t xml:space="preserve"> </w:t>
      </w:r>
      <w:r w:rsidRPr="00354344">
        <w:rPr>
          <w:rFonts w:hint="eastAsia"/>
          <w:rtl/>
        </w:rPr>
        <w:t>כל</w:t>
      </w:r>
      <w:r w:rsidRPr="00354344">
        <w:rPr>
          <w:rtl/>
        </w:rPr>
        <w:t xml:space="preserve"> </w:t>
      </w:r>
      <w:r w:rsidRPr="00354344">
        <w:rPr>
          <w:rFonts w:hint="eastAsia"/>
          <w:rtl/>
        </w:rPr>
        <w:t>תקופת</w:t>
      </w:r>
      <w:r w:rsidRPr="00354344">
        <w:rPr>
          <w:rtl/>
        </w:rPr>
        <w:t xml:space="preserve"> </w:t>
      </w:r>
      <w:r w:rsidRPr="00354344">
        <w:rPr>
          <w:rFonts w:hint="eastAsia"/>
          <w:rtl/>
        </w:rPr>
        <w:t>תיקון</w:t>
      </w:r>
      <w:r w:rsidRPr="00354344">
        <w:rPr>
          <w:rtl/>
        </w:rPr>
        <w:t xml:space="preserve"> </w:t>
      </w:r>
      <w:r w:rsidRPr="00354344">
        <w:rPr>
          <w:rFonts w:hint="eastAsia"/>
          <w:rtl/>
        </w:rPr>
        <w:t>נוספת</w:t>
      </w:r>
      <w:r w:rsidRPr="00354344">
        <w:rPr>
          <w:rtl/>
        </w:rPr>
        <w:t xml:space="preserve"> </w:t>
      </w:r>
      <w:r w:rsidRPr="00354344">
        <w:rPr>
          <w:rFonts w:hint="eastAsia"/>
          <w:rtl/>
        </w:rPr>
        <w:t>עד</w:t>
      </w:r>
      <w:r w:rsidRPr="00354344">
        <w:rPr>
          <w:rtl/>
        </w:rPr>
        <w:t xml:space="preserve"> </w:t>
      </w:r>
      <w:r w:rsidRPr="00354344">
        <w:rPr>
          <w:rFonts w:hint="eastAsia"/>
          <w:rtl/>
        </w:rPr>
        <w:t>תיקון</w:t>
      </w:r>
      <w:r w:rsidRPr="00354344">
        <w:rPr>
          <w:rtl/>
        </w:rPr>
        <w:t xml:space="preserve"> </w:t>
      </w:r>
      <w:r w:rsidRPr="00354344">
        <w:rPr>
          <w:rFonts w:hint="eastAsia"/>
          <w:rtl/>
        </w:rPr>
        <w:t>ההפרה</w:t>
      </w:r>
      <w:r w:rsidRPr="00354344">
        <w:rPr>
          <w:rtl/>
        </w:rPr>
        <w:t>.</w:t>
      </w:r>
      <w:bookmarkEnd w:id="78"/>
    </w:p>
    <w:p w14:paraId="1A4A14B5" w14:textId="77777777" w:rsidR="000220BB" w:rsidRPr="00354344" w:rsidRDefault="000220BB" w:rsidP="00E14F58">
      <w:pPr>
        <w:pStyle w:val="Style1"/>
        <w:numPr>
          <w:ilvl w:val="1"/>
          <w:numId w:val="40"/>
        </w:numPr>
        <w:tabs>
          <w:tab w:val="clear" w:pos="1420"/>
        </w:tabs>
        <w:spacing w:after="120" w:line="310" w:lineRule="exact"/>
        <w:ind w:left="1418" w:hanging="709"/>
      </w:pPr>
      <w:r w:rsidRPr="00354344">
        <w:rPr>
          <w:rFonts w:hint="eastAsia"/>
          <w:rtl/>
        </w:rPr>
        <w:t>בנוסף</w:t>
      </w:r>
      <w:r w:rsidRPr="00354344">
        <w:rPr>
          <w:rtl/>
        </w:rPr>
        <w:t xml:space="preserve"> </w:t>
      </w:r>
      <w:r w:rsidRPr="00354344">
        <w:rPr>
          <w:rFonts w:hint="eastAsia"/>
          <w:rtl/>
        </w:rPr>
        <w:t>לאמור</w:t>
      </w:r>
      <w:r w:rsidRPr="00354344">
        <w:rPr>
          <w:rtl/>
        </w:rPr>
        <w:t xml:space="preserve"> </w:t>
      </w:r>
      <w:r w:rsidRPr="00354344">
        <w:rPr>
          <w:rFonts w:hint="eastAsia"/>
          <w:rtl/>
        </w:rPr>
        <w:t>לעיל</w:t>
      </w:r>
      <w:r w:rsidRPr="00354344">
        <w:rPr>
          <w:rtl/>
        </w:rPr>
        <w:t xml:space="preserve"> </w:t>
      </w:r>
      <w:r w:rsidRPr="00354344">
        <w:rPr>
          <w:rFonts w:hint="eastAsia"/>
          <w:rtl/>
        </w:rPr>
        <w:t>במקרה</w:t>
      </w:r>
      <w:r w:rsidRPr="00354344">
        <w:rPr>
          <w:rtl/>
        </w:rPr>
        <w:t xml:space="preserve"> </w:t>
      </w:r>
      <w:r w:rsidRPr="00354344">
        <w:rPr>
          <w:rFonts w:hint="eastAsia"/>
          <w:rtl/>
        </w:rPr>
        <w:t>והזכיין</w:t>
      </w:r>
      <w:r w:rsidRPr="00354344">
        <w:rPr>
          <w:rtl/>
        </w:rPr>
        <w:t xml:space="preserve"> </w:t>
      </w:r>
      <w:r w:rsidRPr="00354344">
        <w:rPr>
          <w:rFonts w:hint="eastAsia"/>
          <w:rtl/>
        </w:rPr>
        <w:t>יחל</w:t>
      </w:r>
      <w:r w:rsidRPr="00354344">
        <w:rPr>
          <w:rtl/>
        </w:rPr>
        <w:t xml:space="preserve"> </w:t>
      </w:r>
      <w:r w:rsidRPr="00354344">
        <w:rPr>
          <w:rFonts w:hint="eastAsia"/>
          <w:rtl/>
        </w:rPr>
        <w:t>בביצוע</w:t>
      </w:r>
      <w:r w:rsidRPr="00354344">
        <w:rPr>
          <w:rtl/>
        </w:rPr>
        <w:t xml:space="preserve"> </w:t>
      </w:r>
      <w:r w:rsidRPr="00354344">
        <w:rPr>
          <w:rFonts w:hint="eastAsia"/>
          <w:rtl/>
        </w:rPr>
        <w:t>עבודות</w:t>
      </w:r>
      <w:r w:rsidRPr="00354344">
        <w:rPr>
          <w:rtl/>
        </w:rPr>
        <w:t xml:space="preserve"> </w:t>
      </w:r>
      <w:r w:rsidRPr="00354344">
        <w:rPr>
          <w:rFonts w:hint="eastAsia"/>
          <w:rtl/>
        </w:rPr>
        <w:t>הקמה</w:t>
      </w:r>
      <w:r w:rsidRPr="00354344">
        <w:rPr>
          <w:rtl/>
        </w:rPr>
        <w:t xml:space="preserve"> </w:t>
      </w:r>
      <w:r w:rsidRPr="00354344">
        <w:rPr>
          <w:rFonts w:hint="eastAsia"/>
          <w:rtl/>
        </w:rPr>
        <w:t>הנדסיות</w:t>
      </w:r>
      <w:r w:rsidRPr="00354344">
        <w:rPr>
          <w:rtl/>
        </w:rPr>
        <w:t xml:space="preserve"> </w:t>
      </w:r>
      <w:r w:rsidRPr="00354344">
        <w:rPr>
          <w:rFonts w:hint="eastAsia"/>
          <w:rtl/>
        </w:rPr>
        <w:t>לפני</w:t>
      </w:r>
      <w:r w:rsidRPr="00354344">
        <w:rPr>
          <w:rtl/>
        </w:rPr>
        <w:t xml:space="preserve"> </w:t>
      </w:r>
      <w:r w:rsidRPr="00354344">
        <w:rPr>
          <w:rFonts w:hint="eastAsia"/>
          <w:rtl/>
        </w:rPr>
        <w:t>קבלת</w:t>
      </w:r>
      <w:r w:rsidRPr="00354344">
        <w:rPr>
          <w:rtl/>
        </w:rPr>
        <w:t xml:space="preserve"> </w:t>
      </w:r>
      <w:r w:rsidRPr="00354344">
        <w:rPr>
          <w:rFonts w:hint="eastAsia"/>
          <w:rtl/>
        </w:rPr>
        <w:t>אישור</w:t>
      </w:r>
      <w:r w:rsidRPr="00354344">
        <w:rPr>
          <w:rtl/>
        </w:rPr>
        <w:t xml:space="preserve"> </w:t>
      </w:r>
      <w:r w:rsidRPr="00354344">
        <w:rPr>
          <w:rFonts w:hint="eastAsia"/>
          <w:rtl/>
        </w:rPr>
        <w:t>יחידת</w:t>
      </w:r>
      <w:r w:rsidRPr="00354344">
        <w:rPr>
          <w:rtl/>
        </w:rPr>
        <w:t xml:space="preserve"> </w:t>
      </w:r>
      <w:r w:rsidRPr="00354344">
        <w:rPr>
          <w:rFonts w:hint="eastAsia"/>
          <w:rtl/>
        </w:rPr>
        <w:t>הפיקוח</w:t>
      </w:r>
      <w:r w:rsidRPr="00354344">
        <w:rPr>
          <w:rtl/>
        </w:rPr>
        <w:t xml:space="preserve"> </w:t>
      </w:r>
      <w:r w:rsidRPr="00354344">
        <w:rPr>
          <w:rFonts w:hint="eastAsia"/>
          <w:rtl/>
        </w:rPr>
        <w:t>לתכנון</w:t>
      </w:r>
      <w:r w:rsidRPr="00354344">
        <w:rPr>
          <w:rtl/>
        </w:rPr>
        <w:t xml:space="preserve"> </w:t>
      </w:r>
      <w:r w:rsidRPr="00354344">
        <w:rPr>
          <w:rFonts w:hint="eastAsia"/>
          <w:rtl/>
        </w:rPr>
        <w:t>אותן</w:t>
      </w:r>
      <w:r w:rsidRPr="00354344">
        <w:rPr>
          <w:rtl/>
        </w:rPr>
        <w:t xml:space="preserve"> </w:t>
      </w:r>
      <w:r w:rsidRPr="00354344">
        <w:rPr>
          <w:rFonts w:hint="eastAsia"/>
          <w:rtl/>
        </w:rPr>
        <w:t>עבודות</w:t>
      </w:r>
      <w:r w:rsidRPr="00354344">
        <w:rPr>
          <w:rtl/>
        </w:rPr>
        <w:t xml:space="preserve"> (</w:t>
      </w:r>
      <w:r w:rsidRPr="00354344">
        <w:rPr>
          <w:rFonts w:hint="eastAsia"/>
          <w:rtl/>
        </w:rPr>
        <w:t>ככל</w:t>
      </w:r>
      <w:r w:rsidRPr="00354344">
        <w:rPr>
          <w:rtl/>
        </w:rPr>
        <w:t xml:space="preserve"> </w:t>
      </w:r>
      <w:r w:rsidRPr="00354344">
        <w:rPr>
          <w:rFonts w:hint="eastAsia"/>
          <w:rtl/>
        </w:rPr>
        <w:t>שאישור</w:t>
      </w:r>
      <w:r w:rsidRPr="00354344">
        <w:rPr>
          <w:rtl/>
        </w:rPr>
        <w:t xml:space="preserve"> </w:t>
      </w:r>
      <w:r w:rsidRPr="00354344">
        <w:rPr>
          <w:rFonts w:hint="eastAsia"/>
          <w:rtl/>
        </w:rPr>
        <w:t>כאמור</w:t>
      </w:r>
      <w:r w:rsidRPr="00354344">
        <w:rPr>
          <w:rtl/>
        </w:rPr>
        <w:t xml:space="preserve"> </w:t>
      </w:r>
      <w:r w:rsidRPr="00354344">
        <w:rPr>
          <w:rFonts w:hint="eastAsia"/>
          <w:rtl/>
        </w:rPr>
        <w:t>נדרש</w:t>
      </w:r>
      <w:r w:rsidRPr="00354344">
        <w:rPr>
          <w:rtl/>
        </w:rPr>
        <w:t xml:space="preserve"> </w:t>
      </w:r>
      <w:r w:rsidRPr="00354344">
        <w:rPr>
          <w:rFonts w:hint="eastAsia"/>
          <w:rtl/>
        </w:rPr>
        <w:t>לפי</w:t>
      </w:r>
      <w:r w:rsidRPr="00354344">
        <w:rPr>
          <w:rtl/>
        </w:rPr>
        <w:t xml:space="preserve"> </w:t>
      </w:r>
      <w:r w:rsidRPr="00354344">
        <w:rPr>
          <w:rFonts w:hint="eastAsia"/>
          <w:rtl/>
        </w:rPr>
        <w:t>ההסכם</w:t>
      </w:r>
      <w:r w:rsidRPr="00354344">
        <w:rPr>
          <w:rtl/>
        </w:rPr>
        <w:t xml:space="preserve">), </w:t>
      </w:r>
      <w:r w:rsidRPr="00354344">
        <w:rPr>
          <w:rFonts w:hint="eastAsia"/>
          <w:rtl/>
        </w:rPr>
        <w:t>ישלם</w:t>
      </w:r>
      <w:r w:rsidRPr="00354344">
        <w:rPr>
          <w:rtl/>
        </w:rPr>
        <w:t xml:space="preserve"> </w:t>
      </w:r>
      <w:r w:rsidRPr="00354344">
        <w:rPr>
          <w:rFonts w:hint="eastAsia"/>
          <w:rtl/>
        </w:rPr>
        <w:t>הזכיין</w:t>
      </w:r>
      <w:r w:rsidRPr="00354344">
        <w:rPr>
          <w:rtl/>
        </w:rPr>
        <w:t xml:space="preserve"> </w:t>
      </w:r>
      <w:r w:rsidRPr="00354344">
        <w:rPr>
          <w:rFonts w:hint="eastAsia"/>
          <w:rtl/>
        </w:rPr>
        <w:t>למזמינה</w:t>
      </w:r>
      <w:r w:rsidRPr="00354344">
        <w:rPr>
          <w:rtl/>
        </w:rPr>
        <w:t xml:space="preserve"> </w:t>
      </w:r>
      <w:r w:rsidRPr="00354344">
        <w:rPr>
          <w:rFonts w:hint="eastAsia"/>
          <w:rtl/>
        </w:rPr>
        <w:t>פיצוי</w:t>
      </w:r>
      <w:r w:rsidRPr="00354344">
        <w:rPr>
          <w:rtl/>
        </w:rPr>
        <w:t xml:space="preserve"> </w:t>
      </w:r>
      <w:r w:rsidRPr="00354344">
        <w:rPr>
          <w:rFonts w:hint="eastAsia"/>
          <w:rtl/>
        </w:rPr>
        <w:t>מוסכם</w:t>
      </w:r>
      <w:r w:rsidRPr="00354344">
        <w:rPr>
          <w:rtl/>
        </w:rPr>
        <w:t xml:space="preserve"> </w:t>
      </w:r>
      <w:r w:rsidRPr="00354344">
        <w:rPr>
          <w:rFonts w:hint="eastAsia"/>
          <w:rtl/>
        </w:rPr>
        <w:t>נוסף</w:t>
      </w:r>
      <w:r w:rsidRPr="00354344">
        <w:rPr>
          <w:rtl/>
        </w:rPr>
        <w:t xml:space="preserve"> </w:t>
      </w:r>
      <w:r w:rsidRPr="00354344">
        <w:rPr>
          <w:rFonts w:hint="eastAsia"/>
          <w:rtl/>
        </w:rPr>
        <w:t>בסך</w:t>
      </w:r>
      <w:r w:rsidRPr="00354344">
        <w:rPr>
          <w:rtl/>
        </w:rPr>
        <w:t xml:space="preserve"> </w:t>
      </w:r>
      <w:r w:rsidRPr="00354344">
        <w:rPr>
          <w:rFonts w:hint="eastAsia"/>
          <w:rtl/>
        </w:rPr>
        <w:t>של</w:t>
      </w:r>
      <w:r w:rsidRPr="00354344">
        <w:rPr>
          <w:rtl/>
        </w:rPr>
        <w:t xml:space="preserve"> </w:t>
      </w:r>
      <w:r w:rsidRPr="00354344">
        <w:rPr>
          <w:rFonts w:hint="cs"/>
          <w:rtl/>
        </w:rPr>
        <w:t>30</w:t>
      </w:r>
      <w:r w:rsidRPr="00354344">
        <w:rPr>
          <w:rtl/>
        </w:rPr>
        <w:t xml:space="preserve">,000 </w:t>
      </w:r>
      <w:r w:rsidRPr="00354344">
        <w:rPr>
          <w:rFonts w:hint="eastAsia"/>
          <w:rtl/>
        </w:rPr>
        <w:t>ש</w:t>
      </w:r>
      <w:r w:rsidRPr="00354344">
        <w:rPr>
          <w:rtl/>
        </w:rPr>
        <w:t>"</w:t>
      </w:r>
      <w:r w:rsidRPr="00354344">
        <w:rPr>
          <w:rFonts w:hint="eastAsia"/>
          <w:rtl/>
        </w:rPr>
        <w:t>ח</w:t>
      </w:r>
      <w:r w:rsidRPr="00354344">
        <w:rPr>
          <w:rtl/>
        </w:rPr>
        <w:t xml:space="preserve"> </w:t>
      </w:r>
      <w:r w:rsidRPr="00354344">
        <w:rPr>
          <w:rFonts w:hint="cs"/>
          <w:rtl/>
        </w:rPr>
        <w:t xml:space="preserve">בתוספת מע"מ </w:t>
      </w:r>
      <w:r w:rsidRPr="00354344">
        <w:rPr>
          <w:rFonts w:hint="eastAsia"/>
          <w:rtl/>
        </w:rPr>
        <w:t>בגין</w:t>
      </w:r>
      <w:r w:rsidRPr="00354344">
        <w:rPr>
          <w:rtl/>
        </w:rPr>
        <w:t xml:space="preserve"> </w:t>
      </w:r>
      <w:r w:rsidRPr="00354344">
        <w:rPr>
          <w:rFonts w:hint="eastAsia"/>
          <w:rtl/>
        </w:rPr>
        <w:t>ההפרה</w:t>
      </w:r>
      <w:r w:rsidRPr="00354344">
        <w:rPr>
          <w:rtl/>
        </w:rPr>
        <w:t xml:space="preserve"> </w:t>
      </w:r>
      <w:r w:rsidRPr="00354344">
        <w:rPr>
          <w:rFonts w:hint="eastAsia"/>
          <w:rtl/>
        </w:rPr>
        <w:t>האמורה</w:t>
      </w:r>
      <w:r w:rsidRPr="00354344">
        <w:rPr>
          <w:rtl/>
        </w:rPr>
        <w:t xml:space="preserve">.  </w:t>
      </w:r>
    </w:p>
    <w:p w14:paraId="27092697" w14:textId="77777777" w:rsidR="000220BB" w:rsidRPr="00354344" w:rsidRDefault="000220BB" w:rsidP="00E14F58">
      <w:pPr>
        <w:pStyle w:val="Style1"/>
        <w:numPr>
          <w:ilvl w:val="1"/>
          <w:numId w:val="40"/>
        </w:numPr>
        <w:tabs>
          <w:tab w:val="clear" w:pos="1420"/>
        </w:tabs>
        <w:spacing w:after="120" w:line="310" w:lineRule="exact"/>
        <w:ind w:left="1418" w:hanging="709"/>
      </w:pPr>
      <w:r w:rsidRPr="00354344">
        <w:rPr>
          <w:rFonts w:hint="eastAsia"/>
          <w:rtl/>
        </w:rPr>
        <w:t>הזכיין</w:t>
      </w:r>
      <w:r w:rsidRPr="00354344">
        <w:rPr>
          <w:rtl/>
        </w:rPr>
        <w:t xml:space="preserve"> </w:t>
      </w:r>
      <w:r w:rsidRPr="00354344">
        <w:rPr>
          <w:rFonts w:hint="eastAsia"/>
          <w:rtl/>
        </w:rPr>
        <w:t>ידווח</w:t>
      </w:r>
      <w:r w:rsidRPr="00354344">
        <w:rPr>
          <w:rtl/>
        </w:rPr>
        <w:t xml:space="preserve"> </w:t>
      </w:r>
      <w:r w:rsidRPr="00354344">
        <w:rPr>
          <w:rFonts w:hint="eastAsia"/>
          <w:rtl/>
        </w:rPr>
        <w:t>ליחידת</w:t>
      </w:r>
      <w:r w:rsidRPr="00354344">
        <w:rPr>
          <w:rtl/>
        </w:rPr>
        <w:t xml:space="preserve"> </w:t>
      </w:r>
      <w:r w:rsidRPr="00354344">
        <w:rPr>
          <w:rFonts w:hint="eastAsia"/>
          <w:rtl/>
        </w:rPr>
        <w:t>הפיקוח</w:t>
      </w:r>
      <w:r w:rsidRPr="00354344">
        <w:rPr>
          <w:rtl/>
        </w:rPr>
        <w:t xml:space="preserve"> </w:t>
      </w:r>
      <w:r w:rsidRPr="00354344">
        <w:rPr>
          <w:rFonts w:hint="eastAsia"/>
          <w:rtl/>
        </w:rPr>
        <w:t>על</w:t>
      </w:r>
      <w:r w:rsidRPr="00354344">
        <w:rPr>
          <w:rtl/>
        </w:rPr>
        <w:t xml:space="preserve"> </w:t>
      </w:r>
      <w:r w:rsidRPr="00354344">
        <w:rPr>
          <w:rFonts w:hint="eastAsia"/>
          <w:rtl/>
        </w:rPr>
        <w:t>קרות</w:t>
      </w:r>
      <w:r w:rsidRPr="00354344">
        <w:rPr>
          <w:rtl/>
        </w:rPr>
        <w:t xml:space="preserve"> </w:t>
      </w:r>
      <w:r w:rsidRPr="00354344">
        <w:rPr>
          <w:rFonts w:hint="eastAsia"/>
          <w:rtl/>
        </w:rPr>
        <w:t>הפרה</w:t>
      </w:r>
      <w:r w:rsidRPr="00354344">
        <w:rPr>
          <w:rtl/>
        </w:rPr>
        <w:t xml:space="preserve"> </w:t>
      </w:r>
      <w:r w:rsidRPr="00354344">
        <w:rPr>
          <w:rFonts w:hint="eastAsia"/>
          <w:rtl/>
        </w:rPr>
        <w:t>רלבנטית</w:t>
      </w:r>
      <w:r w:rsidRPr="00354344">
        <w:rPr>
          <w:rtl/>
        </w:rPr>
        <w:t xml:space="preserve"> </w:t>
      </w:r>
      <w:r w:rsidRPr="00354344">
        <w:rPr>
          <w:rFonts w:hint="eastAsia"/>
          <w:rtl/>
        </w:rPr>
        <w:t>בתקופת</w:t>
      </w:r>
      <w:r w:rsidRPr="00354344">
        <w:rPr>
          <w:rtl/>
        </w:rPr>
        <w:t xml:space="preserve"> </w:t>
      </w:r>
      <w:r w:rsidRPr="00354344">
        <w:rPr>
          <w:rFonts w:hint="eastAsia"/>
          <w:rtl/>
        </w:rPr>
        <w:t>ההקמה</w:t>
      </w:r>
      <w:r w:rsidRPr="00354344">
        <w:rPr>
          <w:rtl/>
        </w:rPr>
        <w:t xml:space="preserve">. </w:t>
      </w:r>
      <w:r w:rsidRPr="00354344">
        <w:rPr>
          <w:rFonts w:hint="eastAsia"/>
          <w:rtl/>
        </w:rPr>
        <w:t>הדיווח</w:t>
      </w:r>
      <w:r w:rsidRPr="00354344">
        <w:rPr>
          <w:rtl/>
        </w:rPr>
        <w:t xml:space="preserve"> </w:t>
      </w:r>
      <w:r w:rsidRPr="00354344">
        <w:rPr>
          <w:rFonts w:hint="eastAsia"/>
          <w:rtl/>
        </w:rPr>
        <w:t>יכלול</w:t>
      </w:r>
      <w:r w:rsidRPr="00354344">
        <w:rPr>
          <w:rtl/>
        </w:rPr>
        <w:t xml:space="preserve"> </w:t>
      </w:r>
      <w:r w:rsidRPr="00354344">
        <w:rPr>
          <w:rFonts w:hint="eastAsia"/>
          <w:rtl/>
        </w:rPr>
        <w:t>את</w:t>
      </w:r>
      <w:r w:rsidRPr="00354344">
        <w:rPr>
          <w:rtl/>
        </w:rPr>
        <w:t xml:space="preserve"> </w:t>
      </w:r>
      <w:r w:rsidRPr="00354344">
        <w:rPr>
          <w:rFonts w:hint="eastAsia"/>
          <w:rtl/>
        </w:rPr>
        <w:t>הפרטים</w:t>
      </w:r>
      <w:r w:rsidRPr="00354344">
        <w:rPr>
          <w:rtl/>
        </w:rPr>
        <w:t xml:space="preserve"> </w:t>
      </w:r>
      <w:r w:rsidRPr="00354344">
        <w:rPr>
          <w:rFonts w:hint="eastAsia"/>
          <w:rtl/>
        </w:rPr>
        <w:t>הבאים</w:t>
      </w:r>
      <w:r w:rsidRPr="00354344">
        <w:rPr>
          <w:rtl/>
        </w:rPr>
        <w:t>:</w:t>
      </w:r>
    </w:p>
    <w:p w14:paraId="251A4998"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hint="eastAsia"/>
          <w:sz w:val="24"/>
          <w:szCs w:val="24"/>
          <w:rtl/>
        </w:rPr>
        <w:t>מועד</w:t>
      </w:r>
      <w:r w:rsidRPr="00354344">
        <w:rPr>
          <w:rFonts w:cs="David"/>
          <w:sz w:val="24"/>
          <w:szCs w:val="24"/>
          <w:rtl/>
        </w:rPr>
        <w:t xml:space="preserve"> </w:t>
      </w:r>
      <w:r w:rsidRPr="00354344">
        <w:rPr>
          <w:rFonts w:cs="David" w:hint="eastAsia"/>
          <w:sz w:val="24"/>
          <w:szCs w:val="24"/>
          <w:rtl/>
        </w:rPr>
        <w:t>ביצוע</w:t>
      </w:r>
      <w:r w:rsidRPr="00354344">
        <w:rPr>
          <w:rFonts w:cs="David"/>
          <w:sz w:val="24"/>
          <w:szCs w:val="24"/>
          <w:rtl/>
        </w:rPr>
        <w:t xml:space="preserve"> </w:t>
      </w:r>
      <w:r w:rsidRPr="00354344">
        <w:rPr>
          <w:rFonts w:cs="David" w:hint="eastAsia"/>
          <w:sz w:val="24"/>
          <w:szCs w:val="24"/>
          <w:rtl/>
        </w:rPr>
        <w:t>ההפרה</w:t>
      </w:r>
      <w:r w:rsidRPr="00354344">
        <w:rPr>
          <w:rFonts w:cs="David"/>
          <w:sz w:val="24"/>
          <w:szCs w:val="24"/>
          <w:rtl/>
        </w:rPr>
        <w:t xml:space="preserve"> </w:t>
      </w:r>
      <w:r w:rsidRPr="00354344">
        <w:rPr>
          <w:rFonts w:cs="David" w:hint="eastAsia"/>
          <w:sz w:val="24"/>
          <w:szCs w:val="24"/>
          <w:rtl/>
        </w:rPr>
        <w:t>הרלבנטית</w:t>
      </w:r>
      <w:r w:rsidRPr="00354344">
        <w:rPr>
          <w:rFonts w:cs="David"/>
          <w:sz w:val="24"/>
          <w:szCs w:val="24"/>
          <w:rtl/>
        </w:rPr>
        <w:t xml:space="preserve"> </w:t>
      </w:r>
      <w:r w:rsidRPr="00354344">
        <w:rPr>
          <w:rFonts w:cs="David" w:hint="eastAsia"/>
          <w:sz w:val="24"/>
          <w:szCs w:val="24"/>
          <w:rtl/>
        </w:rPr>
        <w:t>על</w:t>
      </w:r>
      <w:r w:rsidRPr="00354344">
        <w:rPr>
          <w:rFonts w:cs="David"/>
          <w:sz w:val="24"/>
          <w:szCs w:val="24"/>
          <w:rtl/>
        </w:rPr>
        <w:t xml:space="preserve"> </w:t>
      </w:r>
      <w:r w:rsidRPr="00354344">
        <w:rPr>
          <w:rFonts w:cs="David" w:hint="eastAsia"/>
          <w:sz w:val="24"/>
          <w:szCs w:val="24"/>
          <w:rtl/>
        </w:rPr>
        <w:t>ידי</w:t>
      </w:r>
      <w:r w:rsidRPr="00354344">
        <w:rPr>
          <w:rFonts w:cs="David"/>
          <w:sz w:val="24"/>
          <w:szCs w:val="24"/>
          <w:rtl/>
        </w:rPr>
        <w:t xml:space="preserve"> </w:t>
      </w:r>
      <w:r w:rsidRPr="00354344">
        <w:rPr>
          <w:rFonts w:cs="David" w:hint="eastAsia"/>
          <w:sz w:val="24"/>
          <w:szCs w:val="24"/>
          <w:rtl/>
        </w:rPr>
        <w:t>הזכיין</w:t>
      </w:r>
      <w:r w:rsidRPr="00354344">
        <w:rPr>
          <w:rFonts w:cs="David"/>
          <w:sz w:val="24"/>
          <w:szCs w:val="24"/>
          <w:rtl/>
        </w:rPr>
        <w:t xml:space="preserve">; </w:t>
      </w:r>
    </w:p>
    <w:p w14:paraId="7C8624C8"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hint="eastAsia"/>
          <w:sz w:val="24"/>
          <w:szCs w:val="24"/>
          <w:rtl/>
        </w:rPr>
        <w:t>נסיבותיה</w:t>
      </w:r>
      <w:r w:rsidRPr="00354344">
        <w:rPr>
          <w:rFonts w:cs="David"/>
          <w:sz w:val="24"/>
          <w:szCs w:val="24"/>
          <w:rtl/>
        </w:rPr>
        <w:t xml:space="preserve"> </w:t>
      </w:r>
      <w:r w:rsidRPr="00354344">
        <w:rPr>
          <w:rFonts w:cs="David" w:hint="eastAsia"/>
          <w:sz w:val="24"/>
          <w:szCs w:val="24"/>
          <w:rtl/>
        </w:rPr>
        <w:t>של</w:t>
      </w:r>
      <w:r w:rsidRPr="00354344">
        <w:rPr>
          <w:rFonts w:cs="David"/>
          <w:sz w:val="24"/>
          <w:szCs w:val="24"/>
          <w:rtl/>
        </w:rPr>
        <w:t xml:space="preserve"> </w:t>
      </w:r>
      <w:r w:rsidRPr="00354344">
        <w:rPr>
          <w:rFonts w:cs="David" w:hint="eastAsia"/>
          <w:sz w:val="24"/>
          <w:szCs w:val="24"/>
          <w:rtl/>
        </w:rPr>
        <w:t>ההפרה</w:t>
      </w:r>
      <w:r w:rsidRPr="00354344">
        <w:rPr>
          <w:rFonts w:cs="David"/>
          <w:sz w:val="24"/>
          <w:szCs w:val="24"/>
          <w:rtl/>
        </w:rPr>
        <w:t xml:space="preserve"> </w:t>
      </w:r>
      <w:r w:rsidRPr="00354344">
        <w:rPr>
          <w:rFonts w:cs="David" w:hint="eastAsia"/>
          <w:sz w:val="24"/>
          <w:szCs w:val="24"/>
          <w:rtl/>
        </w:rPr>
        <w:t>הרלבנטית</w:t>
      </w:r>
      <w:r w:rsidRPr="00354344">
        <w:rPr>
          <w:rFonts w:cs="David"/>
          <w:sz w:val="24"/>
          <w:szCs w:val="24"/>
          <w:rtl/>
        </w:rPr>
        <w:t>;</w:t>
      </w:r>
    </w:p>
    <w:p w14:paraId="413E0152"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hint="eastAsia"/>
          <w:sz w:val="24"/>
          <w:szCs w:val="24"/>
          <w:rtl/>
        </w:rPr>
        <w:t>תיאור</w:t>
      </w:r>
      <w:r w:rsidRPr="00354344">
        <w:rPr>
          <w:rFonts w:cs="David"/>
          <w:sz w:val="24"/>
          <w:szCs w:val="24"/>
          <w:rtl/>
        </w:rPr>
        <w:t xml:space="preserve"> </w:t>
      </w:r>
      <w:r w:rsidRPr="00354344">
        <w:rPr>
          <w:rFonts w:cs="David" w:hint="eastAsia"/>
          <w:sz w:val="24"/>
          <w:szCs w:val="24"/>
          <w:rtl/>
        </w:rPr>
        <w:t>של</w:t>
      </w:r>
      <w:r w:rsidRPr="00354344">
        <w:rPr>
          <w:rFonts w:cs="David"/>
          <w:sz w:val="24"/>
          <w:szCs w:val="24"/>
          <w:rtl/>
        </w:rPr>
        <w:t xml:space="preserve"> </w:t>
      </w:r>
      <w:r w:rsidRPr="00354344">
        <w:rPr>
          <w:rFonts w:cs="David" w:hint="eastAsia"/>
          <w:sz w:val="24"/>
          <w:szCs w:val="24"/>
          <w:rtl/>
        </w:rPr>
        <w:t>הצעדים</w:t>
      </w:r>
      <w:r w:rsidRPr="00354344">
        <w:rPr>
          <w:rFonts w:cs="David"/>
          <w:sz w:val="24"/>
          <w:szCs w:val="24"/>
          <w:rtl/>
        </w:rPr>
        <w:t xml:space="preserve"> </w:t>
      </w:r>
      <w:r w:rsidRPr="00354344">
        <w:rPr>
          <w:rFonts w:cs="David" w:hint="eastAsia"/>
          <w:sz w:val="24"/>
          <w:szCs w:val="24"/>
          <w:rtl/>
        </w:rPr>
        <w:t>שבכוונת</w:t>
      </w:r>
      <w:r w:rsidRPr="00354344">
        <w:rPr>
          <w:rFonts w:cs="David"/>
          <w:sz w:val="24"/>
          <w:szCs w:val="24"/>
          <w:rtl/>
        </w:rPr>
        <w:t xml:space="preserve"> </w:t>
      </w:r>
      <w:r w:rsidRPr="00354344">
        <w:rPr>
          <w:rFonts w:cs="David" w:hint="eastAsia"/>
          <w:sz w:val="24"/>
          <w:szCs w:val="24"/>
          <w:rtl/>
        </w:rPr>
        <w:t>הזכיין</w:t>
      </w:r>
      <w:r w:rsidRPr="00354344">
        <w:rPr>
          <w:rFonts w:cs="David"/>
          <w:sz w:val="24"/>
          <w:szCs w:val="24"/>
          <w:rtl/>
        </w:rPr>
        <w:t xml:space="preserve"> </w:t>
      </w:r>
      <w:r w:rsidRPr="00354344">
        <w:rPr>
          <w:rFonts w:cs="David" w:hint="eastAsia"/>
          <w:sz w:val="24"/>
          <w:szCs w:val="24"/>
          <w:rtl/>
        </w:rPr>
        <w:t>לנקוט</w:t>
      </w:r>
      <w:r w:rsidRPr="00354344">
        <w:rPr>
          <w:rFonts w:cs="David"/>
          <w:sz w:val="24"/>
          <w:szCs w:val="24"/>
          <w:rtl/>
        </w:rPr>
        <w:t xml:space="preserve"> </w:t>
      </w:r>
      <w:r w:rsidRPr="00354344">
        <w:rPr>
          <w:rFonts w:cs="David" w:hint="eastAsia"/>
          <w:sz w:val="24"/>
          <w:szCs w:val="24"/>
          <w:rtl/>
        </w:rPr>
        <w:t>לצורך</w:t>
      </w:r>
      <w:r w:rsidRPr="00354344">
        <w:rPr>
          <w:rFonts w:cs="David"/>
          <w:sz w:val="24"/>
          <w:szCs w:val="24"/>
          <w:rtl/>
        </w:rPr>
        <w:t xml:space="preserve"> </w:t>
      </w:r>
      <w:r w:rsidRPr="00354344">
        <w:rPr>
          <w:rFonts w:cs="David" w:hint="eastAsia"/>
          <w:sz w:val="24"/>
          <w:szCs w:val="24"/>
          <w:rtl/>
        </w:rPr>
        <w:t>תיקון</w:t>
      </w:r>
      <w:r w:rsidRPr="00354344">
        <w:rPr>
          <w:rFonts w:cs="David"/>
          <w:sz w:val="24"/>
          <w:szCs w:val="24"/>
          <w:rtl/>
        </w:rPr>
        <w:t xml:space="preserve"> </w:t>
      </w:r>
      <w:r w:rsidRPr="00354344">
        <w:rPr>
          <w:rFonts w:cs="David" w:hint="eastAsia"/>
          <w:sz w:val="24"/>
          <w:szCs w:val="24"/>
          <w:rtl/>
        </w:rPr>
        <w:t>ההפרה</w:t>
      </w:r>
      <w:r w:rsidRPr="00354344">
        <w:rPr>
          <w:rFonts w:cs="David"/>
          <w:sz w:val="24"/>
          <w:szCs w:val="24"/>
          <w:rtl/>
        </w:rPr>
        <w:t xml:space="preserve"> </w:t>
      </w:r>
      <w:r w:rsidRPr="00354344">
        <w:rPr>
          <w:rFonts w:cs="David" w:hint="eastAsia"/>
          <w:sz w:val="24"/>
          <w:szCs w:val="24"/>
          <w:rtl/>
        </w:rPr>
        <w:t>הרלבנטית</w:t>
      </w:r>
      <w:r w:rsidRPr="00354344">
        <w:rPr>
          <w:rFonts w:cs="David"/>
          <w:sz w:val="24"/>
          <w:szCs w:val="24"/>
          <w:rtl/>
        </w:rPr>
        <w:t xml:space="preserve">; </w:t>
      </w:r>
    </w:p>
    <w:p w14:paraId="02C57997" w14:textId="77777777" w:rsidR="00E14F58" w:rsidRPr="00354344" w:rsidRDefault="000220BB" w:rsidP="00E14F58">
      <w:pPr>
        <w:pStyle w:val="3"/>
        <w:tabs>
          <w:tab w:val="clear" w:pos="2552"/>
        </w:tabs>
        <w:bidi/>
        <w:spacing w:after="120" w:line="310" w:lineRule="exact"/>
        <w:ind w:left="2269" w:hanging="851"/>
        <w:jc w:val="both"/>
        <w:rPr>
          <w:rFonts w:cs="David"/>
          <w:sz w:val="24"/>
          <w:szCs w:val="24"/>
        </w:rPr>
      </w:pPr>
      <w:r w:rsidRPr="00354344">
        <w:rPr>
          <w:rFonts w:cs="David" w:hint="eastAsia"/>
          <w:sz w:val="24"/>
          <w:szCs w:val="24"/>
          <w:rtl/>
        </w:rPr>
        <w:t>חישוב</w:t>
      </w:r>
      <w:r w:rsidRPr="00354344">
        <w:rPr>
          <w:rFonts w:cs="David"/>
          <w:sz w:val="24"/>
          <w:szCs w:val="24"/>
          <w:rtl/>
        </w:rPr>
        <w:t xml:space="preserve"> </w:t>
      </w:r>
      <w:r w:rsidRPr="00354344">
        <w:rPr>
          <w:rFonts w:cs="David" w:hint="eastAsia"/>
          <w:sz w:val="24"/>
          <w:szCs w:val="24"/>
          <w:rtl/>
        </w:rPr>
        <w:t>הפיצוי</w:t>
      </w:r>
      <w:r w:rsidRPr="00354344">
        <w:rPr>
          <w:rFonts w:cs="David"/>
          <w:sz w:val="24"/>
          <w:szCs w:val="24"/>
          <w:rtl/>
        </w:rPr>
        <w:t xml:space="preserve"> </w:t>
      </w:r>
      <w:r w:rsidRPr="00354344">
        <w:rPr>
          <w:rFonts w:cs="David" w:hint="eastAsia"/>
          <w:sz w:val="24"/>
          <w:szCs w:val="24"/>
          <w:rtl/>
        </w:rPr>
        <w:t>המוסכם</w:t>
      </w:r>
      <w:r w:rsidRPr="00354344">
        <w:rPr>
          <w:rFonts w:cs="David"/>
          <w:sz w:val="24"/>
          <w:szCs w:val="24"/>
          <w:rtl/>
        </w:rPr>
        <w:t xml:space="preserve"> </w:t>
      </w:r>
      <w:r w:rsidRPr="00354344">
        <w:rPr>
          <w:rFonts w:cs="David" w:hint="eastAsia"/>
          <w:sz w:val="24"/>
          <w:szCs w:val="24"/>
          <w:rtl/>
        </w:rPr>
        <w:t>אשר</w:t>
      </w:r>
      <w:r w:rsidRPr="00354344">
        <w:rPr>
          <w:rFonts w:cs="David"/>
          <w:sz w:val="24"/>
          <w:szCs w:val="24"/>
          <w:rtl/>
        </w:rPr>
        <w:t xml:space="preserve"> </w:t>
      </w:r>
      <w:r w:rsidRPr="00354344">
        <w:rPr>
          <w:rFonts w:cs="David" w:hint="eastAsia"/>
          <w:sz w:val="24"/>
          <w:szCs w:val="24"/>
          <w:rtl/>
        </w:rPr>
        <w:t>על</w:t>
      </w:r>
      <w:r w:rsidRPr="00354344">
        <w:rPr>
          <w:rFonts w:cs="David"/>
          <w:sz w:val="24"/>
          <w:szCs w:val="24"/>
          <w:rtl/>
        </w:rPr>
        <w:t xml:space="preserve"> </w:t>
      </w:r>
      <w:r w:rsidRPr="00354344">
        <w:rPr>
          <w:rFonts w:cs="David" w:hint="eastAsia"/>
          <w:sz w:val="24"/>
          <w:szCs w:val="24"/>
          <w:rtl/>
        </w:rPr>
        <w:t>הזכיין</w:t>
      </w:r>
      <w:r w:rsidRPr="00354344">
        <w:rPr>
          <w:rFonts w:cs="David"/>
          <w:sz w:val="24"/>
          <w:szCs w:val="24"/>
          <w:rtl/>
        </w:rPr>
        <w:t xml:space="preserve"> </w:t>
      </w:r>
      <w:r w:rsidRPr="00354344">
        <w:rPr>
          <w:rFonts w:cs="David" w:hint="eastAsia"/>
          <w:sz w:val="24"/>
          <w:szCs w:val="24"/>
          <w:rtl/>
        </w:rPr>
        <w:t>לשלם</w:t>
      </w:r>
      <w:r w:rsidRPr="00354344">
        <w:rPr>
          <w:rFonts w:cs="David"/>
          <w:sz w:val="24"/>
          <w:szCs w:val="24"/>
          <w:rtl/>
        </w:rPr>
        <w:t xml:space="preserve"> </w:t>
      </w:r>
      <w:r w:rsidRPr="00354344">
        <w:rPr>
          <w:rFonts w:cs="David" w:hint="eastAsia"/>
          <w:sz w:val="24"/>
          <w:szCs w:val="24"/>
          <w:rtl/>
        </w:rPr>
        <w:t>לפי</w:t>
      </w:r>
      <w:r w:rsidRPr="00354344">
        <w:rPr>
          <w:rFonts w:cs="David"/>
          <w:sz w:val="24"/>
          <w:szCs w:val="24"/>
          <w:rtl/>
        </w:rPr>
        <w:t xml:space="preserve"> </w:t>
      </w:r>
      <w:r w:rsidRPr="00354344">
        <w:rPr>
          <w:rFonts w:cs="David" w:hint="eastAsia"/>
          <w:sz w:val="24"/>
          <w:szCs w:val="24"/>
          <w:rtl/>
        </w:rPr>
        <w:t>נספח</w:t>
      </w:r>
      <w:r w:rsidRPr="00354344">
        <w:rPr>
          <w:rFonts w:cs="David"/>
          <w:sz w:val="24"/>
          <w:szCs w:val="24"/>
          <w:rtl/>
        </w:rPr>
        <w:t xml:space="preserve"> </w:t>
      </w:r>
      <w:r w:rsidRPr="00354344">
        <w:rPr>
          <w:rFonts w:cs="David" w:hint="eastAsia"/>
          <w:sz w:val="24"/>
          <w:szCs w:val="24"/>
          <w:rtl/>
        </w:rPr>
        <w:t>זה</w:t>
      </w:r>
      <w:r w:rsidRPr="00354344">
        <w:rPr>
          <w:rFonts w:cs="David"/>
          <w:sz w:val="24"/>
          <w:szCs w:val="24"/>
          <w:rtl/>
        </w:rPr>
        <w:t xml:space="preserve"> </w:t>
      </w:r>
      <w:r w:rsidRPr="00354344">
        <w:rPr>
          <w:rFonts w:cs="David" w:hint="eastAsia"/>
          <w:sz w:val="24"/>
          <w:szCs w:val="24"/>
          <w:rtl/>
        </w:rPr>
        <w:t>בגין</w:t>
      </w:r>
      <w:r w:rsidRPr="00354344">
        <w:rPr>
          <w:rFonts w:cs="David"/>
          <w:sz w:val="24"/>
          <w:szCs w:val="24"/>
          <w:rtl/>
        </w:rPr>
        <w:t xml:space="preserve"> </w:t>
      </w:r>
      <w:r w:rsidRPr="00354344">
        <w:rPr>
          <w:rFonts w:cs="David" w:hint="eastAsia"/>
          <w:sz w:val="24"/>
          <w:szCs w:val="24"/>
          <w:rtl/>
        </w:rPr>
        <w:t>ההפרה</w:t>
      </w:r>
      <w:r w:rsidRPr="00354344">
        <w:rPr>
          <w:rFonts w:cs="David"/>
          <w:sz w:val="24"/>
          <w:szCs w:val="24"/>
          <w:rtl/>
        </w:rPr>
        <w:t xml:space="preserve"> </w:t>
      </w:r>
      <w:r w:rsidRPr="00354344">
        <w:rPr>
          <w:rFonts w:cs="David" w:hint="eastAsia"/>
          <w:sz w:val="24"/>
          <w:szCs w:val="24"/>
          <w:rtl/>
        </w:rPr>
        <w:t>הרלבנטית</w:t>
      </w:r>
      <w:r w:rsidRPr="00354344">
        <w:rPr>
          <w:rFonts w:cs="David"/>
          <w:sz w:val="24"/>
          <w:szCs w:val="24"/>
          <w:rtl/>
        </w:rPr>
        <w:t xml:space="preserve">; </w:t>
      </w:r>
    </w:p>
    <w:p w14:paraId="6CD63E50"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hint="eastAsia"/>
          <w:sz w:val="24"/>
          <w:szCs w:val="24"/>
          <w:rtl/>
        </w:rPr>
        <w:t>וכן</w:t>
      </w:r>
      <w:r w:rsidR="00E14F58" w:rsidRPr="00354344">
        <w:rPr>
          <w:rFonts w:cs="David" w:hint="cs"/>
          <w:sz w:val="24"/>
          <w:szCs w:val="24"/>
          <w:rtl/>
        </w:rPr>
        <w:t xml:space="preserve"> </w:t>
      </w:r>
      <w:r w:rsidRPr="00354344">
        <w:rPr>
          <w:rFonts w:cs="David" w:hint="eastAsia"/>
          <w:sz w:val="24"/>
          <w:szCs w:val="24"/>
          <w:rtl/>
        </w:rPr>
        <w:t>כל</w:t>
      </w:r>
      <w:r w:rsidRPr="00354344">
        <w:rPr>
          <w:rFonts w:cs="David"/>
          <w:sz w:val="24"/>
          <w:szCs w:val="24"/>
          <w:rtl/>
        </w:rPr>
        <w:t xml:space="preserve"> </w:t>
      </w:r>
      <w:r w:rsidRPr="00354344">
        <w:rPr>
          <w:rFonts w:cs="David" w:hint="eastAsia"/>
          <w:sz w:val="24"/>
          <w:szCs w:val="24"/>
          <w:rtl/>
        </w:rPr>
        <w:t>פרט</w:t>
      </w:r>
      <w:r w:rsidRPr="00354344">
        <w:rPr>
          <w:rFonts w:cs="David"/>
          <w:sz w:val="24"/>
          <w:szCs w:val="24"/>
          <w:rtl/>
        </w:rPr>
        <w:t xml:space="preserve"> </w:t>
      </w:r>
      <w:r w:rsidRPr="00354344">
        <w:rPr>
          <w:rFonts w:cs="David" w:hint="eastAsia"/>
          <w:sz w:val="24"/>
          <w:szCs w:val="24"/>
          <w:rtl/>
        </w:rPr>
        <w:t>נוסף</w:t>
      </w:r>
      <w:r w:rsidRPr="00354344">
        <w:rPr>
          <w:rFonts w:cs="David"/>
          <w:sz w:val="24"/>
          <w:szCs w:val="24"/>
          <w:rtl/>
        </w:rPr>
        <w:t xml:space="preserve"> </w:t>
      </w:r>
      <w:r w:rsidRPr="00354344">
        <w:rPr>
          <w:rFonts w:cs="David" w:hint="eastAsia"/>
          <w:sz w:val="24"/>
          <w:szCs w:val="24"/>
          <w:rtl/>
        </w:rPr>
        <w:t>אשר</w:t>
      </w:r>
      <w:r w:rsidRPr="00354344">
        <w:rPr>
          <w:rFonts w:cs="David"/>
          <w:sz w:val="24"/>
          <w:szCs w:val="24"/>
          <w:rtl/>
        </w:rPr>
        <w:t xml:space="preserve"> </w:t>
      </w:r>
      <w:r w:rsidRPr="00354344">
        <w:rPr>
          <w:rFonts w:cs="David" w:hint="eastAsia"/>
          <w:sz w:val="24"/>
          <w:szCs w:val="24"/>
          <w:rtl/>
        </w:rPr>
        <w:t>יידרש</w:t>
      </w:r>
      <w:r w:rsidRPr="00354344">
        <w:rPr>
          <w:rFonts w:cs="David"/>
          <w:sz w:val="24"/>
          <w:szCs w:val="24"/>
          <w:rtl/>
        </w:rPr>
        <w:t xml:space="preserve"> </w:t>
      </w:r>
      <w:r w:rsidRPr="00354344">
        <w:rPr>
          <w:rFonts w:cs="David" w:hint="eastAsia"/>
          <w:sz w:val="24"/>
          <w:szCs w:val="24"/>
          <w:rtl/>
        </w:rPr>
        <w:t>על</w:t>
      </w:r>
      <w:r w:rsidRPr="00354344">
        <w:rPr>
          <w:rFonts w:cs="David"/>
          <w:sz w:val="24"/>
          <w:szCs w:val="24"/>
          <w:rtl/>
        </w:rPr>
        <w:t xml:space="preserve"> </w:t>
      </w:r>
      <w:r w:rsidRPr="00354344">
        <w:rPr>
          <w:rFonts w:cs="David" w:hint="eastAsia"/>
          <w:sz w:val="24"/>
          <w:szCs w:val="24"/>
          <w:rtl/>
        </w:rPr>
        <w:t>ידי</w:t>
      </w:r>
      <w:r w:rsidRPr="00354344">
        <w:rPr>
          <w:rFonts w:cs="David"/>
          <w:sz w:val="24"/>
          <w:szCs w:val="24"/>
          <w:rtl/>
        </w:rPr>
        <w:t xml:space="preserve"> </w:t>
      </w:r>
      <w:r w:rsidRPr="00354344">
        <w:rPr>
          <w:rFonts w:cs="David" w:hint="eastAsia"/>
          <w:sz w:val="24"/>
          <w:szCs w:val="24"/>
          <w:rtl/>
        </w:rPr>
        <w:t>יחידת</w:t>
      </w:r>
      <w:r w:rsidRPr="00354344">
        <w:rPr>
          <w:rFonts w:cs="David"/>
          <w:sz w:val="24"/>
          <w:szCs w:val="24"/>
          <w:rtl/>
        </w:rPr>
        <w:t xml:space="preserve"> </w:t>
      </w:r>
      <w:r w:rsidRPr="00354344">
        <w:rPr>
          <w:rFonts w:cs="David" w:hint="eastAsia"/>
          <w:sz w:val="24"/>
          <w:szCs w:val="24"/>
          <w:rtl/>
        </w:rPr>
        <w:t>הפיקוח</w:t>
      </w:r>
      <w:r w:rsidRPr="00354344">
        <w:rPr>
          <w:rFonts w:cs="David"/>
          <w:sz w:val="24"/>
          <w:szCs w:val="24"/>
          <w:rtl/>
        </w:rPr>
        <w:t>.</w:t>
      </w:r>
    </w:p>
    <w:p w14:paraId="72218690" w14:textId="77777777" w:rsidR="000220BB" w:rsidRPr="00354344" w:rsidRDefault="000220BB" w:rsidP="00E50EE2">
      <w:pPr>
        <w:pStyle w:val="1"/>
        <w:tabs>
          <w:tab w:val="clear" w:pos="560"/>
        </w:tabs>
        <w:bidi/>
        <w:spacing w:after="120" w:line="310" w:lineRule="exact"/>
        <w:ind w:left="852" w:hanging="709"/>
        <w:jc w:val="both"/>
        <w:outlineLvl w:val="1"/>
        <w:rPr>
          <w:rFonts w:cs="David"/>
          <w:b/>
          <w:bCs/>
          <w:sz w:val="28"/>
          <w:szCs w:val="28"/>
          <w:u w:val="single"/>
          <w:rtl/>
        </w:rPr>
      </w:pPr>
      <w:r w:rsidRPr="00354344">
        <w:rPr>
          <w:rFonts w:cs="David" w:hint="eastAsia"/>
          <w:b/>
          <w:bCs/>
          <w:sz w:val="28"/>
          <w:szCs w:val="28"/>
          <w:u w:val="single"/>
          <w:rtl/>
        </w:rPr>
        <w:t>תקופת</w:t>
      </w:r>
      <w:r w:rsidRPr="00354344">
        <w:rPr>
          <w:rFonts w:cs="David"/>
          <w:b/>
          <w:bCs/>
          <w:sz w:val="28"/>
          <w:szCs w:val="28"/>
          <w:u w:val="single"/>
          <w:rtl/>
        </w:rPr>
        <w:t xml:space="preserve"> </w:t>
      </w:r>
      <w:r w:rsidRPr="00354344">
        <w:rPr>
          <w:rFonts w:cs="David" w:hint="eastAsia"/>
          <w:b/>
          <w:bCs/>
          <w:sz w:val="28"/>
          <w:szCs w:val="28"/>
          <w:u w:val="single"/>
          <w:rtl/>
        </w:rPr>
        <w:t>ההפעלה</w:t>
      </w:r>
      <w:r w:rsidRPr="00354344">
        <w:rPr>
          <w:rFonts w:cs="David"/>
          <w:b/>
          <w:bCs/>
          <w:sz w:val="28"/>
          <w:szCs w:val="28"/>
          <w:u w:val="single"/>
          <w:rtl/>
        </w:rPr>
        <w:t xml:space="preserve"> - </w:t>
      </w:r>
      <w:r w:rsidRPr="00354344">
        <w:rPr>
          <w:rFonts w:cs="David" w:hint="eastAsia"/>
          <w:b/>
          <w:bCs/>
          <w:sz w:val="28"/>
          <w:szCs w:val="28"/>
          <w:u w:val="single"/>
          <w:rtl/>
        </w:rPr>
        <w:t>כללי</w:t>
      </w:r>
    </w:p>
    <w:p w14:paraId="0B342AB1" w14:textId="77777777" w:rsidR="000220BB" w:rsidRPr="00354344" w:rsidRDefault="000220BB" w:rsidP="00E14F58">
      <w:pPr>
        <w:pStyle w:val="Style1"/>
        <w:numPr>
          <w:ilvl w:val="1"/>
          <w:numId w:val="40"/>
        </w:numPr>
        <w:tabs>
          <w:tab w:val="clear" w:pos="1420"/>
        </w:tabs>
        <w:spacing w:after="120" w:line="310" w:lineRule="exact"/>
        <w:ind w:left="1418" w:hanging="709"/>
      </w:pPr>
      <w:r w:rsidRPr="00354344">
        <w:rPr>
          <w:rFonts w:hint="eastAsia"/>
          <w:rtl/>
        </w:rPr>
        <w:t>מבלי</w:t>
      </w:r>
      <w:r w:rsidRPr="00354344">
        <w:rPr>
          <w:rtl/>
        </w:rPr>
        <w:t xml:space="preserve"> </w:t>
      </w:r>
      <w:r w:rsidRPr="00354344">
        <w:rPr>
          <w:rFonts w:hint="eastAsia"/>
          <w:rtl/>
        </w:rPr>
        <w:t>לגרוע</w:t>
      </w:r>
      <w:r w:rsidRPr="00354344">
        <w:rPr>
          <w:rtl/>
        </w:rPr>
        <w:t xml:space="preserve"> </w:t>
      </w:r>
      <w:r w:rsidRPr="00354344">
        <w:rPr>
          <w:rFonts w:hint="eastAsia"/>
          <w:rtl/>
        </w:rPr>
        <w:t>מהוראות</w:t>
      </w:r>
      <w:r w:rsidRPr="00354344">
        <w:rPr>
          <w:rtl/>
        </w:rPr>
        <w:t xml:space="preserve"> </w:t>
      </w:r>
      <w:r w:rsidRPr="00354344">
        <w:rPr>
          <w:rFonts w:hint="eastAsia"/>
          <w:rtl/>
        </w:rPr>
        <w:t>ההסכם</w:t>
      </w:r>
      <w:r w:rsidRPr="00354344">
        <w:rPr>
          <w:rtl/>
        </w:rPr>
        <w:t xml:space="preserve">, </w:t>
      </w:r>
      <w:r w:rsidRPr="00354344">
        <w:rPr>
          <w:rFonts w:hint="eastAsia"/>
          <w:rtl/>
        </w:rPr>
        <w:t>הזכיין</w:t>
      </w:r>
      <w:r w:rsidRPr="00354344">
        <w:rPr>
          <w:rtl/>
        </w:rPr>
        <w:t xml:space="preserve"> </w:t>
      </w:r>
      <w:r w:rsidRPr="00354344">
        <w:rPr>
          <w:rFonts w:hint="eastAsia"/>
          <w:rtl/>
        </w:rPr>
        <w:t>יוודא</w:t>
      </w:r>
      <w:r w:rsidRPr="00354344">
        <w:rPr>
          <w:rtl/>
        </w:rPr>
        <w:t xml:space="preserve"> </w:t>
      </w:r>
      <w:r w:rsidRPr="00354344">
        <w:rPr>
          <w:rFonts w:hint="eastAsia"/>
          <w:rtl/>
        </w:rPr>
        <w:t>כי</w:t>
      </w:r>
      <w:r w:rsidRPr="00354344">
        <w:rPr>
          <w:rtl/>
        </w:rPr>
        <w:t xml:space="preserve"> </w:t>
      </w:r>
      <w:r w:rsidRPr="00354344">
        <w:rPr>
          <w:rFonts w:hint="eastAsia"/>
          <w:rtl/>
        </w:rPr>
        <w:t>בתקופת</w:t>
      </w:r>
      <w:r w:rsidRPr="00354344">
        <w:rPr>
          <w:rtl/>
        </w:rPr>
        <w:t xml:space="preserve"> </w:t>
      </w:r>
      <w:r w:rsidRPr="00354344">
        <w:rPr>
          <w:rFonts w:hint="eastAsia"/>
          <w:rtl/>
        </w:rPr>
        <w:t>ההפעלה</w:t>
      </w:r>
      <w:r w:rsidRPr="00354344">
        <w:rPr>
          <w:rtl/>
        </w:rPr>
        <w:t xml:space="preserve">: </w:t>
      </w:r>
    </w:p>
    <w:p w14:paraId="6B567CD3"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hint="eastAsia"/>
          <w:sz w:val="24"/>
          <w:szCs w:val="24"/>
          <w:rtl/>
        </w:rPr>
        <w:t>כל</w:t>
      </w:r>
      <w:r w:rsidRPr="00354344">
        <w:rPr>
          <w:rFonts w:cs="David"/>
          <w:sz w:val="24"/>
          <w:szCs w:val="24"/>
          <w:rtl/>
        </w:rPr>
        <w:t xml:space="preserve"> </w:t>
      </w:r>
      <w:r w:rsidRPr="00354344">
        <w:rPr>
          <w:rFonts w:cs="David" w:hint="eastAsia"/>
          <w:sz w:val="24"/>
          <w:szCs w:val="24"/>
          <w:rtl/>
        </w:rPr>
        <w:t>האזורים</w:t>
      </w:r>
      <w:r w:rsidRPr="00354344">
        <w:rPr>
          <w:rFonts w:cs="David"/>
          <w:sz w:val="24"/>
          <w:szCs w:val="24"/>
          <w:rtl/>
        </w:rPr>
        <w:t xml:space="preserve"> </w:t>
      </w:r>
      <w:r w:rsidRPr="00354344">
        <w:rPr>
          <w:rFonts w:cs="David" w:hint="eastAsia"/>
          <w:sz w:val="24"/>
          <w:szCs w:val="24"/>
          <w:rtl/>
        </w:rPr>
        <w:t>יהיו</w:t>
      </w:r>
      <w:r w:rsidRPr="00354344">
        <w:rPr>
          <w:rFonts w:cs="David"/>
          <w:sz w:val="24"/>
          <w:szCs w:val="24"/>
          <w:rtl/>
        </w:rPr>
        <w:t xml:space="preserve"> </w:t>
      </w:r>
      <w:r w:rsidRPr="00354344">
        <w:rPr>
          <w:rFonts w:cs="David" w:hint="eastAsia"/>
          <w:sz w:val="24"/>
          <w:szCs w:val="24"/>
          <w:rtl/>
        </w:rPr>
        <w:t>זמינים</w:t>
      </w:r>
      <w:r w:rsidRPr="00354344">
        <w:rPr>
          <w:rFonts w:cs="David"/>
          <w:sz w:val="24"/>
          <w:szCs w:val="24"/>
          <w:rtl/>
        </w:rPr>
        <w:t xml:space="preserve"> </w:t>
      </w:r>
      <w:r w:rsidRPr="00354344">
        <w:rPr>
          <w:rFonts w:cs="David" w:hint="eastAsia"/>
          <w:sz w:val="24"/>
          <w:szCs w:val="24"/>
          <w:rtl/>
        </w:rPr>
        <w:t>בכל</w:t>
      </w:r>
      <w:r w:rsidRPr="00354344">
        <w:rPr>
          <w:rFonts w:cs="David"/>
          <w:sz w:val="24"/>
          <w:szCs w:val="24"/>
          <w:rtl/>
        </w:rPr>
        <w:t xml:space="preserve"> </w:t>
      </w:r>
      <w:r w:rsidRPr="00354344">
        <w:rPr>
          <w:rFonts w:cs="David" w:hint="eastAsia"/>
          <w:sz w:val="24"/>
          <w:szCs w:val="24"/>
          <w:rtl/>
        </w:rPr>
        <w:t>מועד</w:t>
      </w:r>
      <w:r w:rsidRPr="00354344">
        <w:rPr>
          <w:rFonts w:cs="David"/>
          <w:sz w:val="24"/>
          <w:szCs w:val="24"/>
          <w:rtl/>
        </w:rPr>
        <w:t xml:space="preserve">; </w:t>
      </w:r>
    </w:p>
    <w:p w14:paraId="6FFF9127"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Pr>
      </w:pPr>
      <w:r w:rsidRPr="00354344">
        <w:rPr>
          <w:rFonts w:cs="David" w:hint="eastAsia"/>
          <w:sz w:val="24"/>
          <w:szCs w:val="24"/>
          <w:rtl/>
        </w:rPr>
        <w:t>יעמוד</w:t>
      </w:r>
      <w:r w:rsidRPr="00354344">
        <w:rPr>
          <w:rFonts w:cs="David"/>
          <w:sz w:val="24"/>
          <w:szCs w:val="24"/>
          <w:rtl/>
        </w:rPr>
        <w:t xml:space="preserve"> </w:t>
      </w:r>
      <w:r w:rsidRPr="00354344">
        <w:rPr>
          <w:rFonts w:cs="David" w:hint="eastAsia"/>
          <w:sz w:val="24"/>
          <w:szCs w:val="24"/>
          <w:rtl/>
        </w:rPr>
        <w:t>בדרישות</w:t>
      </w:r>
      <w:r w:rsidRPr="00354344">
        <w:rPr>
          <w:rFonts w:cs="David"/>
          <w:sz w:val="24"/>
          <w:szCs w:val="24"/>
          <w:rtl/>
        </w:rPr>
        <w:t xml:space="preserve"> </w:t>
      </w:r>
      <w:r w:rsidRPr="00354344">
        <w:rPr>
          <w:rFonts w:cs="David" w:hint="eastAsia"/>
          <w:sz w:val="24"/>
          <w:szCs w:val="24"/>
          <w:rtl/>
        </w:rPr>
        <w:t>הסכם</w:t>
      </w:r>
      <w:r w:rsidRPr="00354344">
        <w:rPr>
          <w:rFonts w:cs="David"/>
          <w:sz w:val="24"/>
          <w:szCs w:val="24"/>
          <w:rtl/>
        </w:rPr>
        <w:t xml:space="preserve"> </w:t>
      </w:r>
      <w:r w:rsidRPr="00354344">
        <w:rPr>
          <w:rFonts w:cs="David" w:hint="eastAsia"/>
          <w:sz w:val="24"/>
          <w:szCs w:val="24"/>
          <w:rtl/>
        </w:rPr>
        <w:t>זה</w:t>
      </w:r>
      <w:r w:rsidRPr="00354344">
        <w:rPr>
          <w:rFonts w:cs="David"/>
          <w:sz w:val="24"/>
          <w:szCs w:val="24"/>
          <w:rtl/>
        </w:rPr>
        <w:t xml:space="preserve"> </w:t>
      </w:r>
      <w:r w:rsidRPr="00354344">
        <w:rPr>
          <w:rFonts w:cs="David" w:hint="eastAsia"/>
          <w:sz w:val="24"/>
          <w:szCs w:val="24"/>
          <w:rtl/>
        </w:rPr>
        <w:t>לעניין</w:t>
      </w:r>
      <w:r w:rsidRPr="00354344">
        <w:rPr>
          <w:rFonts w:cs="David"/>
          <w:sz w:val="24"/>
          <w:szCs w:val="24"/>
          <w:rtl/>
        </w:rPr>
        <w:t xml:space="preserve"> </w:t>
      </w:r>
      <w:r w:rsidRPr="00354344">
        <w:rPr>
          <w:rFonts w:cs="David" w:hint="eastAsia"/>
          <w:sz w:val="24"/>
          <w:szCs w:val="24"/>
          <w:rtl/>
        </w:rPr>
        <w:t>מדדי</w:t>
      </w:r>
      <w:r w:rsidRPr="00354344">
        <w:rPr>
          <w:rFonts w:cs="David"/>
          <w:sz w:val="24"/>
          <w:szCs w:val="24"/>
          <w:rtl/>
        </w:rPr>
        <w:t xml:space="preserve"> </w:t>
      </w:r>
      <w:r w:rsidRPr="00354344">
        <w:rPr>
          <w:rFonts w:cs="David" w:hint="eastAsia"/>
          <w:sz w:val="24"/>
          <w:szCs w:val="24"/>
          <w:rtl/>
        </w:rPr>
        <w:t>הביצוע</w:t>
      </w:r>
      <w:r w:rsidRPr="00354344">
        <w:rPr>
          <w:rFonts w:cs="David"/>
          <w:sz w:val="24"/>
          <w:szCs w:val="24"/>
          <w:rtl/>
        </w:rPr>
        <w:t xml:space="preserve"> </w:t>
      </w:r>
      <w:r w:rsidRPr="00354344">
        <w:rPr>
          <w:rFonts w:cs="David" w:hint="eastAsia"/>
          <w:sz w:val="24"/>
          <w:szCs w:val="24"/>
          <w:rtl/>
        </w:rPr>
        <w:t>לרמת</w:t>
      </w:r>
      <w:r w:rsidRPr="00354344">
        <w:rPr>
          <w:rFonts w:cs="David"/>
          <w:sz w:val="24"/>
          <w:szCs w:val="24"/>
          <w:rtl/>
        </w:rPr>
        <w:t xml:space="preserve"> </w:t>
      </w:r>
      <w:r w:rsidRPr="00354344">
        <w:rPr>
          <w:rFonts w:cs="David" w:hint="eastAsia"/>
          <w:sz w:val="24"/>
          <w:szCs w:val="24"/>
          <w:rtl/>
        </w:rPr>
        <w:t>שירות</w:t>
      </w:r>
      <w:r w:rsidRPr="00354344">
        <w:rPr>
          <w:rFonts w:cs="David"/>
          <w:sz w:val="24"/>
          <w:szCs w:val="24"/>
          <w:rtl/>
        </w:rPr>
        <w:t xml:space="preserve"> </w:t>
      </w:r>
      <w:r w:rsidRPr="00354344">
        <w:rPr>
          <w:rFonts w:cs="David" w:hint="eastAsia"/>
          <w:sz w:val="24"/>
          <w:szCs w:val="24"/>
          <w:rtl/>
        </w:rPr>
        <w:t>לרבות</w:t>
      </w:r>
      <w:r w:rsidRPr="00354344">
        <w:rPr>
          <w:rFonts w:cs="David"/>
          <w:sz w:val="24"/>
          <w:szCs w:val="24"/>
          <w:rtl/>
        </w:rPr>
        <w:t xml:space="preserve"> </w:t>
      </w:r>
      <w:r w:rsidRPr="00354344">
        <w:rPr>
          <w:rFonts w:cs="David" w:hint="eastAsia"/>
          <w:sz w:val="24"/>
          <w:szCs w:val="24"/>
          <w:rtl/>
        </w:rPr>
        <w:t>כמפורט</w:t>
      </w:r>
      <w:r w:rsidRPr="00354344">
        <w:rPr>
          <w:rFonts w:cs="David"/>
          <w:b/>
          <w:bCs/>
          <w:sz w:val="24"/>
          <w:szCs w:val="24"/>
          <w:rtl/>
        </w:rPr>
        <w:t xml:space="preserve"> </w:t>
      </w:r>
      <w:r w:rsidRPr="00354344">
        <w:rPr>
          <w:rFonts w:cs="David" w:hint="eastAsia"/>
          <w:sz w:val="24"/>
          <w:szCs w:val="24"/>
          <w:rtl/>
        </w:rPr>
        <w:t>בנספח</w:t>
      </w:r>
      <w:r w:rsidRPr="00354344">
        <w:rPr>
          <w:rFonts w:cs="David"/>
          <w:sz w:val="24"/>
          <w:szCs w:val="24"/>
          <w:rtl/>
        </w:rPr>
        <w:t xml:space="preserve"> </w:t>
      </w:r>
      <w:r w:rsidRPr="00354344">
        <w:rPr>
          <w:rFonts w:cs="David" w:hint="eastAsia"/>
          <w:sz w:val="24"/>
          <w:szCs w:val="24"/>
          <w:rtl/>
        </w:rPr>
        <w:t>זה</w:t>
      </w:r>
      <w:r w:rsidRPr="00354344">
        <w:rPr>
          <w:rFonts w:cs="David"/>
          <w:sz w:val="24"/>
          <w:szCs w:val="24"/>
          <w:rtl/>
        </w:rPr>
        <w:t xml:space="preserve">. </w:t>
      </w:r>
    </w:p>
    <w:p w14:paraId="3A707197" w14:textId="77777777" w:rsidR="000220BB" w:rsidRPr="00354344" w:rsidRDefault="000220BB" w:rsidP="00E14F58">
      <w:pPr>
        <w:pStyle w:val="Style1"/>
        <w:numPr>
          <w:ilvl w:val="1"/>
          <w:numId w:val="40"/>
        </w:numPr>
        <w:tabs>
          <w:tab w:val="clear" w:pos="1420"/>
        </w:tabs>
        <w:spacing w:after="120" w:line="310" w:lineRule="exact"/>
        <w:ind w:left="1418" w:hanging="709"/>
        <w:rPr>
          <w:rtl/>
        </w:rPr>
      </w:pPr>
      <w:r w:rsidRPr="00354344">
        <w:rPr>
          <w:rFonts w:hint="eastAsia"/>
          <w:rtl/>
        </w:rPr>
        <w:t>הזכיין</w:t>
      </w:r>
      <w:r w:rsidRPr="00354344">
        <w:rPr>
          <w:rtl/>
        </w:rPr>
        <w:t xml:space="preserve"> </w:t>
      </w:r>
      <w:r w:rsidRPr="00354344">
        <w:rPr>
          <w:rFonts w:hint="eastAsia"/>
          <w:rtl/>
        </w:rPr>
        <w:t>יהיה</w:t>
      </w:r>
      <w:r w:rsidRPr="00354344">
        <w:rPr>
          <w:rtl/>
        </w:rPr>
        <w:t xml:space="preserve"> </w:t>
      </w:r>
      <w:r w:rsidRPr="00354344">
        <w:rPr>
          <w:rFonts w:hint="eastAsia"/>
          <w:rtl/>
        </w:rPr>
        <w:t>אחראי</w:t>
      </w:r>
      <w:r w:rsidRPr="00354344">
        <w:rPr>
          <w:rtl/>
        </w:rPr>
        <w:t xml:space="preserve"> </w:t>
      </w:r>
      <w:r w:rsidRPr="00354344">
        <w:rPr>
          <w:rFonts w:hint="eastAsia"/>
          <w:rtl/>
        </w:rPr>
        <w:t>לדווח</w:t>
      </w:r>
      <w:r w:rsidRPr="00354344">
        <w:rPr>
          <w:rtl/>
        </w:rPr>
        <w:t xml:space="preserve"> </w:t>
      </w:r>
      <w:r w:rsidRPr="00354344">
        <w:rPr>
          <w:rFonts w:hint="eastAsia"/>
          <w:rtl/>
        </w:rPr>
        <w:t>באופן</w:t>
      </w:r>
      <w:r w:rsidRPr="00354344">
        <w:rPr>
          <w:rtl/>
        </w:rPr>
        <w:t xml:space="preserve"> </w:t>
      </w:r>
      <w:r w:rsidRPr="00354344">
        <w:rPr>
          <w:rFonts w:hint="eastAsia"/>
          <w:rtl/>
        </w:rPr>
        <w:t>מידי</w:t>
      </w:r>
      <w:r w:rsidRPr="00354344">
        <w:rPr>
          <w:rtl/>
        </w:rPr>
        <w:t xml:space="preserve"> </w:t>
      </w:r>
      <w:r w:rsidRPr="00354344">
        <w:rPr>
          <w:rFonts w:hint="cs"/>
          <w:rtl/>
        </w:rPr>
        <w:t>ליחידת הפיקוח</w:t>
      </w:r>
      <w:r w:rsidRPr="00354344">
        <w:rPr>
          <w:rtl/>
        </w:rPr>
        <w:t xml:space="preserve"> </w:t>
      </w:r>
      <w:r w:rsidRPr="00354344">
        <w:rPr>
          <w:rFonts w:hint="eastAsia"/>
          <w:rtl/>
        </w:rPr>
        <w:t>על</w:t>
      </w:r>
      <w:r w:rsidRPr="00354344">
        <w:rPr>
          <w:rtl/>
        </w:rPr>
        <w:t xml:space="preserve"> </w:t>
      </w:r>
      <w:r w:rsidRPr="00354344">
        <w:rPr>
          <w:rFonts w:hint="eastAsia"/>
          <w:rtl/>
        </w:rPr>
        <w:t>קרות</w:t>
      </w:r>
      <w:r w:rsidRPr="00354344">
        <w:rPr>
          <w:rtl/>
        </w:rPr>
        <w:t xml:space="preserve"> </w:t>
      </w:r>
      <w:r w:rsidRPr="00354344">
        <w:rPr>
          <w:rFonts w:hint="eastAsia"/>
          <w:rtl/>
        </w:rPr>
        <w:t>כל</w:t>
      </w:r>
      <w:r w:rsidRPr="00354344">
        <w:rPr>
          <w:rtl/>
        </w:rPr>
        <w:t xml:space="preserve"> </w:t>
      </w:r>
      <w:r w:rsidRPr="00354344">
        <w:rPr>
          <w:rFonts w:hint="eastAsia"/>
          <w:rtl/>
        </w:rPr>
        <w:t>הפרה</w:t>
      </w:r>
      <w:r w:rsidRPr="00354344">
        <w:rPr>
          <w:rtl/>
        </w:rPr>
        <w:t xml:space="preserve"> </w:t>
      </w:r>
      <w:r w:rsidRPr="00354344">
        <w:rPr>
          <w:rFonts w:hint="eastAsia"/>
          <w:rtl/>
        </w:rPr>
        <w:t>רלבנטית</w:t>
      </w:r>
      <w:r w:rsidR="00E14F58" w:rsidRPr="00354344">
        <w:rPr>
          <w:rFonts w:hint="cs"/>
          <w:rtl/>
        </w:rPr>
        <w:t>,</w:t>
      </w:r>
      <w:r w:rsidRPr="00354344">
        <w:rPr>
          <w:rtl/>
        </w:rPr>
        <w:t xml:space="preserve"> </w:t>
      </w:r>
      <w:r w:rsidRPr="00354344">
        <w:rPr>
          <w:rFonts w:hint="eastAsia"/>
          <w:rtl/>
        </w:rPr>
        <w:t>ובכלל</w:t>
      </w:r>
      <w:r w:rsidRPr="00354344">
        <w:rPr>
          <w:rtl/>
        </w:rPr>
        <w:t xml:space="preserve"> </w:t>
      </w:r>
      <w:r w:rsidRPr="00354344">
        <w:rPr>
          <w:rFonts w:hint="eastAsia"/>
          <w:rtl/>
        </w:rPr>
        <w:t>זה</w:t>
      </w:r>
      <w:r w:rsidRPr="00354344">
        <w:rPr>
          <w:rtl/>
        </w:rPr>
        <w:t xml:space="preserve"> </w:t>
      </w:r>
      <w:r w:rsidRPr="00354344">
        <w:rPr>
          <w:rFonts w:hint="eastAsia"/>
          <w:rtl/>
        </w:rPr>
        <w:t>גם</w:t>
      </w:r>
      <w:r w:rsidRPr="00354344">
        <w:rPr>
          <w:rtl/>
        </w:rPr>
        <w:t xml:space="preserve"> </w:t>
      </w:r>
      <w:r w:rsidRPr="00354344">
        <w:rPr>
          <w:rFonts w:hint="eastAsia"/>
          <w:rtl/>
        </w:rPr>
        <w:t>דיווח</w:t>
      </w:r>
      <w:r w:rsidRPr="00354344">
        <w:rPr>
          <w:rtl/>
        </w:rPr>
        <w:t xml:space="preserve"> </w:t>
      </w:r>
      <w:r w:rsidRPr="00354344">
        <w:rPr>
          <w:rFonts w:hint="eastAsia"/>
          <w:rtl/>
        </w:rPr>
        <w:t>ממוחשב</w:t>
      </w:r>
      <w:r w:rsidRPr="00354344">
        <w:rPr>
          <w:rtl/>
        </w:rPr>
        <w:t xml:space="preserve"> </w:t>
      </w:r>
      <w:r w:rsidRPr="00354344">
        <w:rPr>
          <w:rFonts w:hint="eastAsia"/>
          <w:rtl/>
        </w:rPr>
        <w:t>על</w:t>
      </w:r>
      <w:r w:rsidRPr="00354344">
        <w:rPr>
          <w:rtl/>
        </w:rPr>
        <w:t xml:space="preserve"> </w:t>
      </w:r>
      <w:r w:rsidRPr="00354344">
        <w:rPr>
          <w:rFonts w:hint="eastAsia"/>
          <w:rtl/>
        </w:rPr>
        <w:t>קרות</w:t>
      </w:r>
      <w:r w:rsidRPr="00354344">
        <w:rPr>
          <w:rtl/>
        </w:rPr>
        <w:t xml:space="preserve"> </w:t>
      </w:r>
      <w:r w:rsidRPr="00354344">
        <w:rPr>
          <w:rFonts w:hint="eastAsia"/>
          <w:rtl/>
        </w:rPr>
        <w:t>הפרה</w:t>
      </w:r>
      <w:r w:rsidRPr="00354344">
        <w:rPr>
          <w:rtl/>
        </w:rPr>
        <w:t xml:space="preserve"> </w:t>
      </w:r>
      <w:r w:rsidRPr="00354344">
        <w:rPr>
          <w:rFonts w:hint="eastAsia"/>
          <w:rtl/>
        </w:rPr>
        <w:t>רלבנטית</w:t>
      </w:r>
      <w:r w:rsidRPr="00354344">
        <w:rPr>
          <w:rtl/>
        </w:rPr>
        <w:t xml:space="preserve"> </w:t>
      </w:r>
      <w:r w:rsidRPr="00354344">
        <w:rPr>
          <w:rFonts w:hint="eastAsia"/>
          <w:rtl/>
        </w:rPr>
        <w:t>כפי</w:t>
      </w:r>
      <w:r w:rsidRPr="00354344">
        <w:rPr>
          <w:rtl/>
        </w:rPr>
        <w:t xml:space="preserve"> </w:t>
      </w:r>
      <w:r w:rsidRPr="00354344">
        <w:rPr>
          <w:rFonts w:hint="eastAsia"/>
          <w:rtl/>
        </w:rPr>
        <w:t>העולה</w:t>
      </w:r>
      <w:r w:rsidRPr="00354344">
        <w:rPr>
          <w:rtl/>
        </w:rPr>
        <w:t xml:space="preserve"> </w:t>
      </w:r>
      <w:r w:rsidRPr="00354344">
        <w:rPr>
          <w:rFonts w:hint="eastAsia"/>
          <w:rtl/>
        </w:rPr>
        <w:t>מהמערכות</w:t>
      </w:r>
      <w:r w:rsidRPr="00354344">
        <w:rPr>
          <w:rtl/>
        </w:rPr>
        <w:t xml:space="preserve"> </w:t>
      </w:r>
      <w:r w:rsidRPr="00354344">
        <w:rPr>
          <w:rFonts w:hint="eastAsia"/>
          <w:rtl/>
        </w:rPr>
        <w:t>הממוחשבות</w:t>
      </w:r>
      <w:r w:rsidRPr="00354344">
        <w:rPr>
          <w:rtl/>
        </w:rPr>
        <w:t xml:space="preserve"> </w:t>
      </w:r>
      <w:r w:rsidRPr="00354344">
        <w:rPr>
          <w:rFonts w:hint="eastAsia"/>
          <w:rtl/>
        </w:rPr>
        <w:t>של</w:t>
      </w:r>
      <w:r w:rsidRPr="00354344">
        <w:rPr>
          <w:rtl/>
        </w:rPr>
        <w:t xml:space="preserve"> </w:t>
      </w:r>
      <w:r w:rsidRPr="00354344">
        <w:rPr>
          <w:rFonts w:hint="eastAsia"/>
          <w:rtl/>
        </w:rPr>
        <w:t>הזכיין</w:t>
      </w:r>
      <w:r w:rsidRPr="00354344">
        <w:rPr>
          <w:rtl/>
        </w:rPr>
        <w:t xml:space="preserve"> (</w:t>
      </w:r>
      <w:r w:rsidRPr="00354344">
        <w:rPr>
          <w:rFonts w:hint="eastAsia"/>
          <w:rtl/>
        </w:rPr>
        <w:t>כגון</w:t>
      </w:r>
      <w:r w:rsidRPr="00354344">
        <w:rPr>
          <w:rtl/>
        </w:rPr>
        <w:t xml:space="preserve">: </w:t>
      </w:r>
      <w:r w:rsidRPr="00354344">
        <w:rPr>
          <w:rFonts w:hint="eastAsia"/>
          <w:rtl/>
        </w:rPr>
        <w:t>מערכות</w:t>
      </w:r>
      <w:r w:rsidRPr="00354344">
        <w:rPr>
          <w:rtl/>
        </w:rPr>
        <w:t xml:space="preserve"> </w:t>
      </w:r>
      <w:r w:rsidRPr="00354344">
        <w:rPr>
          <w:rFonts w:hint="eastAsia"/>
          <w:rtl/>
        </w:rPr>
        <w:t>בקרת</w:t>
      </w:r>
      <w:r w:rsidRPr="00354344">
        <w:rPr>
          <w:rtl/>
        </w:rPr>
        <w:t xml:space="preserve"> </w:t>
      </w:r>
      <w:r w:rsidRPr="00354344">
        <w:rPr>
          <w:rFonts w:hint="cs"/>
          <w:rtl/>
        </w:rPr>
        <w:t>המבנה</w:t>
      </w:r>
      <w:r w:rsidRPr="00354344">
        <w:rPr>
          <w:rtl/>
        </w:rPr>
        <w:t xml:space="preserve">, </w:t>
      </w:r>
      <w:r w:rsidRPr="00354344">
        <w:rPr>
          <w:rFonts w:hint="eastAsia"/>
          <w:rtl/>
        </w:rPr>
        <w:t>דיווח</w:t>
      </w:r>
      <w:r w:rsidRPr="00354344">
        <w:rPr>
          <w:rtl/>
        </w:rPr>
        <w:t xml:space="preserve"> </w:t>
      </w:r>
      <w:r w:rsidRPr="00354344">
        <w:rPr>
          <w:rFonts w:hint="eastAsia"/>
          <w:rtl/>
        </w:rPr>
        <w:t>על</w:t>
      </w:r>
      <w:r w:rsidRPr="00354344">
        <w:rPr>
          <w:rtl/>
        </w:rPr>
        <w:t xml:space="preserve"> </w:t>
      </w:r>
      <w:r w:rsidRPr="00354344">
        <w:rPr>
          <w:rFonts w:hint="eastAsia"/>
          <w:rtl/>
        </w:rPr>
        <w:t>תקלות</w:t>
      </w:r>
      <w:r w:rsidRPr="00354344">
        <w:rPr>
          <w:rtl/>
        </w:rPr>
        <w:t xml:space="preserve"> </w:t>
      </w:r>
      <w:r w:rsidRPr="00354344">
        <w:rPr>
          <w:rFonts w:hint="eastAsia"/>
          <w:rtl/>
        </w:rPr>
        <w:t>שלא</w:t>
      </w:r>
      <w:r w:rsidRPr="00354344">
        <w:rPr>
          <w:rtl/>
        </w:rPr>
        <w:t xml:space="preserve"> </w:t>
      </w:r>
      <w:r w:rsidRPr="00354344">
        <w:rPr>
          <w:rFonts w:hint="eastAsia"/>
          <w:rtl/>
        </w:rPr>
        <w:t>תוקנו</w:t>
      </w:r>
      <w:r w:rsidRPr="00354344">
        <w:rPr>
          <w:rtl/>
        </w:rPr>
        <w:t xml:space="preserve"> </w:t>
      </w:r>
      <w:r w:rsidRPr="00354344">
        <w:rPr>
          <w:rFonts w:hint="eastAsia"/>
          <w:rtl/>
        </w:rPr>
        <w:t>במועד</w:t>
      </w:r>
      <w:r w:rsidRPr="00354344">
        <w:rPr>
          <w:rtl/>
        </w:rPr>
        <w:t xml:space="preserve"> </w:t>
      </w:r>
      <w:r w:rsidRPr="00354344">
        <w:rPr>
          <w:rFonts w:hint="eastAsia"/>
          <w:rtl/>
        </w:rPr>
        <w:t>וכד</w:t>
      </w:r>
      <w:r w:rsidRPr="00354344">
        <w:rPr>
          <w:rtl/>
        </w:rPr>
        <w:t xml:space="preserve">'). </w:t>
      </w:r>
    </w:p>
    <w:p w14:paraId="06C28168" w14:textId="77777777" w:rsidR="000220BB" w:rsidRPr="00354344" w:rsidRDefault="000220BB" w:rsidP="00E14F58">
      <w:pPr>
        <w:pStyle w:val="Style1"/>
        <w:numPr>
          <w:ilvl w:val="1"/>
          <w:numId w:val="40"/>
        </w:numPr>
        <w:tabs>
          <w:tab w:val="clear" w:pos="1420"/>
        </w:tabs>
        <w:spacing w:after="120" w:line="310" w:lineRule="exact"/>
        <w:ind w:left="1418" w:hanging="709"/>
      </w:pPr>
      <w:r w:rsidRPr="00354344">
        <w:rPr>
          <w:rFonts w:hint="eastAsia"/>
          <w:rtl/>
        </w:rPr>
        <w:t>סיווג</w:t>
      </w:r>
      <w:r w:rsidRPr="00354344">
        <w:rPr>
          <w:rtl/>
        </w:rPr>
        <w:t xml:space="preserve"> </w:t>
      </w:r>
      <w:r w:rsidRPr="00354344">
        <w:rPr>
          <w:rFonts w:hint="eastAsia"/>
          <w:rtl/>
        </w:rPr>
        <w:t>תקלה</w:t>
      </w:r>
      <w:r w:rsidRPr="00354344">
        <w:rPr>
          <w:rtl/>
        </w:rPr>
        <w:t xml:space="preserve"> </w:t>
      </w:r>
      <w:r w:rsidRPr="00354344">
        <w:rPr>
          <w:rFonts w:hint="eastAsia"/>
          <w:rtl/>
        </w:rPr>
        <w:t>או</w:t>
      </w:r>
      <w:r w:rsidRPr="00354344">
        <w:rPr>
          <w:rtl/>
        </w:rPr>
        <w:t xml:space="preserve"> </w:t>
      </w:r>
      <w:r w:rsidRPr="00354344">
        <w:rPr>
          <w:rFonts w:hint="eastAsia"/>
          <w:rtl/>
        </w:rPr>
        <w:t>אירוע</w:t>
      </w:r>
      <w:r w:rsidRPr="00354344">
        <w:rPr>
          <w:rtl/>
        </w:rPr>
        <w:t xml:space="preserve"> </w:t>
      </w:r>
      <w:r w:rsidRPr="00354344">
        <w:rPr>
          <w:rFonts w:hint="eastAsia"/>
          <w:rtl/>
        </w:rPr>
        <w:t>אחר</w:t>
      </w:r>
      <w:r w:rsidRPr="00354344">
        <w:rPr>
          <w:rtl/>
        </w:rPr>
        <w:t xml:space="preserve"> </w:t>
      </w:r>
      <w:r w:rsidRPr="00354344">
        <w:rPr>
          <w:rFonts w:hint="eastAsia"/>
          <w:rtl/>
        </w:rPr>
        <w:t>כאירוע</w:t>
      </w:r>
      <w:r w:rsidRPr="00354344">
        <w:rPr>
          <w:rtl/>
        </w:rPr>
        <w:t xml:space="preserve"> </w:t>
      </w:r>
      <w:r w:rsidRPr="00354344">
        <w:rPr>
          <w:rFonts w:hint="eastAsia"/>
          <w:rtl/>
        </w:rPr>
        <w:t>אי</w:t>
      </w:r>
      <w:r w:rsidRPr="00354344">
        <w:rPr>
          <w:rtl/>
        </w:rPr>
        <w:t>-</w:t>
      </w:r>
      <w:r w:rsidRPr="00354344">
        <w:rPr>
          <w:rFonts w:hint="eastAsia"/>
          <w:rtl/>
        </w:rPr>
        <w:t>זמינות</w:t>
      </w:r>
      <w:r w:rsidRPr="00354344">
        <w:rPr>
          <w:rtl/>
        </w:rPr>
        <w:t xml:space="preserve"> </w:t>
      </w:r>
      <w:r w:rsidRPr="00354344">
        <w:rPr>
          <w:rFonts w:hint="eastAsia"/>
          <w:rtl/>
        </w:rPr>
        <w:t>או</w:t>
      </w:r>
      <w:r w:rsidRPr="00354344">
        <w:rPr>
          <w:rtl/>
        </w:rPr>
        <w:t xml:space="preserve"> </w:t>
      </w:r>
      <w:r w:rsidRPr="00354344">
        <w:rPr>
          <w:rFonts w:hint="eastAsia"/>
          <w:rtl/>
        </w:rPr>
        <w:t>ככשל</w:t>
      </w:r>
      <w:r w:rsidRPr="00354344">
        <w:rPr>
          <w:rtl/>
        </w:rPr>
        <w:t xml:space="preserve"> </w:t>
      </w:r>
      <w:r w:rsidRPr="00354344">
        <w:rPr>
          <w:rFonts w:hint="eastAsia"/>
          <w:rtl/>
        </w:rPr>
        <w:t>ביצועי</w:t>
      </w:r>
      <w:r w:rsidRPr="00354344">
        <w:rPr>
          <w:rtl/>
        </w:rPr>
        <w:t xml:space="preserve"> </w:t>
      </w:r>
      <w:r w:rsidRPr="00354344">
        <w:rPr>
          <w:rFonts w:hint="eastAsia"/>
          <w:rtl/>
        </w:rPr>
        <w:t>יעשה</w:t>
      </w:r>
      <w:r w:rsidRPr="00354344">
        <w:rPr>
          <w:rtl/>
        </w:rPr>
        <w:t xml:space="preserve"> </w:t>
      </w:r>
      <w:r w:rsidRPr="00354344">
        <w:rPr>
          <w:rFonts w:hint="eastAsia"/>
          <w:rtl/>
        </w:rPr>
        <w:t>בעת</w:t>
      </w:r>
      <w:r w:rsidRPr="00354344">
        <w:rPr>
          <w:rtl/>
        </w:rPr>
        <w:t xml:space="preserve"> </w:t>
      </w:r>
      <w:r w:rsidRPr="00354344">
        <w:rPr>
          <w:rFonts w:hint="eastAsia"/>
          <w:rtl/>
        </w:rPr>
        <w:t>הדיווח</w:t>
      </w:r>
      <w:r w:rsidRPr="00354344">
        <w:rPr>
          <w:rtl/>
        </w:rPr>
        <w:t xml:space="preserve"> </w:t>
      </w:r>
      <w:r w:rsidRPr="00354344">
        <w:rPr>
          <w:rFonts w:hint="eastAsia"/>
          <w:rtl/>
        </w:rPr>
        <w:t>על</w:t>
      </w:r>
      <w:r w:rsidRPr="00354344">
        <w:rPr>
          <w:rtl/>
        </w:rPr>
        <w:t xml:space="preserve"> </w:t>
      </w:r>
      <w:r w:rsidRPr="00354344">
        <w:rPr>
          <w:rFonts w:hint="eastAsia"/>
          <w:rtl/>
        </w:rPr>
        <w:t>ידי</w:t>
      </w:r>
      <w:r w:rsidRPr="00354344">
        <w:rPr>
          <w:rtl/>
        </w:rPr>
        <w:t xml:space="preserve"> </w:t>
      </w:r>
      <w:r w:rsidRPr="00354344">
        <w:rPr>
          <w:rFonts w:hint="cs"/>
          <w:rtl/>
        </w:rPr>
        <w:t>יחידת הפיקוח</w:t>
      </w:r>
      <w:r w:rsidRPr="00354344">
        <w:rPr>
          <w:rtl/>
        </w:rPr>
        <w:t xml:space="preserve"> </w:t>
      </w:r>
      <w:r w:rsidRPr="00354344">
        <w:rPr>
          <w:rFonts w:hint="eastAsia"/>
          <w:rtl/>
        </w:rPr>
        <w:t>בהתאם</w:t>
      </w:r>
      <w:r w:rsidRPr="00354344">
        <w:rPr>
          <w:rtl/>
        </w:rPr>
        <w:t xml:space="preserve"> </w:t>
      </w:r>
      <w:r w:rsidRPr="00354344">
        <w:rPr>
          <w:rFonts w:hint="eastAsia"/>
          <w:rtl/>
        </w:rPr>
        <w:t>לנספח</w:t>
      </w:r>
      <w:r w:rsidRPr="00354344">
        <w:rPr>
          <w:rtl/>
        </w:rPr>
        <w:t xml:space="preserve"> </w:t>
      </w:r>
      <w:r w:rsidRPr="00354344">
        <w:rPr>
          <w:rFonts w:hint="eastAsia"/>
          <w:rtl/>
        </w:rPr>
        <w:t>זה</w:t>
      </w:r>
      <w:r w:rsidRPr="00354344">
        <w:rPr>
          <w:rtl/>
        </w:rPr>
        <w:t xml:space="preserve"> </w:t>
      </w:r>
      <w:r w:rsidRPr="00354344">
        <w:rPr>
          <w:rFonts w:hint="eastAsia"/>
          <w:rtl/>
        </w:rPr>
        <w:t>ולפי</w:t>
      </w:r>
      <w:r w:rsidRPr="00354344">
        <w:rPr>
          <w:rtl/>
        </w:rPr>
        <w:t xml:space="preserve"> </w:t>
      </w:r>
      <w:r w:rsidRPr="00354344">
        <w:rPr>
          <w:rFonts w:hint="eastAsia"/>
          <w:rtl/>
        </w:rPr>
        <w:t>פרוטוקול</w:t>
      </w:r>
      <w:r w:rsidRPr="00354344">
        <w:rPr>
          <w:rtl/>
        </w:rPr>
        <w:t xml:space="preserve"> </w:t>
      </w:r>
      <w:r w:rsidRPr="00354344">
        <w:rPr>
          <w:rFonts w:hint="eastAsia"/>
          <w:rtl/>
        </w:rPr>
        <w:t>שאושר</w:t>
      </w:r>
      <w:r w:rsidRPr="00354344">
        <w:rPr>
          <w:rtl/>
        </w:rPr>
        <w:t xml:space="preserve"> </w:t>
      </w:r>
      <w:r w:rsidRPr="00354344">
        <w:rPr>
          <w:rFonts w:hint="eastAsia"/>
          <w:rtl/>
        </w:rPr>
        <w:t>מראש</w:t>
      </w:r>
      <w:r w:rsidRPr="00354344">
        <w:rPr>
          <w:rtl/>
        </w:rPr>
        <w:t xml:space="preserve"> </w:t>
      </w:r>
      <w:r w:rsidRPr="00354344">
        <w:rPr>
          <w:rFonts w:hint="eastAsia"/>
          <w:rtl/>
        </w:rPr>
        <w:t>על</w:t>
      </w:r>
      <w:r w:rsidRPr="00354344">
        <w:rPr>
          <w:rtl/>
        </w:rPr>
        <w:t xml:space="preserve"> </w:t>
      </w:r>
      <w:r w:rsidRPr="00354344">
        <w:rPr>
          <w:rFonts w:hint="eastAsia"/>
          <w:rtl/>
        </w:rPr>
        <w:t>ידי</w:t>
      </w:r>
      <w:r w:rsidRPr="00354344">
        <w:rPr>
          <w:rtl/>
        </w:rPr>
        <w:t xml:space="preserve"> </w:t>
      </w:r>
      <w:r w:rsidRPr="00354344">
        <w:rPr>
          <w:rFonts w:hint="eastAsia"/>
          <w:rtl/>
        </w:rPr>
        <w:t>יחידת</w:t>
      </w:r>
      <w:r w:rsidRPr="00354344">
        <w:rPr>
          <w:rtl/>
        </w:rPr>
        <w:t xml:space="preserve"> </w:t>
      </w:r>
      <w:r w:rsidRPr="00354344">
        <w:rPr>
          <w:rFonts w:hint="eastAsia"/>
          <w:rtl/>
        </w:rPr>
        <w:t>הפיקוח</w:t>
      </w:r>
      <w:r w:rsidRPr="00354344">
        <w:rPr>
          <w:rtl/>
        </w:rPr>
        <w:t xml:space="preserve">. </w:t>
      </w:r>
    </w:p>
    <w:p w14:paraId="6EEB1432" w14:textId="77777777" w:rsidR="000220BB" w:rsidRPr="00354344" w:rsidRDefault="000220BB" w:rsidP="00E14F58">
      <w:pPr>
        <w:pStyle w:val="Style1"/>
        <w:numPr>
          <w:ilvl w:val="1"/>
          <w:numId w:val="40"/>
        </w:numPr>
        <w:tabs>
          <w:tab w:val="clear" w:pos="1420"/>
        </w:tabs>
        <w:spacing w:after="120" w:line="310" w:lineRule="exact"/>
        <w:ind w:left="1418" w:hanging="709"/>
      </w:pPr>
      <w:r w:rsidRPr="00354344">
        <w:rPr>
          <w:rFonts w:hint="eastAsia"/>
          <w:rtl/>
        </w:rPr>
        <w:t>הפרה</w:t>
      </w:r>
      <w:r w:rsidRPr="00354344">
        <w:rPr>
          <w:rtl/>
        </w:rPr>
        <w:t xml:space="preserve"> </w:t>
      </w:r>
      <w:r w:rsidRPr="00354344">
        <w:rPr>
          <w:rFonts w:hint="eastAsia"/>
          <w:rtl/>
        </w:rPr>
        <w:t>רלבנטית</w:t>
      </w:r>
      <w:r w:rsidRPr="00354344">
        <w:rPr>
          <w:rtl/>
        </w:rPr>
        <w:t xml:space="preserve"> </w:t>
      </w:r>
      <w:r w:rsidRPr="00354344">
        <w:rPr>
          <w:rFonts w:hint="eastAsia"/>
          <w:rtl/>
        </w:rPr>
        <w:t>ומדידת</w:t>
      </w:r>
      <w:r w:rsidRPr="00354344">
        <w:rPr>
          <w:rtl/>
        </w:rPr>
        <w:t xml:space="preserve"> </w:t>
      </w:r>
      <w:r w:rsidRPr="00354344">
        <w:rPr>
          <w:rFonts w:hint="eastAsia"/>
          <w:rtl/>
        </w:rPr>
        <w:t>לוחות</w:t>
      </w:r>
      <w:r w:rsidRPr="00354344">
        <w:rPr>
          <w:rtl/>
        </w:rPr>
        <w:t xml:space="preserve"> </w:t>
      </w:r>
      <w:r w:rsidRPr="00354344">
        <w:rPr>
          <w:rFonts w:hint="eastAsia"/>
          <w:rtl/>
        </w:rPr>
        <w:t>הזמנים</w:t>
      </w:r>
      <w:r w:rsidRPr="00354344">
        <w:rPr>
          <w:rtl/>
        </w:rPr>
        <w:t xml:space="preserve"> </w:t>
      </w:r>
      <w:r w:rsidRPr="00354344">
        <w:rPr>
          <w:rFonts w:hint="eastAsia"/>
          <w:rtl/>
        </w:rPr>
        <w:t>להפרה</w:t>
      </w:r>
      <w:r w:rsidRPr="00354344">
        <w:rPr>
          <w:rtl/>
        </w:rPr>
        <w:t xml:space="preserve"> </w:t>
      </w:r>
      <w:r w:rsidRPr="00354344">
        <w:rPr>
          <w:rFonts w:hint="eastAsia"/>
          <w:rtl/>
        </w:rPr>
        <w:t>רלבנטית</w:t>
      </w:r>
      <w:r w:rsidRPr="00354344">
        <w:rPr>
          <w:rtl/>
        </w:rPr>
        <w:t xml:space="preserve"> </w:t>
      </w:r>
      <w:r w:rsidRPr="00354344">
        <w:rPr>
          <w:rFonts w:hint="eastAsia"/>
          <w:rtl/>
        </w:rPr>
        <w:t>יחלו</w:t>
      </w:r>
      <w:r w:rsidRPr="00354344">
        <w:rPr>
          <w:rtl/>
        </w:rPr>
        <w:t xml:space="preserve"> </w:t>
      </w:r>
      <w:r w:rsidRPr="00354344">
        <w:rPr>
          <w:rFonts w:hint="eastAsia"/>
          <w:rtl/>
        </w:rPr>
        <w:t>מרגע</w:t>
      </w:r>
      <w:r w:rsidRPr="00354344">
        <w:rPr>
          <w:rtl/>
        </w:rPr>
        <w:t xml:space="preserve"> </w:t>
      </w:r>
      <w:r w:rsidRPr="00354344">
        <w:rPr>
          <w:rFonts w:hint="eastAsia"/>
          <w:rtl/>
        </w:rPr>
        <w:t>קבלת</w:t>
      </w:r>
      <w:r w:rsidRPr="00354344">
        <w:rPr>
          <w:rtl/>
        </w:rPr>
        <w:t xml:space="preserve"> </w:t>
      </w:r>
      <w:r w:rsidRPr="00354344">
        <w:rPr>
          <w:rFonts w:hint="eastAsia"/>
          <w:rtl/>
        </w:rPr>
        <w:t>דיווח</w:t>
      </w:r>
      <w:r w:rsidRPr="00354344">
        <w:rPr>
          <w:rtl/>
        </w:rPr>
        <w:t xml:space="preserve"> </w:t>
      </w:r>
      <w:r w:rsidRPr="00354344">
        <w:rPr>
          <w:rFonts w:hint="eastAsia"/>
          <w:rtl/>
        </w:rPr>
        <w:t>או</w:t>
      </w:r>
      <w:r w:rsidRPr="00354344">
        <w:rPr>
          <w:rtl/>
        </w:rPr>
        <w:t xml:space="preserve"> </w:t>
      </w:r>
      <w:r w:rsidRPr="00354344">
        <w:rPr>
          <w:rFonts w:hint="eastAsia"/>
          <w:rtl/>
        </w:rPr>
        <w:t>קבלת</w:t>
      </w:r>
      <w:r w:rsidRPr="00354344">
        <w:rPr>
          <w:rtl/>
        </w:rPr>
        <w:t xml:space="preserve"> </w:t>
      </w:r>
      <w:r w:rsidRPr="00354344">
        <w:rPr>
          <w:rFonts w:hint="eastAsia"/>
          <w:rtl/>
        </w:rPr>
        <w:t>חיווי</w:t>
      </w:r>
      <w:r w:rsidRPr="00354344">
        <w:rPr>
          <w:rtl/>
        </w:rPr>
        <w:t xml:space="preserve"> </w:t>
      </w:r>
      <w:r w:rsidRPr="00354344">
        <w:rPr>
          <w:rFonts w:hint="eastAsia"/>
          <w:rtl/>
        </w:rPr>
        <w:t>ממערכות</w:t>
      </w:r>
      <w:r w:rsidRPr="00354344">
        <w:rPr>
          <w:rtl/>
        </w:rPr>
        <w:t xml:space="preserve"> </w:t>
      </w:r>
      <w:r w:rsidRPr="00354344">
        <w:rPr>
          <w:rFonts w:hint="cs"/>
          <w:rtl/>
        </w:rPr>
        <w:t>ה</w:t>
      </w:r>
      <w:r w:rsidRPr="00354344">
        <w:rPr>
          <w:rFonts w:hint="eastAsia"/>
          <w:rtl/>
        </w:rPr>
        <w:t>בקרה</w:t>
      </w:r>
      <w:r w:rsidRPr="00354344">
        <w:rPr>
          <w:rtl/>
        </w:rPr>
        <w:t xml:space="preserve"> </w:t>
      </w:r>
      <w:r w:rsidRPr="00354344">
        <w:rPr>
          <w:rFonts w:hint="cs"/>
          <w:rtl/>
        </w:rPr>
        <w:t>ה</w:t>
      </w:r>
      <w:r w:rsidRPr="00354344">
        <w:rPr>
          <w:rFonts w:hint="eastAsia"/>
          <w:rtl/>
        </w:rPr>
        <w:t>אוטומטיות</w:t>
      </w:r>
      <w:r w:rsidRPr="00354344">
        <w:rPr>
          <w:rtl/>
        </w:rPr>
        <w:t>.</w:t>
      </w:r>
    </w:p>
    <w:p w14:paraId="4B72C2D1" w14:textId="77777777" w:rsidR="000220BB" w:rsidRPr="00354344" w:rsidRDefault="000220BB" w:rsidP="00E14F58">
      <w:pPr>
        <w:pStyle w:val="Style1"/>
        <w:numPr>
          <w:ilvl w:val="1"/>
          <w:numId w:val="40"/>
        </w:numPr>
        <w:tabs>
          <w:tab w:val="clear" w:pos="1420"/>
        </w:tabs>
        <w:spacing w:after="120" w:line="310" w:lineRule="exact"/>
        <w:ind w:left="1418" w:hanging="709"/>
      </w:pPr>
      <w:r w:rsidRPr="00354344">
        <w:rPr>
          <w:rFonts w:hint="eastAsia"/>
          <w:rtl/>
        </w:rPr>
        <w:t>הזכיין</w:t>
      </w:r>
      <w:r w:rsidRPr="00354344">
        <w:rPr>
          <w:rtl/>
        </w:rPr>
        <w:t xml:space="preserve"> </w:t>
      </w:r>
      <w:r w:rsidRPr="00354344">
        <w:rPr>
          <w:rFonts w:hint="eastAsia"/>
          <w:rtl/>
        </w:rPr>
        <w:t>ידווח</w:t>
      </w:r>
      <w:r w:rsidRPr="00354344">
        <w:rPr>
          <w:rtl/>
        </w:rPr>
        <w:t xml:space="preserve"> </w:t>
      </w:r>
      <w:r w:rsidRPr="00354344">
        <w:rPr>
          <w:rFonts w:hint="eastAsia"/>
          <w:rtl/>
        </w:rPr>
        <w:t>ליחידת</w:t>
      </w:r>
      <w:r w:rsidRPr="00354344">
        <w:rPr>
          <w:rtl/>
        </w:rPr>
        <w:t xml:space="preserve"> </w:t>
      </w:r>
      <w:r w:rsidRPr="00354344">
        <w:rPr>
          <w:rFonts w:hint="eastAsia"/>
          <w:rtl/>
        </w:rPr>
        <w:t>הפיקוח</w:t>
      </w:r>
      <w:r w:rsidRPr="00354344">
        <w:rPr>
          <w:rtl/>
        </w:rPr>
        <w:t xml:space="preserve"> </w:t>
      </w:r>
      <w:r w:rsidRPr="00354344">
        <w:rPr>
          <w:rFonts w:hint="eastAsia"/>
          <w:rtl/>
        </w:rPr>
        <w:t>על</w:t>
      </w:r>
      <w:r w:rsidRPr="00354344">
        <w:rPr>
          <w:rtl/>
        </w:rPr>
        <w:t xml:space="preserve"> </w:t>
      </w:r>
      <w:r w:rsidRPr="00354344">
        <w:rPr>
          <w:rFonts w:hint="eastAsia"/>
          <w:rtl/>
        </w:rPr>
        <w:t>קרות</w:t>
      </w:r>
      <w:r w:rsidRPr="00354344">
        <w:rPr>
          <w:rtl/>
        </w:rPr>
        <w:t xml:space="preserve"> </w:t>
      </w:r>
      <w:r w:rsidRPr="00354344">
        <w:rPr>
          <w:rFonts w:hint="eastAsia"/>
          <w:rtl/>
        </w:rPr>
        <w:t>הפרה</w:t>
      </w:r>
      <w:r w:rsidRPr="00354344">
        <w:rPr>
          <w:rtl/>
        </w:rPr>
        <w:t xml:space="preserve"> </w:t>
      </w:r>
      <w:r w:rsidRPr="00354344">
        <w:rPr>
          <w:rFonts w:hint="eastAsia"/>
          <w:rtl/>
        </w:rPr>
        <w:t>רלבנטית</w:t>
      </w:r>
      <w:r w:rsidRPr="00354344">
        <w:rPr>
          <w:rtl/>
        </w:rPr>
        <w:t xml:space="preserve">. </w:t>
      </w:r>
      <w:r w:rsidRPr="00354344">
        <w:rPr>
          <w:rFonts w:hint="eastAsia"/>
          <w:rtl/>
        </w:rPr>
        <w:t>הדיווח</w:t>
      </w:r>
      <w:r w:rsidRPr="00354344">
        <w:rPr>
          <w:rtl/>
        </w:rPr>
        <w:t xml:space="preserve"> </w:t>
      </w:r>
      <w:r w:rsidRPr="00354344">
        <w:rPr>
          <w:rFonts w:hint="eastAsia"/>
          <w:rtl/>
        </w:rPr>
        <w:t>יכלול</w:t>
      </w:r>
      <w:r w:rsidRPr="00354344">
        <w:rPr>
          <w:rtl/>
        </w:rPr>
        <w:t xml:space="preserve"> </w:t>
      </w:r>
      <w:r w:rsidRPr="00354344">
        <w:rPr>
          <w:rFonts w:hint="eastAsia"/>
          <w:rtl/>
        </w:rPr>
        <w:t>את</w:t>
      </w:r>
      <w:r w:rsidRPr="00354344">
        <w:rPr>
          <w:rtl/>
        </w:rPr>
        <w:t xml:space="preserve"> </w:t>
      </w:r>
      <w:r w:rsidRPr="00354344">
        <w:rPr>
          <w:rFonts w:hint="eastAsia"/>
          <w:rtl/>
        </w:rPr>
        <w:t>הפרטים</w:t>
      </w:r>
      <w:r w:rsidRPr="00354344">
        <w:rPr>
          <w:rtl/>
        </w:rPr>
        <w:t xml:space="preserve"> </w:t>
      </w:r>
      <w:r w:rsidRPr="00354344">
        <w:rPr>
          <w:rFonts w:hint="eastAsia"/>
          <w:rtl/>
        </w:rPr>
        <w:t>הבאים</w:t>
      </w:r>
      <w:r w:rsidRPr="00354344">
        <w:rPr>
          <w:rtl/>
        </w:rPr>
        <w:t>:</w:t>
      </w:r>
    </w:p>
    <w:p w14:paraId="0CA8A11F"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hint="eastAsia"/>
          <w:sz w:val="24"/>
          <w:szCs w:val="24"/>
          <w:rtl/>
        </w:rPr>
        <w:t>המועד</w:t>
      </w:r>
      <w:r w:rsidRPr="00354344">
        <w:rPr>
          <w:rFonts w:cs="David"/>
          <w:sz w:val="24"/>
          <w:szCs w:val="24"/>
          <w:rtl/>
        </w:rPr>
        <w:t xml:space="preserve"> </w:t>
      </w:r>
      <w:r w:rsidRPr="00354344">
        <w:rPr>
          <w:rFonts w:cs="David" w:hint="eastAsia"/>
          <w:sz w:val="24"/>
          <w:szCs w:val="24"/>
          <w:rtl/>
        </w:rPr>
        <w:t>בו</w:t>
      </w:r>
      <w:r w:rsidRPr="00354344">
        <w:rPr>
          <w:rFonts w:cs="David"/>
          <w:sz w:val="24"/>
          <w:szCs w:val="24"/>
          <w:rtl/>
        </w:rPr>
        <w:t xml:space="preserve"> </w:t>
      </w:r>
      <w:r w:rsidRPr="00354344">
        <w:rPr>
          <w:rFonts w:cs="David" w:hint="eastAsia"/>
          <w:sz w:val="24"/>
          <w:szCs w:val="24"/>
          <w:rtl/>
        </w:rPr>
        <w:t>דווחה</w:t>
      </w:r>
      <w:r w:rsidRPr="00354344">
        <w:rPr>
          <w:rFonts w:cs="David"/>
          <w:sz w:val="24"/>
          <w:szCs w:val="24"/>
          <w:rtl/>
        </w:rPr>
        <w:t xml:space="preserve"> </w:t>
      </w:r>
      <w:r w:rsidRPr="00354344">
        <w:rPr>
          <w:rFonts w:cs="David" w:hint="eastAsia"/>
          <w:sz w:val="24"/>
          <w:szCs w:val="24"/>
          <w:rtl/>
        </w:rPr>
        <w:t>ההפרה</w:t>
      </w:r>
      <w:r w:rsidRPr="00354344">
        <w:rPr>
          <w:rFonts w:cs="David"/>
          <w:sz w:val="24"/>
          <w:szCs w:val="24"/>
          <w:rtl/>
        </w:rPr>
        <w:t xml:space="preserve"> </w:t>
      </w:r>
      <w:r w:rsidRPr="00354344">
        <w:rPr>
          <w:rFonts w:cs="David" w:hint="eastAsia"/>
          <w:sz w:val="24"/>
          <w:szCs w:val="24"/>
          <w:rtl/>
        </w:rPr>
        <w:t>רלבנטית</w:t>
      </w:r>
      <w:r w:rsidRPr="00354344">
        <w:rPr>
          <w:rFonts w:cs="David"/>
          <w:sz w:val="24"/>
          <w:szCs w:val="24"/>
          <w:rtl/>
        </w:rPr>
        <w:t xml:space="preserve"> </w:t>
      </w:r>
      <w:r w:rsidRPr="00354344">
        <w:rPr>
          <w:rFonts w:cs="David" w:hint="eastAsia"/>
          <w:sz w:val="24"/>
          <w:szCs w:val="24"/>
          <w:rtl/>
        </w:rPr>
        <w:t>לזכיין</w:t>
      </w:r>
      <w:r w:rsidRPr="00354344">
        <w:rPr>
          <w:rFonts w:cs="David"/>
          <w:sz w:val="24"/>
          <w:szCs w:val="24"/>
          <w:rtl/>
        </w:rPr>
        <w:t xml:space="preserve">, </w:t>
      </w:r>
      <w:r w:rsidRPr="00354344">
        <w:rPr>
          <w:rFonts w:cs="David" w:hint="eastAsia"/>
          <w:sz w:val="24"/>
          <w:szCs w:val="24"/>
          <w:rtl/>
        </w:rPr>
        <w:t>או</w:t>
      </w:r>
      <w:r w:rsidRPr="00354344">
        <w:rPr>
          <w:rFonts w:cs="David"/>
          <w:sz w:val="24"/>
          <w:szCs w:val="24"/>
          <w:rtl/>
        </w:rPr>
        <w:t xml:space="preserve"> </w:t>
      </w:r>
      <w:r w:rsidRPr="00354344">
        <w:rPr>
          <w:rFonts w:cs="David" w:hint="eastAsia"/>
          <w:sz w:val="24"/>
          <w:szCs w:val="24"/>
          <w:rtl/>
        </w:rPr>
        <w:t>התגלתה</w:t>
      </w:r>
      <w:r w:rsidRPr="00354344">
        <w:rPr>
          <w:rFonts w:cs="David"/>
          <w:sz w:val="24"/>
          <w:szCs w:val="24"/>
          <w:rtl/>
        </w:rPr>
        <w:t xml:space="preserve"> </w:t>
      </w:r>
      <w:r w:rsidRPr="00354344">
        <w:rPr>
          <w:rFonts w:cs="David" w:hint="eastAsia"/>
          <w:sz w:val="24"/>
          <w:szCs w:val="24"/>
          <w:rtl/>
        </w:rPr>
        <w:t>על</w:t>
      </w:r>
      <w:r w:rsidRPr="00354344">
        <w:rPr>
          <w:rFonts w:cs="David"/>
          <w:sz w:val="24"/>
          <w:szCs w:val="24"/>
          <w:rtl/>
        </w:rPr>
        <w:t>-</w:t>
      </w:r>
      <w:r w:rsidRPr="00354344">
        <w:rPr>
          <w:rFonts w:cs="David" w:hint="eastAsia"/>
          <w:sz w:val="24"/>
          <w:szCs w:val="24"/>
          <w:rtl/>
        </w:rPr>
        <w:t>ידו</w:t>
      </w:r>
      <w:r w:rsidRPr="00354344">
        <w:rPr>
          <w:rFonts w:cs="David"/>
          <w:sz w:val="24"/>
          <w:szCs w:val="24"/>
          <w:rtl/>
        </w:rPr>
        <w:t xml:space="preserve">; </w:t>
      </w:r>
    </w:p>
    <w:p w14:paraId="3C39E9E5"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hint="eastAsia"/>
          <w:sz w:val="24"/>
          <w:szCs w:val="24"/>
          <w:rtl/>
        </w:rPr>
        <w:t>נסיבותיה</w:t>
      </w:r>
      <w:r w:rsidRPr="00354344">
        <w:rPr>
          <w:rFonts w:cs="David"/>
          <w:sz w:val="24"/>
          <w:szCs w:val="24"/>
          <w:rtl/>
        </w:rPr>
        <w:t xml:space="preserve"> </w:t>
      </w:r>
      <w:r w:rsidRPr="00354344">
        <w:rPr>
          <w:rFonts w:cs="David" w:hint="eastAsia"/>
          <w:sz w:val="24"/>
          <w:szCs w:val="24"/>
          <w:rtl/>
        </w:rPr>
        <w:t>והשפעותיה</w:t>
      </w:r>
      <w:r w:rsidRPr="00354344">
        <w:rPr>
          <w:rFonts w:cs="David"/>
          <w:sz w:val="24"/>
          <w:szCs w:val="24"/>
          <w:rtl/>
        </w:rPr>
        <w:t xml:space="preserve"> </w:t>
      </w:r>
      <w:r w:rsidRPr="00354344">
        <w:rPr>
          <w:rFonts w:cs="David" w:hint="eastAsia"/>
          <w:sz w:val="24"/>
          <w:szCs w:val="24"/>
          <w:rtl/>
        </w:rPr>
        <w:t>של</w:t>
      </w:r>
      <w:r w:rsidRPr="00354344">
        <w:rPr>
          <w:rFonts w:cs="David"/>
          <w:sz w:val="24"/>
          <w:szCs w:val="24"/>
          <w:rtl/>
        </w:rPr>
        <w:t xml:space="preserve"> </w:t>
      </w:r>
      <w:r w:rsidRPr="00354344">
        <w:rPr>
          <w:rFonts w:cs="David" w:hint="eastAsia"/>
          <w:sz w:val="24"/>
          <w:szCs w:val="24"/>
          <w:rtl/>
        </w:rPr>
        <w:t>ההפרה</w:t>
      </w:r>
      <w:r w:rsidRPr="00354344">
        <w:rPr>
          <w:rFonts w:cs="David"/>
          <w:sz w:val="24"/>
          <w:szCs w:val="24"/>
          <w:rtl/>
        </w:rPr>
        <w:t xml:space="preserve"> </w:t>
      </w:r>
      <w:r w:rsidRPr="00354344">
        <w:rPr>
          <w:rFonts w:cs="David" w:hint="eastAsia"/>
          <w:sz w:val="24"/>
          <w:szCs w:val="24"/>
          <w:rtl/>
        </w:rPr>
        <w:t>הרלבנטית</w:t>
      </w:r>
      <w:r w:rsidRPr="00354344">
        <w:rPr>
          <w:rFonts w:cs="David"/>
          <w:sz w:val="24"/>
          <w:szCs w:val="24"/>
          <w:rtl/>
        </w:rPr>
        <w:t xml:space="preserve"> </w:t>
      </w:r>
      <w:r w:rsidRPr="00354344">
        <w:rPr>
          <w:rFonts w:cs="David" w:hint="eastAsia"/>
          <w:sz w:val="24"/>
          <w:szCs w:val="24"/>
          <w:rtl/>
        </w:rPr>
        <w:t>על</w:t>
      </w:r>
      <w:r w:rsidRPr="00354344">
        <w:rPr>
          <w:rFonts w:cs="David"/>
          <w:sz w:val="24"/>
          <w:szCs w:val="24"/>
          <w:rtl/>
        </w:rPr>
        <w:t xml:space="preserve"> </w:t>
      </w:r>
      <w:r w:rsidRPr="00354344">
        <w:rPr>
          <w:rFonts w:cs="David" w:hint="eastAsia"/>
          <w:sz w:val="24"/>
          <w:szCs w:val="24"/>
          <w:rtl/>
        </w:rPr>
        <w:t>תנאי</w:t>
      </w:r>
      <w:r w:rsidRPr="00354344">
        <w:rPr>
          <w:rFonts w:cs="David"/>
          <w:sz w:val="24"/>
          <w:szCs w:val="24"/>
          <w:rtl/>
        </w:rPr>
        <w:t xml:space="preserve"> </w:t>
      </w:r>
      <w:r w:rsidRPr="00354344">
        <w:rPr>
          <w:rFonts w:cs="David" w:hint="eastAsia"/>
          <w:sz w:val="24"/>
          <w:szCs w:val="24"/>
          <w:rtl/>
        </w:rPr>
        <w:t>הזמינות</w:t>
      </w:r>
      <w:r w:rsidRPr="00354344">
        <w:rPr>
          <w:rFonts w:cs="David"/>
          <w:sz w:val="24"/>
          <w:szCs w:val="24"/>
          <w:rtl/>
        </w:rPr>
        <w:t xml:space="preserve"> </w:t>
      </w:r>
      <w:r w:rsidRPr="00354344">
        <w:rPr>
          <w:rFonts w:cs="David" w:hint="eastAsia"/>
          <w:sz w:val="24"/>
          <w:szCs w:val="24"/>
          <w:rtl/>
        </w:rPr>
        <w:t>ומדדי</w:t>
      </w:r>
      <w:r w:rsidRPr="00354344">
        <w:rPr>
          <w:rFonts w:cs="David"/>
          <w:sz w:val="24"/>
          <w:szCs w:val="24"/>
          <w:rtl/>
        </w:rPr>
        <w:t xml:space="preserve"> </w:t>
      </w:r>
      <w:r w:rsidRPr="00354344">
        <w:rPr>
          <w:rFonts w:cs="David" w:hint="eastAsia"/>
          <w:sz w:val="24"/>
          <w:szCs w:val="24"/>
          <w:rtl/>
        </w:rPr>
        <w:t>הביצוע</w:t>
      </w:r>
      <w:r w:rsidRPr="00354344">
        <w:rPr>
          <w:rFonts w:cs="David"/>
          <w:sz w:val="24"/>
          <w:szCs w:val="24"/>
          <w:rtl/>
        </w:rPr>
        <w:t>;</w:t>
      </w:r>
    </w:p>
    <w:p w14:paraId="14CEC28C" w14:textId="77777777" w:rsidR="00E14F58" w:rsidRPr="00354344" w:rsidRDefault="000220BB" w:rsidP="00E14F58">
      <w:pPr>
        <w:pStyle w:val="3"/>
        <w:tabs>
          <w:tab w:val="clear" w:pos="2552"/>
        </w:tabs>
        <w:bidi/>
        <w:spacing w:after="120" w:line="310" w:lineRule="exact"/>
        <w:ind w:left="2269" w:hanging="851"/>
        <w:jc w:val="both"/>
        <w:rPr>
          <w:rFonts w:cs="David"/>
          <w:sz w:val="24"/>
          <w:szCs w:val="24"/>
        </w:rPr>
      </w:pPr>
      <w:r w:rsidRPr="00354344">
        <w:rPr>
          <w:rFonts w:cs="David" w:hint="eastAsia"/>
          <w:sz w:val="24"/>
          <w:szCs w:val="24"/>
          <w:rtl/>
        </w:rPr>
        <w:t>תיאור</w:t>
      </w:r>
      <w:r w:rsidRPr="00354344">
        <w:rPr>
          <w:rFonts w:cs="David"/>
          <w:sz w:val="24"/>
          <w:szCs w:val="24"/>
          <w:rtl/>
        </w:rPr>
        <w:t xml:space="preserve"> </w:t>
      </w:r>
      <w:r w:rsidRPr="00354344">
        <w:rPr>
          <w:rFonts w:cs="David" w:hint="eastAsia"/>
          <w:sz w:val="24"/>
          <w:szCs w:val="24"/>
          <w:rtl/>
        </w:rPr>
        <w:t>של</w:t>
      </w:r>
      <w:r w:rsidRPr="00354344">
        <w:rPr>
          <w:rFonts w:cs="David"/>
          <w:sz w:val="24"/>
          <w:szCs w:val="24"/>
          <w:rtl/>
        </w:rPr>
        <w:t xml:space="preserve"> </w:t>
      </w:r>
      <w:r w:rsidRPr="00354344">
        <w:rPr>
          <w:rFonts w:cs="David" w:hint="eastAsia"/>
          <w:sz w:val="24"/>
          <w:szCs w:val="24"/>
          <w:rtl/>
        </w:rPr>
        <w:t>הצעדים</w:t>
      </w:r>
      <w:r w:rsidRPr="00354344">
        <w:rPr>
          <w:rFonts w:cs="David"/>
          <w:sz w:val="24"/>
          <w:szCs w:val="24"/>
          <w:rtl/>
        </w:rPr>
        <w:t xml:space="preserve"> </w:t>
      </w:r>
      <w:r w:rsidRPr="00354344">
        <w:rPr>
          <w:rFonts w:cs="David" w:hint="eastAsia"/>
          <w:sz w:val="24"/>
          <w:szCs w:val="24"/>
          <w:rtl/>
        </w:rPr>
        <w:t>שבכוונת</w:t>
      </w:r>
      <w:r w:rsidRPr="00354344">
        <w:rPr>
          <w:rFonts w:cs="David"/>
          <w:sz w:val="24"/>
          <w:szCs w:val="24"/>
          <w:rtl/>
        </w:rPr>
        <w:t xml:space="preserve"> </w:t>
      </w:r>
      <w:r w:rsidRPr="00354344">
        <w:rPr>
          <w:rFonts w:cs="David" w:hint="eastAsia"/>
          <w:sz w:val="24"/>
          <w:szCs w:val="24"/>
          <w:rtl/>
        </w:rPr>
        <w:t>הזכיין</w:t>
      </w:r>
      <w:r w:rsidRPr="00354344">
        <w:rPr>
          <w:rFonts w:cs="David"/>
          <w:sz w:val="24"/>
          <w:szCs w:val="24"/>
          <w:rtl/>
        </w:rPr>
        <w:t xml:space="preserve"> </w:t>
      </w:r>
      <w:r w:rsidRPr="00354344">
        <w:rPr>
          <w:rFonts w:cs="David" w:hint="eastAsia"/>
          <w:sz w:val="24"/>
          <w:szCs w:val="24"/>
          <w:rtl/>
        </w:rPr>
        <w:t>לנקוט</w:t>
      </w:r>
      <w:r w:rsidRPr="00354344">
        <w:rPr>
          <w:rFonts w:cs="David"/>
          <w:sz w:val="24"/>
          <w:szCs w:val="24"/>
          <w:rtl/>
        </w:rPr>
        <w:t xml:space="preserve"> </w:t>
      </w:r>
      <w:r w:rsidRPr="00354344">
        <w:rPr>
          <w:rFonts w:cs="David" w:hint="eastAsia"/>
          <w:sz w:val="24"/>
          <w:szCs w:val="24"/>
          <w:rtl/>
        </w:rPr>
        <w:t>לצורך</w:t>
      </w:r>
      <w:r w:rsidRPr="00354344">
        <w:rPr>
          <w:rFonts w:cs="David"/>
          <w:sz w:val="24"/>
          <w:szCs w:val="24"/>
          <w:rtl/>
        </w:rPr>
        <w:t xml:space="preserve"> </w:t>
      </w:r>
      <w:r w:rsidRPr="00354344">
        <w:rPr>
          <w:rFonts w:cs="David" w:hint="eastAsia"/>
          <w:sz w:val="24"/>
          <w:szCs w:val="24"/>
          <w:rtl/>
        </w:rPr>
        <w:t>השבת</w:t>
      </w:r>
      <w:r w:rsidRPr="00354344">
        <w:rPr>
          <w:rFonts w:cs="David"/>
          <w:sz w:val="24"/>
          <w:szCs w:val="24"/>
          <w:rtl/>
        </w:rPr>
        <w:t xml:space="preserve"> </w:t>
      </w:r>
      <w:r w:rsidRPr="00354344">
        <w:rPr>
          <w:rFonts w:cs="David" w:hint="eastAsia"/>
          <w:sz w:val="24"/>
          <w:szCs w:val="24"/>
          <w:rtl/>
        </w:rPr>
        <w:t>הזמינות</w:t>
      </w:r>
      <w:r w:rsidRPr="00354344">
        <w:rPr>
          <w:rFonts w:cs="David"/>
          <w:sz w:val="24"/>
          <w:szCs w:val="24"/>
          <w:rtl/>
        </w:rPr>
        <w:t xml:space="preserve"> / </w:t>
      </w:r>
      <w:r w:rsidRPr="00354344">
        <w:rPr>
          <w:rFonts w:cs="David" w:hint="eastAsia"/>
          <w:sz w:val="24"/>
          <w:szCs w:val="24"/>
          <w:rtl/>
        </w:rPr>
        <w:t>טיפול</w:t>
      </w:r>
      <w:r w:rsidRPr="00354344">
        <w:rPr>
          <w:rFonts w:cs="David"/>
          <w:sz w:val="24"/>
          <w:szCs w:val="24"/>
          <w:rtl/>
        </w:rPr>
        <w:t xml:space="preserve"> </w:t>
      </w:r>
      <w:r w:rsidRPr="00354344">
        <w:rPr>
          <w:rFonts w:cs="David" w:hint="eastAsia"/>
          <w:sz w:val="24"/>
          <w:szCs w:val="24"/>
          <w:rtl/>
        </w:rPr>
        <w:t>בכשל</w:t>
      </w:r>
      <w:r w:rsidRPr="00354344">
        <w:rPr>
          <w:rFonts w:cs="David"/>
          <w:sz w:val="24"/>
          <w:szCs w:val="24"/>
          <w:rtl/>
        </w:rPr>
        <w:t xml:space="preserve"> </w:t>
      </w:r>
      <w:r w:rsidRPr="00354344">
        <w:rPr>
          <w:rFonts w:cs="David" w:hint="eastAsia"/>
          <w:sz w:val="24"/>
          <w:szCs w:val="24"/>
          <w:rtl/>
        </w:rPr>
        <w:t>ביצועי</w:t>
      </w:r>
      <w:r w:rsidRPr="00354344">
        <w:rPr>
          <w:rFonts w:cs="David"/>
          <w:sz w:val="24"/>
          <w:szCs w:val="24"/>
          <w:rtl/>
        </w:rPr>
        <w:t xml:space="preserve"> </w:t>
      </w:r>
      <w:r w:rsidRPr="00354344">
        <w:rPr>
          <w:rFonts w:cs="David" w:hint="eastAsia"/>
          <w:sz w:val="24"/>
          <w:szCs w:val="24"/>
          <w:rtl/>
        </w:rPr>
        <w:t>והמועד</w:t>
      </w:r>
      <w:r w:rsidRPr="00354344">
        <w:rPr>
          <w:rFonts w:cs="David"/>
          <w:sz w:val="24"/>
          <w:szCs w:val="24"/>
          <w:rtl/>
        </w:rPr>
        <w:t xml:space="preserve"> </w:t>
      </w:r>
      <w:r w:rsidRPr="00354344">
        <w:rPr>
          <w:rFonts w:cs="David" w:hint="eastAsia"/>
          <w:sz w:val="24"/>
          <w:szCs w:val="24"/>
          <w:rtl/>
        </w:rPr>
        <w:t>הצפוי</w:t>
      </w:r>
      <w:r w:rsidRPr="00354344">
        <w:rPr>
          <w:rFonts w:cs="David"/>
          <w:sz w:val="24"/>
          <w:szCs w:val="24"/>
          <w:rtl/>
        </w:rPr>
        <w:t xml:space="preserve"> </w:t>
      </w:r>
      <w:r w:rsidRPr="00354344">
        <w:rPr>
          <w:rFonts w:cs="David" w:hint="eastAsia"/>
          <w:sz w:val="24"/>
          <w:szCs w:val="24"/>
          <w:rtl/>
        </w:rPr>
        <w:t>לכך</w:t>
      </w:r>
      <w:r w:rsidRPr="00354344">
        <w:rPr>
          <w:rFonts w:cs="David"/>
          <w:sz w:val="24"/>
          <w:szCs w:val="24"/>
          <w:rtl/>
        </w:rPr>
        <w:t>;</w:t>
      </w:r>
    </w:p>
    <w:p w14:paraId="5B0A2BDB"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hint="eastAsia"/>
          <w:sz w:val="24"/>
          <w:szCs w:val="24"/>
          <w:rtl/>
        </w:rPr>
        <w:t>וכן</w:t>
      </w:r>
      <w:r w:rsidR="00E14F58" w:rsidRPr="00354344">
        <w:rPr>
          <w:rFonts w:cs="David" w:hint="cs"/>
          <w:sz w:val="24"/>
          <w:szCs w:val="24"/>
          <w:rtl/>
        </w:rPr>
        <w:t xml:space="preserve"> </w:t>
      </w:r>
      <w:r w:rsidRPr="00354344">
        <w:rPr>
          <w:rFonts w:cs="David" w:hint="eastAsia"/>
          <w:sz w:val="24"/>
          <w:szCs w:val="24"/>
          <w:rtl/>
        </w:rPr>
        <w:t>כל</w:t>
      </w:r>
      <w:r w:rsidRPr="00354344">
        <w:rPr>
          <w:rFonts w:cs="David"/>
          <w:sz w:val="24"/>
          <w:szCs w:val="24"/>
          <w:rtl/>
        </w:rPr>
        <w:t xml:space="preserve"> </w:t>
      </w:r>
      <w:r w:rsidRPr="00354344">
        <w:rPr>
          <w:rFonts w:cs="David" w:hint="eastAsia"/>
          <w:sz w:val="24"/>
          <w:szCs w:val="24"/>
          <w:rtl/>
        </w:rPr>
        <w:t>פרט</w:t>
      </w:r>
      <w:r w:rsidRPr="00354344">
        <w:rPr>
          <w:rFonts w:cs="David"/>
          <w:sz w:val="24"/>
          <w:szCs w:val="24"/>
          <w:rtl/>
        </w:rPr>
        <w:t xml:space="preserve"> </w:t>
      </w:r>
      <w:r w:rsidRPr="00354344">
        <w:rPr>
          <w:rFonts w:cs="David" w:hint="eastAsia"/>
          <w:sz w:val="24"/>
          <w:szCs w:val="24"/>
          <w:rtl/>
        </w:rPr>
        <w:t>נוסף</w:t>
      </w:r>
      <w:r w:rsidRPr="00354344">
        <w:rPr>
          <w:rFonts w:cs="David"/>
          <w:sz w:val="24"/>
          <w:szCs w:val="24"/>
          <w:rtl/>
        </w:rPr>
        <w:t xml:space="preserve"> </w:t>
      </w:r>
      <w:r w:rsidRPr="00354344">
        <w:rPr>
          <w:rFonts w:cs="David" w:hint="eastAsia"/>
          <w:sz w:val="24"/>
          <w:szCs w:val="24"/>
          <w:rtl/>
        </w:rPr>
        <w:t>אשר</w:t>
      </w:r>
      <w:r w:rsidRPr="00354344">
        <w:rPr>
          <w:rFonts w:cs="David"/>
          <w:sz w:val="24"/>
          <w:szCs w:val="24"/>
          <w:rtl/>
        </w:rPr>
        <w:t xml:space="preserve"> </w:t>
      </w:r>
      <w:r w:rsidRPr="00354344">
        <w:rPr>
          <w:rFonts w:cs="David" w:hint="eastAsia"/>
          <w:sz w:val="24"/>
          <w:szCs w:val="24"/>
          <w:rtl/>
        </w:rPr>
        <w:t>יידרש</w:t>
      </w:r>
      <w:r w:rsidRPr="00354344">
        <w:rPr>
          <w:rFonts w:cs="David"/>
          <w:sz w:val="24"/>
          <w:szCs w:val="24"/>
          <w:rtl/>
        </w:rPr>
        <w:t xml:space="preserve"> </w:t>
      </w:r>
      <w:r w:rsidRPr="00354344">
        <w:rPr>
          <w:rFonts w:cs="David" w:hint="eastAsia"/>
          <w:sz w:val="24"/>
          <w:szCs w:val="24"/>
          <w:rtl/>
        </w:rPr>
        <w:t>על</w:t>
      </w:r>
      <w:r w:rsidRPr="00354344">
        <w:rPr>
          <w:rFonts w:cs="David"/>
          <w:sz w:val="24"/>
          <w:szCs w:val="24"/>
          <w:rtl/>
        </w:rPr>
        <w:t xml:space="preserve"> </w:t>
      </w:r>
      <w:r w:rsidRPr="00354344">
        <w:rPr>
          <w:rFonts w:cs="David" w:hint="eastAsia"/>
          <w:sz w:val="24"/>
          <w:szCs w:val="24"/>
          <w:rtl/>
        </w:rPr>
        <w:t>ידי</w:t>
      </w:r>
      <w:r w:rsidRPr="00354344">
        <w:rPr>
          <w:rFonts w:cs="David"/>
          <w:sz w:val="24"/>
          <w:szCs w:val="24"/>
          <w:rtl/>
        </w:rPr>
        <w:t xml:space="preserve"> </w:t>
      </w:r>
      <w:r w:rsidRPr="00354344">
        <w:rPr>
          <w:rFonts w:cs="David" w:hint="eastAsia"/>
          <w:sz w:val="24"/>
          <w:szCs w:val="24"/>
          <w:rtl/>
        </w:rPr>
        <w:t>יחידת</w:t>
      </w:r>
      <w:r w:rsidRPr="00354344">
        <w:rPr>
          <w:rFonts w:cs="David"/>
          <w:sz w:val="24"/>
          <w:szCs w:val="24"/>
          <w:rtl/>
        </w:rPr>
        <w:t xml:space="preserve"> </w:t>
      </w:r>
      <w:r w:rsidRPr="00354344">
        <w:rPr>
          <w:rFonts w:cs="David" w:hint="eastAsia"/>
          <w:sz w:val="24"/>
          <w:szCs w:val="24"/>
          <w:rtl/>
        </w:rPr>
        <w:t>הפיקוח</w:t>
      </w:r>
      <w:r w:rsidRPr="00354344">
        <w:rPr>
          <w:rFonts w:cs="David"/>
          <w:sz w:val="24"/>
          <w:szCs w:val="24"/>
          <w:rtl/>
        </w:rPr>
        <w:t>.</w:t>
      </w:r>
    </w:p>
    <w:p w14:paraId="304156D6" w14:textId="77777777" w:rsidR="000220BB" w:rsidRPr="00354344" w:rsidRDefault="000220BB" w:rsidP="00E14F58">
      <w:pPr>
        <w:pStyle w:val="Style1"/>
        <w:numPr>
          <w:ilvl w:val="1"/>
          <w:numId w:val="40"/>
        </w:numPr>
        <w:tabs>
          <w:tab w:val="clear" w:pos="1420"/>
        </w:tabs>
        <w:spacing w:after="120" w:line="310" w:lineRule="exact"/>
        <w:ind w:left="1418" w:hanging="709"/>
      </w:pPr>
      <w:r w:rsidRPr="00354344">
        <w:rPr>
          <w:rFonts w:hint="eastAsia"/>
          <w:rtl/>
        </w:rPr>
        <w:t>בכל</w:t>
      </w:r>
      <w:r w:rsidRPr="00354344">
        <w:rPr>
          <w:rtl/>
        </w:rPr>
        <w:t xml:space="preserve"> </w:t>
      </w:r>
      <w:r w:rsidRPr="00354344">
        <w:rPr>
          <w:rFonts w:hint="eastAsia"/>
          <w:rtl/>
        </w:rPr>
        <w:t>מקרה</w:t>
      </w:r>
      <w:r w:rsidRPr="00354344">
        <w:rPr>
          <w:rtl/>
        </w:rPr>
        <w:t xml:space="preserve"> </w:t>
      </w:r>
      <w:r w:rsidRPr="00354344">
        <w:rPr>
          <w:rFonts w:hint="eastAsia"/>
          <w:rtl/>
        </w:rPr>
        <w:t>של</w:t>
      </w:r>
      <w:r w:rsidRPr="00354344">
        <w:rPr>
          <w:rtl/>
        </w:rPr>
        <w:t xml:space="preserve"> </w:t>
      </w:r>
      <w:r w:rsidRPr="00354344">
        <w:rPr>
          <w:rFonts w:hint="eastAsia"/>
          <w:rtl/>
        </w:rPr>
        <w:t>הפרה</w:t>
      </w:r>
      <w:r w:rsidRPr="00354344">
        <w:rPr>
          <w:rtl/>
        </w:rPr>
        <w:t xml:space="preserve"> </w:t>
      </w:r>
      <w:r w:rsidRPr="00354344">
        <w:rPr>
          <w:rFonts w:hint="eastAsia"/>
          <w:rtl/>
        </w:rPr>
        <w:t>רלבנטית</w:t>
      </w:r>
      <w:r w:rsidRPr="00354344">
        <w:rPr>
          <w:rtl/>
        </w:rPr>
        <w:t xml:space="preserve">, </w:t>
      </w:r>
      <w:r w:rsidRPr="00354344">
        <w:rPr>
          <w:rFonts w:hint="eastAsia"/>
          <w:rtl/>
        </w:rPr>
        <w:t>הזכיין</w:t>
      </w:r>
      <w:r w:rsidRPr="00354344">
        <w:rPr>
          <w:rtl/>
        </w:rPr>
        <w:t xml:space="preserve"> </w:t>
      </w:r>
      <w:r w:rsidRPr="00354344">
        <w:rPr>
          <w:rFonts w:hint="eastAsia"/>
          <w:rtl/>
        </w:rPr>
        <w:t>ינקוט</w:t>
      </w:r>
      <w:r w:rsidRPr="00354344">
        <w:rPr>
          <w:rtl/>
        </w:rPr>
        <w:t xml:space="preserve"> </w:t>
      </w:r>
      <w:r w:rsidRPr="00354344">
        <w:rPr>
          <w:rFonts w:hint="eastAsia"/>
          <w:rtl/>
        </w:rPr>
        <w:t>במהירות</w:t>
      </w:r>
      <w:r w:rsidRPr="00354344">
        <w:rPr>
          <w:rtl/>
        </w:rPr>
        <w:t xml:space="preserve"> </w:t>
      </w:r>
      <w:r w:rsidRPr="00354344">
        <w:rPr>
          <w:rFonts w:hint="eastAsia"/>
          <w:rtl/>
        </w:rPr>
        <w:t>האפשרית</w:t>
      </w:r>
      <w:r w:rsidRPr="00354344">
        <w:rPr>
          <w:rtl/>
        </w:rPr>
        <w:t xml:space="preserve"> </w:t>
      </w:r>
      <w:r w:rsidRPr="00354344">
        <w:rPr>
          <w:rFonts w:hint="eastAsia"/>
          <w:rtl/>
        </w:rPr>
        <w:t>בכל</w:t>
      </w:r>
      <w:r w:rsidRPr="00354344">
        <w:rPr>
          <w:rtl/>
        </w:rPr>
        <w:t xml:space="preserve"> </w:t>
      </w:r>
      <w:r w:rsidRPr="00354344">
        <w:rPr>
          <w:rFonts w:hint="eastAsia"/>
          <w:rtl/>
        </w:rPr>
        <w:t>האמצעים</w:t>
      </w:r>
      <w:r w:rsidRPr="00354344">
        <w:rPr>
          <w:rtl/>
        </w:rPr>
        <w:t xml:space="preserve"> </w:t>
      </w:r>
      <w:r w:rsidRPr="00354344">
        <w:rPr>
          <w:rFonts w:hint="eastAsia"/>
          <w:rtl/>
        </w:rPr>
        <w:t>הדרושים</w:t>
      </w:r>
      <w:r w:rsidRPr="00354344">
        <w:rPr>
          <w:rtl/>
        </w:rPr>
        <w:t xml:space="preserve"> </w:t>
      </w:r>
      <w:r w:rsidRPr="00354344">
        <w:rPr>
          <w:rFonts w:hint="eastAsia"/>
          <w:rtl/>
        </w:rPr>
        <w:t>לטיפול</w:t>
      </w:r>
      <w:r w:rsidRPr="00354344">
        <w:rPr>
          <w:rtl/>
        </w:rPr>
        <w:t xml:space="preserve"> </w:t>
      </w:r>
      <w:r w:rsidRPr="00354344">
        <w:rPr>
          <w:rFonts w:hint="eastAsia"/>
          <w:rtl/>
        </w:rPr>
        <w:t>בהפרה</w:t>
      </w:r>
      <w:r w:rsidRPr="00354344">
        <w:rPr>
          <w:rtl/>
        </w:rPr>
        <w:t xml:space="preserve"> </w:t>
      </w:r>
      <w:r w:rsidRPr="00354344">
        <w:rPr>
          <w:rFonts w:hint="eastAsia"/>
          <w:rtl/>
        </w:rPr>
        <w:t>הרלבנטית</w:t>
      </w:r>
      <w:r w:rsidRPr="00354344">
        <w:rPr>
          <w:rtl/>
        </w:rPr>
        <w:t xml:space="preserve"> </w:t>
      </w:r>
      <w:r w:rsidRPr="00354344">
        <w:rPr>
          <w:rFonts w:hint="eastAsia"/>
          <w:rtl/>
        </w:rPr>
        <w:t>ולהשבת</w:t>
      </w:r>
      <w:r w:rsidRPr="00354344">
        <w:rPr>
          <w:rtl/>
        </w:rPr>
        <w:t xml:space="preserve"> </w:t>
      </w:r>
      <w:r w:rsidRPr="00354344">
        <w:rPr>
          <w:rFonts w:hint="eastAsia"/>
          <w:rtl/>
        </w:rPr>
        <w:t>הזמינות</w:t>
      </w:r>
      <w:r w:rsidRPr="00354344">
        <w:rPr>
          <w:rtl/>
        </w:rPr>
        <w:t xml:space="preserve"> </w:t>
      </w:r>
      <w:r w:rsidRPr="00354344">
        <w:rPr>
          <w:rFonts w:hint="eastAsia"/>
          <w:rtl/>
        </w:rPr>
        <w:t>לאזור</w:t>
      </w:r>
      <w:r w:rsidRPr="00354344">
        <w:rPr>
          <w:rtl/>
        </w:rPr>
        <w:t xml:space="preserve"> </w:t>
      </w:r>
      <w:r w:rsidRPr="00354344">
        <w:rPr>
          <w:rFonts w:hint="eastAsia"/>
          <w:rtl/>
        </w:rPr>
        <w:t>או</w:t>
      </w:r>
      <w:r w:rsidRPr="00354344">
        <w:rPr>
          <w:rtl/>
        </w:rPr>
        <w:t xml:space="preserve"> </w:t>
      </w:r>
      <w:r w:rsidRPr="00354344">
        <w:rPr>
          <w:rFonts w:hint="eastAsia"/>
          <w:rtl/>
        </w:rPr>
        <w:t>לתיקון</w:t>
      </w:r>
      <w:r w:rsidRPr="00354344">
        <w:rPr>
          <w:rtl/>
        </w:rPr>
        <w:t xml:space="preserve"> </w:t>
      </w:r>
      <w:r w:rsidRPr="00354344">
        <w:rPr>
          <w:rFonts w:hint="eastAsia"/>
          <w:rtl/>
        </w:rPr>
        <w:t>הכשל</w:t>
      </w:r>
      <w:r w:rsidRPr="00354344">
        <w:rPr>
          <w:rtl/>
        </w:rPr>
        <w:t xml:space="preserve"> </w:t>
      </w:r>
      <w:r w:rsidRPr="00354344">
        <w:rPr>
          <w:rFonts w:hint="eastAsia"/>
          <w:rtl/>
        </w:rPr>
        <w:t>הביצועי</w:t>
      </w:r>
      <w:r w:rsidRPr="00354344">
        <w:rPr>
          <w:rtl/>
        </w:rPr>
        <w:t>.</w:t>
      </w:r>
    </w:p>
    <w:p w14:paraId="55AD2742" w14:textId="77777777" w:rsidR="000220BB" w:rsidRPr="00354344" w:rsidRDefault="000220BB" w:rsidP="00E14F58">
      <w:pPr>
        <w:pStyle w:val="Style1"/>
        <w:numPr>
          <w:ilvl w:val="1"/>
          <w:numId w:val="40"/>
        </w:numPr>
        <w:tabs>
          <w:tab w:val="clear" w:pos="1420"/>
        </w:tabs>
        <w:spacing w:after="120" w:line="310" w:lineRule="exact"/>
        <w:ind w:left="1418" w:hanging="709"/>
      </w:pPr>
      <w:bookmarkStart w:id="79" w:name="_Ref234550612"/>
      <w:bookmarkStart w:id="80" w:name="_Ref244414952"/>
      <w:r w:rsidRPr="00354344">
        <w:rPr>
          <w:rFonts w:hint="eastAsia"/>
          <w:rtl/>
        </w:rPr>
        <w:t>הזכיין</w:t>
      </w:r>
      <w:r w:rsidRPr="00354344">
        <w:rPr>
          <w:rtl/>
        </w:rPr>
        <w:t xml:space="preserve"> </w:t>
      </w:r>
      <w:r w:rsidRPr="00354344">
        <w:rPr>
          <w:rFonts w:hint="eastAsia"/>
          <w:rtl/>
        </w:rPr>
        <w:t>יפנה</w:t>
      </w:r>
      <w:r w:rsidRPr="00354344">
        <w:rPr>
          <w:rtl/>
        </w:rPr>
        <w:t xml:space="preserve"> </w:t>
      </w:r>
      <w:r w:rsidRPr="00354344">
        <w:rPr>
          <w:rFonts w:hint="eastAsia"/>
          <w:rtl/>
        </w:rPr>
        <w:t>ליחידת</w:t>
      </w:r>
      <w:r w:rsidRPr="00354344">
        <w:rPr>
          <w:rtl/>
        </w:rPr>
        <w:t xml:space="preserve"> </w:t>
      </w:r>
      <w:r w:rsidRPr="00354344">
        <w:rPr>
          <w:rFonts w:hint="eastAsia"/>
          <w:rtl/>
        </w:rPr>
        <w:t>הפיקוח</w:t>
      </w:r>
      <w:r w:rsidRPr="00354344">
        <w:rPr>
          <w:rtl/>
        </w:rPr>
        <w:t xml:space="preserve"> </w:t>
      </w:r>
      <w:r w:rsidRPr="00354344">
        <w:rPr>
          <w:rFonts w:hint="eastAsia"/>
          <w:rtl/>
        </w:rPr>
        <w:t>כאשר</w:t>
      </w:r>
      <w:r w:rsidRPr="00354344">
        <w:rPr>
          <w:rtl/>
        </w:rPr>
        <w:t xml:space="preserve"> </w:t>
      </w:r>
      <w:r w:rsidRPr="00354344">
        <w:rPr>
          <w:rFonts w:hint="eastAsia"/>
          <w:rtl/>
        </w:rPr>
        <w:t>לדעתו</w:t>
      </w:r>
      <w:r w:rsidRPr="00354344">
        <w:rPr>
          <w:rtl/>
        </w:rPr>
        <w:t xml:space="preserve"> </w:t>
      </w:r>
      <w:r w:rsidRPr="00354344">
        <w:rPr>
          <w:rFonts w:hint="eastAsia"/>
          <w:rtl/>
        </w:rPr>
        <w:t>תיקן</w:t>
      </w:r>
      <w:r w:rsidRPr="00354344">
        <w:rPr>
          <w:rtl/>
        </w:rPr>
        <w:t xml:space="preserve"> </w:t>
      </w:r>
      <w:r w:rsidRPr="00354344">
        <w:rPr>
          <w:rFonts w:hint="eastAsia"/>
          <w:rtl/>
        </w:rPr>
        <w:t>את</w:t>
      </w:r>
      <w:r w:rsidRPr="00354344">
        <w:rPr>
          <w:rtl/>
        </w:rPr>
        <w:t xml:space="preserve"> </w:t>
      </w:r>
      <w:r w:rsidRPr="00354344">
        <w:rPr>
          <w:rFonts w:hint="eastAsia"/>
          <w:rtl/>
        </w:rPr>
        <w:t>ההפרה</w:t>
      </w:r>
      <w:r w:rsidRPr="00354344">
        <w:rPr>
          <w:rtl/>
        </w:rPr>
        <w:t xml:space="preserve"> </w:t>
      </w:r>
      <w:r w:rsidRPr="00354344">
        <w:rPr>
          <w:rFonts w:hint="eastAsia"/>
          <w:rtl/>
        </w:rPr>
        <w:t>הרלבנטית</w:t>
      </w:r>
      <w:r w:rsidRPr="00354344">
        <w:rPr>
          <w:rtl/>
        </w:rPr>
        <w:t xml:space="preserve">. </w:t>
      </w:r>
      <w:r w:rsidRPr="00354344">
        <w:rPr>
          <w:rFonts w:hint="eastAsia"/>
          <w:rtl/>
        </w:rPr>
        <w:t>אישרה</w:t>
      </w:r>
      <w:r w:rsidRPr="00354344">
        <w:rPr>
          <w:rtl/>
        </w:rPr>
        <w:t xml:space="preserve"> </w:t>
      </w:r>
      <w:r w:rsidRPr="00354344">
        <w:rPr>
          <w:rFonts w:hint="eastAsia"/>
          <w:rtl/>
        </w:rPr>
        <w:t>יחידת</w:t>
      </w:r>
      <w:r w:rsidRPr="00354344">
        <w:rPr>
          <w:rtl/>
        </w:rPr>
        <w:t xml:space="preserve"> </w:t>
      </w:r>
      <w:r w:rsidRPr="00354344">
        <w:rPr>
          <w:rFonts w:hint="eastAsia"/>
          <w:rtl/>
        </w:rPr>
        <w:t>הפיקוח</w:t>
      </w:r>
      <w:r w:rsidRPr="00354344">
        <w:rPr>
          <w:rtl/>
        </w:rPr>
        <w:t xml:space="preserve"> </w:t>
      </w:r>
      <w:r w:rsidRPr="00354344">
        <w:rPr>
          <w:rFonts w:hint="eastAsia"/>
          <w:rtl/>
        </w:rPr>
        <w:t>כי</w:t>
      </w:r>
      <w:r w:rsidRPr="00354344">
        <w:rPr>
          <w:rtl/>
        </w:rPr>
        <w:t xml:space="preserve"> </w:t>
      </w:r>
      <w:r w:rsidRPr="00354344">
        <w:rPr>
          <w:rFonts w:hint="eastAsia"/>
          <w:rtl/>
        </w:rPr>
        <w:t>אכן</w:t>
      </w:r>
      <w:r w:rsidRPr="00354344">
        <w:rPr>
          <w:rtl/>
        </w:rPr>
        <w:t xml:space="preserve"> </w:t>
      </w:r>
      <w:r w:rsidRPr="00354344">
        <w:rPr>
          <w:rFonts w:hint="eastAsia"/>
          <w:rtl/>
        </w:rPr>
        <w:t>תיקן</w:t>
      </w:r>
      <w:r w:rsidRPr="00354344">
        <w:rPr>
          <w:rtl/>
        </w:rPr>
        <w:t xml:space="preserve"> </w:t>
      </w:r>
      <w:r w:rsidRPr="00354344">
        <w:rPr>
          <w:rFonts w:hint="eastAsia"/>
          <w:rtl/>
        </w:rPr>
        <w:t>את</w:t>
      </w:r>
      <w:r w:rsidRPr="00354344">
        <w:rPr>
          <w:rtl/>
        </w:rPr>
        <w:t xml:space="preserve"> </w:t>
      </w:r>
      <w:r w:rsidRPr="00354344">
        <w:rPr>
          <w:rFonts w:hint="eastAsia"/>
          <w:rtl/>
        </w:rPr>
        <w:t>ההפרה</w:t>
      </w:r>
      <w:r w:rsidRPr="00354344">
        <w:rPr>
          <w:rtl/>
        </w:rPr>
        <w:t xml:space="preserve"> </w:t>
      </w:r>
      <w:r w:rsidRPr="00354344">
        <w:rPr>
          <w:rFonts w:hint="eastAsia"/>
          <w:rtl/>
        </w:rPr>
        <w:t>הרלבנטית</w:t>
      </w:r>
      <w:r w:rsidRPr="00354344">
        <w:rPr>
          <w:rtl/>
        </w:rPr>
        <w:t xml:space="preserve">, </w:t>
      </w:r>
      <w:r w:rsidRPr="00354344">
        <w:rPr>
          <w:rFonts w:hint="eastAsia"/>
          <w:rtl/>
        </w:rPr>
        <w:t>ההפרה</w:t>
      </w:r>
      <w:r w:rsidRPr="00354344">
        <w:rPr>
          <w:rtl/>
        </w:rPr>
        <w:t xml:space="preserve"> </w:t>
      </w:r>
      <w:r w:rsidRPr="00354344">
        <w:rPr>
          <w:rFonts w:hint="eastAsia"/>
          <w:rtl/>
        </w:rPr>
        <w:t>הרלבנטית</w:t>
      </w:r>
      <w:r w:rsidRPr="00354344">
        <w:rPr>
          <w:rtl/>
        </w:rPr>
        <w:t xml:space="preserve"> </w:t>
      </w:r>
      <w:r w:rsidRPr="00354344">
        <w:rPr>
          <w:rFonts w:hint="eastAsia"/>
          <w:rtl/>
        </w:rPr>
        <w:t>תחשב</w:t>
      </w:r>
      <w:r w:rsidRPr="00354344">
        <w:rPr>
          <w:rtl/>
        </w:rPr>
        <w:t xml:space="preserve"> </w:t>
      </w:r>
      <w:r w:rsidRPr="00354344">
        <w:rPr>
          <w:rFonts w:hint="eastAsia"/>
          <w:rtl/>
        </w:rPr>
        <w:t>כאילו</w:t>
      </w:r>
      <w:r w:rsidRPr="00354344">
        <w:rPr>
          <w:rtl/>
        </w:rPr>
        <w:t xml:space="preserve"> </w:t>
      </w:r>
      <w:r w:rsidRPr="00354344">
        <w:rPr>
          <w:rFonts w:hint="eastAsia"/>
          <w:rtl/>
        </w:rPr>
        <w:t>הסתיימה</w:t>
      </w:r>
      <w:r w:rsidRPr="00354344">
        <w:rPr>
          <w:rtl/>
        </w:rPr>
        <w:t xml:space="preserve"> </w:t>
      </w:r>
      <w:r w:rsidRPr="00354344">
        <w:rPr>
          <w:rFonts w:hint="eastAsia"/>
          <w:rtl/>
        </w:rPr>
        <w:t>במועד</w:t>
      </w:r>
      <w:r w:rsidRPr="00354344">
        <w:rPr>
          <w:rtl/>
        </w:rPr>
        <w:t xml:space="preserve"> </w:t>
      </w:r>
      <w:r w:rsidRPr="00354344">
        <w:rPr>
          <w:rFonts w:hint="eastAsia"/>
          <w:rtl/>
        </w:rPr>
        <w:t>מסירת</w:t>
      </w:r>
      <w:r w:rsidRPr="00354344">
        <w:rPr>
          <w:rtl/>
        </w:rPr>
        <w:t xml:space="preserve"> </w:t>
      </w:r>
      <w:r w:rsidRPr="00354344">
        <w:rPr>
          <w:rFonts w:hint="eastAsia"/>
          <w:rtl/>
        </w:rPr>
        <w:t>ההודעה</w:t>
      </w:r>
      <w:r w:rsidRPr="00354344">
        <w:rPr>
          <w:rtl/>
        </w:rPr>
        <w:t xml:space="preserve"> </w:t>
      </w:r>
      <w:r w:rsidRPr="00354344">
        <w:rPr>
          <w:rFonts w:hint="eastAsia"/>
          <w:rtl/>
        </w:rPr>
        <w:t>ליחידת</w:t>
      </w:r>
      <w:r w:rsidRPr="00354344">
        <w:rPr>
          <w:rtl/>
        </w:rPr>
        <w:t xml:space="preserve"> </w:t>
      </w:r>
      <w:r w:rsidRPr="00354344">
        <w:rPr>
          <w:rFonts w:hint="eastAsia"/>
          <w:rtl/>
        </w:rPr>
        <w:t>הפיקוח</w:t>
      </w:r>
      <w:r w:rsidRPr="00354344">
        <w:rPr>
          <w:rtl/>
        </w:rPr>
        <w:t>.</w:t>
      </w:r>
      <w:bookmarkEnd w:id="79"/>
      <w:bookmarkEnd w:id="80"/>
      <w:r w:rsidRPr="00354344">
        <w:rPr>
          <w:rtl/>
        </w:rPr>
        <w:t xml:space="preserve"> </w:t>
      </w:r>
    </w:p>
    <w:p w14:paraId="6EC7EECF" w14:textId="77777777" w:rsidR="000220BB" w:rsidRPr="00354344" w:rsidRDefault="000220BB" w:rsidP="00E14F58">
      <w:pPr>
        <w:pStyle w:val="Style1"/>
        <w:numPr>
          <w:ilvl w:val="1"/>
          <w:numId w:val="40"/>
        </w:numPr>
        <w:tabs>
          <w:tab w:val="clear" w:pos="1420"/>
        </w:tabs>
        <w:spacing w:after="120" w:line="310" w:lineRule="exact"/>
        <w:ind w:left="1418" w:hanging="709"/>
      </w:pPr>
      <w:r w:rsidRPr="00354344">
        <w:rPr>
          <w:rFonts w:hint="eastAsia"/>
          <w:rtl/>
        </w:rPr>
        <w:t>ידוע</w:t>
      </w:r>
      <w:r w:rsidRPr="00354344">
        <w:rPr>
          <w:rtl/>
        </w:rPr>
        <w:t xml:space="preserve"> </w:t>
      </w:r>
      <w:r w:rsidRPr="00354344">
        <w:rPr>
          <w:rFonts w:hint="eastAsia"/>
          <w:rtl/>
        </w:rPr>
        <w:t>לזכיין</w:t>
      </w:r>
      <w:r w:rsidRPr="00354344">
        <w:rPr>
          <w:rtl/>
        </w:rPr>
        <w:t xml:space="preserve"> </w:t>
      </w:r>
      <w:r w:rsidRPr="00354344">
        <w:rPr>
          <w:rFonts w:hint="eastAsia"/>
          <w:rtl/>
        </w:rPr>
        <w:t>ומוסכם</w:t>
      </w:r>
      <w:r w:rsidRPr="00354344">
        <w:rPr>
          <w:rtl/>
        </w:rPr>
        <w:t xml:space="preserve"> </w:t>
      </w:r>
      <w:r w:rsidRPr="00354344">
        <w:rPr>
          <w:rFonts w:hint="eastAsia"/>
          <w:rtl/>
        </w:rPr>
        <w:t>עליו</w:t>
      </w:r>
      <w:r w:rsidRPr="00354344">
        <w:rPr>
          <w:rtl/>
        </w:rPr>
        <w:t xml:space="preserve">, </w:t>
      </w:r>
      <w:r w:rsidRPr="00354344">
        <w:rPr>
          <w:rFonts w:hint="eastAsia"/>
          <w:rtl/>
        </w:rPr>
        <w:t>כי</w:t>
      </w:r>
      <w:r w:rsidRPr="00354344">
        <w:rPr>
          <w:rtl/>
        </w:rPr>
        <w:t xml:space="preserve"> </w:t>
      </w:r>
      <w:r w:rsidRPr="00354344">
        <w:rPr>
          <w:rFonts w:hint="eastAsia"/>
          <w:rtl/>
        </w:rPr>
        <w:t>כל</w:t>
      </w:r>
      <w:r w:rsidRPr="00354344">
        <w:rPr>
          <w:rtl/>
        </w:rPr>
        <w:t xml:space="preserve"> </w:t>
      </w:r>
      <w:r w:rsidRPr="00354344">
        <w:rPr>
          <w:rFonts w:hint="eastAsia"/>
          <w:rtl/>
        </w:rPr>
        <w:t>הפרה</w:t>
      </w:r>
      <w:r w:rsidRPr="00354344">
        <w:rPr>
          <w:rtl/>
        </w:rPr>
        <w:t xml:space="preserve"> </w:t>
      </w:r>
      <w:r w:rsidRPr="00354344">
        <w:rPr>
          <w:rFonts w:hint="eastAsia"/>
          <w:rtl/>
        </w:rPr>
        <w:t>רלבנטית</w:t>
      </w:r>
      <w:r w:rsidRPr="00354344">
        <w:rPr>
          <w:rtl/>
        </w:rPr>
        <w:t xml:space="preserve"> </w:t>
      </w:r>
      <w:r w:rsidRPr="00354344">
        <w:rPr>
          <w:rFonts w:hint="cs"/>
          <w:rtl/>
        </w:rPr>
        <w:t>ת</w:t>
      </w:r>
      <w:r w:rsidRPr="00354344">
        <w:rPr>
          <w:rFonts w:hint="eastAsia"/>
          <w:rtl/>
        </w:rPr>
        <w:t>הווה</w:t>
      </w:r>
      <w:r w:rsidRPr="00354344">
        <w:rPr>
          <w:rtl/>
        </w:rPr>
        <w:t xml:space="preserve"> </w:t>
      </w:r>
      <w:r w:rsidRPr="00354344">
        <w:rPr>
          <w:rFonts w:hint="eastAsia"/>
          <w:rtl/>
        </w:rPr>
        <w:t>הפרה</w:t>
      </w:r>
      <w:r w:rsidRPr="00354344">
        <w:rPr>
          <w:rtl/>
        </w:rPr>
        <w:t xml:space="preserve"> </w:t>
      </w:r>
      <w:r w:rsidRPr="00354344">
        <w:rPr>
          <w:rFonts w:hint="eastAsia"/>
          <w:rtl/>
        </w:rPr>
        <w:t>של</w:t>
      </w:r>
      <w:r w:rsidRPr="00354344">
        <w:rPr>
          <w:rtl/>
        </w:rPr>
        <w:t xml:space="preserve"> </w:t>
      </w:r>
      <w:r w:rsidRPr="00354344">
        <w:rPr>
          <w:rFonts w:hint="eastAsia"/>
          <w:rtl/>
        </w:rPr>
        <w:t>הסכם</w:t>
      </w:r>
      <w:r w:rsidRPr="00354344">
        <w:rPr>
          <w:rtl/>
        </w:rPr>
        <w:t xml:space="preserve"> </w:t>
      </w:r>
      <w:r w:rsidRPr="00354344">
        <w:rPr>
          <w:rFonts w:hint="eastAsia"/>
          <w:rtl/>
        </w:rPr>
        <w:t>זה</w:t>
      </w:r>
      <w:r w:rsidRPr="00354344">
        <w:rPr>
          <w:rtl/>
        </w:rPr>
        <w:t xml:space="preserve"> </w:t>
      </w:r>
      <w:r w:rsidRPr="00354344">
        <w:rPr>
          <w:rFonts w:hint="eastAsia"/>
          <w:rtl/>
        </w:rPr>
        <w:t>אשר</w:t>
      </w:r>
      <w:r w:rsidRPr="00354344">
        <w:rPr>
          <w:rtl/>
        </w:rPr>
        <w:t xml:space="preserve"> </w:t>
      </w:r>
      <w:r w:rsidRPr="00354344">
        <w:rPr>
          <w:rFonts w:hint="eastAsia"/>
          <w:rtl/>
        </w:rPr>
        <w:t>בגינה</w:t>
      </w:r>
      <w:r w:rsidRPr="00354344">
        <w:rPr>
          <w:rtl/>
        </w:rPr>
        <w:t xml:space="preserve">, </w:t>
      </w:r>
      <w:r w:rsidRPr="00354344">
        <w:rPr>
          <w:rFonts w:hint="eastAsia"/>
          <w:rtl/>
        </w:rPr>
        <w:t>בין</w:t>
      </w:r>
      <w:r w:rsidRPr="00354344">
        <w:rPr>
          <w:rtl/>
        </w:rPr>
        <w:t xml:space="preserve"> </w:t>
      </w:r>
      <w:r w:rsidRPr="00354344">
        <w:rPr>
          <w:rFonts w:hint="eastAsia"/>
          <w:rtl/>
        </w:rPr>
        <w:t>היתר</w:t>
      </w:r>
      <w:r w:rsidRPr="00354344">
        <w:rPr>
          <w:rtl/>
        </w:rPr>
        <w:t xml:space="preserve">, </w:t>
      </w:r>
      <w:r w:rsidRPr="00354344">
        <w:rPr>
          <w:rFonts w:hint="eastAsia"/>
          <w:rtl/>
        </w:rPr>
        <w:t>ישלם</w:t>
      </w:r>
      <w:r w:rsidRPr="00354344">
        <w:rPr>
          <w:rtl/>
        </w:rPr>
        <w:t xml:space="preserve"> </w:t>
      </w:r>
      <w:r w:rsidRPr="00354344">
        <w:rPr>
          <w:rFonts w:hint="eastAsia"/>
          <w:rtl/>
        </w:rPr>
        <w:t>הזכיין</w:t>
      </w:r>
      <w:r w:rsidRPr="00354344">
        <w:rPr>
          <w:rtl/>
        </w:rPr>
        <w:t xml:space="preserve"> </w:t>
      </w:r>
      <w:r w:rsidRPr="00354344">
        <w:rPr>
          <w:rFonts w:hint="eastAsia"/>
          <w:rtl/>
        </w:rPr>
        <w:t>פיצוי</w:t>
      </w:r>
      <w:r w:rsidRPr="00354344">
        <w:rPr>
          <w:rtl/>
        </w:rPr>
        <w:t xml:space="preserve"> </w:t>
      </w:r>
      <w:r w:rsidRPr="00354344">
        <w:rPr>
          <w:rFonts w:hint="eastAsia"/>
          <w:rtl/>
        </w:rPr>
        <w:t>מוסכם</w:t>
      </w:r>
      <w:r w:rsidRPr="00354344">
        <w:rPr>
          <w:rtl/>
        </w:rPr>
        <w:t xml:space="preserve"> </w:t>
      </w:r>
      <w:r w:rsidRPr="00354344">
        <w:rPr>
          <w:rFonts w:hint="eastAsia"/>
          <w:rtl/>
        </w:rPr>
        <w:t>למזמינה</w:t>
      </w:r>
      <w:r w:rsidRPr="00354344">
        <w:rPr>
          <w:rtl/>
        </w:rPr>
        <w:t xml:space="preserve"> </w:t>
      </w:r>
      <w:r w:rsidRPr="00354344">
        <w:rPr>
          <w:rFonts w:hint="eastAsia"/>
          <w:rtl/>
        </w:rPr>
        <w:t>בהתאם</w:t>
      </w:r>
      <w:r w:rsidRPr="00354344">
        <w:rPr>
          <w:rtl/>
        </w:rPr>
        <w:t xml:space="preserve"> </w:t>
      </w:r>
      <w:r w:rsidRPr="00354344">
        <w:rPr>
          <w:rFonts w:hint="eastAsia"/>
          <w:rtl/>
        </w:rPr>
        <w:t>לאמור</w:t>
      </w:r>
      <w:r w:rsidRPr="00354344">
        <w:rPr>
          <w:rtl/>
        </w:rPr>
        <w:t xml:space="preserve"> </w:t>
      </w:r>
      <w:r w:rsidRPr="00354344">
        <w:rPr>
          <w:rFonts w:hint="eastAsia"/>
          <w:rtl/>
        </w:rPr>
        <w:t>בנספח</w:t>
      </w:r>
      <w:r w:rsidRPr="00354344">
        <w:rPr>
          <w:rtl/>
        </w:rPr>
        <w:t xml:space="preserve"> </w:t>
      </w:r>
      <w:r w:rsidRPr="00354344">
        <w:rPr>
          <w:rFonts w:hint="eastAsia"/>
          <w:rtl/>
        </w:rPr>
        <w:t>זה</w:t>
      </w:r>
      <w:r w:rsidRPr="00354344">
        <w:rPr>
          <w:rtl/>
        </w:rPr>
        <w:t xml:space="preserve">. </w:t>
      </w:r>
    </w:p>
    <w:p w14:paraId="07216141" w14:textId="77777777" w:rsidR="000220BB" w:rsidRPr="00354344" w:rsidRDefault="000220BB" w:rsidP="00E14F58">
      <w:pPr>
        <w:pStyle w:val="1"/>
        <w:tabs>
          <w:tab w:val="clear" w:pos="560"/>
        </w:tabs>
        <w:bidi/>
        <w:spacing w:after="120" w:line="310" w:lineRule="exact"/>
        <w:ind w:left="852" w:hanging="709"/>
        <w:jc w:val="both"/>
        <w:outlineLvl w:val="1"/>
        <w:rPr>
          <w:rFonts w:cs="David"/>
          <w:b/>
          <w:bCs/>
          <w:sz w:val="28"/>
          <w:szCs w:val="28"/>
          <w:u w:val="single"/>
          <w:rtl/>
        </w:rPr>
      </w:pPr>
      <w:bookmarkStart w:id="81" w:name="_Ref263689358"/>
      <w:r w:rsidRPr="00354344">
        <w:rPr>
          <w:rFonts w:cs="David"/>
          <w:b/>
          <w:bCs/>
          <w:sz w:val="28"/>
          <w:szCs w:val="28"/>
          <w:u w:val="single"/>
          <w:rtl/>
        </w:rPr>
        <w:t>זמינות</w:t>
      </w:r>
      <w:bookmarkEnd w:id="81"/>
      <w:r w:rsidRPr="00354344">
        <w:rPr>
          <w:rFonts w:cs="David"/>
          <w:b/>
          <w:bCs/>
          <w:sz w:val="28"/>
          <w:szCs w:val="28"/>
          <w:u w:val="single"/>
          <w:rtl/>
        </w:rPr>
        <w:t xml:space="preserve"> </w:t>
      </w:r>
    </w:p>
    <w:p w14:paraId="269CBD60" w14:textId="77777777" w:rsidR="000220BB" w:rsidRPr="00354344" w:rsidRDefault="000220BB" w:rsidP="00E14F58">
      <w:pPr>
        <w:pStyle w:val="Style1"/>
        <w:numPr>
          <w:ilvl w:val="1"/>
          <w:numId w:val="40"/>
        </w:numPr>
        <w:tabs>
          <w:tab w:val="clear" w:pos="1420"/>
        </w:tabs>
        <w:spacing w:after="120" w:line="310" w:lineRule="exact"/>
        <w:ind w:left="1418" w:hanging="709"/>
        <w:rPr>
          <w:b/>
          <w:bCs/>
        </w:rPr>
      </w:pPr>
      <w:bookmarkStart w:id="82" w:name="_Ref263767428"/>
      <w:bookmarkStart w:id="83" w:name="_Ref259019640"/>
      <w:r w:rsidRPr="00354344">
        <w:rPr>
          <w:b/>
          <w:bCs/>
          <w:rtl/>
        </w:rPr>
        <w:t>אי-זמינות</w:t>
      </w:r>
      <w:bookmarkEnd w:id="82"/>
      <w:r w:rsidRPr="00354344">
        <w:rPr>
          <w:b/>
          <w:bCs/>
          <w:rtl/>
        </w:rPr>
        <w:t xml:space="preserve"> ופיצויים מוסכמים</w:t>
      </w:r>
    </w:p>
    <w:p w14:paraId="6619DFA5" w14:textId="77777777" w:rsidR="000220BB" w:rsidRPr="00354344" w:rsidRDefault="000220BB" w:rsidP="006D0859">
      <w:pPr>
        <w:pStyle w:val="3"/>
        <w:tabs>
          <w:tab w:val="clear" w:pos="2552"/>
        </w:tabs>
        <w:bidi/>
        <w:spacing w:after="120" w:line="310" w:lineRule="exact"/>
        <w:ind w:left="2269" w:hanging="851"/>
        <w:jc w:val="both"/>
        <w:rPr>
          <w:rFonts w:cs="David"/>
          <w:sz w:val="24"/>
          <w:szCs w:val="24"/>
          <w:rtl/>
        </w:rPr>
      </w:pPr>
      <w:bookmarkStart w:id="84" w:name="_Ref263767505"/>
      <w:r w:rsidRPr="00354344">
        <w:rPr>
          <w:rFonts w:cs="David"/>
          <w:sz w:val="24"/>
          <w:szCs w:val="24"/>
          <w:rtl/>
        </w:rPr>
        <w:t xml:space="preserve">מתקן ייחשב כבלתי-זמין לפי נספח זה אם, לדעת </w:t>
      </w:r>
      <w:r w:rsidRPr="00354344">
        <w:rPr>
          <w:rFonts w:cs="David" w:hint="cs"/>
          <w:sz w:val="24"/>
          <w:szCs w:val="24"/>
          <w:rtl/>
        </w:rPr>
        <w:t>המזמינה</w:t>
      </w:r>
      <w:r w:rsidRPr="00354344">
        <w:rPr>
          <w:rFonts w:cs="David"/>
          <w:sz w:val="24"/>
          <w:szCs w:val="24"/>
          <w:rtl/>
        </w:rPr>
        <w:t xml:space="preserve">, התקיים ביחס למתקן כולו או כל חלק ממנו, אחד (או יותר) מהתנאים לאי זמינות כמפורט </w:t>
      </w:r>
      <w:r w:rsidRPr="00354344">
        <w:rPr>
          <w:rFonts w:cs="David" w:hint="cs"/>
          <w:b/>
          <w:bCs/>
          <w:sz w:val="24"/>
          <w:szCs w:val="24"/>
          <w:u w:val="single"/>
          <w:rtl/>
        </w:rPr>
        <w:t>בטבלה ב'</w:t>
      </w:r>
      <w:r w:rsidRPr="00354344">
        <w:rPr>
          <w:rFonts w:cs="David"/>
          <w:sz w:val="24"/>
          <w:szCs w:val="24"/>
          <w:rtl/>
        </w:rPr>
        <w:t xml:space="preserve"> בנספח זה.</w:t>
      </w:r>
      <w:bookmarkEnd w:id="83"/>
      <w:bookmarkEnd w:id="84"/>
    </w:p>
    <w:p w14:paraId="09A599A2" w14:textId="77777777" w:rsidR="006D0859" w:rsidRPr="00354344" w:rsidRDefault="000220BB" w:rsidP="006D0859">
      <w:pPr>
        <w:pStyle w:val="3"/>
        <w:tabs>
          <w:tab w:val="clear" w:pos="2552"/>
        </w:tabs>
        <w:bidi/>
        <w:spacing w:after="120" w:line="310" w:lineRule="exact"/>
        <w:ind w:left="2269" w:hanging="851"/>
        <w:jc w:val="both"/>
        <w:rPr>
          <w:rFonts w:cs="David"/>
          <w:sz w:val="24"/>
          <w:szCs w:val="24"/>
          <w:rtl/>
        </w:rPr>
      </w:pPr>
      <w:bookmarkStart w:id="85" w:name="_Ref265502915"/>
      <w:bookmarkStart w:id="86" w:name="_Ref259445121"/>
      <w:r w:rsidRPr="00354344">
        <w:rPr>
          <w:rFonts w:cs="David"/>
          <w:sz w:val="24"/>
          <w:szCs w:val="24"/>
          <w:rtl/>
        </w:rPr>
        <w:t xml:space="preserve">הפך מתקן לבלתי-זמין, ייחשב הדבר כהפרה לצורך נספח זה </w:t>
      </w:r>
      <w:r w:rsidR="006D0859" w:rsidRPr="00354344">
        <w:rPr>
          <w:rFonts w:cs="David"/>
          <w:sz w:val="24"/>
          <w:szCs w:val="24"/>
          <w:rtl/>
        </w:rPr>
        <w:t>–</w:t>
      </w:r>
      <w:bookmarkEnd w:id="85"/>
      <w:r w:rsidRPr="00354344">
        <w:rPr>
          <w:rFonts w:cs="David"/>
          <w:sz w:val="24"/>
          <w:szCs w:val="24"/>
          <w:rtl/>
        </w:rPr>
        <w:t xml:space="preserve"> </w:t>
      </w:r>
    </w:p>
    <w:p w14:paraId="3103836A" w14:textId="77777777" w:rsidR="000220BB" w:rsidRPr="00354344" w:rsidRDefault="000220BB" w:rsidP="006D0859">
      <w:pPr>
        <w:pStyle w:val="4"/>
        <w:tabs>
          <w:tab w:val="num" w:pos="2837"/>
        </w:tabs>
        <w:bidi/>
        <w:spacing w:after="120" w:line="310" w:lineRule="exact"/>
        <w:ind w:left="2837"/>
        <w:jc w:val="both"/>
        <w:rPr>
          <w:rFonts w:cs="David"/>
          <w:sz w:val="24"/>
          <w:szCs w:val="24"/>
        </w:rPr>
      </w:pPr>
      <w:bookmarkStart w:id="87" w:name="_Ref265502840"/>
      <w:r w:rsidRPr="00354344">
        <w:rPr>
          <w:rFonts w:cs="David"/>
          <w:sz w:val="24"/>
          <w:szCs w:val="24"/>
          <w:rtl/>
        </w:rPr>
        <w:t xml:space="preserve">במידה ובעמודה השנייה </w:t>
      </w:r>
      <w:r w:rsidRPr="00354344">
        <w:rPr>
          <w:rFonts w:cs="David" w:hint="cs"/>
          <w:sz w:val="24"/>
          <w:szCs w:val="24"/>
          <w:rtl/>
        </w:rPr>
        <w:t>בטבלה</w:t>
      </w:r>
      <w:r w:rsidRPr="00354344">
        <w:rPr>
          <w:rFonts w:cs="David"/>
          <w:sz w:val="24"/>
          <w:szCs w:val="24"/>
          <w:rtl/>
        </w:rPr>
        <w:t xml:space="preserve"> </w:t>
      </w:r>
      <w:r w:rsidRPr="00354344">
        <w:rPr>
          <w:rFonts w:cs="David" w:hint="cs"/>
          <w:sz w:val="24"/>
          <w:szCs w:val="24"/>
          <w:rtl/>
        </w:rPr>
        <w:t xml:space="preserve">ב' </w:t>
      </w:r>
      <w:r w:rsidRPr="00354344">
        <w:rPr>
          <w:rFonts w:cs="David"/>
          <w:sz w:val="24"/>
          <w:szCs w:val="24"/>
          <w:rtl/>
        </w:rPr>
        <w:t>נאמר "מידית" - מיד עם הפיכת המתקן לבלתי-זמין;</w:t>
      </w:r>
      <w:bookmarkEnd w:id="87"/>
      <w:r w:rsidRPr="00354344">
        <w:rPr>
          <w:rFonts w:cs="David"/>
          <w:sz w:val="24"/>
          <w:szCs w:val="24"/>
          <w:rtl/>
        </w:rPr>
        <w:t xml:space="preserve"> </w:t>
      </w:r>
    </w:p>
    <w:p w14:paraId="6ED54FBF" w14:textId="77777777" w:rsidR="000220BB" w:rsidRPr="00354344" w:rsidRDefault="000220BB" w:rsidP="006D0859">
      <w:pPr>
        <w:pStyle w:val="4"/>
        <w:tabs>
          <w:tab w:val="num" w:pos="2503"/>
          <w:tab w:val="num" w:pos="2837"/>
        </w:tabs>
        <w:bidi/>
        <w:spacing w:after="120" w:line="310" w:lineRule="exact"/>
        <w:ind w:left="2837"/>
        <w:jc w:val="both"/>
        <w:rPr>
          <w:rFonts w:cs="David"/>
          <w:sz w:val="24"/>
          <w:szCs w:val="24"/>
          <w:rtl/>
        </w:rPr>
      </w:pPr>
      <w:bookmarkStart w:id="88" w:name="_Ref265502841"/>
      <w:r w:rsidRPr="00354344">
        <w:rPr>
          <w:rFonts w:cs="David"/>
          <w:sz w:val="24"/>
          <w:szCs w:val="24"/>
          <w:rtl/>
        </w:rPr>
        <w:t xml:space="preserve">במידה ובעמודה השנייה </w:t>
      </w:r>
      <w:r w:rsidRPr="00354344">
        <w:rPr>
          <w:rFonts w:cs="David" w:hint="cs"/>
          <w:sz w:val="24"/>
          <w:szCs w:val="24"/>
          <w:rtl/>
        </w:rPr>
        <w:t>בטבלה</w:t>
      </w:r>
      <w:r w:rsidRPr="00354344">
        <w:rPr>
          <w:rFonts w:cs="David"/>
          <w:sz w:val="24"/>
          <w:szCs w:val="24"/>
          <w:rtl/>
        </w:rPr>
        <w:t xml:space="preserve"> </w:t>
      </w:r>
      <w:r w:rsidRPr="00354344">
        <w:rPr>
          <w:rFonts w:cs="David" w:hint="cs"/>
          <w:sz w:val="24"/>
          <w:szCs w:val="24"/>
          <w:rtl/>
        </w:rPr>
        <w:t xml:space="preserve">ב' </w:t>
      </w:r>
      <w:r w:rsidRPr="00354344">
        <w:rPr>
          <w:rFonts w:cs="David"/>
          <w:sz w:val="24"/>
          <w:szCs w:val="24"/>
          <w:rtl/>
        </w:rPr>
        <w:t>נקוב פרק זמן - אם לא הושבה זמינותו של המתקן בתוך פרק הזמן הנקוב;</w:t>
      </w:r>
      <w:bookmarkEnd w:id="88"/>
    </w:p>
    <w:p w14:paraId="08615537" w14:textId="77777777" w:rsidR="000220BB" w:rsidRPr="00354344" w:rsidRDefault="000220BB" w:rsidP="006D0859">
      <w:pPr>
        <w:pStyle w:val="4"/>
        <w:tabs>
          <w:tab w:val="num" w:pos="2503"/>
          <w:tab w:val="num" w:pos="2837"/>
        </w:tabs>
        <w:bidi/>
        <w:spacing w:after="120" w:line="310" w:lineRule="exact"/>
        <w:ind w:left="2837"/>
        <w:jc w:val="both"/>
        <w:rPr>
          <w:rFonts w:cs="David"/>
          <w:sz w:val="24"/>
          <w:szCs w:val="24"/>
          <w:rtl/>
        </w:rPr>
      </w:pPr>
      <w:bookmarkStart w:id="89" w:name="_Ref265502843"/>
      <w:r w:rsidRPr="00354344">
        <w:rPr>
          <w:rFonts w:cs="David"/>
          <w:sz w:val="24"/>
          <w:szCs w:val="24"/>
          <w:rtl/>
        </w:rPr>
        <w:t xml:space="preserve">במידה ובעמודה השנייה </w:t>
      </w:r>
      <w:r w:rsidRPr="00354344">
        <w:rPr>
          <w:rFonts w:cs="David" w:hint="cs"/>
          <w:sz w:val="24"/>
          <w:szCs w:val="24"/>
          <w:rtl/>
        </w:rPr>
        <w:t>בטבלה ב'</w:t>
      </w:r>
      <w:r w:rsidRPr="00354344">
        <w:rPr>
          <w:rFonts w:cs="David"/>
          <w:sz w:val="24"/>
          <w:szCs w:val="24"/>
          <w:rtl/>
        </w:rPr>
        <w:t xml:space="preserve"> נאמר "תקופת תיקון ראשונית" - אם לא הושבה זמינותו של המתקן בתוך תקופת התיקון הראשונית הרלבנטית לאותו מתקן וכנקוב </w:t>
      </w:r>
      <w:r w:rsidRPr="00354344">
        <w:rPr>
          <w:rFonts w:cs="David" w:hint="cs"/>
          <w:sz w:val="24"/>
          <w:szCs w:val="24"/>
          <w:rtl/>
        </w:rPr>
        <w:t>בטבלה</w:t>
      </w:r>
      <w:r w:rsidRPr="00354344">
        <w:rPr>
          <w:rFonts w:cs="David"/>
          <w:sz w:val="24"/>
          <w:szCs w:val="24"/>
          <w:rtl/>
        </w:rPr>
        <w:t xml:space="preserve"> </w:t>
      </w:r>
      <w:r w:rsidRPr="00354344">
        <w:rPr>
          <w:rFonts w:cs="David" w:hint="cs"/>
          <w:sz w:val="24"/>
          <w:szCs w:val="24"/>
          <w:rtl/>
        </w:rPr>
        <w:t xml:space="preserve">ג' </w:t>
      </w:r>
      <w:r w:rsidRPr="00354344">
        <w:rPr>
          <w:rFonts w:cs="David"/>
          <w:sz w:val="24"/>
          <w:szCs w:val="24"/>
          <w:rtl/>
        </w:rPr>
        <w:t>לנספח זה.</w:t>
      </w:r>
      <w:bookmarkEnd w:id="89"/>
    </w:p>
    <w:p w14:paraId="190ED827" w14:textId="77777777" w:rsidR="000220BB" w:rsidRPr="00354344" w:rsidRDefault="000220BB" w:rsidP="006D0859">
      <w:pPr>
        <w:pStyle w:val="3"/>
        <w:tabs>
          <w:tab w:val="clear" w:pos="2552"/>
        </w:tabs>
        <w:bidi/>
        <w:spacing w:after="120" w:line="310" w:lineRule="exact"/>
        <w:ind w:left="2269" w:hanging="851"/>
        <w:jc w:val="both"/>
        <w:rPr>
          <w:rFonts w:cs="David"/>
          <w:sz w:val="24"/>
          <w:szCs w:val="24"/>
          <w:rtl/>
        </w:rPr>
      </w:pPr>
      <w:bookmarkStart w:id="90" w:name="_Ref265502898"/>
      <w:bookmarkStart w:id="91" w:name="_Ref259445132"/>
      <w:bookmarkEnd w:id="86"/>
      <w:r w:rsidRPr="00354344">
        <w:rPr>
          <w:rFonts w:cs="David"/>
          <w:sz w:val="24"/>
          <w:szCs w:val="24"/>
          <w:rtl/>
        </w:rPr>
        <w:t xml:space="preserve">חלפה תקופת התיקון הראשונית הרלבנטית לאותו מתקן וכנקוב </w:t>
      </w:r>
      <w:r w:rsidRPr="00354344">
        <w:rPr>
          <w:rFonts w:cs="David" w:hint="cs"/>
          <w:sz w:val="24"/>
          <w:szCs w:val="24"/>
          <w:rtl/>
        </w:rPr>
        <w:t>בטבלה ג'</w:t>
      </w:r>
      <w:r w:rsidRPr="00354344">
        <w:rPr>
          <w:rFonts w:cs="David"/>
          <w:sz w:val="24"/>
          <w:szCs w:val="24"/>
          <w:rtl/>
        </w:rPr>
        <w:t xml:space="preserve"> לנספח זה, וטרם הושבה זמינותו של המתקן, ייחשב הדבר כהפרה לצורך נספח זה.</w:t>
      </w:r>
      <w:bookmarkEnd w:id="90"/>
    </w:p>
    <w:p w14:paraId="69871A58" w14:textId="77777777" w:rsidR="000220BB" w:rsidRPr="00354344" w:rsidRDefault="000220BB" w:rsidP="00E14F58">
      <w:pPr>
        <w:pStyle w:val="3"/>
        <w:numPr>
          <w:ilvl w:val="0"/>
          <w:numId w:val="0"/>
        </w:numPr>
        <w:bidi/>
        <w:spacing w:after="120" w:line="310" w:lineRule="exact"/>
        <w:ind w:left="2269"/>
        <w:jc w:val="both"/>
        <w:rPr>
          <w:rFonts w:cs="David"/>
          <w:sz w:val="24"/>
          <w:szCs w:val="24"/>
          <w:rtl/>
        </w:rPr>
      </w:pPr>
      <w:r w:rsidRPr="00354344">
        <w:rPr>
          <w:rFonts w:cs="David"/>
          <w:sz w:val="24"/>
          <w:szCs w:val="24"/>
          <w:rtl/>
        </w:rPr>
        <w:t>"</w:t>
      </w:r>
      <w:r w:rsidRPr="00354344">
        <w:rPr>
          <w:rFonts w:cs="David"/>
          <w:b/>
          <w:bCs/>
          <w:sz w:val="24"/>
          <w:szCs w:val="24"/>
          <w:rtl/>
        </w:rPr>
        <w:t>תקופת תיקון ראשונית</w:t>
      </w:r>
      <w:r w:rsidRPr="00354344">
        <w:rPr>
          <w:rFonts w:cs="David"/>
          <w:sz w:val="24"/>
          <w:szCs w:val="24"/>
          <w:rtl/>
        </w:rPr>
        <w:t>" לצורך נספח זה - החל מתחילת האירוע.</w:t>
      </w:r>
    </w:p>
    <w:p w14:paraId="7F0A9B6D" w14:textId="4B8E68A2"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sz w:val="24"/>
          <w:szCs w:val="24"/>
          <w:rtl/>
        </w:rPr>
        <w:t xml:space="preserve">בגין כל הפרה כאמור ישלם הזכיין פיצוי מוסכם בגובה הפיצוי המוסכם הנקוב </w:t>
      </w:r>
      <w:r w:rsidRPr="00354344">
        <w:rPr>
          <w:rFonts w:cs="David" w:hint="cs"/>
          <w:sz w:val="24"/>
          <w:szCs w:val="24"/>
          <w:rtl/>
        </w:rPr>
        <w:t xml:space="preserve">בסעיף </w:t>
      </w:r>
      <w:r w:rsidR="00727749" w:rsidRPr="00354344">
        <w:fldChar w:fldCharType="begin"/>
      </w:r>
      <w:r w:rsidR="00727749" w:rsidRPr="00354344">
        <w:instrText xml:space="preserve"> REF _Ref355080751 \r \h  \* MERGEFORMAT </w:instrText>
      </w:r>
      <w:r w:rsidR="00727749" w:rsidRPr="00354344">
        <w:fldChar w:fldCharType="separate"/>
      </w:r>
      <w:r w:rsidR="00347D3A" w:rsidRPr="00347D3A">
        <w:rPr>
          <w:rFonts w:cs="David" w:hint="eastAsia"/>
          <w:sz w:val="24"/>
          <w:szCs w:val="24"/>
          <w:cs/>
        </w:rPr>
        <w:t>‎</w:t>
      </w:r>
      <w:r w:rsidR="00347D3A" w:rsidRPr="00347D3A">
        <w:rPr>
          <w:rFonts w:cs="David"/>
          <w:sz w:val="24"/>
          <w:szCs w:val="24"/>
        </w:rPr>
        <w:t>6</w:t>
      </w:r>
      <w:r w:rsidR="00727749" w:rsidRPr="00354344">
        <w:fldChar w:fldCharType="end"/>
      </w:r>
      <w:r w:rsidRPr="00354344">
        <w:rPr>
          <w:rFonts w:cs="David" w:hint="cs"/>
          <w:sz w:val="24"/>
          <w:szCs w:val="24"/>
          <w:rtl/>
        </w:rPr>
        <w:t xml:space="preserve"> </w:t>
      </w:r>
      <w:r w:rsidRPr="00354344">
        <w:rPr>
          <w:rFonts w:cs="David"/>
          <w:sz w:val="24"/>
          <w:szCs w:val="24"/>
          <w:rtl/>
        </w:rPr>
        <w:t xml:space="preserve">לנספח זה. </w:t>
      </w:r>
    </w:p>
    <w:p w14:paraId="54F98F4B"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sz w:val="24"/>
          <w:szCs w:val="24"/>
          <w:rtl/>
        </w:rPr>
        <w:t xml:space="preserve">חלפה תקופת התיקון החוזרת הרלבנטית לאותו מתקן וכנקוב </w:t>
      </w:r>
      <w:r w:rsidRPr="00354344">
        <w:rPr>
          <w:rFonts w:cs="David" w:hint="cs"/>
          <w:sz w:val="24"/>
          <w:szCs w:val="24"/>
          <w:rtl/>
        </w:rPr>
        <w:t xml:space="preserve">בטבלה ג' </w:t>
      </w:r>
      <w:r w:rsidRPr="00354344">
        <w:rPr>
          <w:rFonts w:cs="David"/>
          <w:sz w:val="24"/>
          <w:szCs w:val="24"/>
          <w:rtl/>
        </w:rPr>
        <w:t xml:space="preserve">לנספח זה, וטרם הושבה זמינותו של המתקן, ייחשב הדבר כהפרה נוספת לצורך נספח זה, וכך הלאה הפרות נוספות בגין כל פרק זמן של אי-זמינות השווה למשך תקופת התיקון החוזרת, כנקוב </w:t>
      </w:r>
      <w:r w:rsidRPr="00354344">
        <w:rPr>
          <w:rFonts w:cs="David" w:hint="cs"/>
          <w:sz w:val="24"/>
          <w:szCs w:val="24"/>
          <w:rtl/>
        </w:rPr>
        <w:t>בטבלה ג'</w:t>
      </w:r>
      <w:r w:rsidRPr="00354344">
        <w:rPr>
          <w:rFonts w:cs="David"/>
          <w:sz w:val="24"/>
          <w:szCs w:val="24"/>
          <w:rtl/>
        </w:rPr>
        <w:t xml:space="preserve"> למסמך זה, עד להשבת זמינותו של המתקן</w:t>
      </w:r>
      <w:bookmarkEnd w:id="91"/>
      <w:r w:rsidRPr="00354344">
        <w:rPr>
          <w:rFonts w:cs="David"/>
          <w:sz w:val="24"/>
          <w:szCs w:val="24"/>
          <w:rtl/>
        </w:rPr>
        <w:t>; (כל אחת מההפרות כאמור בסעיף זה תחשב כ"הפרה נוספת").</w:t>
      </w:r>
    </w:p>
    <w:p w14:paraId="04FB2344" w14:textId="77777777" w:rsidR="000220BB" w:rsidRPr="00354344" w:rsidRDefault="000220BB" w:rsidP="00E14F58">
      <w:pPr>
        <w:pStyle w:val="3"/>
        <w:numPr>
          <w:ilvl w:val="0"/>
          <w:numId w:val="0"/>
        </w:numPr>
        <w:bidi/>
        <w:spacing w:after="120" w:line="310" w:lineRule="exact"/>
        <w:ind w:left="2269"/>
        <w:jc w:val="both"/>
        <w:rPr>
          <w:rFonts w:cs="David"/>
          <w:rtl/>
        </w:rPr>
      </w:pPr>
      <w:r w:rsidRPr="00354344">
        <w:rPr>
          <w:rFonts w:cs="David"/>
          <w:sz w:val="24"/>
          <w:szCs w:val="24"/>
          <w:rtl/>
        </w:rPr>
        <w:t>"</w:t>
      </w:r>
      <w:r w:rsidRPr="00354344">
        <w:rPr>
          <w:rFonts w:cs="David"/>
          <w:b/>
          <w:bCs/>
          <w:sz w:val="24"/>
          <w:szCs w:val="24"/>
          <w:rtl/>
        </w:rPr>
        <w:t>תקופת תיקון חוזרת</w:t>
      </w:r>
      <w:r w:rsidRPr="00354344">
        <w:rPr>
          <w:rFonts w:cs="David"/>
          <w:sz w:val="24"/>
          <w:szCs w:val="24"/>
          <w:rtl/>
        </w:rPr>
        <w:t>" - החל מתום תקופת התיקון הראשונית, או מתום כל תקופת תיקון חוזרת קודמת, לפי העניין</w:t>
      </w:r>
      <w:r w:rsidRPr="00354344">
        <w:rPr>
          <w:rFonts w:cs="David"/>
          <w:rtl/>
        </w:rPr>
        <w:t>.</w:t>
      </w:r>
    </w:p>
    <w:p w14:paraId="31849436" w14:textId="1C28193E"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sz w:val="24"/>
          <w:szCs w:val="24"/>
          <w:rtl/>
        </w:rPr>
        <w:t xml:space="preserve">בגין כל הפרה נוספת כאמור ישלם הזכיין פיצוי מוסכם בגובה </w:t>
      </w:r>
      <w:r w:rsidRPr="00354344">
        <w:rPr>
          <w:rFonts w:cs="David"/>
          <w:b/>
          <w:bCs/>
          <w:sz w:val="24"/>
          <w:szCs w:val="24"/>
          <w:u w:val="single"/>
          <w:rtl/>
        </w:rPr>
        <w:t>כפל</w:t>
      </w:r>
      <w:r w:rsidRPr="00354344">
        <w:rPr>
          <w:rFonts w:cs="David"/>
          <w:sz w:val="24"/>
          <w:szCs w:val="24"/>
          <w:rtl/>
        </w:rPr>
        <w:t xml:space="preserve"> הפיצוי המוסכם הנקוב </w:t>
      </w:r>
      <w:r w:rsidRPr="00354344">
        <w:rPr>
          <w:rFonts w:cs="David" w:hint="cs"/>
          <w:sz w:val="24"/>
          <w:szCs w:val="24"/>
          <w:rtl/>
        </w:rPr>
        <w:t xml:space="preserve">בסעיף </w:t>
      </w:r>
      <w:r w:rsidR="00727749" w:rsidRPr="00354344">
        <w:fldChar w:fldCharType="begin"/>
      </w:r>
      <w:r w:rsidR="00727749" w:rsidRPr="00354344">
        <w:instrText xml:space="preserve"> REF _Ref349735591 \r \h  \* MERGEFORMAT </w:instrText>
      </w:r>
      <w:r w:rsidR="00727749" w:rsidRPr="00354344">
        <w:fldChar w:fldCharType="separate"/>
      </w:r>
      <w:r w:rsidR="00347D3A" w:rsidRPr="00347D3A">
        <w:rPr>
          <w:rFonts w:cs="David" w:hint="eastAsia"/>
          <w:sz w:val="24"/>
          <w:szCs w:val="24"/>
          <w:cs/>
        </w:rPr>
        <w:t>‎</w:t>
      </w:r>
      <w:r w:rsidR="00347D3A" w:rsidRPr="00347D3A">
        <w:rPr>
          <w:rFonts w:cs="David"/>
          <w:sz w:val="24"/>
          <w:szCs w:val="24"/>
        </w:rPr>
        <w:t>8</w:t>
      </w:r>
      <w:r w:rsidR="00727749" w:rsidRPr="00354344">
        <w:fldChar w:fldCharType="end"/>
      </w:r>
      <w:r w:rsidRPr="00354344">
        <w:rPr>
          <w:rFonts w:cs="David" w:hint="cs"/>
          <w:sz w:val="24"/>
          <w:szCs w:val="24"/>
          <w:rtl/>
        </w:rPr>
        <w:t xml:space="preserve"> </w:t>
      </w:r>
      <w:r w:rsidRPr="00354344">
        <w:rPr>
          <w:rFonts w:cs="David"/>
          <w:sz w:val="24"/>
          <w:szCs w:val="24"/>
          <w:rtl/>
        </w:rPr>
        <w:t>לנספח זה.</w:t>
      </w:r>
    </w:p>
    <w:p w14:paraId="4636B169"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sz w:val="24"/>
          <w:szCs w:val="24"/>
          <w:rtl/>
        </w:rPr>
        <w:t>למען הסר ספק מובהר, כי במידה ואירוע מסוים גרם לאי-זמינות של מספר מתקנים (בין סמוכים ובין שאינם סמוכים), ייחשב הדבר כהפרה נפרדת ביחס לכל אחד מהמתקנים הבלתי-זמינים, וסכומי הפיצויים המוסכמים בגין כל המתקנים כאמור יחושבו במצטבר.</w:t>
      </w:r>
    </w:p>
    <w:p w14:paraId="3B40E229" w14:textId="77777777" w:rsidR="000220BB" w:rsidRPr="00354344" w:rsidRDefault="000220BB" w:rsidP="00E14F58">
      <w:pPr>
        <w:pStyle w:val="Style1"/>
        <w:numPr>
          <w:ilvl w:val="1"/>
          <w:numId w:val="40"/>
        </w:numPr>
        <w:tabs>
          <w:tab w:val="clear" w:pos="1420"/>
        </w:tabs>
        <w:spacing w:after="120" w:line="310" w:lineRule="exact"/>
        <w:ind w:left="1418" w:hanging="709"/>
        <w:rPr>
          <w:b/>
          <w:bCs/>
          <w:rtl/>
        </w:rPr>
      </w:pPr>
      <w:r w:rsidRPr="00354344">
        <w:rPr>
          <w:b/>
          <w:bCs/>
          <w:rtl/>
        </w:rPr>
        <w:t xml:space="preserve">הוראות נוספות לעניין תקופות התיקון </w:t>
      </w:r>
    </w:p>
    <w:p w14:paraId="433110A4"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sz w:val="24"/>
          <w:szCs w:val="24"/>
          <w:rtl/>
        </w:rPr>
        <w:t>במידה והמתקן הפך בלתי-זמין בתוך שעות הפעילות, ייחשב כאילו אירוע אי-הזמינות מתרחש כולו במהלך שעות הפעילות, בפרט לצורך הגדרת תקופות התיקון (הראשונית והחוזרות).</w:t>
      </w:r>
    </w:p>
    <w:p w14:paraId="4C5843EF"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tl/>
        </w:rPr>
      </w:pPr>
      <w:r w:rsidRPr="00354344">
        <w:rPr>
          <w:rFonts w:cs="David"/>
          <w:sz w:val="24"/>
          <w:szCs w:val="24"/>
          <w:rtl/>
        </w:rPr>
        <w:t xml:space="preserve">במידה והמתקן הפך בלתי-זמין מחוץ לשעות הפעילות, תהא תקופת התיקון הראשונית לפי הארוך מבין: (1) תקופת התיקון הראשונית בתוך שעות הפעילות כמוגדר </w:t>
      </w:r>
      <w:r w:rsidRPr="00354344">
        <w:rPr>
          <w:rFonts w:cs="David" w:hint="cs"/>
          <w:sz w:val="24"/>
          <w:szCs w:val="24"/>
          <w:rtl/>
        </w:rPr>
        <w:t xml:space="preserve">בטבלה ג' </w:t>
      </w:r>
      <w:r w:rsidRPr="00354344">
        <w:rPr>
          <w:rFonts w:cs="David"/>
          <w:sz w:val="24"/>
          <w:szCs w:val="24"/>
          <w:rtl/>
        </w:rPr>
        <w:t xml:space="preserve">לנספח זה, ו-(2) עד לתחילת שעות הפעילות כמוגדר </w:t>
      </w:r>
      <w:r w:rsidRPr="00354344">
        <w:rPr>
          <w:rFonts w:cs="David" w:hint="cs"/>
          <w:sz w:val="24"/>
          <w:szCs w:val="24"/>
          <w:rtl/>
        </w:rPr>
        <w:t xml:space="preserve">בטבלה ג' </w:t>
      </w:r>
      <w:r w:rsidRPr="00354344">
        <w:rPr>
          <w:rFonts w:cs="David"/>
          <w:sz w:val="24"/>
          <w:szCs w:val="24"/>
          <w:rtl/>
        </w:rPr>
        <w:t>לנספח זה; ולאחריה ייחשב כאילו יתרת אירוע אי-הזמינות מתרחשת כולה במהלך שעות הפעילות, בפרט לצורך הגדרת תקופות התיקון החוזרות.</w:t>
      </w:r>
    </w:p>
    <w:p w14:paraId="7133184A" w14:textId="77777777" w:rsidR="000220BB" w:rsidRPr="00354344" w:rsidRDefault="000220BB" w:rsidP="00E14F58">
      <w:pPr>
        <w:pStyle w:val="Style1"/>
        <w:numPr>
          <w:ilvl w:val="1"/>
          <w:numId w:val="40"/>
        </w:numPr>
        <w:tabs>
          <w:tab w:val="clear" w:pos="1420"/>
        </w:tabs>
        <w:spacing w:after="120" w:line="310" w:lineRule="exact"/>
        <w:ind w:left="1418" w:hanging="709"/>
        <w:rPr>
          <w:b/>
          <w:bCs/>
        </w:rPr>
      </w:pPr>
      <w:r w:rsidRPr="00354344">
        <w:rPr>
          <w:b/>
          <w:bCs/>
          <w:rtl/>
        </w:rPr>
        <w:t>הוראות נוספות לעניין סכום הפיצויים המוסכמים בגין אירוע אי זמינות</w:t>
      </w:r>
    </w:p>
    <w:p w14:paraId="5037C15F"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Pr>
      </w:pPr>
      <w:bookmarkStart w:id="92" w:name="_Ref263773602"/>
      <w:r w:rsidRPr="00354344">
        <w:rPr>
          <w:rFonts w:cs="David"/>
          <w:sz w:val="24"/>
          <w:szCs w:val="24"/>
          <w:rtl/>
        </w:rPr>
        <w:t xml:space="preserve">כל עוד מתקן הינו בלתי-זמין, לא יעשה בו שימוש, למעט אם </w:t>
      </w:r>
      <w:r w:rsidRPr="00354344">
        <w:rPr>
          <w:rFonts w:cs="David" w:hint="cs"/>
          <w:sz w:val="24"/>
          <w:szCs w:val="24"/>
          <w:rtl/>
        </w:rPr>
        <w:t xml:space="preserve">המזמינה הורתה </w:t>
      </w:r>
      <w:r w:rsidRPr="00354344">
        <w:rPr>
          <w:rFonts w:cs="David"/>
          <w:sz w:val="24"/>
          <w:szCs w:val="24"/>
          <w:rtl/>
        </w:rPr>
        <w:t xml:space="preserve">במפורש ובכתב אחרת. </w:t>
      </w:r>
    </w:p>
    <w:p w14:paraId="06024856" w14:textId="77777777" w:rsidR="000220BB" w:rsidRPr="00354344" w:rsidRDefault="000220BB" w:rsidP="00E14F58">
      <w:pPr>
        <w:pStyle w:val="3"/>
        <w:tabs>
          <w:tab w:val="clear" w:pos="2552"/>
        </w:tabs>
        <w:bidi/>
        <w:spacing w:after="120" w:line="310" w:lineRule="exact"/>
        <w:ind w:left="2269" w:hanging="851"/>
        <w:jc w:val="both"/>
        <w:rPr>
          <w:rFonts w:cs="David"/>
          <w:sz w:val="24"/>
          <w:szCs w:val="24"/>
        </w:rPr>
      </w:pPr>
      <w:r w:rsidRPr="00354344">
        <w:rPr>
          <w:rFonts w:cs="David"/>
          <w:sz w:val="24"/>
          <w:szCs w:val="24"/>
          <w:rtl/>
        </w:rPr>
        <w:t xml:space="preserve">במידה </w:t>
      </w:r>
      <w:r w:rsidRPr="00354344">
        <w:rPr>
          <w:rFonts w:cs="David" w:hint="cs"/>
          <w:sz w:val="24"/>
          <w:szCs w:val="24"/>
          <w:rtl/>
        </w:rPr>
        <w:t xml:space="preserve">והמזמינה תורה </w:t>
      </w:r>
      <w:r w:rsidRPr="00354344">
        <w:rPr>
          <w:rFonts w:cs="David"/>
          <w:sz w:val="24"/>
          <w:szCs w:val="24"/>
          <w:rtl/>
        </w:rPr>
        <w:t>על שימוש במתקן על אף שהמתקן הינו בלתי-זמין, יהא סכום הפיצוי המוסכם בגין אי הזמינות של המתקן, שווה לחמישים אחוזים (50%) מהסכום המחושב לפי נספח זה לעיל.</w:t>
      </w:r>
      <w:bookmarkEnd w:id="92"/>
      <w:r w:rsidRPr="00354344">
        <w:rPr>
          <w:rFonts w:cs="David"/>
          <w:sz w:val="24"/>
          <w:szCs w:val="24"/>
          <w:rtl/>
        </w:rPr>
        <w:t xml:space="preserve"> </w:t>
      </w:r>
    </w:p>
    <w:p w14:paraId="209DB128" w14:textId="77777777" w:rsidR="000220BB" w:rsidRPr="00354344" w:rsidRDefault="000220BB" w:rsidP="00E14F58">
      <w:pPr>
        <w:pStyle w:val="3"/>
        <w:numPr>
          <w:ilvl w:val="0"/>
          <w:numId w:val="0"/>
        </w:numPr>
        <w:bidi/>
        <w:spacing w:after="120" w:line="310" w:lineRule="exact"/>
        <w:ind w:left="1420"/>
        <w:jc w:val="both"/>
        <w:rPr>
          <w:rFonts w:cs="David"/>
          <w:sz w:val="24"/>
          <w:szCs w:val="24"/>
          <w:rtl/>
        </w:rPr>
      </w:pPr>
      <w:r w:rsidRPr="00354344">
        <w:rPr>
          <w:rFonts w:cs="David"/>
          <w:sz w:val="24"/>
          <w:szCs w:val="24"/>
          <w:rtl/>
        </w:rPr>
        <w:t xml:space="preserve">למען הסר ספק יובהר, כי אין בשימוש כאמור כדי לגרוע מהתחייבויותיו של הזכיין בכל הנוגע לעמידה במדדי הביצוע ביחס לאותו מתקן. </w:t>
      </w:r>
    </w:p>
    <w:p w14:paraId="5CA221EC" w14:textId="77777777" w:rsidR="000220BB" w:rsidRPr="00354344" w:rsidRDefault="000220BB" w:rsidP="00E14F58">
      <w:pPr>
        <w:pStyle w:val="1"/>
        <w:tabs>
          <w:tab w:val="clear" w:pos="560"/>
        </w:tabs>
        <w:bidi/>
        <w:spacing w:after="120" w:line="310" w:lineRule="exact"/>
        <w:ind w:left="852" w:hanging="709"/>
        <w:jc w:val="both"/>
        <w:outlineLvl w:val="1"/>
        <w:rPr>
          <w:rFonts w:cs="David"/>
          <w:b/>
          <w:bCs/>
          <w:sz w:val="28"/>
          <w:szCs w:val="28"/>
          <w:u w:val="single"/>
          <w:rtl/>
        </w:rPr>
      </w:pPr>
      <w:bookmarkStart w:id="93" w:name="_Ref355080751"/>
      <w:bookmarkStart w:id="94" w:name="_Ref263787619"/>
      <w:r w:rsidRPr="00354344">
        <w:rPr>
          <w:rFonts w:cs="David" w:hint="eastAsia"/>
          <w:b/>
          <w:bCs/>
          <w:sz w:val="28"/>
          <w:szCs w:val="28"/>
          <w:u w:val="single"/>
          <w:rtl/>
        </w:rPr>
        <w:t>סכום</w:t>
      </w:r>
      <w:r w:rsidRPr="00354344">
        <w:rPr>
          <w:rFonts w:cs="David"/>
          <w:b/>
          <w:bCs/>
          <w:sz w:val="28"/>
          <w:szCs w:val="28"/>
          <w:u w:val="single"/>
          <w:rtl/>
        </w:rPr>
        <w:t xml:space="preserve"> </w:t>
      </w:r>
      <w:r w:rsidRPr="00354344">
        <w:rPr>
          <w:rFonts w:cs="David" w:hint="eastAsia"/>
          <w:b/>
          <w:bCs/>
          <w:sz w:val="28"/>
          <w:szCs w:val="28"/>
          <w:u w:val="single"/>
          <w:rtl/>
        </w:rPr>
        <w:t>הפיצויים</w:t>
      </w:r>
      <w:r w:rsidRPr="00354344">
        <w:rPr>
          <w:rFonts w:cs="David"/>
          <w:b/>
          <w:bCs/>
          <w:sz w:val="28"/>
          <w:szCs w:val="28"/>
          <w:u w:val="single"/>
          <w:rtl/>
        </w:rPr>
        <w:t xml:space="preserve"> </w:t>
      </w:r>
      <w:r w:rsidRPr="00354344">
        <w:rPr>
          <w:rFonts w:cs="David" w:hint="eastAsia"/>
          <w:b/>
          <w:bCs/>
          <w:sz w:val="28"/>
          <w:szCs w:val="28"/>
          <w:u w:val="single"/>
          <w:rtl/>
        </w:rPr>
        <w:t>המוסכמים</w:t>
      </w:r>
      <w:r w:rsidRPr="00354344">
        <w:rPr>
          <w:rFonts w:cs="David"/>
          <w:b/>
          <w:bCs/>
          <w:sz w:val="28"/>
          <w:szCs w:val="28"/>
          <w:u w:val="single"/>
          <w:rtl/>
        </w:rPr>
        <w:t xml:space="preserve"> </w:t>
      </w:r>
      <w:r w:rsidRPr="00354344">
        <w:rPr>
          <w:rFonts w:cs="David" w:hint="eastAsia"/>
          <w:b/>
          <w:bCs/>
          <w:sz w:val="28"/>
          <w:szCs w:val="28"/>
          <w:u w:val="single"/>
          <w:rtl/>
        </w:rPr>
        <w:t>–</w:t>
      </w:r>
      <w:r w:rsidRPr="00354344">
        <w:rPr>
          <w:rFonts w:cs="David"/>
          <w:b/>
          <w:bCs/>
          <w:sz w:val="28"/>
          <w:szCs w:val="28"/>
          <w:u w:val="single"/>
          <w:rtl/>
        </w:rPr>
        <w:t xml:space="preserve"> </w:t>
      </w:r>
      <w:r w:rsidRPr="00354344">
        <w:rPr>
          <w:rFonts w:cs="David" w:hint="eastAsia"/>
          <w:b/>
          <w:bCs/>
          <w:sz w:val="28"/>
          <w:szCs w:val="28"/>
          <w:u w:val="single"/>
          <w:rtl/>
        </w:rPr>
        <w:t>אירוע</w:t>
      </w:r>
      <w:r w:rsidRPr="00354344">
        <w:rPr>
          <w:rFonts w:cs="David"/>
          <w:b/>
          <w:bCs/>
          <w:sz w:val="28"/>
          <w:szCs w:val="28"/>
          <w:u w:val="single"/>
          <w:rtl/>
        </w:rPr>
        <w:t xml:space="preserve"> </w:t>
      </w:r>
      <w:r w:rsidRPr="00354344">
        <w:rPr>
          <w:rFonts w:cs="David" w:hint="eastAsia"/>
          <w:b/>
          <w:bCs/>
          <w:sz w:val="28"/>
          <w:szCs w:val="28"/>
          <w:u w:val="single"/>
          <w:rtl/>
        </w:rPr>
        <w:t>אי</w:t>
      </w:r>
      <w:r w:rsidRPr="00354344">
        <w:rPr>
          <w:rFonts w:cs="David"/>
          <w:b/>
          <w:bCs/>
          <w:sz w:val="28"/>
          <w:szCs w:val="28"/>
          <w:u w:val="single"/>
          <w:rtl/>
        </w:rPr>
        <w:t xml:space="preserve"> </w:t>
      </w:r>
      <w:r w:rsidRPr="00354344">
        <w:rPr>
          <w:rFonts w:cs="David" w:hint="eastAsia"/>
          <w:b/>
          <w:bCs/>
          <w:sz w:val="28"/>
          <w:szCs w:val="28"/>
          <w:u w:val="single"/>
          <w:rtl/>
        </w:rPr>
        <w:t>זמינות</w:t>
      </w:r>
      <w:bookmarkEnd w:id="93"/>
    </w:p>
    <w:p w14:paraId="52FC4522" w14:textId="77777777" w:rsidR="000220BB" w:rsidRPr="00354344" w:rsidRDefault="000220BB" w:rsidP="00ED23FD">
      <w:pPr>
        <w:pStyle w:val="3"/>
        <w:numPr>
          <w:ilvl w:val="1"/>
          <w:numId w:val="40"/>
        </w:numPr>
        <w:bidi/>
        <w:spacing w:after="120" w:line="310" w:lineRule="exact"/>
        <w:jc w:val="both"/>
        <w:rPr>
          <w:rFonts w:cs="David"/>
          <w:sz w:val="24"/>
          <w:szCs w:val="24"/>
          <w:rtl/>
        </w:rPr>
      </w:pPr>
      <w:r w:rsidRPr="00354344">
        <w:rPr>
          <w:rFonts w:cs="David" w:hint="eastAsia"/>
          <w:sz w:val="24"/>
          <w:szCs w:val="24"/>
          <w:rtl/>
        </w:rPr>
        <w:t>סכום</w:t>
      </w:r>
      <w:r w:rsidRPr="00354344">
        <w:rPr>
          <w:rFonts w:cs="David"/>
          <w:sz w:val="24"/>
          <w:szCs w:val="24"/>
          <w:rtl/>
        </w:rPr>
        <w:t xml:space="preserve"> </w:t>
      </w:r>
      <w:r w:rsidRPr="00354344">
        <w:rPr>
          <w:rFonts w:cs="David" w:hint="eastAsia"/>
          <w:sz w:val="24"/>
          <w:szCs w:val="24"/>
          <w:rtl/>
        </w:rPr>
        <w:t>הפיצויים</w:t>
      </w:r>
      <w:r w:rsidRPr="00354344">
        <w:rPr>
          <w:rFonts w:cs="David"/>
          <w:sz w:val="24"/>
          <w:szCs w:val="24"/>
          <w:rtl/>
        </w:rPr>
        <w:t xml:space="preserve"> </w:t>
      </w:r>
      <w:r w:rsidRPr="00354344">
        <w:rPr>
          <w:rFonts w:cs="David" w:hint="eastAsia"/>
          <w:sz w:val="24"/>
          <w:szCs w:val="24"/>
          <w:rtl/>
        </w:rPr>
        <w:t>המוסכמים</w:t>
      </w:r>
      <w:r w:rsidRPr="00354344">
        <w:rPr>
          <w:rFonts w:cs="David"/>
          <w:sz w:val="24"/>
          <w:szCs w:val="24"/>
          <w:rtl/>
        </w:rPr>
        <w:t xml:space="preserve"> </w:t>
      </w:r>
      <w:r w:rsidRPr="00354344">
        <w:rPr>
          <w:rFonts w:cs="David" w:hint="eastAsia"/>
          <w:sz w:val="24"/>
          <w:szCs w:val="24"/>
          <w:rtl/>
        </w:rPr>
        <w:t>בגין</w:t>
      </w:r>
      <w:r w:rsidRPr="00354344">
        <w:rPr>
          <w:rFonts w:cs="David"/>
          <w:sz w:val="24"/>
          <w:szCs w:val="24"/>
          <w:rtl/>
        </w:rPr>
        <w:t xml:space="preserve"> </w:t>
      </w:r>
      <w:r w:rsidRPr="00354344">
        <w:rPr>
          <w:rFonts w:cs="David" w:hint="eastAsia"/>
          <w:sz w:val="24"/>
          <w:szCs w:val="24"/>
          <w:rtl/>
        </w:rPr>
        <w:t>כל</w:t>
      </w:r>
      <w:r w:rsidRPr="00354344">
        <w:rPr>
          <w:rFonts w:cs="David"/>
          <w:sz w:val="24"/>
          <w:szCs w:val="24"/>
          <w:rtl/>
        </w:rPr>
        <w:t xml:space="preserve"> </w:t>
      </w:r>
      <w:r w:rsidRPr="00354344">
        <w:rPr>
          <w:rFonts w:cs="David" w:hint="eastAsia"/>
          <w:sz w:val="24"/>
          <w:szCs w:val="24"/>
          <w:rtl/>
        </w:rPr>
        <w:t>אירוע</w:t>
      </w:r>
      <w:r w:rsidRPr="00354344">
        <w:rPr>
          <w:rFonts w:cs="David"/>
          <w:sz w:val="24"/>
          <w:szCs w:val="24"/>
          <w:rtl/>
        </w:rPr>
        <w:t xml:space="preserve"> </w:t>
      </w:r>
      <w:r w:rsidRPr="00354344">
        <w:rPr>
          <w:rFonts w:cs="David" w:hint="eastAsia"/>
          <w:sz w:val="24"/>
          <w:szCs w:val="24"/>
          <w:rtl/>
        </w:rPr>
        <w:t>אי</w:t>
      </w:r>
      <w:r w:rsidRPr="00354344">
        <w:rPr>
          <w:rFonts w:cs="David"/>
          <w:sz w:val="24"/>
          <w:szCs w:val="24"/>
          <w:rtl/>
        </w:rPr>
        <w:t xml:space="preserve"> </w:t>
      </w:r>
      <w:r w:rsidRPr="00354344">
        <w:rPr>
          <w:rFonts w:cs="David" w:hint="eastAsia"/>
          <w:sz w:val="24"/>
          <w:szCs w:val="24"/>
          <w:rtl/>
        </w:rPr>
        <w:t>זמינות</w:t>
      </w:r>
      <w:r w:rsidRPr="00354344">
        <w:rPr>
          <w:rFonts w:cs="David"/>
          <w:sz w:val="24"/>
          <w:szCs w:val="24"/>
          <w:rtl/>
        </w:rPr>
        <w:t xml:space="preserve"> </w:t>
      </w:r>
      <w:r w:rsidRPr="00354344">
        <w:rPr>
          <w:rFonts w:cs="David" w:hint="eastAsia"/>
          <w:sz w:val="24"/>
          <w:szCs w:val="24"/>
          <w:rtl/>
        </w:rPr>
        <w:t>יקבע</w:t>
      </w:r>
      <w:r w:rsidRPr="00354344">
        <w:rPr>
          <w:rFonts w:cs="David"/>
          <w:sz w:val="24"/>
          <w:szCs w:val="24"/>
          <w:rtl/>
        </w:rPr>
        <w:t xml:space="preserve"> </w:t>
      </w:r>
      <w:r w:rsidRPr="00354344">
        <w:rPr>
          <w:rFonts w:cs="David" w:hint="eastAsia"/>
          <w:sz w:val="24"/>
          <w:szCs w:val="24"/>
          <w:rtl/>
        </w:rPr>
        <w:t>כמכפלה</w:t>
      </w:r>
      <w:r w:rsidRPr="00354344">
        <w:rPr>
          <w:rFonts w:cs="David"/>
          <w:sz w:val="24"/>
          <w:szCs w:val="24"/>
          <w:rtl/>
        </w:rPr>
        <w:t xml:space="preserve"> </w:t>
      </w:r>
      <w:r w:rsidRPr="00354344">
        <w:rPr>
          <w:rFonts w:cs="David" w:hint="eastAsia"/>
          <w:sz w:val="24"/>
          <w:szCs w:val="24"/>
          <w:rtl/>
        </w:rPr>
        <w:t>של</w:t>
      </w:r>
      <w:r w:rsidRPr="00354344">
        <w:rPr>
          <w:rFonts w:cs="David" w:hint="cs"/>
          <w:sz w:val="24"/>
          <w:szCs w:val="24"/>
          <w:rtl/>
        </w:rPr>
        <w:t xml:space="preserve"> סכום של 500 </w:t>
      </w:r>
      <w:r w:rsidRPr="00354344">
        <w:rPr>
          <w:rFonts w:cs="David" w:hint="eastAsia"/>
          <w:sz w:val="24"/>
          <w:szCs w:val="24"/>
          <w:rtl/>
        </w:rPr>
        <w:t>₪</w:t>
      </w:r>
      <w:r w:rsidRPr="00354344">
        <w:rPr>
          <w:rFonts w:cs="David" w:hint="cs"/>
          <w:sz w:val="24"/>
          <w:szCs w:val="24"/>
          <w:rtl/>
        </w:rPr>
        <w:t xml:space="preserve">  בתוספת מע"מ</w:t>
      </w:r>
      <w:r w:rsidR="00ED23FD" w:rsidRPr="00354344">
        <w:rPr>
          <w:rFonts w:cs="David" w:hint="cs"/>
          <w:sz w:val="24"/>
          <w:szCs w:val="24"/>
          <w:rtl/>
        </w:rPr>
        <w:t xml:space="preserve"> </w:t>
      </w:r>
      <w:r w:rsidRPr="00354344">
        <w:rPr>
          <w:rFonts w:cs="David" w:hint="cs"/>
          <w:sz w:val="24"/>
          <w:szCs w:val="24"/>
          <w:rtl/>
        </w:rPr>
        <w:t xml:space="preserve">למ"ר. </w:t>
      </w:r>
    </w:p>
    <w:p w14:paraId="32F5007F" w14:textId="77777777" w:rsidR="000220BB" w:rsidRPr="00354344" w:rsidRDefault="000220BB" w:rsidP="00E14F58">
      <w:pPr>
        <w:pStyle w:val="1"/>
        <w:tabs>
          <w:tab w:val="clear" w:pos="560"/>
        </w:tabs>
        <w:bidi/>
        <w:spacing w:after="120" w:line="310" w:lineRule="exact"/>
        <w:ind w:left="852" w:hanging="709"/>
        <w:jc w:val="both"/>
        <w:outlineLvl w:val="1"/>
        <w:rPr>
          <w:rFonts w:cs="David"/>
          <w:b/>
          <w:bCs/>
          <w:sz w:val="28"/>
          <w:szCs w:val="28"/>
          <w:u w:val="single"/>
          <w:rtl/>
        </w:rPr>
      </w:pPr>
      <w:r w:rsidRPr="00354344">
        <w:rPr>
          <w:rFonts w:cs="David"/>
          <w:b/>
          <w:bCs/>
          <w:sz w:val="28"/>
          <w:szCs w:val="28"/>
          <w:u w:val="single"/>
          <w:rtl/>
        </w:rPr>
        <w:t>כשלי ביצוע</w:t>
      </w:r>
      <w:bookmarkEnd w:id="94"/>
      <w:r w:rsidRPr="00354344">
        <w:rPr>
          <w:rFonts w:cs="David"/>
          <w:b/>
          <w:bCs/>
          <w:sz w:val="28"/>
          <w:szCs w:val="28"/>
          <w:u w:val="single"/>
          <w:rtl/>
        </w:rPr>
        <w:t xml:space="preserve"> </w:t>
      </w:r>
    </w:p>
    <w:p w14:paraId="7C20C520" w14:textId="77777777" w:rsidR="000220BB" w:rsidRPr="00354344" w:rsidRDefault="000220BB" w:rsidP="00ED23FD">
      <w:pPr>
        <w:pStyle w:val="Style1"/>
        <w:numPr>
          <w:ilvl w:val="1"/>
          <w:numId w:val="40"/>
        </w:numPr>
        <w:tabs>
          <w:tab w:val="clear" w:pos="1420"/>
        </w:tabs>
        <w:spacing w:after="120" w:line="310" w:lineRule="exact"/>
        <w:ind w:left="1418" w:hanging="709"/>
        <w:rPr>
          <w:b/>
          <w:bCs/>
        </w:rPr>
      </w:pPr>
      <w:bookmarkStart w:id="95" w:name="_Ref265074122"/>
      <w:r w:rsidRPr="00354344">
        <w:rPr>
          <w:b/>
          <w:bCs/>
          <w:rtl/>
        </w:rPr>
        <w:t>כללי</w:t>
      </w:r>
      <w:bookmarkEnd w:id="95"/>
    </w:p>
    <w:p w14:paraId="10375749" w14:textId="77777777" w:rsidR="000220BB" w:rsidRPr="00354344" w:rsidRDefault="000220BB" w:rsidP="00ED23FD">
      <w:pPr>
        <w:pStyle w:val="3"/>
        <w:tabs>
          <w:tab w:val="clear" w:pos="2552"/>
        </w:tabs>
        <w:bidi/>
        <w:spacing w:after="120" w:line="310" w:lineRule="exact"/>
        <w:ind w:left="2269" w:hanging="851"/>
        <w:jc w:val="both"/>
        <w:rPr>
          <w:rFonts w:cs="David"/>
          <w:sz w:val="24"/>
          <w:szCs w:val="24"/>
          <w:rtl/>
        </w:rPr>
      </w:pPr>
      <w:r w:rsidRPr="00354344">
        <w:rPr>
          <w:rFonts w:cs="David"/>
          <w:sz w:val="24"/>
          <w:szCs w:val="24"/>
          <w:rtl/>
        </w:rPr>
        <w:t>הזכיין יעמוד, בכל עת, במדדי הביצוע וברמות השירות, בכל תחום, בהתאם לאמור בהסכם ובכרכים המקצועיים. מבלי לגרוע מהאמור לעיל, בנספח זה מפורטים כשלי ביצוע המהווים הפרות. בגין הפרות כאמור יחולו הוראות נספח זה לעניין פיצויים מוסכמים.</w:t>
      </w:r>
    </w:p>
    <w:p w14:paraId="361C4C55" w14:textId="77777777" w:rsidR="000220BB" w:rsidRPr="00354344" w:rsidRDefault="000220BB" w:rsidP="00ED23FD">
      <w:pPr>
        <w:pStyle w:val="3"/>
        <w:tabs>
          <w:tab w:val="clear" w:pos="2552"/>
        </w:tabs>
        <w:bidi/>
        <w:spacing w:after="120" w:line="310" w:lineRule="exact"/>
        <w:ind w:left="2269" w:hanging="851"/>
        <w:jc w:val="both"/>
        <w:rPr>
          <w:rFonts w:cs="David"/>
          <w:sz w:val="24"/>
          <w:szCs w:val="24"/>
        </w:rPr>
      </w:pPr>
      <w:bookmarkStart w:id="96" w:name="_Ref243824475"/>
      <w:r w:rsidRPr="00354344">
        <w:rPr>
          <w:rFonts w:cs="David"/>
          <w:sz w:val="24"/>
          <w:szCs w:val="24"/>
          <w:rtl/>
        </w:rPr>
        <w:t>כשלי הביצוע לפי נספח זה מסווגים, לשם הנוחות, לתחומים כדלקמן:</w:t>
      </w:r>
      <w:bookmarkEnd w:id="96"/>
    </w:p>
    <w:p w14:paraId="76A93749" w14:textId="77777777" w:rsidR="000220BB" w:rsidRPr="00354344" w:rsidRDefault="000220BB" w:rsidP="00ED23FD">
      <w:pPr>
        <w:pStyle w:val="4"/>
        <w:tabs>
          <w:tab w:val="num" w:pos="2503"/>
          <w:tab w:val="num" w:pos="2837"/>
        </w:tabs>
        <w:bidi/>
        <w:spacing w:after="120" w:line="310" w:lineRule="exact"/>
        <w:ind w:left="2837"/>
        <w:jc w:val="both"/>
        <w:rPr>
          <w:rFonts w:cs="David"/>
          <w:sz w:val="24"/>
          <w:szCs w:val="24"/>
          <w:rtl/>
        </w:rPr>
      </w:pPr>
      <w:r w:rsidRPr="00354344">
        <w:rPr>
          <w:rFonts w:cs="David"/>
          <w:sz w:val="24"/>
          <w:szCs w:val="24"/>
          <w:rtl/>
        </w:rPr>
        <w:t xml:space="preserve">כשלי ביצוע בקשר לשירותי ההפעלה – </w:t>
      </w:r>
      <w:r w:rsidRPr="00354344">
        <w:rPr>
          <w:rFonts w:cs="David" w:hint="cs"/>
          <w:sz w:val="24"/>
          <w:szCs w:val="24"/>
          <w:rtl/>
        </w:rPr>
        <w:t>טבלה ד'</w:t>
      </w:r>
      <w:r w:rsidRPr="00354344">
        <w:rPr>
          <w:rFonts w:cs="David"/>
          <w:sz w:val="24"/>
          <w:szCs w:val="24"/>
          <w:rtl/>
        </w:rPr>
        <w:t xml:space="preserve"> בנספח זה.</w:t>
      </w:r>
    </w:p>
    <w:p w14:paraId="54BAE6A0" w14:textId="77777777" w:rsidR="000220BB" w:rsidRPr="00354344" w:rsidRDefault="000220BB" w:rsidP="00ED23FD">
      <w:pPr>
        <w:pStyle w:val="4"/>
        <w:tabs>
          <w:tab w:val="num" w:pos="2503"/>
          <w:tab w:val="num" w:pos="2837"/>
        </w:tabs>
        <w:bidi/>
        <w:spacing w:after="120" w:line="310" w:lineRule="exact"/>
        <w:ind w:left="2837"/>
        <w:jc w:val="both"/>
        <w:rPr>
          <w:rFonts w:cs="David"/>
          <w:sz w:val="24"/>
          <w:szCs w:val="24"/>
          <w:rtl/>
        </w:rPr>
      </w:pPr>
      <w:r w:rsidRPr="00354344">
        <w:rPr>
          <w:rFonts w:cs="David"/>
          <w:sz w:val="24"/>
          <w:szCs w:val="24"/>
          <w:rtl/>
        </w:rPr>
        <w:t xml:space="preserve">כשלי ביצוע נוספים בקשר לתיקון תקלות במבנים ומערכות – </w:t>
      </w:r>
      <w:r w:rsidRPr="00354344">
        <w:rPr>
          <w:rFonts w:cs="David" w:hint="cs"/>
          <w:sz w:val="24"/>
          <w:szCs w:val="24"/>
          <w:rtl/>
        </w:rPr>
        <w:t>טבלה ה'</w:t>
      </w:r>
      <w:r w:rsidRPr="00354344">
        <w:rPr>
          <w:rFonts w:cs="David"/>
          <w:sz w:val="24"/>
          <w:szCs w:val="24"/>
          <w:rtl/>
        </w:rPr>
        <w:t xml:space="preserve"> בנספח זה;</w:t>
      </w:r>
    </w:p>
    <w:p w14:paraId="212E72C0" w14:textId="77777777" w:rsidR="000220BB" w:rsidRPr="00354344" w:rsidRDefault="000220BB" w:rsidP="00ED23FD">
      <w:pPr>
        <w:pStyle w:val="3"/>
        <w:tabs>
          <w:tab w:val="clear" w:pos="2552"/>
        </w:tabs>
        <w:bidi/>
        <w:spacing w:after="120" w:line="310" w:lineRule="exact"/>
        <w:ind w:left="2269" w:hanging="851"/>
        <w:jc w:val="both"/>
        <w:rPr>
          <w:rFonts w:cs="David"/>
        </w:rPr>
      </w:pPr>
      <w:r w:rsidRPr="00354344">
        <w:rPr>
          <w:rFonts w:cs="David"/>
          <w:sz w:val="24"/>
          <w:szCs w:val="24"/>
          <w:rtl/>
        </w:rPr>
        <w:t xml:space="preserve">בכל אחד </w:t>
      </w:r>
      <w:r w:rsidRPr="00354344">
        <w:rPr>
          <w:rFonts w:cs="David" w:hint="cs"/>
          <w:sz w:val="24"/>
          <w:szCs w:val="24"/>
          <w:rtl/>
        </w:rPr>
        <w:t>מכשלי הביצוע</w:t>
      </w:r>
      <w:r w:rsidRPr="00354344">
        <w:rPr>
          <w:rFonts w:cs="David"/>
          <w:sz w:val="24"/>
          <w:szCs w:val="24"/>
          <w:rtl/>
        </w:rPr>
        <w:t xml:space="preserve"> בנספח זה, מוגדרים הפרמטרים הבאים עבור כל כשל ביצוע: </w:t>
      </w:r>
    </w:p>
    <w:p w14:paraId="0DF4F570" w14:textId="77777777" w:rsidR="000220BB" w:rsidRPr="00354344" w:rsidRDefault="000220BB" w:rsidP="00ED23FD">
      <w:pPr>
        <w:pStyle w:val="4"/>
        <w:tabs>
          <w:tab w:val="num" w:pos="2503"/>
          <w:tab w:val="num" w:pos="2837"/>
        </w:tabs>
        <w:bidi/>
        <w:spacing w:after="120" w:line="310" w:lineRule="exact"/>
        <w:ind w:left="2837"/>
        <w:jc w:val="both"/>
        <w:rPr>
          <w:rFonts w:cs="David"/>
          <w:sz w:val="24"/>
          <w:szCs w:val="24"/>
          <w:rtl/>
        </w:rPr>
      </w:pPr>
      <w:r w:rsidRPr="00354344">
        <w:rPr>
          <w:rFonts w:cs="David"/>
          <w:sz w:val="24"/>
          <w:szCs w:val="24"/>
          <w:rtl/>
        </w:rPr>
        <w:t>סוג הפעילות;</w:t>
      </w:r>
    </w:p>
    <w:p w14:paraId="09787A52" w14:textId="77777777" w:rsidR="000220BB" w:rsidRPr="00354344" w:rsidRDefault="000220BB" w:rsidP="00ED23FD">
      <w:pPr>
        <w:pStyle w:val="4"/>
        <w:tabs>
          <w:tab w:val="num" w:pos="2503"/>
          <w:tab w:val="num" w:pos="2837"/>
        </w:tabs>
        <w:bidi/>
        <w:spacing w:after="120" w:line="310" w:lineRule="exact"/>
        <w:ind w:left="2837"/>
        <w:jc w:val="both"/>
        <w:rPr>
          <w:rFonts w:cs="David"/>
          <w:sz w:val="24"/>
          <w:szCs w:val="24"/>
          <w:rtl/>
        </w:rPr>
      </w:pPr>
      <w:r w:rsidRPr="00354344">
        <w:rPr>
          <w:rFonts w:cs="David"/>
          <w:sz w:val="24"/>
          <w:szCs w:val="24"/>
          <w:rtl/>
        </w:rPr>
        <w:t>הגדרה של כשל הביצוע;</w:t>
      </w:r>
    </w:p>
    <w:p w14:paraId="6DF94AD7" w14:textId="77777777" w:rsidR="000220BB" w:rsidRPr="00354344" w:rsidRDefault="000220BB" w:rsidP="00ED23FD">
      <w:pPr>
        <w:pStyle w:val="4"/>
        <w:tabs>
          <w:tab w:val="num" w:pos="2503"/>
          <w:tab w:val="num" w:pos="2837"/>
        </w:tabs>
        <w:bidi/>
        <w:spacing w:after="120" w:line="310" w:lineRule="exact"/>
        <w:ind w:left="2837"/>
        <w:jc w:val="both"/>
        <w:rPr>
          <w:rFonts w:cs="David"/>
          <w:sz w:val="24"/>
          <w:szCs w:val="24"/>
          <w:rtl/>
        </w:rPr>
      </w:pPr>
      <w:r w:rsidRPr="00354344">
        <w:rPr>
          <w:rFonts w:cs="David"/>
          <w:sz w:val="24"/>
          <w:szCs w:val="24"/>
          <w:rtl/>
        </w:rPr>
        <w:t>סכום הפיצוי המוסכם</w:t>
      </w:r>
      <w:r w:rsidRPr="00354344">
        <w:rPr>
          <w:rFonts w:cs="David" w:hint="cs"/>
          <w:sz w:val="24"/>
          <w:szCs w:val="24"/>
          <w:rtl/>
        </w:rPr>
        <w:t xml:space="preserve"> </w:t>
      </w:r>
      <w:r w:rsidRPr="00354344">
        <w:rPr>
          <w:rFonts w:cs="David"/>
          <w:sz w:val="24"/>
          <w:szCs w:val="24"/>
          <w:rtl/>
        </w:rPr>
        <w:t>הנקוב בש"ח</w:t>
      </w:r>
      <w:r w:rsidRPr="00354344">
        <w:rPr>
          <w:rFonts w:cs="David" w:hint="cs"/>
          <w:sz w:val="24"/>
          <w:szCs w:val="24"/>
          <w:rtl/>
        </w:rPr>
        <w:t xml:space="preserve"> בגין הכשל</w:t>
      </w:r>
      <w:r w:rsidRPr="00354344">
        <w:rPr>
          <w:rFonts w:cs="David"/>
          <w:sz w:val="24"/>
          <w:szCs w:val="24"/>
          <w:rtl/>
        </w:rPr>
        <w:t xml:space="preserve">; </w:t>
      </w:r>
    </w:p>
    <w:p w14:paraId="0FB91D02" w14:textId="77777777" w:rsidR="000220BB" w:rsidRPr="00354344" w:rsidRDefault="000220BB" w:rsidP="00ED23FD">
      <w:pPr>
        <w:pStyle w:val="4"/>
        <w:tabs>
          <w:tab w:val="num" w:pos="2503"/>
          <w:tab w:val="num" w:pos="2837"/>
        </w:tabs>
        <w:bidi/>
        <w:spacing w:after="120" w:line="310" w:lineRule="exact"/>
        <w:ind w:left="2837"/>
        <w:jc w:val="both"/>
        <w:rPr>
          <w:rFonts w:cs="David"/>
          <w:sz w:val="24"/>
          <w:szCs w:val="24"/>
        </w:rPr>
      </w:pPr>
      <w:r w:rsidRPr="00354344">
        <w:rPr>
          <w:rFonts w:cs="David"/>
          <w:sz w:val="24"/>
          <w:szCs w:val="24"/>
          <w:rtl/>
        </w:rPr>
        <w:t>זמן תגובה ראשונית לטיפול בכשל הביצוע (במקרים הרלבנטיים);</w:t>
      </w:r>
    </w:p>
    <w:p w14:paraId="4B9A95CA" w14:textId="77777777" w:rsidR="000220BB" w:rsidRPr="00354344" w:rsidRDefault="000220BB" w:rsidP="00ED23FD">
      <w:pPr>
        <w:pStyle w:val="4"/>
        <w:tabs>
          <w:tab w:val="num" w:pos="2503"/>
          <w:tab w:val="num" w:pos="2837"/>
        </w:tabs>
        <w:bidi/>
        <w:spacing w:after="120" w:line="310" w:lineRule="exact"/>
        <w:ind w:left="2837"/>
        <w:jc w:val="both"/>
        <w:rPr>
          <w:rFonts w:cs="David"/>
          <w:sz w:val="24"/>
          <w:szCs w:val="24"/>
          <w:rtl/>
        </w:rPr>
      </w:pPr>
      <w:r w:rsidRPr="00354344">
        <w:rPr>
          <w:rFonts w:cs="David"/>
          <w:sz w:val="24"/>
          <w:szCs w:val="24"/>
          <w:rtl/>
        </w:rPr>
        <w:t>תקופת תיקון ראשונית לתיקון כשל הביצוע (במידה ורלבנטי);</w:t>
      </w:r>
    </w:p>
    <w:p w14:paraId="04714BD7" w14:textId="77777777" w:rsidR="000220BB" w:rsidRPr="00354344" w:rsidRDefault="000220BB" w:rsidP="00ED23FD">
      <w:pPr>
        <w:pStyle w:val="4"/>
        <w:tabs>
          <w:tab w:val="num" w:pos="2503"/>
          <w:tab w:val="num" w:pos="2837"/>
        </w:tabs>
        <w:bidi/>
        <w:spacing w:after="120" w:line="310" w:lineRule="exact"/>
        <w:ind w:left="2837"/>
        <w:jc w:val="both"/>
        <w:rPr>
          <w:rFonts w:cs="David"/>
          <w:sz w:val="24"/>
          <w:szCs w:val="24"/>
          <w:rtl/>
        </w:rPr>
      </w:pPr>
      <w:r w:rsidRPr="00354344">
        <w:rPr>
          <w:rFonts w:cs="David"/>
          <w:sz w:val="24"/>
          <w:szCs w:val="24"/>
          <w:rtl/>
        </w:rPr>
        <w:t>תקופת תיקון חוזרת לתיקון כשל הביצוע (במידה ורלבנטי).</w:t>
      </w:r>
    </w:p>
    <w:p w14:paraId="09772856" w14:textId="77777777" w:rsidR="000220BB" w:rsidRPr="00354344" w:rsidRDefault="000220BB" w:rsidP="00ED23FD">
      <w:pPr>
        <w:pStyle w:val="3"/>
        <w:tabs>
          <w:tab w:val="clear" w:pos="2552"/>
        </w:tabs>
        <w:bidi/>
        <w:spacing w:after="120" w:line="310" w:lineRule="exact"/>
        <w:ind w:left="2269" w:hanging="851"/>
        <w:jc w:val="both"/>
        <w:rPr>
          <w:rFonts w:cs="David"/>
          <w:sz w:val="24"/>
          <w:szCs w:val="24"/>
          <w:rtl/>
        </w:rPr>
      </w:pPr>
      <w:r w:rsidRPr="00354344">
        <w:rPr>
          <w:rFonts w:cs="David"/>
          <w:sz w:val="24"/>
          <w:szCs w:val="24"/>
          <w:rtl/>
        </w:rPr>
        <w:t>ביחס לכשל ביצוע לגביו נקבע זמן לתגובה ראשונית - ייחשב הדבר כהפרה לצורך נספח זה, אם לא ניתנה התגובה הראשונית בתוך הזמן לתגובה ראשונית.</w:t>
      </w:r>
    </w:p>
    <w:p w14:paraId="3B532BAE" w14:textId="77777777" w:rsidR="000220BB" w:rsidRPr="00354344" w:rsidRDefault="000220BB" w:rsidP="00ED23FD">
      <w:pPr>
        <w:pStyle w:val="3"/>
        <w:numPr>
          <w:ilvl w:val="0"/>
          <w:numId w:val="0"/>
        </w:numPr>
        <w:bidi/>
        <w:spacing w:after="120" w:line="310" w:lineRule="exact"/>
        <w:ind w:left="2269"/>
        <w:jc w:val="both"/>
        <w:rPr>
          <w:rFonts w:cs="David"/>
          <w:sz w:val="24"/>
          <w:szCs w:val="24"/>
          <w:rtl/>
        </w:rPr>
      </w:pPr>
      <w:r w:rsidRPr="00354344">
        <w:rPr>
          <w:rFonts w:cs="David"/>
          <w:sz w:val="24"/>
          <w:szCs w:val="24"/>
          <w:rtl/>
        </w:rPr>
        <w:t>"</w:t>
      </w:r>
      <w:r w:rsidRPr="00354344">
        <w:rPr>
          <w:rFonts w:cs="David"/>
          <w:b/>
          <w:bCs/>
          <w:sz w:val="24"/>
          <w:szCs w:val="24"/>
          <w:rtl/>
        </w:rPr>
        <w:t>זמן לתגובה ראשונית</w:t>
      </w:r>
      <w:r w:rsidRPr="00354344">
        <w:rPr>
          <w:rFonts w:cs="David"/>
          <w:sz w:val="24"/>
          <w:szCs w:val="24"/>
          <w:rtl/>
        </w:rPr>
        <w:t xml:space="preserve">" לצורך נספח זה - החל </w:t>
      </w:r>
      <w:r w:rsidRPr="00354344">
        <w:rPr>
          <w:rFonts w:cs="David" w:hint="cs"/>
          <w:sz w:val="24"/>
          <w:szCs w:val="24"/>
          <w:rtl/>
        </w:rPr>
        <w:t>ממסירת ההודעה על</w:t>
      </w:r>
      <w:r w:rsidRPr="00354344">
        <w:rPr>
          <w:rFonts w:cs="David"/>
          <w:sz w:val="24"/>
          <w:szCs w:val="24"/>
          <w:rtl/>
        </w:rPr>
        <w:t xml:space="preserve"> האירוע</w:t>
      </w:r>
      <w:r w:rsidRPr="00354344">
        <w:rPr>
          <w:rFonts w:cs="David" w:hint="cs"/>
          <w:sz w:val="24"/>
          <w:szCs w:val="24"/>
          <w:rtl/>
        </w:rPr>
        <w:t xml:space="preserve"> ו/או גילוי האירוע על ידי עובד הזכיין</w:t>
      </w:r>
      <w:r w:rsidRPr="00354344">
        <w:rPr>
          <w:rFonts w:cs="David"/>
          <w:sz w:val="24"/>
          <w:szCs w:val="24"/>
          <w:rtl/>
        </w:rPr>
        <w:t>.</w:t>
      </w:r>
    </w:p>
    <w:p w14:paraId="00BF9425" w14:textId="77777777" w:rsidR="000220BB" w:rsidRPr="00354344" w:rsidRDefault="000220BB" w:rsidP="00ED23FD">
      <w:pPr>
        <w:pStyle w:val="3"/>
        <w:numPr>
          <w:ilvl w:val="0"/>
          <w:numId w:val="0"/>
        </w:numPr>
        <w:bidi/>
        <w:spacing w:after="120" w:line="310" w:lineRule="exact"/>
        <w:ind w:left="2269"/>
        <w:jc w:val="both"/>
        <w:rPr>
          <w:rFonts w:cs="David"/>
          <w:sz w:val="24"/>
          <w:szCs w:val="24"/>
          <w:rtl/>
        </w:rPr>
      </w:pPr>
      <w:r w:rsidRPr="00354344">
        <w:rPr>
          <w:rFonts w:cs="David"/>
          <w:sz w:val="24"/>
          <w:szCs w:val="24"/>
          <w:rtl/>
        </w:rPr>
        <w:t>"</w:t>
      </w:r>
      <w:r w:rsidRPr="00354344">
        <w:rPr>
          <w:rFonts w:cs="David"/>
          <w:b/>
          <w:bCs/>
          <w:sz w:val="24"/>
          <w:szCs w:val="24"/>
          <w:rtl/>
        </w:rPr>
        <w:t>תגובה ראשונית</w:t>
      </w:r>
      <w:r w:rsidRPr="00354344">
        <w:rPr>
          <w:rFonts w:cs="David"/>
          <w:sz w:val="24"/>
          <w:szCs w:val="24"/>
          <w:rtl/>
        </w:rPr>
        <w:t>" לצורך נספח זה - הגעה למקום</w:t>
      </w:r>
      <w:r w:rsidRPr="00354344">
        <w:rPr>
          <w:rFonts w:cs="David" w:hint="cs"/>
          <w:sz w:val="24"/>
          <w:szCs w:val="24"/>
          <w:rtl/>
        </w:rPr>
        <w:t xml:space="preserve"> האירוע</w:t>
      </w:r>
      <w:r w:rsidRPr="00354344">
        <w:rPr>
          <w:rFonts w:cs="David"/>
          <w:sz w:val="24"/>
          <w:szCs w:val="24"/>
          <w:rtl/>
        </w:rPr>
        <w:t>, בידוד האזור (ככל שנדרש), ומתן טיפול ראשוני למזעור הנזק.</w:t>
      </w:r>
    </w:p>
    <w:p w14:paraId="50A3126D" w14:textId="77777777" w:rsidR="000220BB" w:rsidRPr="00354344" w:rsidRDefault="000220BB" w:rsidP="00ED23FD">
      <w:pPr>
        <w:pStyle w:val="3"/>
        <w:tabs>
          <w:tab w:val="clear" w:pos="2552"/>
        </w:tabs>
        <w:bidi/>
        <w:spacing w:after="120" w:line="310" w:lineRule="exact"/>
        <w:ind w:left="2269" w:hanging="851"/>
        <w:jc w:val="both"/>
        <w:rPr>
          <w:rFonts w:cs="David"/>
          <w:sz w:val="24"/>
          <w:szCs w:val="24"/>
          <w:rtl/>
        </w:rPr>
      </w:pPr>
      <w:r w:rsidRPr="00354344">
        <w:rPr>
          <w:rFonts w:cs="David"/>
          <w:sz w:val="24"/>
          <w:szCs w:val="24"/>
          <w:rtl/>
        </w:rPr>
        <w:t xml:space="preserve">אירע כשל ביצוע, ייחשב הדבר כהפרה לצורך נספח זה - </w:t>
      </w:r>
    </w:p>
    <w:p w14:paraId="1B06C847" w14:textId="77777777" w:rsidR="000220BB" w:rsidRPr="00354344" w:rsidRDefault="000220BB" w:rsidP="00ED23FD">
      <w:pPr>
        <w:pStyle w:val="4"/>
        <w:tabs>
          <w:tab w:val="num" w:pos="2503"/>
          <w:tab w:val="num" w:pos="2837"/>
        </w:tabs>
        <w:bidi/>
        <w:spacing w:after="120" w:line="310" w:lineRule="exact"/>
        <w:ind w:left="2837"/>
        <w:jc w:val="both"/>
        <w:rPr>
          <w:rFonts w:cs="David"/>
          <w:sz w:val="24"/>
          <w:szCs w:val="24"/>
          <w:rtl/>
        </w:rPr>
      </w:pPr>
      <w:bookmarkStart w:id="97" w:name="_Ref263786936"/>
      <w:r w:rsidRPr="00354344">
        <w:rPr>
          <w:rFonts w:cs="David"/>
          <w:sz w:val="24"/>
          <w:szCs w:val="24"/>
          <w:rtl/>
        </w:rPr>
        <w:t>במידה ובמוסף הרלבנטי נקובה תקופת תיקון ראשונית ביחס לכשל הביצוע - אם לא תוקן כשל הביצוע בתוך תקופת התיקון הראשונית;</w:t>
      </w:r>
      <w:bookmarkEnd w:id="97"/>
    </w:p>
    <w:p w14:paraId="6E3E0137" w14:textId="77777777" w:rsidR="000220BB" w:rsidRPr="00354344" w:rsidRDefault="000220BB" w:rsidP="00ED23FD">
      <w:pPr>
        <w:pStyle w:val="4"/>
        <w:tabs>
          <w:tab w:val="num" w:pos="2503"/>
          <w:tab w:val="num" w:pos="2837"/>
        </w:tabs>
        <w:bidi/>
        <w:spacing w:after="120" w:line="310" w:lineRule="exact"/>
        <w:ind w:left="2837"/>
        <w:jc w:val="both"/>
        <w:rPr>
          <w:rFonts w:cs="David"/>
          <w:sz w:val="24"/>
          <w:szCs w:val="24"/>
          <w:rtl/>
        </w:rPr>
      </w:pPr>
      <w:bookmarkStart w:id="98" w:name="_Ref263786937"/>
      <w:r w:rsidRPr="00354344">
        <w:rPr>
          <w:rFonts w:cs="David"/>
          <w:sz w:val="24"/>
          <w:szCs w:val="24"/>
          <w:rtl/>
        </w:rPr>
        <w:t>במידה ובמוסף הרלבנטי נאמר "לא רלבנטי" ביחס לתקופת התיקון הראשונית - מיד עם קרות כשל הביצוע.</w:t>
      </w:r>
      <w:bookmarkEnd w:id="98"/>
    </w:p>
    <w:p w14:paraId="5BC18860" w14:textId="77777777" w:rsidR="000220BB" w:rsidRPr="00354344" w:rsidRDefault="000220BB" w:rsidP="00ED23FD">
      <w:pPr>
        <w:pStyle w:val="3"/>
        <w:numPr>
          <w:ilvl w:val="0"/>
          <w:numId w:val="0"/>
        </w:numPr>
        <w:bidi/>
        <w:spacing w:after="120" w:line="310" w:lineRule="exact"/>
        <w:ind w:left="2269"/>
        <w:jc w:val="both"/>
        <w:rPr>
          <w:rFonts w:cs="David"/>
          <w:sz w:val="24"/>
          <w:szCs w:val="24"/>
          <w:rtl/>
        </w:rPr>
      </w:pPr>
      <w:r w:rsidRPr="00354344">
        <w:rPr>
          <w:rFonts w:cs="David"/>
          <w:b/>
          <w:bCs/>
          <w:sz w:val="24"/>
          <w:szCs w:val="24"/>
          <w:rtl/>
        </w:rPr>
        <w:t xml:space="preserve">"תקופת תיקון ראשונית" </w:t>
      </w:r>
      <w:r w:rsidRPr="00354344">
        <w:rPr>
          <w:rFonts w:cs="David"/>
          <w:sz w:val="24"/>
          <w:szCs w:val="24"/>
          <w:rtl/>
        </w:rPr>
        <w:t xml:space="preserve">לצורך נספח זה - החל מתחילת האירוע (וזאת </w:t>
      </w:r>
      <w:r w:rsidRPr="00354344">
        <w:rPr>
          <w:rFonts w:cs="David"/>
          <w:sz w:val="24"/>
          <w:szCs w:val="24"/>
          <w:rtl/>
        </w:rPr>
        <w:br/>
        <w:t>גם אם מוגדר זמן לתגובה ראשונית).</w:t>
      </w:r>
    </w:p>
    <w:p w14:paraId="2A99AC35" w14:textId="77777777" w:rsidR="000220BB" w:rsidRPr="00354344" w:rsidRDefault="000220BB" w:rsidP="00ED23FD">
      <w:pPr>
        <w:pStyle w:val="3"/>
        <w:tabs>
          <w:tab w:val="clear" w:pos="2552"/>
        </w:tabs>
        <w:bidi/>
        <w:spacing w:after="120" w:line="310" w:lineRule="exact"/>
        <w:ind w:left="2269" w:hanging="851"/>
        <w:jc w:val="both"/>
        <w:rPr>
          <w:rFonts w:cs="David"/>
          <w:sz w:val="24"/>
          <w:szCs w:val="24"/>
          <w:rtl/>
        </w:rPr>
      </w:pPr>
      <w:r w:rsidRPr="00354344">
        <w:rPr>
          <w:rFonts w:cs="David"/>
          <w:sz w:val="24"/>
          <w:szCs w:val="24"/>
          <w:rtl/>
        </w:rPr>
        <w:t xml:space="preserve">בגין כל הפרה כאמור, ישלם הזכיין פיצוי בגובה הפיצוי המוסכם בהתאם </w:t>
      </w:r>
      <w:r w:rsidRPr="00354344">
        <w:rPr>
          <w:rFonts w:cs="David" w:hint="cs"/>
          <w:sz w:val="24"/>
          <w:szCs w:val="24"/>
          <w:rtl/>
        </w:rPr>
        <w:t>ל</w:t>
      </w:r>
      <w:r w:rsidRPr="00354344">
        <w:rPr>
          <w:rFonts w:cs="David"/>
          <w:sz w:val="24"/>
          <w:szCs w:val="24"/>
          <w:rtl/>
        </w:rPr>
        <w:t xml:space="preserve">סכומים </w:t>
      </w:r>
      <w:r w:rsidRPr="00354344">
        <w:rPr>
          <w:rFonts w:cs="David" w:hint="cs"/>
          <w:sz w:val="24"/>
          <w:szCs w:val="24"/>
          <w:rtl/>
        </w:rPr>
        <w:t>המפורטים</w:t>
      </w:r>
      <w:r w:rsidRPr="00354344">
        <w:rPr>
          <w:rFonts w:cs="David"/>
          <w:sz w:val="24"/>
          <w:szCs w:val="24"/>
          <w:rtl/>
        </w:rPr>
        <w:t xml:space="preserve"> להלן.</w:t>
      </w:r>
    </w:p>
    <w:p w14:paraId="64704538" w14:textId="77777777" w:rsidR="000220BB" w:rsidRPr="00354344" w:rsidRDefault="000220BB" w:rsidP="00ED23FD">
      <w:pPr>
        <w:pStyle w:val="3"/>
        <w:tabs>
          <w:tab w:val="clear" w:pos="2552"/>
        </w:tabs>
        <w:bidi/>
        <w:spacing w:after="120" w:line="310" w:lineRule="exact"/>
        <w:ind w:left="2269" w:hanging="851"/>
        <w:jc w:val="both"/>
        <w:rPr>
          <w:rFonts w:cs="David"/>
          <w:sz w:val="24"/>
          <w:szCs w:val="24"/>
          <w:rtl/>
        </w:rPr>
      </w:pPr>
      <w:r w:rsidRPr="00354344">
        <w:rPr>
          <w:rFonts w:cs="David"/>
          <w:sz w:val="24"/>
          <w:szCs w:val="24"/>
          <w:rtl/>
        </w:rPr>
        <w:t>חלפה גם תקופת התיקון החוזרת הרלבנטית לאותו כשל ביצוע, וטרם תוקן כשל הביצוע, ייחשב הדבר כהפרה נוספת לצורך נספח זה; וכך הלאה הפרות נוספות בגין כל פרק זמן של תקופת כשל ביצוע השווה למשך תקופת התיקון החוזרת, עד לתיקון כשל הביצוע (כל אחת: "</w:t>
      </w:r>
      <w:r w:rsidRPr="00354344">
        <w:rPr>
          <w:rFonts w:cs="David"/>
          <w:b/>
          <w:bCs/>
          <w:sz w:val="24"/>
          <w:szCs w:val="24"/>
          <w:rtl/>
        </w:rPr>
        <w:t>הפרה נוספת</w:t>
      </w:r>
      <w:r w:rsidRPr="00354344">
        <w:rPr>
          <w:rFonts w:cs="David"/>
          <w:sz w:val="24"/>
          <w:szCs w:val="24"/>
          <w:rtl/>
        </w:rPr>
        <w:t>").</w:t>
      </w:r>
    </w:p>
    <w:p w14:paraId="421C58A0" w14:textId="77777777" w:rsidR="000220BB" w:rsidRPr="00354344" w:rsidRDefault="000220BB" w:rsidP="00ED23FD">
      <w:pPr>
        <w:pStyle w:val="3"/>
        <w:numPr>
          <w:ilvl w:val="0"/>
          <w:numId w:val="0"/>
        </w:numPr>
        <w:bidi/>
        <w:spacing w:after="120" w:line="310" w:lineRule="exact"/>
        <w:ind w:left="2269"/>
        <w:jc w:val="both"/>
        <w:rPr>
          <w:rFonts w:cs="David"/>
          <w:sz w:val="24"/>
          <w:szCs w:val="24"/>
          <w:rtl/>
        </w:rPr>
      </w:pPr>
      <w:r w:rsidRPr="00354344">
        <w:rPr>
          <w:rFonts w:cs="David"/>
          <w:sz w:val="24"/>
          <w:szCs w:val="24"/>
          <w:rtl/>
        </w:rPr>
        <w:t>"</w:t>
      </w:r>
      <w:r w:rsidRPr="00354344">
        <w:rPr>
          <w:rFonts w:cs="David"/>
          <w:b/>
          <w:bCs/>
          <w:sz w:val="24"/>
          <w:szCs w:val="24"/>
          <w:rtl/>
        </w:rPr>
        <w:t>תקופת תיקון חוזרת</w:t>
      </w:r>
      <w:r w:rsidRPr="00354344">
        <w:rPr>
          <w:rFonts w:cs="David"/>
          <w:sz w:val="24"/>
          <w:szCs w:val="24"/>
          <w:rtl/>
        </w:rPr>
        <w:t>" - החל מתום תקופת התיקון הראשונית (אלא אם נכתב לגביה "לא רלבנטי" - שאז החל מתחילת האירוע), או מתום כל תקופת תיקון חוזרת קודמת, לפי העניין.</w:t>
      </w:r>
    </w:p>
    <w:p w14:paraId="5480BF73" w14:textId="77777777" w:rsidR="000220BB" w:rsidRPr="00354344" w:rsidRDefault="000220BB" w:rsidP="00ED23FD">
      <w:pPr>
        <w:pStyle w:val="3"/>
        <w:tabs>
          <w:tab w:val="clear" w:pos="2552"/>
        </w:tabs>
        <w:bidi/>
        <w:spacing w:after="120" w:line="310" w:lineRule="exact"/>
        <w:ind w:left="2269" w:hanging="851"/>
        <w:jc w:val="both"/>
        <w:rPr>
          <w:rFonts w:cs="David"/>
          <w:rtl/>
        </w:rPr>
      </w:pPr>
      <w:r w:rsidRPr="00354344">
        <w:rPr>
          <w:rFonts w:cs="David"/>
          <w:sz w:val="24"/>
          <w:szCs w:val="24"/>
          <w:rtl/>
        </w:rPr>
        <w:t xml:space="preserve">בגין כל הפרה נוספת כאמור ישלם הזכיין פיצוי בגובה </w:t>
      </w:r>
      <w:r w:rsidRPr="00354344">
        <w:rPr>
          <w:rFonts w:cs="David"/>
          <w:b/>
          <w:bCs/>
          <w:sz w:val="24"/>
          <w:szCs w:val="24"/>
          <w:u w:val="single"/>
          <w:rtl/>
        </w:rPr>
        <w:t>כפל</w:t>
      </w:r>
      <w:r w:rsidRPr="00354344">
        <w:rPr>
          <w:rFonts w:cs="David"/>
          <w:sz w:val="24"/>
          <w:szCs w:val="24"/>
          <w:rtl/>
        </w:rPr>
        <w:t xml:space="preserve"> הפיצוי המוסכם בהתאם </w:t>
      </w:r>
      <w:r w:rsidRPr="00354344">
        <w:rPr>
          <w:rFonts w:cs="David" w:hint="cs"/>
          <w:sz w:val="24"/>
          <w:szCs w:val="24"/>
          <w:rtl/>
        </w:rPr>
        <w:t>לסכום הנקוב בטבלה</w:t>
      </w:r>
      <w:r w:rsidRPr="00354344">
        <w:rPr>
          <w:rFonts w:cs="David"/>
          <w:sz w:val="24"/>
          <w:szCs w:val="24"/>
          <w:rtl/>
        </w:rPr>
        <w:t>.</w:t>
      </w:r>
    </w:p>
    <w:p w14:paraId="6A3D89FF" w14:textId="77777777" w:rsidR="000220BB" w:rsidRPr="00354344" w:rsidRDefault="000220BB" w:rsidP="00ED23FD">
      <w:pPr>
        <w:pStyle w:val="1"/>
        <w:tabs>
          <w:tab w:val="clear" w:pos="560"/>
        </w:tabs>
        <w:bidi/>
        <w:spacing w:after="120" w:line="310" w:lineRule="exact"/>
        <w:ind w:left="852" w:hanging="709"/>
        <w:jc w:val="both"/>
        <w:outlineLvl w:val="1"/>
        <w:rPr>
          <w:rFonts w:cs="David"/>
          <w:b/>
          <w:bCs/>
          <w:sz w:val="28"/>
          <w:szCs w:val="28"/>
          <w:u w:val="single"/>
        </w:rPr>
      </w:pPr>
      <w:bookmarkStart w:id="99" w:name="_Ref349199887"/>
      <w:bookmarkStart w:id="100" w:name="_Ref349735591"/>
      <w:r w:rsidRPr="00354344">
        <w:rPr>
          <w:rFonts w:cs="David" w:hint="cs"/>
          <w:b/>
          <w:bCs/>
          <w:sz w:val="28"/>
          <w:szCs w:val="28"/>
          <w:u w:val="single"/>
          <w:rtl/>
        </w:rPr>
        <w:t xml:space="preserve">כשלי ביצוע </w:t>
      </w:r>
      <w:r w:rsidRPr="00354344">
        <w:rPr>
          <w:rFonts w:cs="David"/>
          <w:b/>
          <w:bCs/>
          <w:sz w:val="28"/>
          <w:szCs w:val="28"/>
          <w:u w:val="single"/>
          <w:rtl/>
        </w:rPr>
        <w:t>–</w:t>
      </w:r>
      <w:r w:rsidRPr="00354344">
        <w:rPr>
          <w:rFonts w:cs="David" w:hint="cs"/>
          <w:b/>
          <w:bCs/>
          <w:sz w:val="28"/>
          <w:szCs w:val="28"/>
          <w:u w:val="single"/>
          <w:rtl/>
        </w:rPr>
        <w:t xml:space="preserve"> טיפול בתקלות</w:t>
      </w:r>
      <w:bookmarkEnd w:id="99"/>
      <w:r w:rsidRPr="00354344">
        <w:rPr>
          <w:rFonts w:cs="David" w:hint="cs"/>
          <w:b/>
          <w:bCs/>
          <w:sz w:val="28"/>
          <w:szCs w:val="28"/>
          <w:u w:val="single"/>
          <w:rtl/>
        </w:rPr>
        <w:t xml:space="preserve"> </w:t>
      </w:r>
    </w:p>
    <w:p w14:paraId="55E3F911" w14:textId="77777777" w:rsidR="000220BB" w:rsidRPr="00354344" w:rsidRDefault="000220BB" w:rsidP="006C0A69">
      <w:pPr>
        <w:pStyle w:val="Style1"/>
        <w:numPr>
          <w:ilvl w:val="1"/>
          <w:numId w:val="40"/>
        </w:numPr>
        <w:tabs>
          <w:tab w:val="clear" w:pos="1420"/>
        </w:tabs>
        <w:spacing w:after="120" w:line="310" w:lineRule="exact"/>
        <w:ind w:left="1418" w:hanging="709"/>
        <w:rPr>
          <w:rtl/>
        </w:rPr>
      </w:pPr>
      <w:r w:rsidRPr="00354344">
        <w:rPr>
          <w:rFonts w:hint="cs"/>
          <w:rtl/>
        </w:rPr>
        <w:t>לטיפול בכל התקלות, הצוות הקבוע של הזכיין הנמצא במקום יגיע למקור התקלה מידית</w:t>
      </w:r>
      <w:r w:rsidR="006C0A69">
        <w:rPr>
          <w:rFonts w:hint="cs"/>
          <w:rtl/>
        </w:rPr>
        <w:t xml:space="preserve"> ובהתאם לקבוע בטבלה ה'</w:t>
      </w:r>
      <w:r w:rsidR="00AB564B">
        <w:rPr>
          <w:rFonts w:hint="cs"/>
          <w:rtl/>
        </w:rPr>
        <w:t>.</w:t>
      </w:r>
    </w:p>
    <w:p w14:paraId="25D6DD90" w14:textId="77777777" w:rsidR="000220BB" w:rsidRPr="00354344" w:rsidRDefault="000220BB" w:rsidP="00ED23FD">
      <w:pPr>
        <w:pStyle w:val="Style1"/>
        <w:numPr>
          <w:ilvl w:val="1"/>
          <w:numId w:val="40"/>
        </w:numPr>
        <w:tabs>
          <w:tab w:val="clear" w:pos="1420"/>
        </w:tabs>
        <w:spacing w:after="120" w:line="310" w:lineRule="exact"/>
        <w:ind w:left="1418" w:hanging="709"/>
      </w:pPr>
      <w:r w:rsidRPr="00354344">
        <w:rPr>
          <w:rFonts w:hint="cs"/>
          <w:rtl/>
        </w:rPr>
        <w:t xml:space="preserve">היה והצוות הקבוע אינו מסוגל להתגבר על התקלה ויש להזעיק כוחות גיבוי נוספים של הזכיין ו/או קבלני משנה יהיה זמן התגובה לטיפול בתקלה בהתאם זמן התגובה הראשונית מזמן ההגעה המפורט </w:t>
      </w:r>
      <w:r w:rsidRPr="00354344">
        <w:rPr>
          <w:rFonts w:hint="cs"/>
          <w:b/>
          <w:bCs/>
          <w:rtl/>
        </w:rPr>
        <w:t>בטבלה ה'</w:t>
      </w:r>
      <w:r w:rsidRPr="00354344">
        <w:rPr>
          <w:rFonts w:hint="cs"/>
          <w:rtl/>
        </w:rPr>
        <w:t xml:space="preserve"> להלן. </w:t>
      </w:r>
    </w:p>
    <w:p w14:paraId="3EFEB5BA" w14:textId="77777777" w:rsidR="000220BB" w:rsidRPr="00354344" w:rsidRDefault="000220BB" w:rsidP="00ED23FD">
      <w:pPr>
        <w:pStyle w:val="3"/>
        <w:tabs>
          <w:tab w:val="clear" w:pos="2552"/>
        </w:tabs>
        <w:bidi/>
        <w:spacing w:after="120" w:line="310" w:lineRule="exact"/>
        <w:ind w:left="2269" w:hanging="851"/>
        <w:jc w:val="both"/>
        <w:rPr>
          <w:rFonts w:cs="David"/>
          <w:sz w:val="24"/>
          <w:szCs w:val="24"/>
        </w:rPr>
      </w:pPr>
      <w:r w:rsidRPr="00354344">
        <w:rPr>
          <w:rFonts w:cs="David" w:hint="cs"/>
          <w:sz w:val="24"/>
          <w:szCs w:val="24"/>
          <w:rtl/>
        </w:rPr>
        <w:t xml:space="preserve">טיפול בתקלות בהולות דחופות או בדחיפות בינונית: </w:t>
      </w:r>
    </w:p>
    <w:p w14:paraId="4C8E874C" w14:textId="77777777" w:rsidR="000220BB" w:rsidRPr="00354344" w:rsidRDefault="000220BB" w:rsidP="00ED23FD">
      <w:pPr>
        <w:pStyle w:val="3"/>
        <w:numPr>
          <w:ilvl w:val="0"/>
          <w:numId w:val="0"/>
        </w:numPr>
        <w:bidi/>
        <w:spacing w:after="120" w:line="310" w:lineRule="exact"/>
        <w:ind w:left="2245"/>
        <w:jc w:val="both"/>
        <w:rPr>
          <w:rFonts w:ascii="Tahoma" w:hAnsi="Tahoma" w:cs="David"/>
          <w:sz w:val="24"/>
          <w:szCs w:val="24"/>
        </w:rPr>
      </w:pPr>
      <w:r w:rsidRPr="00354344">
        <w:rPr>
          <w:rFonts w:ascii="Tahoma" w:hAnsi="Tahoma" w:cs="David" w:hint="cs"/>
          <w:sz w:val="24"/>
          <w:szCs w:val="24"/>
          <w:rtl/>
        </w:rPr>
        <w:t>בתקלות המוגדרות כתקלות בהולות, דחופות או בדחיפות בינונית תקופת התיקון הראשוני מתייחס לזמן שלוקח לזכיין לקיים את שלושת הסעיפים להלן:</w:t>
      </w:r>
    </w:p>
    <w:p w14:paraId="12E94993" w14:textId="77777777" w:rsidR="000220BB" w:rsidRPr="00354344" w:rsidRDefault="000220BB" w:rsidP="00ED23FD">
      <w:pPr>
        <w:pStyle w:val="4"/>
        <w:tabs>
          <w:tab w:val="num" w:pos="2503"/>
          <w:tab w:val="num" w:pos="2636"/>
          <w:tab w:val="num" w:pos="2837"/>
        </w:tabs>
        <w:bidi/>
        <w:spacing w:after="120" w:line="310" w:lineRule="exact"/>
        <w:ind w:left="2837"/>
        <w:jc w:val="both"/>
        <w:rPr>
          <w:rFonts w:cs="David"/>
          <w:sz w:val="24"/>
          <w:szCs w:val="24"/>
        </w:rPr>
      </w:pPr>
      <w:r w:rsidRPr="00354344">
        <w:rPr>
          <w:rFonts w:cs="David" w:hint="cs"/>
          <w:sz w:val="24"/>
          <w:szCs w:val="24"/>
          <w:rtl/>
        </w:rPr>
        <w:t>להגיע</w:t>
      </w:r>
      <w:r w:rsidRPr="00354344">
        <w:rPr>
          <w:rFonts w:cs="David"/>
          <w:sz w:val="24"/>
          <w:szCs w:val="24"/>
          <w:rtl/>
        </w:rPr>
        <w:t xml:space="preserve"> </w:t>
      </w:r>
      <w:r w:rsidRPr="00354344">
        <w:rPr>
          <w:rFonts w:cs="David" w:hint="cs"/>
          <w:sz w:val="24"/>
          <w:szCs w:val="24"/>
          <w:rtl/>
        </w:rPr>
        <w:t>למקום</w:t>
      </w:r>
      <w:r w:rsidRPr="00354344">
        <w:rPr>
          <w:rFonts w:cs="David"/>
          <w:sz w:val="24"/>
          <w:szCs w:val="24"/>
          <w:rtl/>
        </w:rPr>
        <w:t xml:space="preserve"> </w:t>
      </w:r>
      <w:r w:rsidR="00AD39A4" w:rsidRPr="00354344">
        <w:rPr>
          <w:rFonts w:cs="David" w:hint="cs"/>
          <w:sz w:val="24"/>
          <w:szCs w:val="24"/>
          <w:rtl/>
        </w:rPr>
        <w:t>התקלה.</w:t>
      </w:r>
    </w:p>
    <w:p w14:paraId="1AB85383" w14:textId="77777777" w:rsidR="000220BB" w:rsidRPr="00354344" w:rsidRDefault="000220BB" w:rsidP="00ED23FD">
      <w:pPr>
        <w:pStyle w:val="4"/>
        <w:tabs>
          <w:tab w:val="num" w:pos="2503"/>
          <w:tab w:val="num" w:pos="2636"/>
          <w:tab w:val="num" w:pos="2837"/>
        </w:tabs>
        <w:bidi/>
        <w:spacing w:after="120" w:line="310" w:lineRule="exact"/>
        <w:ind w:left="2837"/>
        <w:jc w:val="both"/>
        <w:rPr>
          <w:rFonts w:cs="David"/>
          <w:sz w:val="24"/>
          <w:szCs w:val="24"/>
        </w:rPr>
      </w:pPr>
      <w:r w:rsidRPr="00354344">
        <w:rPr>
          <w:rFonts w:cs="David" w:hint="cs"/>
          <w:sz w:val="24"/>
          <w:szCs w:val="24"/>
          <w:rtl/>
        </w:rPr>
        <w:t>להציב</w:t>
      </w:r>
      <w:r w:rsidRPr="00354344">
        <w:rPr>
          <w:rFonts w:cs="David"/>
          <w:sz w:val="24"/>
          <w:szCs w:val="24"/>
          <w:rtl/>
        </w:rPr>
        <w:t xml:space="preserve"> </w:t>
      </w:r>
      <w:r w:rsidRPr="00354344">
        <w:rPr>
          <w:rFonts w:cs="David" w:hint="cs"/>
          <w:sz w:val="24"/>
          <w:szCs w:val="24"/>
          <w:rtl/>
        </w:rPr>
        <w:t>אמצעי</w:t>
      </w:r>
      <w:r w:rsidRPr="00354344">
        <w:rPr>
          <w:rFonts w:cs="David"/>
          <w:sz w:val="24"/>
          <w:szCs w:val="24"/>
          <w:rtl/>
        </w:rPr>
        <w:t xml:space="preserve"> </w:t>
      </w:r>
      <w:r w:rsidRPr="00354344">
        <w:rPr>
          <w:rFonts w:cs="David" w:hint="cs"/>
          <w:sz w:val="24"/>
          <w:szCs w:val="24"/>
          <w:rtl/>
        </w:rPr>
        <w:t>מניעה</w:t>
      </w:r>
      <w:r w:rsidRPr="00354344">
        <w:rPr>
          <w:rFonts w:cs="David"/>
          <w:sz w:val="24"/>
          <w:szCs w:val="24"/>
          <w:rtl/>
        </w:rPr>
        <w:t xml:space="preserve"> </w:t>
      </w:r>
      <w:r w:rsidRPr="00354344">
        <w:rPr>
          <w:rFonts w:cs="David" w:hint="cs"/>
          <w:sz w:val="24"/>
          <w:szCs w:val="24"/>
          <w:rtl/>
        </w:rPr>
        <w:t>ובידוד</w:t>
      </w:r>
      <w:r w:rsidRPr="00354344">
        <w:rPr>
          <w:rFonts w:cs="David"/>
          <w:sz w:val="24"/>
          <w:szCs w:val="24"/>
          <w:rtl/>
        </w:rPr>
        <w:t xml:space="preserve"> </w:t>
      </w:r>
      <w:r w:rsidRPr="00354344">
        <w:rPr>
          <w:rFonts w:cs="David" w:hint="cs"/>
          <w:sz w:val="24"/>
          <w:szCs w:val="24"/>
          <w:rtl/>
        </w:rPr>
        <w:t>באזור</w:t>
      </w:r>
      <w:r w:rsidRPr="00354344">
        <w:rPr>
          <w:rFonts w:cs="David"/>
          <w:sz w:val="24"/>
          <w:szCs w:val="24"/>
          <w:rtl/>
        </w:rPr>
        <w:t xml:space="preserve"> </w:t>
      </w:r>
      <w:r w:rsidR="00AD39A4" w:rsidRPr="00354344">
        <w:rPr>
          <w:rFonts w:cs="David" w:hint="cs"/>
          <w:sz w:val="24"/>
          <w:szCs w:val="24"/>
          <w:rtl/>
        </w:rPr>
        <w:t>התקלה.</w:t>
      </w:r>
    </w:p>
    <w:p w14:paraId="2C688A87" w14:textId="77777777" w:rsidR="000220BB" w:rsidRPr="00354344" w:rsidRDefault="000220BB" w:rsidP="00ED23FD">
      <w:pPr>
        <w:pStyle w:val="4"/>
        <w:tabs>
          <w:tab w:val="num" w:pos="2503"/>
          <w:tab w:val="num" w:pos="2636"/>
          <w:tab w:val="num" w:pos="2837"/>
        </w:tabs>
        <w:bidi/>
        <w:spacing w:after="120" w:line="310" w:lineRule="exact"/>
        <w:ind w:left="2837"/>
        <w:jc w:val="both"/>
        <w:rPr>
          <w:rFonts w:cs="David"/>
          <w:sz w:val="24"/>
          <w:szCs w:val="24"/>
        </w:rPr>
      </w:pPr>
      <w:r w:rsidRPr="00354344">
        <w:rPr>
          <w:rFonts w:cs="David" w:hint="cs"/>
          <w:sz w:val="24"/>
          <w:szCs w:val="24"/>
          <w:rtl/>
        </w:rPr>
        <w:t>לתת</w:t>
      </w:r>
      <w:r w:rsidRPr="00354344">
        <w:rPr>
          <w:rFonts w:cs="David"/>
          <w:sz w:val="24"/>
          <w:szCs w:val="24"/>
          <w:rtl/>
        </w:rPr>
        <w:t xml:space="preserve"> </w:t>
      </w:r>
      <w:r w:rsidRPr="00354344">
        <w:rPr>
          <w:rFonts w:cs="David" w:hint="cs"/>
          <w:sz w:val="24"/>
          <w:szCs w:val="24"/>
          <w:rtl/>
        </w:rPr>
        <w:t>טיפול</w:t>
      </w:r>
      <w:r w:rsidRPr="00354344">
        <w:rPr>
          <w:rFonts w:cs="David"/>
          <w:sz w:val="24"/>
          <w:szCs w:val="24"/>
          <w:rtl/>
        </w:rPr>
        <w:t xml:space="preserve"> </w:t>
      </w:r>
      <w:r w:rsidRPr="00354344">
        <w:rPr>
          <w:rFonts w:cs="David" w:hint="cs"/>
          <w:sz w:val="24"/>
          <w:szCs w:val="24"/>
          <w:rtl/>
        </w:rPr>
        <w:t>ראשוני</w:t>
      </w:r>
      <w:r w:rsidRPr="00354344">
        <w:rPr>
          <w:rFonts w:cs="David"/>
          <w:sz w:val="24"/>
          <w:szCs w:val="24"/>
          <w:rtl/>
        </w:rPr>
        <w:t xml:space="preserve"> </w:t>
      </w:r>
      <w:r w:rsidRPr="00354344">
        <w:rPr>
          <w:rFonts w:cs="David" w:hint="cs"/>
          <w:sz w:val="24"/>
          <w:szCs w:val="24"/>
          <w:rtl/>
        </w:rPr>
        <w:t>למזעור</w:t>
      </w:r>
      <w:r w:rsidRPr="00354344">
        <w:rPr>
          <w:rFonts w:cs="David"/>
          <w:sz w:val="24"/>
          <w:szCs w:val="24"/>
          <w:rtl/>
        </w:rPr>
        <w:t xml:space="preserve"> </w:t>
      </w:r>
      <w:r w:rsidRPr="00354344">
        <w:rPr>
          <w:rFonts w:cs="David" w:hint="cs"/>
          <w:sz w:val="24"/>
          <w:szCs w:val="24"/>
          <w:rtl/>
        </w:rPr>
        <w:t xml:space="preserve">הנזק ככל שניתן. </w:t>
      </w:r>
    </w:p>
    <w:p w14:paraId="419730E3" w14:textId="77777777" w:rsidR="000220BB" w:rsidRPr="00354344" w:rsidRDefault="000220BB" w:rsidP="00ED23FD">
      <w:pPr>
        <w:pStyle w:val="3"/>
        <w:tabs>
          <w:tab w:val="clear" w:pos="2552"/>
        </w:tabs>
        <w:bidi/>
        <w:spacing w:after="120" w:line="310" w:lineRule="exact"/>
        <w:ind w:left="2269" w:hanging="851"/>
        <w:jc w:val="both"/>
        <w:rPr>
          <w:rFonts w:cs="David"/>
          <w:sz w:val="24"/>
          <w:szCs w:val="24"/>
          <w:rtl/>
        </w:rPr>
      </w:pPr>
      <w:r w:rsidRPr="00354344">
        <w:rPr>
          <w:rFonts w:cs="David" w:hint="cs"/>
          <w:sz w:val="24"/>
          <w:szCs w:val="24"/>
          <w:rtl/>
        </w:rPr>
        <w:t>בטיפול בתקלות בהולות דחופות או בדחיפות בינונית תקופת התיקון החוזרת מתייחסת לזמן הנדרש לתיקון התקלה</w:t>
      </w:r>
      <w:r w:rsidRPr="00354344">
        <w:rPr>
          <w:rFonts w:cs="David"/>
          <w:sz w:val="24"/>
          <w:szCs w:val="24"/>
          <w:rtl/>
        </w:rPr>
        <w:t xml:space="preserve"> </w:t>
      </w:r>
      <w:r w:rsidRPr="00354344">
        <w:rPr>
          <w:rFonts w:cs="David" w:hint="cs"/>
          <w:sz w:val="24"/>
          <w:szCs w:val="24"/>
          <w:rtl/>
        </w:rPr>
        <w:t>(פתרון</w:t>
      </w:r>
      <w:r w:rsidRPr="00354344">
        <w:rPr>
          <w:rFonts w:cs="David"/>
          <w:sz w:val="24"/>
          <w:szCs w:val="24"/>
          <w:rtl/>
        </w:rPr>
        <w:t xml:space="preserve"> </w:t>
      </w:r>
      <w:r w:rsidRPr="00354344">
        <w:rPr>
          <w:rFonts w:cs="David" w:hint="cs"/>
          <w:sz w:val="24"/>
          <w:szCs w:val="24"/>
          <w:rtl/>
        </w:rPr>
        <w:t>סופי)</w:t>
      </w:r>
      <w:r w:rsidRPr="00354344">
        <w:rPr>
          <w:rFonts w:cs="David"/>
          <w:sz w:val="24"/>
          <w:szCs w:val="24"/>
          <w:rtl/>
        </w:rPr>
        <w:t xml:space="preserve"> </w:t>
      </w:r>
      <w:r w:rsidRPr="00354344">
        <w:rPr>
          <w:rFonts w:cs="David" w:hint="cs"/>
          <w:sz w:val="24"/>
          <w:szCs w:val="24"/>
          <w:rtl/>
        </w:rPr>
        <w:t>או</w:t>
      </w:r>
      <w:r w:rsidRPr="00354344">
        <w:rPr>
          <w:rFonts w:cs="David"/>
          <w:sz w:val="24"/>
          <w:szCs w:val="24"/>
          <w:rtl/>
        </w:rPr>
        <w:t xml:space="preserve"> </w:t>
      </w:r>
      <w:r w:rsidRPr="00354344">
        <w:rPr>
          <w:rFonts w:cs="David" w:hint="cs"/>
          <w:sz w:val="24"/>
          <w:szCs w:val="24"/>
          <w:rtl/>
        </w:rPr>
        <w:t>פתרון</w:t>
      </w:r>
      <w:r w:rsidRPr="00354344">
        <w:rPr>
          <w:rFonts w:cs="David"/>
          <w:sz w:val="24"/>
          <w:szCs w:val="24"/>
          <w:rtl/>
        </w:rPr>
        <w:t xml:space="preserve"> </w:t>
      </w:r>
      <w:r w:rsidRPr="00354344">
        <w:rPr>
          <w:rFonts w:cs="David" w:hint="cs"/>
          <w:sz w:val="24"/>
          <w:szCs w:val="24"/>
          <w:rtl/>
        </w:rPr>
        <w:t>זמני</w:t>
      </w:r>
      <w:r w:rsidRPr="00354344">
        <w:rPr>
          <w:rFonts w:cs="David"/>
          <w:sz w:val="24"/>
          <w:szCs w:val="24"/>
          <w:rtl/>
        </w:rPr>
        <w:t xml:space="preserve"> </w:t>
      </w:r>
      <w:r w:rsidRPr="00354344">
        <w:rPr>
          <w:rFonts w:cs="David" w:hint="cs"/>
          <w:sz w:val="24"/>
          <w:szCs w:val="24"/>
          <w:rtl/>
        </w:rPr>
        <w:t>המביא</w:t>
      </w:r>
      <w:r w:rsidRPr="00354344">
        <w:rPr>
          <w:rFonts w:cs="David"/>
          <w:sz w:val="24"/>
          <w:szCs w:val="24"/>
          <w:rtl/>
        </w:rPr>
        <w:t xml:space="preserve"> </w:t>
      </w:r>
      <w:r w:rsidRPr="00354344">
        <w:rPr>
          <w:rFonts w:cs="David" w:hint="cs"/>
          <w:sz w:val="24"/>
          <w:szCs w:val="24"/>
          <w:rtl/>
        </w:rPr>
        <w:t>להורדת</w:t>
      </w:r>
      <w:r w:rsidRPr="00354344">
        <w:rPr>
          <w:rFonts w:cs="David"/>
          <w:sz w:val="24"/>
          <w:szCs w:val="24"/>
          <w:rtl/>
        </w:rPr>
        <w:t xml:space="preserve"> </w:t>
      </w:r>
      <w:r w:rsidRPr="00354344">
        <w:rPr>
          <w:rFonts w:cs="David" w:hint="cs"/>
          <w:sz w:val="24"/>
          <w:szCs w:val="24"/>
          <w:rtl/>
        </w:rPr>
        <w:t>רמת</w:t>
      </w:r>
      <w:r w:rsidRPr="00354344">
        <w:rPr>
          <w:rFonts w:cs="David"/>
          <w:sz w:val="24"/>
          <w:szCs w:val="24"/>
          <w:rtl/>
        </w:rPr>
        <w:t xml:space="preserve"> </w:t>
      </w:r>
      <w:r w:rsidRPr="00354344">
        <w:rPr>
          <w:rFonts w:cs="David" w:hint="cs"/>
          <w:sz w:val="24"/>
          <w:szCs w:val="24"/>
          <w:rtl/>
        </w:rPr>
        <w:t>החומרה</w:t>
      </w:r>
      <w:r w:rsidRPr="00354344">
        <w:rPr>
          <w:rFonts w:cs="David"/>
          <w:sz w:val="24"/>
          <w:szCs w:val="24"/>
          <w:rtl/>
        </w:rPr>
        <w:t xml:space="preserve"> </w:t>
      </w:r>
      <w:r w:rsidRPr="00354344">
        <w:rPr>
          <w:rFonts w:cs="David" w:hint="cs"/>
          <w:sz w:val="24"/>
          <w:szCs w:val="24"/>
          <w:rtl/>
        </w:rPr>
        <w:t xml:space="preserve">לרמה רגילה. </w:t>
      </w:r>
    </w:p>
    <w:p w14:paraId="603B581E" w14:textId="77777777" w:rsidR="000220BB" w:rsidRPr="00354344" w:rsidRDefault="000220BB" w:rsidP="00ED23FD">
      <w:pPr>
        <w:pStyle w:val="Style1"/>
        <w:numPr>
          <w:ilvl w:val="1"/>
          <w:numId w:val="40"/>
        </w:numPr>
        <w:tabs>
          <w:tab w:val="clear" w:pos="1420"/>
        </w:tabs>
        <w:spacing w:after="120" w:line="310" w:lineRule="exact"/>
        <w:ind w:left="1418" w:hanging="709"/>
      </w:pPr>
      <w:r w:rsidRPr="00354344">
        <w:rPr>
          <w:rFonts w:hint="cs"/>
          <w:rtl/>
        </w:rPr>
        <w:t xml:space="preserve">היה והזכיין לא הצליח לפתור את התקלה בזמן התיקון הראשוני, ייקנס כמפורט </w:t>
      </w:r>
      <w:r w:rsidRPr="00354344">
        <w:rPr>
          <w:rFonts w:hint="cs"/>
          <w:b/>
          <w:bCs/>
          <w:rtl/>
        </w:rPr>
        <w:t>בטבלה ה'</w:t>
      </w:r>
      <w:r w:rsidRPr="00354344">
        <w:rPr>
          <w:rFonts w:hint="cs"/>
          <w:rtl/>
        </w:rPr>
        <w:t xml:space="preserve"> להלן.</w:t>
      </w:r>
    </w:p>
    <w:p w14:paraId="5FB06711" w14:textId="77777777" w:rsidR="000220BB" w:rsidRPr="00354344" w:rsidRDefault="000220BB" w:rsidP="00ED23FD">
      <w:pPr>
        <w:pStyle w:val="Style1"/>
        <w:numPr>
          <w:ilvl w:val="1"/>
          <w:numId w:val="40"/>
        </w:numPr>
        <w:tabs>
          <w:tab w:val="clear" w:pos="1420"/>
        </w:tabs>
        <w:spacing w:after="120" w:line="310" w:lineRule="exact"/>
        <w:ind w:left="1418" w:hanging="709"/>
        <w:rPr>
          <w:rtl/>
        </w:rPr>
      </w:pPr>
      <w:r w:rsidRPr="00354344">
        <w:rPr>
          <w:rFonts w:hint="cs"/>
          <w:rtl/>
        </w:rPr>
        <w:t xml:space="preserve">לאחר שחלף זמן התיקון החוזר פעם אחת הזכיין יפתור את התקלה לפתרון סופי, אחרת ייקנס כמפורט </w:t>
      </w:r>
      <w:r w:rsidRPr="00354344">
        <w:rPr>
          <w:rFonts w:hint="cs"/>
          <w:b/>
          <w:bCs/>
          <w:rtl/>
        </w:rPr>
        <w:t>בטבלה ה'</w:t>
      </w:r>
      <w:r w:rsidRPr="00354344">
        <w:rPr>
          <w:rFonts w:hint="cs"/>
          <w:rtl/>
        </w:rPr>
        <w:t xml:space="preserve"> להלן. הזכיין ייקנס פעם נוספת עבור כל פרק זמן של תיקון חוזר כמפורט </w:t>
      </w:r>
      <w:r w:rsidRPr="00354344">
        <w:rPr>
          <w:rFonts w:hint="cs"/>
          <w:b/>
          <w:bCs/>
          <w:rtl/>
        </w:rPr>
        <w:t>בטבלה ה'</w:t>
      </w:r>
      <w:r w:rsidRPr="00354344">
        <w:rPr>
          <w:rFonts w:hint="cs"/>
          <w:rtl/>
        </w:rPr>
        <w:t xml:space="preserve"> עד לפתרון סופי של התקלה.</w:t>
      </w:r>
    </w:p>
    <w:p w14:paraId="0D6ECDCC" w14:textId="77777777" w:rsidR="000220BB" w:rsidRPr="00354344" w:rsidRDefault="000220BB" w:rsidP="00ED23FD">
      <w:pPr>
        <w:pStyle w:val="1"/>
        <w:tabs>
          <w:tab w:val="clear" w:pos="560"/>
        </w:tabs>
        <w:bidi/>
        <w:spacing w:after="120" w:line="310" w:lineRule="exact"/>
        <w:ind w:left="692" w:hanging="692"/>
        <w:jc w:val="both"/>
        <w:outlineLvl w:val="1"/>
        <w:rPr>
          <w:rFonts w:cs="David"/>
          <w:b/>
          <w:bCs/>
          <w:sz w:val="24"/>
          <w:szCs w:val="24"/>
          <w:u w:val="single"/>
        </w:rPr>
      </w:pPr>
      <w:bookmarkStart w:id="101" w:name="_Ref244855099"/>
      <w:bookmarkEnd w:id="100"/>
      <w:r w:rsidRPr="00354344">
        <w:rPr>
          <w:rFonts w:cs="David" w:hint="cs"/>
          <w:b/>
          <w:bCs/>
          <w:sz w:val="28"/>
          <w:szCs w:val="28"/>
          <w:u w:val="single"/>
          <w:rtl/>
        </w:rPr>
        <w:t>תקרות ו</w:t>
      </w:r>
      <w:r w:rsidRPr="00354344">
        <w:rPr>
          <w:rFonts w:cs="David"/>
          <w:b/>
          <w:bCs/>
          <w:sz w:val="28"/>
          <w:szCs w:val="28"/>
          <w:u w:val="single"/>
          <w:rtl/>
        </w:rPr>
        <w:t>"</w:t>
      </w:r>
      <w:r w:rsidRPr="00354344">
        <w:rPr>
          <w:rFonts w:cs="David" w:hint="eastAsia"/>
          <w:b/>
          <w:bCs/>
          <w:sz w:val="28"/>
          <w:szCs w:val="28"/>
          <w:u w:val="single"/>
          <w:rtl/>
        </w:rPr>
        <w:t>גרייס</w:t>
      </w:r>
      <w:r w:rsidRPr="00354344">
        <w:rPr>
          <w:rFonts w:cs="David"/>
          <w:b/>
          <w:bCs/>
          <w:sz w:val="28"/>
          <w:szCs w:val="28"/>
          <w:u w:val="single"/>
          <w:rtl/>
        </w:rPr>
        <w:t>"</w:t>
      </w:r>
      <w:bookmarkEnd w:id="101"/>
      <w:r w:rsidRPr="00354344">
        <w:rPr>
          <w:rFonts w:cs="David" w:hint="cs"/>
          <w:b/>
          <w:bCs/>
          <w:sz w:val="24"/>
          <w:szCs w:val="24"/>
          <w:u w:val="single"/>
          <w:rtl/>
        </w:rPr>
        <w:t xml:space="preserve"> </w:t>
      </w:r>
    </w:p>
    <w:p w14:paraId="6ED9BDAF" w14:textId="77777777" w:rsidR="000220BB" w:rsidRPr="00354344" w:rsidRDefault="000220BB" w:rsidP="00ED23FD">
      <w:pPr>
        <w:pStyle w:val="Style1"/>
        <w:tabs>
          <w:tab w:val="clear" w:pos="560"/>
        </w:tabs>
        <w:spacing w:after="120" w:line="310" w:lineRule="exact"/>
        <w:ind w:left="709" w:firstLine="0"/>
        <w:rPr>
          <w:rtl/>
        </w:rPr>
      </w:pPr>
      <w:r w:rsidRPr="00354344">
        <w:rPr>
          <w:rFonts w:hint="eastAsia"/>
          <w:rtl/>
        </w:rPr>
        <w:t>על</w:t>
      </w:r>
      <w:r w:rsidRPr="00354344">
        <w:rPr>
          <w:rtl/>
        </w:rPr>
        <w:t xml:space="preserve"> </w:t>
      </w:r>
      <w:r w:rsidRPr="00354344">
        <w:rPr>
          <w:rFonts w:hint="eastAsia"/>
          <w:rtl/>
        </w:rPr>
        <w:t>אף</w:t>
      </w:r>
      <w:r w:rsidRPr="00354344">
        <w:rPr>
          <w:rtl/>
        </w:rPr>
        <w:t xml:space="preserve"> </w:t>
      </w:r>
      <w:r w:rsidRPr="00354344">
        <w:rPr>
          <w:rFonts w:hint="eastAsia"/>
          <w:rtl/>
        </w:rPr>
        <w:t>האמור</w:t>
      </w:r>
      <w:r w:rsidRPr="00354344">
        <w:rPr>
          <w:rtl/>
        </w:rPr>
        <w:t xml:space="preserve"> </w:t>
      </w:r>
      <w:r w:rsidRPr="00354344">
        <w:rPr>
          <w:rFonts w:hint="eastAsia"/>
          <w:rtl/>
        </w:rPr>
        <w:t>בנספח</w:t>
      </w:r>
      <w:r w:rsidRPr="00354344">
        <w:rPr>
          <w:rtl/>
        </w:rPr>
        <w:t xml:space="preserve"> </w:t>
      </w:r>
      <w:r w:rsidRPr="00354344">
        <w:rPr>
          <w:rFonts w:hint="eastAsia"/>
          <w:rtl/>
        </w:rPr>
        <w:t>זה</w:t>
      </w:r>
      <w:r w:rsidRPr="00354344">
        <w:rPr>
          <w:rtl/>
        </w:rPr>
        <w:t>:</w:t>
      </w:r>
    </w:p>
    <w:p w14:paraId="324ED3B8" w14:textId="77777777" w:rsidR="000220BB" w:rsidRPr="00354344" w:rsidRDefault="000220BB" w:rsidP="00ED23FD">
      <w:pPr>
        <w:pStyle w:val="Style1"/>
        <w:numPr>
          <w:ilvl w:val="1"/>
          <w:numId w:val="40"/>
        </w:numPr>
        <w:tabs>
          <w:tab w:val="clear" w:pos="1420"/>
        </w:tabs>
        <w:spacing w:after="120" w:line="310" w:lineRule="exact"/>
        <w:ind w:left="1418" w:hanging="709"/>
      </w:pPr>
      <w:r w:rsidRPr="00354344">
        <w:rPr>
          <w:rFonts w:hint="eastAsia"/>
          <w:rtl/>
        </w:rPr>
        <w:t>במהלך</w:t>
      </w:r>
      <w:r w:rsidRPr="00354344">
        <w:rPr>
          <w:rtl/>
        </w:rPr>
        <w:t xml:space="preserve"> </w:t>
      </w:r>
      <w:r w:rsidRPr="00354344">
        <w:rPr>
          <w:rFonts w:hint="eastAsia"/>
          <w:rtl/>
        </w:rPr>
        <w:t>החודשיים</w:t>
      </w:r>
      <w:r w:rsidRPr="00354344">
        <w:rPr>
          <w:rtl/>
        </w:rPr>
        <w:t xml:space="preserve"> </w:t>
      </w:r>
      <w:r w:rsidRPr="00354344">
        <w:rPr>
          <w:rFonts w:hint="eastAsia"/>
          <w:rtl/>
        </w:rPr>
        <w:t>הראשונים</w:t>
      </w:r>
      <w:r w:rsidRPr="00354344">
        <w:rPr>
          <w:rtl/>
        </w:rPr>
        <w:t xml:space="preserve"> </w:t>
      </w:r>
      <w:r w:rsidRPr="00354344">
        <w:rPr>
          <w:rFonts w:hint="eastAsia"/>
          <w:rtl/>
        </w:rPr>
        <w:t>לאחר</w:t>
      </w:r>
      <w:r w:rsidRPr="00354344">
        <w:rPr>
          <w:rtl/>
        </w:rPr>
        <w:t xml:space="preserve"> </w:t>
      </w:r>
      <w:r w:rsidRPr="00354344">
        <w:rPr>
          <w:rFonts w:hint="eastAsia"/>
          <w:rtl/>
        </w:rPr>
        <w:t>קבלת</w:t>
      </w:r>
      <w:r w:rsidRPr="00354344">
        <w:rPr>
          <w:rtl/>
        </w:rPr>
        <w:t xml:space="preserve"> </w:t>
      </w:r>
      <w:r w:rsidRPr="00354344">
        <w:rPr>
          <w:rFonts w:hint="eastAsia"/>
          <w:rtl/>
        </w:rPr>
        <w:t>אישור</w:t>
      </w:r>
      <w:r w:rsidRPr="00354344">
        <w:rPr>
          <w:rtl/>
        </w:rPr>
        <w:t xml:space="preserve"> </w:t>
      </w:r>
      <w:r w:rsidRPr="00354344">
        <w:rPr>
          <w:rFonts w:hint="eastAsia"/>
          <w:rtl/>
        </w:rPr>
        <w:t>ההפעלה</w:t>
      </w:r>
      <w:r w:rsidRPr="00354344">
        <w:rPr>
          <w:rtl/>
        </w:rPr>
        <w:t xml:space="preserve">, </w:t>
      </w:r>
      <w:r w:rsidRPr="00354344">
        <w:rPr>
          <w:rFonts w:hint="eastAsia"/>
          <w:rtl/>
        </w:rPr>
        <w:t>הזכיין</w:t>
      </w:r>
      <w:r w:rsidRPr="00354344">
        <w:rPr>
          <w:rtl/>
        </w:rPr>
        <w:t xml:space="preserve"> </w:t>
      </w:r>
      <w:r w:rsidRPr="00354344">
        <w:rPr>
          <w:rFonts w:hint="eastAsia"/>
          <w:rtl/>
        </w:rPr>
        <w:t>לא</w:t>
      </w:r>
      <w:r w:rsidRPr="00354344">
        <w:rPr>
          <w:rtl/>
        </w:rPr>
        <w:t xml:space="preserve"> </w:t>
      </w:r>
      <w:r w:rsidRPr="00354344">
        <w:rPr>
          <w:rFonts w:hint="eastAsia"/>
          <w:rtl/>
        </w:rPr>
        <w:t>יהיה</w:t>
      </w:r>
      <w:r w:rsidRPr="00354344">
        <w:rPr>
          <w:rtl/>
        </w:rPr>
        <w:t xml:space="preserve"> </w:t>
      </w:r>
      <w:r w:rsidRPr="00354344">
        <w:rPr>
          <w:rFonts w:hint="eastAsia"/>
          <w:rtl/>
        </w:rPr>
        <w:t>חייב</w:t>
      </w:r>
      <w:r w:rsidRPr="00354344">
        <w:rPr>
          <w:rtl/>
        </w:rPr>
        <w:t xml:space="preserve"> </w:t>
      </w:r>
      <w:r w:rsidRPr="00354344">
        <w:rPr>
          <w:rFonts w:hint="eastAsia"/>
          <w:rtl/>
        </w:rPr>
        <w:t>בפיצויים</w:t>
      </w:r>
      <w:r w:rsidRPr="00354344">
        <w:rPr>
          <w:rtl/>
        </w:rPr>
        <w:t xml:space="preserve"> </w:t>
      </w:r>
      <w:r w:rsidRPr="00354344">
        <w:rPr>
          <w:rFonts w:hint="eastAsia"/>
          <w:rtl/>
        </w:rPr>
        <w:t>מוסכמים</w:t>
      </w:r>
      <w:r w:rsidRPr="00354344">
        <w:rPr>
          <w:rtl/>
        </w:rPr>
        <w:t xml:space="preserve"> </w:t>
      </w:r>
      <w:r w:rsidRPr="00354344">
        <w:rPr>
          <w:rFonts w:hint="eastAsia"/>
          <w:rtl/>
        </w:rPr>
        <w:t>לפי</w:t>
      </w:r>
      <w:r w:rsidRPr="00354344">
        <w:rPr>
          <w:rtl/>
        </w:rPr>
        <w:t xml:space="preserve"> </w:t>
      </w:r>
      <w:r w:rsidRPr="00354344">
        <w:rPr>
          <w:rFonts w:hint="eastAsia"/>
          <w:rtl/>
        </w:rPr>
        <w:t>נספח</w:t>
      </w:r>
      <w:r w:rsidRPr="00354344">
        <w:rPr>
          <w:rtl/>
        </w:rPr>
        <w:t xml:space="preserve"> </w:t>
      </w:r>
      <w:r w:rsidRPr="00354344">
        <w:rPr>
          <w:rFonts w:hint="eastAsia"/>
          <w:rtl/>
        </w:rPr>
        <w:t>זה</w:t>
      </w:r>
      <w:r w:rsidRPr="00354344">
        <w:rPr>
          <w:rtl/>
        </w:rPr>
        <w:t xml:space="preserve"> </w:t>
      </w:r>
      <w:r w:rsidRPr="00354344">
        <w:rPr>
          <w:rFonts w:hint="eastAsia"/>
          <w:rtl/>
        </w:rPr>
        <w:t>בגין</w:t>
      </w:r>
      <w:r w:rsidRPr="00354344">
        <w:rPr>
          <w:rtl/>
        </w:rPr>
        <w:t xml:space="preserve"> </w:t>
      </w:r>
      <w:r w:rsidRPr="00354344">
        <w:rPr>
          <w:rFonts w:hint="eastAsia"/>
          <w:rtl/>
        </w:rPr>
        <w:t>כשלי</w:t>
      </w:r>
      <w:r w:rsidRPr="00354344">
        <w:rPr>
          <w:rtl/>
        </w:rPr>
        <w:t xml:space="preserve"> </w:t>
      </w:r>
      <w:r w:rsidRPr="00354344">
        <w:rPr>
          <w:rFonts w:hint="eastAsia"/>
          <w:rtl/>
        </w:rPr>
        <w:t>ביצוע</w:t>
      </w:r>
      <w:r w:rsidRPr="00354344">
        <w:rPr>
          <w:rtl/>
        </w:rPr>
        <w:t xml:space="preserve">. </w:t>
      </w:r>
      <w:r w:rsidRPr="00354344">
        <w:rPr>
          <w:rFonts w:hint="eastAsia"/>
          <w:rtl/>
        </w:rPr>
        <w:t>במהלך</w:t>
      </w:r>
      <w:r w:rsidRPr="00354344">
        <w:rPr>
          <w:rtl/>
        </w:rPr>
        <w:t xml:space="preserve"> </w:t>
      </w:r>
      <w:r w:rsidRPr="00354344">
        <w:rPr>
          <w:rFonts w:hint="eastAsia"/>
          <w:rtl/>
        </w:rPr>
        <w:t>החודשיים</w:t>
      </w:r>
      <w:r w:rsidRPr="00354344">
        <w:rPr>
          <w:rtl/>
        </w:rPr>
        <w:t xml:space="preserve"> </w:t>
      </w:r>
      <w:r w:rsidRPr="00354344">
        <w:rPr>
          <w:rFonts w:hint="eastAsia"/>
          <w:rtl/>
        </w:rPr>
        <w:t>הבאים</w:t>
      </w:r>
      <w:r w:rsidRPr="00354344">
        <w:rPr>
          <w:rtl/>
        </w:rPr>
        <w:t xml:space="preserve"> </w:t>
      </w:r>
      <w:r w:rsidRPr="00354344">
        <w:rPr>
          <w:rFonts w:hint="eastAsia"/>
          <w:rtl/>
        </w:rPr>
        <w:t>הפיצויים</w:t>
      </w:r>
      <w:r w:rsidRPr="00354344">
        <w:rPr>
          <w:rtl/>
        </w:rPr>
        <w:t xml:space="preserve"> </w:t>
      </w:r>
      <w:r w:rsidRPr="00354344">
        <w:rPr>
          <w:rFonts w:hint="eastAsia"/>
          <w:rtl/>
        </w:rPr>
        <w:t>המוסכמים</w:t>
      </w:r>
      <w:r w:rsidRPr="00354344">
        <w:rPr>
          <w:rtl/>
        </w:rPr>
        <w:t xml:space="preserve"> </w:t>
      </w:r>
      <w:r w:rsidRPr="00354344">
        <w:rPr>
          <w:rFonts w:hint="eastAsia"/>
          <w:rtl/>
        </w:rPr>
        <w:t>בגין</w:t>
      </w:r>
      <w:r w:rsidRPr="00354344">
        <w:rPr>
          <w:rtl/>
        </w:rPr>
        <w:t xml:space="preserve"> </w:t>
      </w:r>
      <w:r w:rsidRPr="00354344">
        <w:rPr>
          <w:rFonts w:hint="eastAsia"/>
          <w:rtl/>
        </w:rPr>
        <w:t>כשלי</w:t>
      </w:r>
      <w:r w:rsidRPr="00354344">
        <w:rPr>
          <w:rtl/>
        </w:rPr>
        <w:t xml:space="preserve"> </w:t>
      </w:r>
      <w:r w:rsidRPr="00354344">
        <w:rPr>
          <w:rFonts w:hint="eastAsia"/>
          <w:rtl/>
        </w:rPr>
        <w:t>ביצוע</w:t>
      </w:r>
      <w:r w:rsidRPr="00354344">
        <w:rPr>
          <w:rtl/>
        </w:rPr>
        <w:t xml:space="preserve"> </w:t>
      </w:r>
      <w:r w:rsidRPr="00354344">
        <w:rPr>
          <w:rFonts w:hint="eastAsia"/>
          <w:rtl/>
        </w:rPr>
        <w:t>יופחתו</w:t>
      </w:r>
      <w:r w:rsidRPr="00354344">
        <w:rPr>
          <w:rtl/>
        </w:rPr>
        <w:t xml:space="preserve"> </w:t>
      </w:r>
      <w:r w:rsidRPr="00354344">
        <w:rPr>
          <w:rFonts w:hint="eastAsia"/>
          <w:rtl/>
        </w:rPr>
        <w:t>ב</w:t>
      </w:r>
      <w:r w:rsidRPr="00354344">
        <w:rPr>
          <w:rtl/>
        </w:rPr>
        <w:t xml:space="preserve">- 50% </w:t>
      </w:r>
      <w:r w:rsidRPr="00354344">
        <w:rPr>
          <w:rFonts w:hint="eastAsia"/>
          <w:rtl/>
        </w:rPr>
        <w:t>מהסכומים</w:t>
      </w:r>
      <w:r w:rsidRPr="00354344">
        <w:rPr>
          <w:rtl/>
        </w:rPr>
        <w:t xml:space="preserve"> </w:t>
      </w:r>
      <w:r w:rsidRPr="00354344">
        <w:rPr>
          <w:rFonts w:hint="eastAsia"/>
          <w:rtl/>
        </w:rPr>
        <w:t>האמורים</w:t>
      </w:r>
      <w:r w:rsidRPr="00354344">
        <w:rPr>
          <w:rtl/>
        </w:rPr>
        <w:t xml:space="preserve"> </w:t>
      </w:r>
      <w:r w:rsidRPr="00354344">
        <w:rPr>
          <w:rFonts w:hint="eastAsia"/>
          <w:rtl/>
        </w:rPr>
        <w:t>לעיל</w:t>
      </w:r>
      <w:r w:rsidRPr="00354344">
        <w:rPr>
          <w:rtl/>
        </w:rPr>
        <w:t xml:space="preserve">. </w:t>
      </w:r>
      <w:r w:rsidRPr="00354344">
        <w:rPr>
          <w:rFonts w:hint="eastAsia"/>
          <w:rtl/>
        </w:rPr>
        <w:t>למען</w:t>
      </w:r>
      <w:r w:rsidRPr="00354344">
        <w:rPr>
          <w:rtl/>
        </w:rPr>
        <w:t xml:space="preserve"> </w:t>
      </w:r>
      <w:r w:rsidRPr="00354344">
        <w:rPr>
          <w:rFonts w:hint="eastAsia"/>
          <w:rtl/>
        </w:rPr>
        <w:t>הסר</w:t>
      </w:r>
      <w:r w:rsidRPr="00354344">
        <w:rPr>
          <w:rtl/>
        </w:rPr>
        <w:t xml:space="preserve"> </w:t>
      </w:r>
      <w:r w:rsidRPr="00354344">
        <w:rPr>
          <w:rFonts w:hint="eastAsia"/>
          <w:rtl/>
        </w:rPr>
        <w:t>ספק</w:t>
      </w:r>
      <w:r w:rsidRPr="00354344">
        <w:rPr>
          <w:rtl/>
        </w:rPr>
        <w:t xml:space="preserve">, </w:t>
      </w:r>
      <w:r w:rsidRPr="00354344">
        <w:rPr>
          <w:rFonts w:hint="eastAsia"/>
          <w:rtl/>
        </w:rPr>
        <w:t>בתקופות</w:t>
      </w:r>
      <w:r w:rsidRPr="00354344">
        <w:rPr>
          <w:rtl/>
        </w:rPr>
        <w:t xml:space="preserve"> </w:t>
      </w:r>
      <w:r w:rsidRPr="00354344">
        <w:rPr>
          <w:rFonts w:hint="eastAsia"/>
          <w:rtl/>
        </w:rPr>
        <w:t>אלה</w:t>
      </w:r>
      <w:r w:rsidRPr="00354344">
        <w:rPr>
          <w:rtl/>
        </w:rPr>
        <w:t xml:space="preserve">, </w:t>
      </w:r>
      <w:r w:rsidRPr="00354344">
        <w:rPr>
          <w:rFonts w:hint="eastAsia"/>
          <w:rtl/>
        </w:rPr>
        <w:t>הפיצויים</w:t>
      </w:r>
      <w:r w:rsidRPr="00354344">
        <w:rPr>
          <w:rtl/>
        </w:rPr>
        <w:t xml:space="preserve"> </w:t>
      </w:r>
      <w:r w:rsidRPr="00354344">
        <w:rPr>
          <w:rFonts w:hint="eastAsia"/>
          <w:rtl/>
        </w:rPr>
        <w:t>מוסכמים</w:t>
      </w:r>
      <w:r w:rsidRPr="00354344">
        <w:rPr>
          <w:rtl/>
        </w:rPr>
        <w:t xml:space="preserve"> </w:t>
      </w:r>
      <w:r w:rsidRPr="00354344">
        <w:rPr>
          <w:rFonts w:hint="eastAsia"/>
          <w:rtl/>
        </w:rPr>
        <w:t>בגין</w:t>
      </w:r>
      <w:r w:rsidRPr="00354344">
        <w:rPr>
          <w:rtl/>
        </w:rPr>
        <w:t xml:space="preserve"> </w:t>
      </w:r>
      <w:r w:rsidRPr="00354344">
        <w:rPr>
          <w:rFonts w:hint="eastAsia"/>
          <w:rtl/>
        </w:rPr>
        <w:t>אירועי</w:t>
      </w:r>
      <w:r w:rsidRPr="00354344">
        <w:rPr>
          <w:rtl/>
        </w:rPr>
        <w:t xml:space="preserve"> </w:t>
      </w:r>
      <w:r w:rsidRPr="00354344">
        <w:rPr>
          <w:rFonts w:hint="eastAsia"/>
          <w:rtl/>
        </w:rPr>
        <w:t>אי</w:t>
      </w:r>
      <w:r w:rsidRPr="00354344">
        <w:rPr>
          <w:rtl/>
        </w:rPr>
        <w:t xml:space="preserve"> </w:t>
      </w:r>
      <w:r w:rsidRPr="00354344">
        <w:rPr>
          <w:rFonts w:hint="eastAsia"/>
          <w:rtl/>
        </w:rPr>
        <w:t>זמינות</w:t>
      </w:r>
      <w:r w:rsidRPr="00354344">
        <w:rPr>
          <w:rtl/>
        </w:rPr>
        <w:t xml:space="preserve"> </w:t>
      </w:r>
      <w:r w:rsidRPr="00354344">
        <w:rPr>
          <w:rFonts w:hint="eastAsia"/>
          <w:rtl/>
        </w:rPr>
        <w:t>יהיו</w:t>
      </w:r>
      <w:r w:rsidRPr="00354344">
        <w:rPr>
          <w:rtl/>
        </w:rPr>
        <w:t xml:space="preserve"> </w:t>
      </w:r>
      <w:r w:rsidRPr="00354344">
        <w:rPr>
          <w:rFonts w:hint="eastAsia"/>
          <w:rtl/>
        </w:rPr>
        <w:t>כמפורט</w:t>
      </w:r>
      <w:r w:rsidRPr="00354344">
        <w:rPr>
          <w:rtl/>
        </w:rPr>
        <w:t xml:space="preserve"> </w:t>
      </w:r>
      <w:r w:rsidRPr="00354344">
        <w:rPr>
          <w:rFonts w:hint="eastAsia"/>
          <w:rtl/>
        </w:rPr>
        <w:t>בנספח</w:t>
      </w:r>
      <w:r w:rsidRPr="00354344">
        <w:rPr>
          <w:rtl/>
        </w:rPr>
        <w:t xml:space="preserve"> </w:t>
      </w:r>
      <w:r w:rsidRPr="00354344">
        <w:rPr>
          <w:rFonts w:hint="eastAsia"/>
          <w:rtl/>
        </w:rPr>
        <w:t>זה</w:t>
      </w:r>
      <w:r w:rsidRPr="00354344">
        <w:rPr>
          <w:rtl/>
        </w:rPr>
        <w:t>.</w:t>
      </w:r>
    </w:p>
    <w:p w14:paraId="151CF81D" w14:textId="77777777" w:rsidR="000220BB" w:rsidRPr="00354344" w:rsidRDefault="000220BB" w:rsidP="00ED23FD">
      <w:pPr>
        <w:pStyle w:val="Style1"/>
        <w:numPr>
          <w:ilvl w:val="1"/>
          <w:numId w:val="40"/>
        </w:numPr>
        <w:tabs>
          <w:tab w:val="clear" w:pos="1420"/>
        </w:tabs>
        <w:spacing w:after="120" w:line="310" w:lineRule="exact"/>
        <w:ind w:left="1418" w:hanging="709"/>
      </w:pPr>
      <w:r w:rsidRPr="00354344">
        <w:rPr>
          <w:rFonts w:hint="eastAsia"/>
          <w:rtl/>
        </w:rPr>
        <w:t>סך</w:t>
      </w:r>
      <w:r w:rsidRPr="00354344">
        <w:rPr>
          <w:rtl/>
        </w:rPr>
        <w:t xml:space="preserve"> </w:t>
      </w:r>
      <w:r w:rsidRPr="00354344">
        <w:rPr>
          <w:rFonts w:hint="eastAsia"/>
          <w:rtl/>
        </w:rPr>
        <w:t>כל</w:t>
      </w:r>
      <w:r w:rsidRPr="00354344">
        <w:rPr>
          <w:rtl/>
        </w:rPr>
        <w:t xml:space="preserve"> </w:t>
      </w:r>
      <w:r w:rsidRPr="00354344">
        <w:rPr>
          <w:rFonts w:hint="eastAsia"/>
          <w:rtl/>
        </w:rPr>
        <w:t>הפיצויים</w:t>
      </w:r>
      <w:r w:rsidRPr="00354344">
        <w:rPr>
          <w:rtl/>
        </w:rPr>
        <w:t xml:space="preserve"> </w:t>
      </w:r>
      <w:r w:rsidRPr="00354344">
        <w:rPr>
          <w:rFonts w:hint="eastAsia"/>
          <w:rtl/>
        </w:rPr>
        <w:t>המוסכמים</w:t>
      </w:r>
      <w:r w:rsidRPr="00354344">
        <w:rPr>
          <w:rtl/>
        </w:rPr>
        <w:t xml:space="preserve"> </w:t>
      </w:r>
      <w:r w:rsidRPr="00354344">
        <w:rPr>
          <w:rFonts w:hint="eastAsia"/>
          <w:rtl/>
        </w:rPr>
        <w:t>בגין</w:t>
      </w:r>
      <w:r w:rsidRPr="00354344">
        <w:rPr>
          <w:rtl/>
        </w:rPr>
        <w:t xml:space="preserve"> </w:t>
      </w:r>
      <w:r w:rsidRPr="00354344">
        <w:rPr>
          <w:rFonts w:hint="eastAsia"/>
          <w:rtl/>
        </w:rPr>
        <w:t>הפרות</w:t>
      </w:r>
      <w:r w:rsidRPr="00354344">
        <w:rPr>
          <w:rtl/>
        </w:rPr>
        <w:t xml:space="preserve"> </w:t>
      </w:r>
      <w:r w:rsidRPr="00354344">
        <w:rPr>
          <w:rFonts w:hint="eastAsia"/>
          <w:rtl/>
        </w:rPr>
        <w:t>רלבנטיות</w:t>
      </w:r>
      <w:r w:rsidRPr="00354344">
        <w:rPr>
          <w:rtl/>
        </w:rPr>
        <w:t xml:space="preserve"> </w:t>
      </w:r>
      <w:r w:rsidRPr="00354344">
        <w:rPr>
          <w:rFonts w:hint="eastAsia"/>
          <w:rtl/>
        </w:rPr>
        <w:t>בתקופת</w:t>
      </w:r>
      <w:r w:rsidRPr="00354344">
        <w:rPr>
          <w:rtl/>
        </w:rPr>
        <w:t xml:space="preserve"> </w:t>
      </w:r>
      <w:r w:rsidRPr="00354344">
        <w:rPr>
          <w:rFonts w:hint="eastAsia"/>
          <w:rtl/>
        </w:rPr>
        <w:t>ההקמה</w:t>
      </w:r>
      <w:r w:rsidRPr="00354344">
        <w:rPr>
          <w:rtl/>
        </w:rPr>
        <w:t xml:space="preserve"> </w:t>
      </w:r>
      <w:r w:rsidRPr="00354344">
        <w:rPr>
          <w:rFonts w:hint="eastAsia"/>
          <w:rtl/>
        </w:rPr>
        <w:t>לא</w:t>
      </w:r>
      <w:r w:rsidRPr="00354344">
        <w:rPr>
          <w:rtl/>
        </w:rPr>
        <w:t xml:space="preserve"> </w:t>
      </w:r>
      <w:r w:rsidRPr="00354344">
        <w:rPr>
          <w:rFonts w:hint="eastAsia"/>
          <w:rtl/>
        </w:rPr>
        <w:t>יעלה</w:t>
      </w:r>
      <w:r w:rsidRPr="00354344">
        <w:rPr>
          <w:rtl/>
        </w:rPr>
        <w:t xml:space="preserve"> </w:t>
      </w:r>
      <w:r w:rsidRPr="00354344">
        <w:rPr>
          <w:rFonts w:hint="eastAsia"/>
          <w:rtl/>
        </w:rPr>
        <w:t>על</w:t>
      </w:r>
      <w:r w:rsidRPr="00354344">
        <w:rPr>
          <w:rtl/>
        </w:rPr>
        <w:t xml:space="preserve"> 1</w:t>
      </w:r>
      <w:r w:rsidRPr="00354344">
        <w:rPr>
          <w:rFonts w:hint="cs"/>
          <w:rtl/>
        </w:rPr>
        <w:t>0</w:t>
      </w:r>
      <w:r w:rsidRPr="00354344">
        <w:rPr>
          <w:rtl/>
        </w:rPr>
        <w:t>,000,000 (</w:t>
      </w:r>
      <w:r w:rsidRPr="00354344">
        <w:rPr>
          <w:rFonts w:hint="cs"/>
          <w:rtl/>
        </w:rPr>
        <w:t>עשרה</w:t>
      </w:r>
      <w:r w:rsidRPr="00354344">
        <w:rPr>
          <w:rtl/>
        </w:rPr>
        <w:t xml:space="preserve"> </w:t>
      </w:r>
      <w:r w:rsidRPr="00354344">
        <w:rPr>
          <w:rFonts w:hint="eastAsia"/>
          <w:rtl/>
        </w:rPr>
        <w:t>מיליון</w:t>
      </w:r>
      <w:r w:rsidRPr="00354344">
        <w:rPr>
          <w:rtl/>
        </w:rPr>
        <w:t xml:space="preserve">) </w:t>
      </w:r>
      <w:r w:rsidRPr="00354344">
        <w:rPr>
          <w:rFonts w:hint="eastAsia"/>
          <w:rtl/>
        </w:rPr>
        <w:t>₪</w:t>
      </w:r>
      <w:r w:rsidRPr="00354344">
        <w:rPr>
          <w:rtl/>
        </w:rPr>
        <w:t>.</w:t>
      </w:r>
    </w:p>
    <w:p w14:paraId="136721D7" w14:textId="77777777" w:rsidR="000220BB" w:rsidRPr="00354344" w:rsidRDefault="000220BB" w:rsidP="00ED23FD">
      <w:pPr>
        <w:pStyle w:val="Style1"/>
        <w:numPr>
          <w:ilvl w:val="1"/>
          <w:numId w:val="40"/>
        </w:numPr>
        <w:tabs>
          <w:tab w:val="clear" w:pos="1420"/>
        </w:tabs>
        <w:spacing w:after="120" w:line="310" w:lineRule="exact"/>
        <w:ind w:left="1418" w:hanging="709"/>
      </w:pPr>
      <w:r w:rsidRPr="00354344">
        <w:rPr>
          <w:rFonts w:hint="eastAsia"/>
          <w:rtl/>
        </w:rPr>
        <w:t>סך</w:t>
      </w:r>
      <w:r w:rsidRPr="00354344">
        <w:rPr>
          <w:rtl/>
        </w:rPr>
        <w:t xml:space="preserve"> </w:t>
      </w:r>
      <w:r w:rsidRPr="00354344">
        <w:rPr>
          <w:rFonts w:hint="eastAsia"/>
          <w:rtl/>
        </w:rPr>
        <w:t>כל</w:t>
      </w:r>
      <w:r w:rsidRPr="00354344">
        <w:rPr>
          <w:rtl/>
        </w:rPr>
        <w:t xml:space="preserve"> </w:t>
      </w:r>
      <w:r w:rsidRPr="00354344">
        <w:rPr>
          <w:rFonts w:hint="eastAsia"/>
          <w:rtl/>
        </w:rPr>
        <w:t>הפיצויים</w:t>
      </w:r>
      <w:r w:rsidRPr="00354344">
        <w:rPr>
          <w:rtl/>
        </w:rPr>
        <w:t xml:space="preserve"> </w:t>
      </w:r>
      <w:r w:rsidRPr="00354344">
        <w:rPr>
          <w:rFonts w:hint="eastAsia"/>
          <w:rtl/>
        </w:rPr>
        <w:t>המוסכמים</w:t>
      </w:r>
      <w:r w:rsidRPr="00354344">
        <w:rPr>
          <w:rtl/>
        </w:rPr>
        <w:t xml:space="preserve"> </w:t>
      </w:r>
      <w:r w:rsidRPr="00354344">
        <w:rPr>
          <w:rFonts w:hint="eastAsia"/>
          <w:rtl/>
        </w:rPr>
        <w:t>בגין</w:t>
      </w:r>
      <w:r w:rsidRPr="00354344">
        <w:rPr>
          <w:rtl/>
        </w:rPr>
        <w:t xml:space="preserve"> </w:t>
      </w:r>
      <w:r w:rsidRPr="00354344">
        <w:rPr>
          <w:rFonts w:hint="eastAsia"/>
          <w:rtl/>
        </w:rPr>
        <w:t>הפרות</w:t>
      </w:r>
      <w:r w:rsidRPr="00354344">
        <w:rPr>
          <w:rtl/>
        </w:rPr>
        <w:t xml:space="preserve"> </w:t>
      </w:r>
      <w:r w:rsidRPr="00354344">
        <w:rPr>
          <w:rFonts w:hint="eastAsia"/>
          <w:rtl/>
        </w:rPr>
        <w:t>רלבנטיות</w:t>
      </w:r>
      <w:r w:rsidRPr="00354344">
        <w:rPr>
          <w:rtl/>
        </w:rPr>
        <w:t xml:space="preserve"> </w:t>
      </w:r>
      <w:r w:rsidRPr="00354344">
        <w:rPr>
          <w:rFonts w:hint="eastAsia"/>
          <w:rtl/>
        </w:rPr>
        <w:t>בתקופת</w:t>
      </w:r>
      <w:r w:rsidRPr="00354344">
        <w:rPr>
          <w:rtl/>
        </w:rPr>
        <w:t xml:space="preserve"> </w:t>
      </w:r>
      <w:r w:rsidRPr="00354344">
        <w:rPr>
          <w:rFonts w:hint="cs"/>
          <w:rtl/>
        </w:rPr>
        <w:t>ההפעלה</w:t>
      </w:r>
      <w:r w:rsidRPr="00354344">
        <w:rPr>
          <w:rtl/>
        </w:rPr>
        <w:t xml:space="preserve"> </w:t>
      </w:r>
      <w:r w:rsidRPr="00354344">
        <w:rPr>
          <w:rFonts w:hint="eastAsia"/>
          <w:rtl/>
        </w:rPr>
        <w:t>לא</w:t>
      </w:r>
      <w:r w:rsidRPr="00354344">
        <w:rPr>
          <w:rtl/>
        </w:rPr>
        <w:t xml:space="preserve"> </w:t>
      </w:r>
      <w:r w:rsidRPr="00354344">
        <w:rPr>
          <w:rFonts w:hint="eastAsia"/>
          <w:rtl/>
        </w:rPr>
        <w:t>יעלה</w:t>
      </w:r>
      <w:r w:rsidRPr="00354344">
        <w:rPr>
          <w:rtl/>
        </w:rPr>
        <w:t xml:space="preserve"> </w:t>
      </w:r>
      <w:r w:rsidRPr="00354344">
        <w:rPr>
          <w:rFonts w:hint="eastAsia"/>
          <w:rtl/>
        </w:rPr>
        <w:t>על</w:t>
      </w:r>
      <w:r w:rsidRPr="00354344">
        <w:rPr>
          <w:rtl/>
        </w:rPr>
        <w:t xml:space="preserve"> </w:t>
      </w:r>
      <w:r w:rsidRPr="00354344">
        <w:rPr>
          <w:rFonts w:hint="cs"/>
          <w:rtl/>
        </w:rPr>
        <w:t>5</w:t>
      </w:r>
      <w:r w:rsidRPr="00354344">
        <w:rPr>
          <w:rtl/>
        </w:rPr>
        <w:t>00,000 (</w:t>
      </w:r>
      <w:r w:rsidRPr="00354344">
        <w:rPr>
          <w:rFonts w:hint="eastAsia"/>
          <w:rtl/>
        </w:rPr>
        <w:t>חמש</w:t>
      </w:r>
      <w:r w:rsidRPr="00354344">
        <w:rPr>
          <w:rFonts w:hint="cs"/>
          <w:rtl/>
        </w:rPr>
        <w:t xml:space="preserve"> מאות אלף</w:t>
      </w:r>
      <w:r w:rsidRPr="00354344">
        <w:rPr>
          <w:rtl/>
        </w:rPr>
        <w:t xml:space="preserve">) </w:t>
      </w:r>
      <w:r w:rsidRPr="00354344">
        <w:rPr>
          <w:rFonts w:hint="eastAsia"/>
          <w:rtl/>
        </w:rPr>
        <w:t>₪</w:t>
      </w:r>
      <w:r w:rsidRPr="00354344">
        <w:rPr>
          <w:rFonts w:hint="cs"/>
          <w:rtl/>
        </w:rPr>
        <w:t xml:space="preserve"> בשנה</w:t>
      </w:r>
      <w:r w:rsidRPr="00354344">
        <w:rPr>
          <w:rtl/>
        </w:rPr>
        <w:t>.</w:t>
      </w:r>
    </w:p>
    <w:p w14:paraId="7689FC82" w14:textId="77777777" w:rsidR="000220BB" w:rsidRPr="00354344" w:rsidRDefault="000220BB" w:rsidP="00ED23FD">
      <w:pPr>
        <w:pStyle w:val="1"/>
        <w:tabs>
          <w:tab w:val="clear" w:pos="560"/>
        </w:tabs>
        <w:bidi/>
        <w:spacing w:after="120" w:line="310" w:lineRule="exact"/>
        <w:ind w:left="852" w:hanging="709"/>
        <w:jc w:val="both"/>
        <w:outlineLvl w:val="1"/>
        <w:rPr>
          <w:rFonts w:cs="David"/>
          <w:b/>
          <w:bCs/>
          <w:sz w:val="28"/>
          <w:szCs w:val="28"/>
          <w:u w:val="single"/>
        </w:rPr>
      </w:pPr>
      <w:r w:rsidRPr="00354344">
        <w:rPr>
          <w:rFonts w:cs="David" w:hint="eastAsia"/>
          <w:b/>
          <w:bCs/>
          <w:sz w:val="28"/>
          <w:szCs w:val="28"/>
          <w:u w:val="single"/>
          <w:rtl/>
        </w:rPr>
        <w:t>הוראות</w:t>
      </w:r>
      <w:r w:rsidRPr="00354344">
        <w:rPr>
          <w:rFonts w:cs="David"/>
          <w:b/>
          <w:bCs/>
          <w:sz w:val="28"/>
          <w:szCs w:val="28"/>
          <w:u w:val="single"/>
          <w:rtl/>
        </w:rPr>
        <w:t xml:space="preserve"> </w:t>
      </w:r>
      <w:r w:rsidRPr="00354344">
        <w:rPr>
          <w:rFonts w:cs="David" w:hint="eastAsia"/>
          <w:b/>
          <w:bCs/>
          <w:sz w:val="28"/>
          <w:szCs w:val="28"/>
          <w:u w:val="single"/>
          <w:rtl/>
        </w:rPr>
        <w:t>כלליות</w:t>
      </w:r>
      <w:r w:rsidRPr="00354344">
        <w:rPr>
          <w:rFonts w:cs="David"/>
          <w:b/>
          <w:bCs/>
          <w:sz w:val="28"/>
          <w:szCs w:val="28"/>
          <w:u w:val="single"/>
          <w:rtl/>
        </w:rPr>
        <w:t xml:space="preserve"> </w:t>
      </w:r>
    </w:p>
    <w:p w14:paraId="26A90B67" w14:textId="77777777" w:rsidR="000220BB" w:rsidRPr="00354344" w:rsidRDefault="000220BB" w:rsidP="00ED23FD">
      <w:pPr>
        <w:pStyle w:val="Style1"/>
        <w:numPr>
          <w:ilvl w:val="1"/>
          <w:numId w:val="40"/>
        </w:numPr>
        <w:tabs>
          <w:tab w:val="clear" w:pos="1420"/>
        </w:tabs>
        <w:spacing w:after="120" w:line="310" w:lineRule="exact"/>
        <w:ind w:left="1418" w:hanging="709"/>
      </w:pPr>
      <w:r w:rsidRPr="00354344">
        <w:rPr>
          <w:rFonts w:hint="eastAsia"/>
          <w:rtl/>
        </w:rPr>
        <w:t>אם</w:t>
      </w:r>
      <w:r w:rsidRPr="00354344">
        <w:rPr>
          <w:rtl/>
        </w:rPr>
        <w:t xml:space="preserve"> </w:t>
      </w:r>
      <w:r w:rsidRPr="00354344">
        <w:rPr>
          <w:rFonts w:hint="eastAsia"/>
          <w:rtl/>
        </w:rPr>
        <w:t>תקלה</w:t>
      </w:r>
      <w:r w:rsidRPr="00354344">
        <w:rPr>
          <w:rtl/>
        </w:rPr>
        <w:t xml:space="preserve"> </w:t>
      </w:r>
      <w:r w:rsidRPr="00354344">
        <w:rPr>
          <w:rFonts w:hint="eastAsia"/>
          <w:rtl/>
        </w:rPr>
        <w:t>מסוימת</w:t>
      </w:r>
      <w:r w:rsidRPr="00354344">
        <w:rPr>
          <w:rtl/>
        </w:rPr>
        <w:t xml:space="preserve"> </w:t>
      </w:r>
      <w:r w:rsidRPr="00354344">
        <w:rPr>
          <w:rFonts w:hint="eastAsia"/>
          <w:rtl/>
        </w:rPr>
        <w:t>גורמת</w:t>
      </w:r>
      <w:r w:rsidRPr="00354344">
        <w:rPr>
          <w:rtl/>
        </w:rPr>
        <w:t xml:space="preserve"> </w:t>
      </w:r>
      <w:r w:rsidRPr="00354344">
        <w:rPr>
          <w:rFonts w:hint="eastAsia"/>
          <w:rtl/>
        </w:rPr>
        <w:t>לכשל</w:t>
      </w:r>
      <w:r w:rsidRPr="00354344">
        <w:rPr>
          <w:rtl/>
        </w:rPr>
        <w:t xml:space="preserve"> </w:t>
      </w:r>
      <w:r w:rsidRPr="00354344">
        <w:rPr>
          <w:rFonts w:hint="eastAsia"/>
          <w:rtl/>
        </w:rPr>
        <w:t>ביצוע</w:t>
      </w:r>
      <w:r w:rsidRPr="00354344">
        <w:rPr>
          <w:rtl/>
        </w:rPr>
        <w:t xml:space="preserve"> </w:t>
      </w:r>
      <w:r w:rsidRPr="00354344">
        <w:rPr>
          <w:rFonts w:hint="eastAsia"/>
          <w:rtl/>
        </w:rPr>
        <w:t>וגם</w:t>
      </w:r>
      <w:r w:rsidRPr="00354344">
        <w:rPr>
          <w:rtl/>
        </w:rPr>
        <w:t xml:space="preserve"> </w:t>
      </w:r>
      <w:r w:rsidRPr="00354344">
        <w:rPr>
          <w:rFonts w:hint="eastAsia"/>
          <w:rtl/>
        </w:rPr>
        <w:t>לאירוע</w:t>
      </w:r>
      <w:r w:rsidRPr="00354344">
        <w:rPr>
          <w:rtl/>
        </w:rPr>
        <w:t xml:space="preserve"> </w:t>
      </w:r>
      <w:r w:rsidRPr="00354344">
        <w:rPr>
          <w:rFonts w:hint="eastAsia"/>
          <w:rtl/>
        </w:rPr>
        <w:t>אי</w:t>
      </w:r>
      <w:r w:rsidRPr="00354344">
        <w:rPr>
          <w:rtl/>
        </w:rPr>
        <w:t xml:space="preserve"> </w:t>
      </w:r>
      <w:r w:rsidRPr="00354344">
        <w:rPr>
          <w:rFonts w:hint="eastAsia"/>
          <w:rtl/>
        </w:rPr>
        <w:t>זמינות</w:t>
      </w:r>
      <w:r w:rsidRPr="00354344">
        <w:rPr>
          <w:rtl/>
        </w:rPr>
        <w:t xml:space="preserve">, </w:t>
      </w:r>
      <w:r w:rsidRPr="00354344">
        <w:rPr>
          <w:rFonts w:hint="eastAsia"/>
          <w:rtl/>
        </w:rPr>
        <w:t>יחול</w:t>
      </w:r>
      <w:r w:rsidRPr="00354344">
        <w:rPr>
          <w:rtl/>
        </w:rPr>
        <w:t xml:space="preserve"> </w:t>
      </w:r>
      <w:r w:rsidRPr="00354344">
        <w:rPr>
          <w:rFonts w:hint="eastAsia"/>
          <w:rtl/>
        </w:rPr>
        <w:t>המנגנון</w:t>
      </w:r>
      <w:r w:rsidRPr="00354344">
        <w:rPr>
          <w:rtl/>
        </w:rPr>
        <w:t xml:space="preserve"> </w:t>
      </w:r>
      <w:r w:rsidRPr="00354344">
        <w:rPr>
          <w:rFonts w:hint="eastAsia"/>
          <w:rtl/>
        </w:rPr>
        <w:t>בעל</w:t>
      </w:r>
      <w:r w:rsidRPr="00354344">
        <w:rPr>
          <w:rtl/>
        </w:rPr>
        <w:t xml:space="preserve"> </w:t>
      </w:r>
      <w:r w:rsidRPr="00354344">
        <w:rPr>
          <w:rFonts w:hint="eastAsia"/>
          <w:rtl/>
        </w:rPr>
        <w:t>הפיצוי</w:t>
      </w:r>
      <w:r w:rsidRPr="00354344">
        <w:rPr>
          <w:rtl/>
        </w:rPr>
        <w:t xml:space="preserve"> </w:t>
      </w:r>
      <w:r w:rsidRPr="00354344">
        <w:rPr>
          <w:rFonts w:hint="eastAsia"/>
          <w:rtl/>
        </w:rPr>
        <w:t>המוסכם</w:t>
      </w:r>
      <w:r w:rsidRPr="00354344">
        <w:rPr>
          <w:rtl/>
        </w:rPr>
        <w:t xml:space="preserve"> </w:t>
      </w:r>
      <w:r w:rsidRPr="00354344">
        <w:rPr>
          <w:rFonts w:hint="eastAsia"/>
          <w:rtl/>
        </w:rPr>
        <w:t>בפועל</w:t>
      </w:r>
      <w:r w:rsidRPr="00354344">
        <w:rPr>
          <w:rtl/>
        </w:rPr>
        <w:t xml:space="preserve"> </w:t>
      </w:r>
      <w:r w:rsidRPr="00354344">
        <w:rPr>
          <w:rFonts w:hint="eastAsia"/>
          <w:rtl/>
        </w:rPr>
        <w:t>הגבוה</w:t>
      </w:r>
      <w:r w:rsidRPr="00354344">
        <w:rPr>
          <w:rtl/>
        </w:rPr>
        <w:t xml:space="preserve"> </w:t>
      </w:r>
      <w:r w:rsidRPr="00354344">
        <w:rPr>
          <w:rFonts w:hint="eastAsia"/>
          <w:rtl/>
        </w:rPr>
        <w:t>ביותר</w:t>
      </w:r>
      <w:r w:rsidRPr="00354344">
        <w:rPr>
          <w:rtl/>
        </w:rPr>
        <w:t xml:space="preserve"> </w:t>
      </w:r>
      <w:r w:rsidRPr="00354344">
        <w:rPr>
          <w:rFonts w:hint="eastAsia"/>
          <w:rtl/>
        </w:rPr>
        <w:t>בנסיבות</w:t>
      </w:r>
      <w:r w:rsidRPr="00354344">
        <w:rPr>
          <w:rtl/>
        </w:rPr>
        <w:t xml:space="preserve"> </w:t>
      </w:r>
      <w:r w:rsidRPr="00354344">
        <w:rPr>
          <w:rFonts w:hint="eastAsia"/>
          <w:rtl/>
        </w:rPr>
        <w:t>העניין</w:t>
      </w:r>
      <w:r w:rsidRPr="00354344">
        <w:rPr>
          <w:rtl/>
        </w:rPr>
        <w:t>.</w:t>
      </w:r>
    </w:p>
    <w:p w14:paraId="3E2731C7" w14:textId="77777777" w:rsidR="000220BB" w:rsidRPr="00354344" w:rsidRDefault="000220BB" w:rsidP="00ED23FD">
      <w:pPr>
        <w:pStyle w:val="Style1"/>
        <w:numPr>
          <w:ilvl w:val="1"/>
          <w:numId w:val="40"/>
        </w:numPr>
        <w:tabs>
          <w:tab w:val="clear" w:pos="1420"/>
        </w:tabs>
        <w:spacing w:after="120" w:line="310" w:lineRule="exact"/>
        <w:ind w:left="1418" w:hanging="709"/>
      </w:pPr>
      <w:r w:rsidRPr="00354344">
        <w:rPr>
          <w:rFonts w:hint="eastAsia"/>
          <w:rtl/>
        </w:rPr>
        <w:t>במקרה</w:t>
      </w:r>
      <w:r w:rsidRPr="00354344">
        <w:rPr>
          <w:rtl/>
        </w:rPr>
        <w:t xml:space="preserve"> </w:t>
      </w:r>
      <w:r w:rsidRPr="00354344">
        <w:rPr>
          <w:rFonts w:hint="eastAsia"/>
          <w:rtl/>
        </w:rPr>
        <w:t>והזכיין</w:t>
      </w:r>
      <w:r w:rsidRPr="00354344">
        <w:rPr>
          <w:rtl/>
        </w:rPr>
        <w:t xml:space="preserve"> </w:t>
      </w:r>
      <w:r w:rsidRPr="00354344">
        <w:rPr>
          <w:rFonts w:hint="eastAsia"/>
          <w:rtl/>
        </w:rPr>
        <w:t>דיווח</w:t>
      </w:r>
      <w:r w:rsidRPr="00354344">
        <w:rPr>
          <w:rtl/>
        </w:rPr>
        <w:t xml:space="preserve"> </w:t>
      </w:r>
      <w:r w:rsidRPr="00354344">
        <w:rPr>
          <w:rFonts w:hint="eastAsia"/>
          <w:rtl/>
        </w:rPr>
        <w:t>על</w:t>
      </w:r>
      <w:r w:rsidRPr="00354344">
        <w:rPr>
          <w:rtl/>
        </w:rPr>
        <w:t xml:space="preserve"> </w:t>
      </w:r>
      <w:r w:rsidRPr="00354344">
        <w:rPr>
          <w:rFonts w:hint="eastAsia"/>
          <w:rtl/>
        </w:rPr>
        <w:t>תיקון</w:t>
      </w:r>
      <w:r w:rsidRPr="00354344">
        <w:rPr>
          <w:rtl/>
        </w:rPr>
        <w:t xml:space="preserve"> </w:t>
      </w:r>
      <w:r w:rsidRPr="00354344">
        <w:rPr>
          <w:rFonts w:hint="eastAsia"/>
          <w:rtl/>
        </w:rPr>
        <w:t>התקלה</w:t>
      </w:r>
      <w:r w:rsidRPr="00354344">
        <w:rPr>
          <w:rtl/>
        </w:rPr>
        <w:t xml:space="preserve"> </w:t>
      </w:r>
      <w:r w:rsidRPr="00354344">
        <w:rPr>
          <w:rFonts w:hint="eastAsia"/>
          <w:rtl/>
        </w:rPr>
        <w:t>ועמידה</w:t>
      </w:r>
      <w:r w:rsidRPr="00354344">
        <w:rPr>
          <w:rtl/>
        </w:rPr>
        <w:t xml:space="preserve"> </w:t>
      </w:r>
      <w:r w:rsidRPr="00354344">
        <w:rPr>
          <w:rFonts w:hint="eastAsia"/>
          <w:rtl/>
        </w:rPr>
        <w:t>חוזרת</w:t>
      </w:r>
      <w:r w:rsidRPr="00354344">
        <w:rPr>
          <w:rtl/>
        </w:rPr>
        <w:t xml:space="preserve"> </w:t>
      </w:r>
      <w:r w:rsidRPr="00354344">
        <w:rPr>
          <w:rFonts w:hint="eastAsia"/>
          <w:rtl/>
        </w:rPr>
        <w:t>במדדי</w:t>
      </w:r>
      <w:r w:rsidRPr="00354344">
        <w:rPr>
          <w:rtl/>
        </w:rPr>
        <w:t xml:space="preserve"> </w:t>
      </w:r>
      <w:r w:rsidRPr="00354344">
        <w:rPr>
          <w:rFonts w:hint="eastAsia"/>
          <w:rtl/>
        </w:rPr>
        <w:t>הביצוע</w:t>
      </w:r>
      <w:r w:rsidRPr="00354344">
        <w:rPr>
          <w:rtl/>
        </w:rPr>
        <w:t xml:space="preserve"> </w:t>
      </w:r>
      <w:r w:rsidRPr="00354344">
        <w:rPr>
          <w:rFonts w:hint="eastAsia"/>
          <w:rtl/>
        </w:rPr>
        <w:t>למרות</w:t>
      </w:r>
      <w:r w:rsidRPr="00354344">
        <w:rPr>
          <w:rtl/>
        </w:rPr>
        <w:t xml:space="preserve"> </w:t>
      </w:r>
      <w:r w:rsidRPr="00354344">
        <w:rPr>
          <w:rFonts w:hint="eastAsia"/>
          <w:rtl/>
        </w:rPr>
        <w:t>שבפועל</w:t>
      </w:r>
      <w:r w:rsidRPr="00354344">
        <w:rPr>
          <w:rtl/>
        </w:rPr>
        <w:t xml:space="preserve"> </w:t>
      </w:r>
      <w:r w:rsidRPr="00354344">
        <w:rPr>
          <w:rFonts w:hint="eastAsia"/>
          <w:rtl/>
        </w:rPr>
        <w:t>לא</w:t>
      </w:r>
      <w:r w:rsidRPr="00354344">
        <w:rPr>
          <w:rtl/>
        </w:rPr>
        <w:t xml:space="preserve"> </w:t>
      </w:r>
      <w:r w:rsidRPr="00354344">
        <w:rPr>
          <w:rFonts w:hint="eastAsia"/>
          <w:rtl/>
        </w:rPr>
        <w:t>תיקן</w:t>
      </w:r>
      <w:r w:rsidRPr="00354344">
        <w:rPr>
          <w:rtl/>
        </w:rPr>
        <w:t xml:space="preserve"> </w:t>
      </w:r>
      <w:r w:rsidRPr="00354344">
        <w:rPr>
          <w:rFonts w:hint="eastAsia"/>
          <w:rtl/>
        </w:rPr>
        <w:t>ועמד</w:t>
      </w:r>
      <w:r w:rsidRPr="00354344">
        <w:rPr>
          <w:rtl/>
        </w:rPr>
        <w:t xml:space="preserve"> </w:t>
      </w:r>
      <w:r w:rsidRPr="00354344">
        <w:rPr>
          <w:rFonts w:hint="eastAsia"/>
          <w:rtl/>
        </w:rPr>
        <w:t>כאמור</w:t>
      </w:r>
      <w:r w:rsidRPr="00354344">
        <w:rPr>
          <w:rtl/>
        </w:rPr>
        <w:t xml:space="preserve">, </w:t>
      </w:r>
      <w:r w:rsidRPr="00354344">
        <w:rPr>
          <w:rFonts w:hint="eastAsia"/>
          <w:rtl/>
        </w:rPr>
        <w:t>ישלם</w:t>
      </w:r>
      <w:r w:rsidRPr="00354344">
        <w:rPr>
          <w:rtl/>
        </w:rPr>
        <w:t xml:space="preserve"> </w:t>
      </w:r>
      <w:r w:rsidRPr="00354344">
        <w:rPr>
          <w:rFonts w:hint="eastAsia"/>
          <w:rtl/>
        </w:rPr>
        <w:t>הזכיין</w:t>
      </w:r>
      <w:r w:rsidRPr="00354344">
        <w:rPr>
          <w:rtl/>
        </w:rPr>
        <w:t xml:space="preserve"> </w:t>
      </w:r>
      <w:r w:rsidRPr="00354344">
        <w:rPr>
          <w:rFonts w:hint="eastAsia"/>
          <w:rtl/>
        </w:rPr>
        <w:t>פיצוי</w:t>
      </w:r>
      <w:r w:rsidRPr="00354344">
        <w:rPr>
          <w:rtl/>
        </w:rPr>
        <w:t xml:space="preserve"> </w:t>
      </w:r>
      <w:r w:rsidRPr="00354344">
        <w:rPr>
          <w:rFonts w:hint="eastAsia"/>
          <w:rtl/>
        </w:rPr>
        <w:t>מוסכם</w:t>
      </w:r>
      <w:r w:rsidRPr="00354344">
        <w:rPr>
          <w:rtl/>
        </w:rPr>
        <w:t xml:space="preserve"> </w:t>
      </w:r>
      <w:r w:rsidRPr="00354344">
        <w:rPr>
          <w:rFonts w:hint="eastAsia"/>
          <w:rtl/>
        </w:rPr>
        <w:t>נוסף</w:t>
      </w:r>
      <w:r w:rsidRPr="00354344">
        <w:rPr>
          <w:rtl/>
        </w:rPr>
        <w:t xml:space="preserve"> </w:t>
      </w:r>
      <w:r w:rsidRPr="00354344">
        <w:rPr>
          <w:rFonts w:hint="eastAsia"/>
          <w:rtl/>
        </w:rPr>
        <w:t>על</w:t>
      </w:r>
      <w:r w:rsidRPr="00354344">
        <w:rPr>
          <w:rtl/>
        </w:rPr>
        <w:t xml:space="preserve"> </w:t>
      </w:r>
      <w:r w:rsidRPr="00354344">
        <w:rPr>
          <w:rFonts w:hint="eastAsia"/>
          <w:rtl/>
        </w:rPr>
        <w:t>הדיווח</w:t>
      </w:r>
      <w:r w:rsidRPr="00354344">
        <w:rPr>
          <w:rtl/>
        </w:rPr>
        <w:t xml:space="preserve"> </w:t>
      </w:r>
      <w:r w:rsidRPr="00354344">
        <w:rPr>
          <w:rFonts w:hint="eastAsia"/>
          <w:rtl/>
        </w:rPr>
        <w:t>הכוזב</w:t>
      </w:r>
      <w:r w:rsidRPr="00354344">
        <w:rPr>
          <w:rtl/>
        </w:rPr>
        <w:t xml:space="preserve"> </w:t>
      </w:r>
      <w:r w:rsidRPr="00354344">
        <w:rPr>
          <w:rFonts w:hint="eastAsia"/>
          <w:rtl/>
        </w:rPr>
        <w:t>בסכום</w:t>
      </w:r>
      <w:r w:rsidRPr="00354344">
        <w:rPr>
          <w:rtl/>
        </w:rPr>
        <w:t xml:space="preserve"> </w:t>
      </w:r>
      <w:r w:rsidRPr="00354344">
        <w:rPr>
          <w:rFonts w:hint="eastAsia"/>
          <w:rtl/>
        </w:rPr>
        <w:t>השווה</w:t>
      </w:r>
      <w:r w:rsidRPr="00354344">
        <w:rPr>
          <w:rtl/>
        </w:rPr>
        <w:t xml:space="preserve"> </w:t>
      </w:r>
      <w:r w:rsidRPr="00354344">
        <w:rPr>
          <w:rFonts w:hint="eastAsia"/>
          <w:rtl/>
        </w:rPr>
        <w:t>לפי</w:t>
      </w:r>
      <w:r w:rsidRPr="00354344">
        <w:rPr>
          <w:rtl/>
        </w:rPr>
        <w:t xml:space="preserve"> </w:t>
      </w:r>
      <w:r w:rsidRPr="00354344">
        <w:rPr>
          <w:rFonts w:hint="cs"/>
          <w:rtl/>
        </w:rPr>
        <w:t>3</w:t>
      </w:r>
      <w:r w:rsidRPr="00354344">
        <w:rPr>
          <w:rtl/>
        </w:rPr>
        <w:t xml:space="preserve"> </w:t>
      </w:r>
      <w:r w:rsidRPr="00354344">
        <w:rPr>
          <w:rFonts w:hint="eastAsia"/>
          <w:rtl/>
        </w:rPr>
        <w:t>מסכום</w:t>
      </w:r>
      <w:r w:rsidRPr="00354344">
        <w:rPr>
          <w:rtl/>
        </w:rPr>
        <w:t xml:space="preserve"> </w:t>
      </w:r>
      <w:r w:rsidRPr="00354344">
        <w:rPr>
          <w:rFonts w:hint="eastAsia"/>
          <w:rtl/>
        </w:rPr>
        <w:t>הפיצוי</w:t>
      </w:r>
      <w:r w:rsidRPr="00354344">
        <w:rPr>
          <w:rtl/>
        </w:rPr>
        <w:t xml:space="preserve"> </w:t>
      </w:r>
      <w:r w:rsidRPr="00354344">
        <w:rPr>
          <w:rFonts w:hint="eastAsia"/>
          <w:rtl/>
        </w:rPr>
        <w:t>בגין</w:t>
      </w:r>
      <w:r w:rsidRPr="00354344">
        <w:rPr>
          <w:rtl/>
        </w:rPr>
        <w:t xml:space="preserve"> </w:t>
      </w:r>
      <w:r w:rsidRPr="00354344">
        <w:rPr>
          <w:rFonts w:hint="eastAsia"/>
          <w:rtl/>
        </w:rPr>
        <w:t>הכשל</w:t>
      </w:r>
      <w:r w:rsidRPr="00354344">
        <w:rPr>
          <w:rtl/>
        </w:rPr>
        <w:t xml:space="preserve"> </w:t>
      </w:r>
      <w:r w:rsidRPr="00354344">
        <w:rPr>
          <w:rFonts w:hint="eastAsia"/>
          <w:rtl/>
        </w:rPr>
        <w:t>הביצועי</w:t>
      </w:r>
      <w:r w:rsidRPr="00354344">
        <w:rPr>
          <w:rtl/>
        </w:rPr>
        <w:t xml:space="preserve"> </w:t>
      </w:r>
      <w:r w:rsidRPr="00354344">
        <w:rPr>
          <w:rFonts w:hint="eastAsia"/>
          <w:rtl/>
        </w:rPr>
        <w:t>המקורי</w:t>
      </w:r>
      <w:r w:rsidRPr="00354344">
        <w:rPr>
          <w:rtl/>
        </w:rPr>
        <w:t>.</w:t>
      </w:r>
    </w:p>
    <w:p w14:paraId="00AD8473" w14:textId="77777777" w:rsidR="000220BB" w:rsidRPr="00354344" w:rsidRDefault="000220BB" w:rsidP="00ED23FD">
      <w:pPr>
        <w:pStyle w:val="Style1"/>
        <w:numPr>
          <w:ilvl w:val="1"/>
          <w:numId w:val="40"/>
        </w:numPr>
        <w:tabs>
          <w:tab w:val="clear" w:pos="1420"/>
        </w:tabs>
        <w:spacing w:after="120" w:line="310" w:lineRule="exact"/>
        <w:ind w:left="1418" w:hanging="709"/>
      </w:pPr>
      <w:r w:rsidRPr="00354344">
        <w:rPr>
          <w:rFonts w:hint="eastAsia"/>
          <w:rtl/>
        </w:rPr>
        <w:t>במידה</w:t>
      </w:r>
      <w:r w:rsidRPr="00354344">
        <w:rPr>
          <w:rtl/>
        </w:rPr>
        <w:t xml:space="preserve"> </w:t>
      </w:r>
      <w:r w:rsidRPr="00354344">
        <w:rPr>
          <w:rFonts w:hint="eastAsia"/>
          <w:rtl/>
        </w:rPr>
        <w:t>ויחידת</w:t>
      </w:r>
      <w:r w:rsidRPr="00354344">
        <w:rPr>
          <w:rtl/>
        </w:rPr>
        <w:t xml:space="preserve"> </w:t>
      </w:r>
      <w:r w:rsidRPr="00354344">
        <w:rPr>
          <w:rFonts w:hint="eastAsia"/>
          <w:rtl/>
        </w:rPr>
        <w:t>הפיקוח</w:t>
      </w:r>
      <w:r w:rsidRPr="00354344">
        <w:rPr>
          <w:rtl/>
        </w:rPr>
        <w:t xml:space="preserve"> </w:t>
      </w:r>
      <w:r w:rsidRPr="00354344">
        <w:rPr>
          <w:rFonts w:hint="eastAsia"/>
          <w:rtl/>
        </w:rPr>
        <w:t>תיווכח</w:t>
      </w:r>
      <w:r w:rsidRPr="00354344">
        <w:rPr>
          <w:rtl/>
        </w:rPr>
        <w:t xml:space="preserve">, </w:t>
      </w:r>
      <w:r w:rsidRPr="00354344">
        <w:rPr>
          <w:rFonts w:hint="eastAsia"/>
          <w:rtl/>
        </w:rPr>
        <w:t>כי</w:t>
      </w:r>
      <w:r w:rsidRPr="00354344">
        <w:rPr>
          <w:rtl/>
        </w:rPr>
        <w:t xml:space="preserve"> </w:t>
      </w:r>
      <w:r w:rsidRPr="00354344">
        <w:rPr>
          <w:rFonts w:hint="eastAsia"/>
          <w:rtl/>
        </w:rPr>
        <w:t>היה</w:t>
      </w:r>
      <w:r w:rsidRPr="00354344">
        <w:rPr>
          <w:rtl/>
        </w:rPr>
        <w:t xml:space="preserve"> </w:t>
      </w:r>
      <w:r w:rsidRPr="00354344">
        <w:rPr>
          <w:rFonts w:hint="eastAsia"/>
          <w:rtl/>
        </w:rPr>
        <w:t>על</w:t>
      </w:r>
      <w:r w:rsidRPr="00354344">
        <w:rPr>
          <w:rtl/>
        </w:rPr>
        <w:t xml:space="preserve"> </w:t>
      </w:r>
      <w:r w:rsidRPr="00354344">
        <w:rPr>
          <w:rFonts w:hint="eastAsia"/>
          <w:rtl/>
        </w:rPr>
        <w:t>הזכיין</w:t>
      </w:r>
      <w:r w:rsidRPr="00354344">
        <w:rPr>
          <w:rtl/>
        </w:rPr>
        <w:t xml:space="preserve"> </w:t>
      </w:r>
      <w:r w:rsidRPr="00354344">
        <w:rPr>
          <w:rFonts w:hint="eastAsia"/>
          <w:rtl/>
        </w:rPr>
        <w:t>לדווח</w:t>
      </w:r>
      <w:r w:rsidRPr="00354344">
        <w:rPr>
          <w:rtl/>
        </w:rPr>
        <w:t xml:space="preserve"> </w:t>
      </w:r>
      <w:r w:rsidRPr="00354344">
        <w:rPr>
          <w:rFonts w:hint="eastAsia"/>
          <w:rtl/>
        </w:rPr>
        <w:t>על</w:t>
      </w:r>
      <w:r w:rsidRPr="00354344">
        <w:rPr>
          <w:rtl/>
        </w:rPr>
        <w:t xml:space="preserve"> </w:t>
      </w:r>
      <w:r w:rsidRPr="00354344">
        <w:rPr>
          <w:rFonts w:hint="eastAsia"/>
          <w:rtl/>
        </w:rPr>
        <w:t>הפרה</w:t>
      </w:r>
      <w:r w:rsidRPr="00354344">
        <w:rPr>
          <w:rtl/>
        </w:rPr>
        <w:t xml:space="preserve"> </w:t>
      </w:r>
      <w:r w:rsidRPr="00354344">
        <w:rPr>
          <w:rFonts w:hint="eastAsia"/>
          <w:rtl/>
        </w:rPr>
        <w:t>רלבנטית</w:t>
      </w:r>
      <w:r w:rsidRPr="00354344">
        <w:rPr>
          <w:rtl/>
        </w:rPr>
        <w:t xml:space="preserve"> </w:t>
      </w:r>
      <w:r w:rsidRPr="00354344">
        <w:rPr>
          <w:rFonts w:hint="eastAsia"/>
          <w:rtl/>
        </w:rPr>
        <w:t>והזכיין</w:t>
      </w:r>
      <w:r w:rsidRPr="00354344">
        <w:rPr>
          <w:rtl/>
        </w:rPr>
        <w:t xml:space="preserve"> </w:t>
      </w:r>
      <w:r w:rsidRPr="00354344">
        <w:rPr>
          <w:rFonts w:hint="eastAsia"/>
          <w:rtl/>
        </w:rPr>
        <w:t>לא</w:t>
      </w:r>
      <w:r w:rsidRPr="00354344">
        <w:rPr>
          <w:rtl/>
        </w:rPr>
        <w:t xml:space="preserve"> </w:t>
      </w:r>
      <w:r w:rsidRPr="00354344">
        <w:rPr>
          <w:rFonts w:hint="eastAsia"/>
          <w:rtl/>
        </w:rPr>
        <w:t>דיווח</w:t>
      </w:r>
      <w:r w:rsidRPr="00354344">
        <w:rPr>
          <w:rtl/>
        </w:rPr>
        <w:t xml:space="preserve"> </w:t>
      </w:r>
      <w:r w:rsidRPr="00354344">
        <w:rPr>
          <w:rFonts w:hint="eastAsia"/>
          <w:rtl/>
        </w:rPr>
        <w:t>על</w:t>
      </w:r>
      <w:r w:rsidRPr="00354344">
        <w:rPr>
          <w:rtl/>
        </w:rPr>
        <w:t xml:space="preserve"> </w:t>
      </w:r>
      <w:r w:rsidRPr="00354344">
        <w:rPr>
          <w:rFonts w:hint="eastAsia"/>
          <w:rtl/>
        </w:rPr>
        <w:t>כך</w:t>
      </w:r>
      <w:r w:rsidRPr="00354344">
        <w:rPr>
          <w:rtl/>
        </w:rPr>
        <w:t xml:space="preserve"> </w:t>
      </w:r>
      <w:r w:rsidRPr="00354344">
        <w:rPr>
          <w:rFonts w:hint="eastAsia"/>
          <w:rtl/>
        </w:rPr>
        <w:t>הפיצוי</w:t>
      </w:r>
      <w:r w:rsidRPr="00354344">
        <w:rPr>
          <w:rtl/>
        </w:rPr>
        <w:t xml:space="preserve"> </w:t>
      </w:r>
      <w:r w:rsidRPr="00354344">
        <w:rPr>
          <w:rFonts w:hint="eastAsia"/>
          <w:rtl/>
        </w:rPr>
        <w:t>המוסכם</w:t>
      </w:r>
      <w:r w:rsidRPr="00354344">
        <w:rPr>
          <w:rtl/>
        </w:rPr>
        <w:t xml:space="preserve"> </w:t>
      </w:r>
      <w:r w:rsidRPr="00354344">
        <w:rPr>
          <w:rFonts w:hint="eastAsia"/>
          <w:rtl/>
        </w:rPr>
        <w:t>בגין</w:t>
      </w:r>
      <w:r w:rsidRPr="00354344">
        <w:rPr>
          <w:rtl/>
        </w:rPr>
        <w:t xml:space="preserve"> </w:t>
      </w:r>
      <w:r w:rsidRPr="00354344">
        <w:rPr>
          <w:rFonts w:hint="eastAsia"/>
          <w:rtl/>
        </w:rPr>
        <w:t>אותו</w:t>
      </w:r>
      <w:r w:rsidRPr="00354344">
        <w:rPr>
          <w:rtl/>
        </w:rPr>
        <w:t xml:space="preserve"> </w:t>
      </w:r>
      <w:r w:rsidRPr="00354344">
        <w:rPr>
          <w:rFonts w:hint="eastAsia"/>
          <w:rtl/>
        </w:rPr>
        <w:t>הפרה</w:t>
      </w:r>
      <w:r w:rsidRPr="00354344">
        <w:rPr>
          <w:rtl/>
        </w:rPr>
        <w:t xml:space="preserve"> </w:t>
      </w:r>
      <w:r w:rsidRPr="00354344">
        <w:rPr>
          <w:rFonts w:hint="eastAsia"/>
          <w:rtl/>
        </w:rPr>
        <w:t>רלבנטית</w:t>
      </w:r>
      <w:r w:rsidRPr="00354344">
        <w:rPr>
          <w:rtl/>
        </w:rPr>
        <w:t xml:space="preserve"> </w:t>
      </w:r>
      <w:r w:rsidRPr="00354344">
        <w:rPr>
          <w:rFonts w:hint="eastAsia"/>
          <w:rtl/>
        </w:rPr>
        <w:t>יהיה</w:t>
      </w:r>
      <w:r w:rsidRPr="00354344">
        <w:rPr>
          <w:rtl/>
        </w:rPr>
        <w:t xml:space="preserve"> </w:t>
      </w:r>
      <w:r w:rsidRPr="00354344">
        <w:rPr>
          <w:rFonts w:hint="eastAsia"/>
          <w:rtl/>
        </w:rPr>
        <w:t>פי</w:t>
      </w:r>
      <w:r w:rsidRPr="00354344">
        <w:rPr>
          <w:rtl/>
        </w:rPr>
        <w:t xml:space="preserve"> 5 </w:t>
      </w:r>
      <w:r w:rsidRPr="00354344">
        <w:rPr>
          <w:rFonts w:hint="eastAsia"/>
          <w:rtl/>
        </w:rPr>
        <w:t>מהסכום</w:t>
      </w:r>
      <w:r w:rsidRPr="00354344">
        <w:rPr>
          <w:rtl/>
        </w:rPr>
        <w:t xml:space="preserve"> </w:t>
      </w:r>
      <w:r w:rsidRPr="00354344">
        <w:rPr>
          <w:rFonts w:hint="eastAsia"/>
          <w:rtl/>
        </w:rPr>
        <w:t>האמור</w:t>
      </w:r>
      <w:r w:rsidRPr="00354344">
        <w:rPr>
          <w:rtl/>
        </w:rPr>
        <w:t xml:space="preserve"> </w:t>
      </w:r>
      <w:r w:rsidRPr="00354344">
        <w:rPr>
          <w:rFonts w:hint="eastAsia"/>
          <w:rtl/>
        </w:rPr>
        <w:t>לעיל</w:t>
      </w:r>
      <w:r w:rsidRPr="00354344">
        <w:rPr>
          <w:rtl/>
        </w:rPr>
        <w:t xml:space="preserve">. </w:t>
      </w:r>
    </w:p>
    <w:p w14:paraId="1BBEEB7F" w14:textId="77777777" w:rsidR="000220BB" w:rsidRPr="00354344" w:rsidRDefault="000220BB" w:rsidP="00ED23FD">
      <w:pPr>
        <w:pStyle w:val="Style1"/>
        <w:numPr>
          <w:ilvl w:val="1"/>
          <w:numId w:val="40"/>
        </w:numPr>
        <w:tabs>
          <w:tab w:val="clear" w:pos="1420"/>
        </w:tabs>
        <w:spacing w:after="120" w:line="310" w:lineRule="exact"/>
        <w:ind w:left="709" w:firstLine="0"/>
        <w:rPr>
          <w:rtl/>
        </w:rPr>
      </w:pPr>
      <w:r w:rsidRPr="00354344">
        <w:rPr>
          <w:rFonts w:hint="eastAsia"/>
          <w:rtl/>
        </w:rPr>
        <w:t>כל</w:t>
      </w:r>
      <w:r w:rsidRPr="00354344">
        <w:rPr>
          <w:rtl/>
        </w:rPr>
        <w:t xml:space="preserve"> </w:t>
      </w:r>
      <w:r w:rsidRPr="00354344">
        <w:rPr>
          <w:rFonts w:hint="eastAsia"/>
          <w:rtl/>
        </w:rPr>
        <w:t>הסכומים</w:t>
      </w:r>
      <w:r w:rsidRPr="00354344">
        <w:rPr>
          <w:rtl/>
        </w:rPr>
        <w:t xml:space="preserve"> </w:t>
      </w:r>
      <w:r w:rsidRPr="00354344">
        <w:rPr>
          <w:rFonts w:hint="eastAsia"/>
          <w:rtl/>
        </w:rPr>
        <w:t>המפורטים</w:t>
      </w:r>
      <w:r w:rsidRPr="00354344">
        <w:rPr>
          <w:rtl/>
        </w:rPr>
        <w:t xml:space="preserve"> </w:t>
      </w:r>
      <w:r w:rsidRPr="00354344">
        <w:rPr>
          <w:rFonts w:hint="eastAsia"/>
          <w:rtl/>
        </w:rPr>
        <w:t>בנספח</w:t>
      </w:r>
      <w:r w:rsidRPr="00354344">
        <w:rPr>
          <w:rtl/>
        </w:rPr>
        <w:t xml:space="preserve"> </w:t>
      </w:r>
      <w:r w:rsidRPr="00354344">
        <w:rPr>
          <w:rFonts w:hint="eastAsia"/>
          <w:rtl/>
        </w:rPr>
        <w:t>זה</w:t>
      </w:r>
      <w:r w:rsidRPr="00354344">
        <w:rPr>
          <w:rtl/>
        </w:rPr>
        <w:t xml:space="preserve"> </w:t>
      </w:r>
      <w:r w:rsidRPr="00354344">
        <w:rPr>
          <w:rFonts w:hint="eastAsia"/>
          <w:rtl/>
        </w:rPr>
        <w:t>יהיו</w:t>
      </w:r>
      <w:r w:rsidRPr="00354344">
        <w:rPr>
          <w:rtl/>
        </w:rPr>
        <w:t xml:space="preserve"> </w:t>
      </w:r>
      <w:r w:rsidRPr="00354344">
        <w:rPr>
          <w:rFonts w:hint="eastAsia"/>
          <w:rtl/>
        </w:rPr>
        <w:t>צמודים</w:t>
      </w:r>
      <w:r w:rsidRPr="00354344">
        <w:rPr>
          <w:rtl/>
        </w:rPr>
        <w:t xml:space="preserve"> </w:t>
      </w:r>
      <w:r w:rsidRPr="00354344">
        <w:rPr>
          <w:rFonts w:hint="eastAsia"/>
          <w:rtl/>
        </w:rPr>
        <w:t>למדד</w:t>
      </w:r>
      <w:r w:rsidRPr="00354344">
        <w:rPr>
          <w:rtl/>
        </w:rPr>
        <w:t xml:space="preserve"> </w:t>
      </w:r>
      <w:r w:rsidRPr="00354344">
        <w:rPr>
          <w:rFonts w:hint="eastAsia"/>
          <w:rtl/>
        </w:rPr>
        <w:t>המחירים</w:t>
      </w:r>
      <w:r w:rsidRPr="00354344">
        <w:rPr>
          <w:rtl/>
        </w:rPr>
        <w:t xml:space="preserve"> </w:t>
      </w:r>
      <w:r w:rsidRPr="00354344">
        <w:rPr>
          <w:rFonts w:hint="eastAsia"/>
          <w:rtl/>
        </w:rPr>
        <w:t>לצרכן</w:t>
      </w:r>
      <w:r w:rsidRPr="00354344">
        <w:rPr>
          <w:rtl/>
        </w:rPr>
        <w:t xml:space="preserve"> </w:t>
      </w:r>
      <w:r w:rsidRPr="00354344">
        <w:rPr>
          <w:rFonts w:hint="eastAsia"/>
          <w:rtl/>
        </w:rPr>
        <w:t>הבסיסי</w:t>
      </w:r>
      <w:r w:rsidRPr="00354344">
        <w:rPr>
          <w:rtl/>
        </w:rPr>
        <w:t>.</w:t>
      </w:r>
      <w:r w:rsidRPr="00354344">
        <w:rPr>
          <w:rFonts w:hint="cs"/>
          <w:rtl/>
        </w:rPr>
        <w:t xml:space="preserve"> </w:t>
      </w:r>
    </w:p>
    <w:p w14:paraId="065D3810" w14:textId="77777777" w:rsidR="000220BB" w:rsidRPr="00354344" w:rsidRDefault="000220BB" w:rsidP="00ED23FD">
      <w:pPr>
        <w:pStyle w:val="1"/>
        <w:tabs>
          <w:tab w:val="clear" w:pos="560"/>
        </w:tabs>
        <w:bidi/>
        <w:spacing w:after="120" w:line="310" w:lineRule="exact"/>
        <w:ind w:left="852" w:hanging="709"/>
        <w:jc w:val="both"/>
        <w:outlineLvl w:val="1"/>
        <w:rPr>
          <w:rFonts w:cs="David"/>
          <w:b/>
          <w:bCs/>
          <w:sz w:val="28"/>
          <w:szCs w:val="28"/>
          <w:u w:val="single"/>
        </w:rPr>
      </w:pPr>
      <w:r w:rsidRPr="00354344">
        <w:rPr>
          <w:rFonts w:cs="David" w:hint="eastAsia"/>
          <w:b/>
          <w:bCs/>
          <w:sz w:val="28"/>
          <w:szCs w:val="28"/>
          <w:u w:val="single"/>
          <w:rtl/>
        </w:rPr>
        <w:t>פיקוח</w:t>
      </w:r>
    </w:p>
    <w:p w14:paraId="413C8362" w14:textId="77777777" w:rsidR="000220BB" w:rsidRPr="00354344" w:rsidRDefault="000220BB" w:rsidP="00ED23FD">
      <w:pPr>
        <w:pStyle w:val="Style1"/>
        <w:numPr>
          <w:ilvl w:val="1"/>
          <w:numId w:val="40"/>
        </w:numPr>
        <w:tabs>
          <w:tab w:val="clear" w:pos="1420"/>
        </w:tabs>
        <w:spacing w:after="120" w:line="310" w:lineRule="exact"/>
        <w:ind w:left="1418" w:hanging="709"/>
      </w:pPr>
      <w:r w:rsidRPr="00354344">
        <w:rPr>
          <w:rFonts w:hint="eastAsia"/>
          <w:rtl/>
        </w:rPr>
        <w:t>עד</w:t>
      </w:r>
      <w:r w:rsidRPr="00354344">
        <w:rPr>
          <w:rtl/>
        </w:rPr>
        <w:t xml:space="preserve"> </w:t>
      </w:r>
      <w:r w:rsidRPr="00354344">
        <w:rPr>
          <w:rFonts w:hint="eastAsia"/>
          <w:rtl/>
        </w:rPr>
        <w:t>לא</w:t>
      </w:r>
      <w:r w:rsidRPr="00354344">
        <w:rPr>
          <w:rtl/>
        </w:rPr>
        <w:t xml:space="preserve"> </w:t>
      </w:r>
      <w:r w:rsidRPr="00354344">
        <w:rPr>
          <w:rFonts w:hint="eastAsia"/>
          <w:rtl/>
        </w:rPr>
        <w:t>יאוחר</w:t>
      </w:r>
      <w:r w:rsidRPr="00354344">
        <w:rPr>
          <w:rtl/>
        </w:rPr>
        <w:t xml:space="preserve"> </w:t>
      </w:r>
      <w:r w:rsidRPr="00354344">
        <w:rPr>
          <w:rFonts w:hint="eastAsia"/>
          <w:rtl/>
        </w:rPr>
        <w:t>מ</w:t>
      </w:r>
      <w:r w:rsidRPr="00354344">
        <w:rPr>
          <w:rtl/>
        </w:rPr>
        <w:t xml:space="preserve">-5 </w:t>
      </w:r>
      <w:r w:rsidRPr="00354344">
        <w:rPr>
          <w:rFonts w:hint="eastAsia"/>
          <w:rtl/>
        </w:rPr>
        <w:t>ימים</w:t>
      </w:r>
      <w:r w:rsidRPr="00354344">
        <w:rPr>
          <w:rtl/>
        </w:rPr>
        <w:t xml:space="preserve"> </w:t>
      </w:r>
      <w:r w:rsidRPr="00354344">
        <w:rPr>
          <w:rFonts w:hint="eastAsia"/>
          <w:rtl/>
        </w:rPr>
        <w:t>מתום</w:t>
      </w:r>
      <w:r w:rsidRPr="00354344">
        <w:rPr>
          <w:rtl/>
        </w:rPr>
        <w:t xml:space="preserve"> </w:t>
      </w:r>
      <w:r w:rsidRPr="00354344">
        <w:rPr>
          <w:rFonts w:hint="eastAsia"/>
          <w:rtl/>
        </w:rPr>
        <w:t>כל</w:t>
      </w:r>
      <w:r w:rsidRPr="00354344">
        <w:rPr>
          <w:rtl/>
        </w:rPr>
        <w:t xml:space="preserve"> </w:t>
      </w:r>
      <w:r w:rsidRPr="00354344">
        <w:rPr>
          <w:rFonts w:hint="eastAsia"/>
          <w:rtl/>
        </w:rPr>
        <w:t>חודש</w:t>
      </w:r>
      <w:r w:rsidRPr="00354344">
        <w:rPr>
          <w:rtl/>
        </w:rPr>
        <w:t xml:space="preserve">, </w:t>
      </w:r>
      <w:r w:rsidRPr="00354344">
        <w:rPr>
          <w:rFonts w:hint="eastAsia"/>
          <w:rtl/>
        </w:rPr>
        <w:t>יעביר</w:t>
      </w:r>
      <w:r w:rsidRPr="00354344">
        <w:rPr>
          <w:rtl/>
        </w:rPr>
        <w:t xml:space="preserve"> </w:t>
      </w:r>
      <w:r w:rsidRPr="00354344">
        <w:rPr>
          <w:rFonts w:hint="eastAsia"/>
          <w:rtl/>
        </w:rPr>
        <w:t>הזכיין</w:t>
      </w:r>
      <w:r w:rsidRPr="00354344">
        <w:rPr>
          <w:rtl/>
        </w:rPr>
        <w:t xml:space="preserve"> </w:t>
      </w:r>
      <w:r w:rsidRPr="00354344">
        <w:rPr>
          <w:rFonts w:hint="eastAsia"/>
          <w:rtl/>
        </w:rPr>
        <w:t>דו</w:t>
      </w:r>
      <w:r w:rsidRPr="00354344">
        <w:rPr>
          <w:rtl/>
        </w:rPr>
        <w:t>"</w:t>
      </w:r>
      <w:r w:rsidRPr="00354344">
        <w:rPr>
          <w:rFonts w:hint="eastAsia"/>
          <w:rtl/>
        </w:rPr>
        <w:t>ח</w:t>
      </w:r>
      <w:r w:rsidRPr="00354344">
        <w:rPr>
          <w:rtl/>
        </w:rPr>
        <w:t xml:space="preserve"> </w:t>
      </w:r>
      <w:r w:rsidRPr="00354344">
        <w:rPr>
          <w:rFonts w:hint="eastAsia"/>
          <w:rtl/>
        </w:rPr>
        <w:t>עבור</w:t>
      </w:r>
      <w:r w:rsidRPr="00354344">
        <w:rPr>
          <w:rtl/>
        </w:rPr>
        <w:t xml:space="preserve"> </w:t>
      </w:r>
      <w:r w:rsidRPr="00354344">
        <w:rPr>
          <w:rFonts w:hint="eastAsia"/>
          <w:rtl/>
        </w:rPr>
        <w:t>החודש</w:t>
      </w:r>
      <w:r w:rsidRPr="00354344">
        <w:rPr>
          <w:rtl/>
        </w:rPr>
        <w:t xml:space="preserve"> </w:t>
      </w:r>
      <w:r w:rsidRPr="00354344">
        <w:rPr>
          <w:rFonts w:hint="eastAsia"/>
          <w:rtl/>
        </w:rPr>
        <w:t>החולף</w:t>
      </w:r>
      <w:r w:rsidRPr="00354344">
        <w:rPr>
          <w:rtl/>
        </w:rPr>
        <w:t xml:space="preserve"> </w:t>
      </w:r>
      <w:r w:rsidRPr="00354344">
        <w:rPr>
          <w:rFonts w:hint="eastAsia"/>
          <w:rtl/>
        </w:rPr>
        <w:t>המפרט</w:t>
      </w:r>
      <w:r w:rsidRPr="00354344">
        <w:rPr>
          <w:rtl/>
        </w:rPr>
        <w:t xml:space="preserve"> </w:t>
      </w:r>
      <w:r w:rsidRPr="00354344">
        <w:rPr>
          <w:rFonts w:hint="eastAsia"/>
          <w:rtl/>
        </w:rPr>
        <w:t>את</w:t>
      </w:r>
      <w:r w:rsidRPr="00354344">
        <w:rPr>
          <w:rtl/>
        </w:rPr>
        <w:t xml:space="preserve"> </w:t>
      </w:r>
      <w:r w:rsidRPr="00354344">
        <w:rPr>
          <w:rFonts w:hint="eastAsia"/>
          <w:rtl/>
        </w:rPr>
        <w:t>כל</w:t>
      </w:r>
      <w:r w:rsidRPr="00354344">
        <w:rPr>
          <w:rtl/>
        </w:rPr>
        <w:t xml:space="preserve"> </w:t>
      </w:r>
      <w:r w:rsidRPr="00354344">
        <w:rPr>
          <w:rFonts w:hint="eastAsia"/>
          <w:rtl/>
        </w:rPr>
        <w:t>ההפרות</w:t>
      </w:r>
      <w:r w:rsidRPr="00354344">
        <w:rPr>
          <w:rtl/>
        </w:rPr>
        <w:t xml:space="preserve"> </w:t>
      </w:r>
      <w:r w:rsidRPr="00354344">
        <w:rPr>
          <w:rFonts w:hint="eastAsia"/>
          <w:rtl/>
        </w:rPr>
        <w:t>הרלבנטיות</w:t>
      </w:r>
      <w:r w:rsidRPr="00354344">
        <w:rPr>
          <w:rtl/>
        </w:rPr>
        <w:t xml:space="preserve"> </w:t>
      </w:r>
      <w:r w:rsidRPr="00354344">
        <w:rPr>
          <w:rFonts w:hint="eastAsia"/>
          <w:rtl/>
        </w:rPr>
        <w:t>במהלך</w:t>
      </w:r>
      <w:r w:rsidRPr="00354344">
        <w:rPr>
          <w:rtl/>
        </w:rPr>
        <w:t xml:space="preserve"> </w:t>
      </w:r>
      <w:r w:rsidRPr="00354344">
        <w:rPr>
          <w:rFonts w:hint="eastAsia"/>
          <w:rtl/>
        </w:rPr>
        <w:t>החודש</w:t>
      </w:r>
      <w:r w:rsidRPr="00354344">
        <w:rPr>
          <w:rtl/>
        </w:rPr>
        <w:t xml:space="preserve"> </w:t>
      </w:r>
      <w:r w:rsidRPr="00354344">
        <w:rPr>
          <w:rFonts w:hint="eastAsia"/>
          <w:rtl/>
        </w:rPr>
        <w:t>החולף</w:t>
      </w:r>
      <w:r w:rsidRPr="00354344">
        <w:rPr>
          <w:rtl/>
        </w:rPr>
        <w:t xml:space="preserve"> (</w:t>
      </w:r>
      <w:r w:rsidRPr="00354344">
        <w:rPr>
          <w:rFonts w:hint="eastAsia"/>
          <w:rtl/>
        </w:rPr>
        <w:t>לרבות</w:t>
      </w:r>
      <w:r w:rsidRPr="00354344">
        <w:rPr>
          <w:rtl/>
        </w:rPr>
        <w:t xml:space="preserve"> </w:t>
      </w:r>
      <w:r w:rsidRPr="00354344">
        <w:rPr>
          <w:rFonts w:hint="eastAsia"/>
          <w:rtl/>
        </w:rPr>
        <w:t>פרטים</w:t>
      </w:r>
      <w:r w:rsidRPr="00354344">
        <w:rPr>
          <w:rtl/>
        </w:rPr>
        <w:t xml:space="preserve"> </w:t>
      </w:r>
      <w:r w:rsidRPr="00354344">
        <w:rPr>
          <w:rFonts w:hint="eastAsia"/>
          <w:rtl/>
        </w:rPr>
        <w:t>אודות</w:t>
      </w:r>
      <w:r w:rsidRPr="00354344">
        <w:rPr>
          <w:rtl/>
        </w:rPr>
        <w:t xml:space="preserve"> </w:t>
      </w:r>
      <w:r w:rsidRPr="00354344">
        <w:rPr>
          <w:rFonts w:hint="eastAsia"/>
          <w:rtl/>
        </w:rPr>
        <w:t>התקלות</w:t>
      </w:r>
      <w:r w:rsidRPr="00354344">
        <w:rPr>
          <w:rtl/>
        </w:rPr>
        <w:t xml:space="preserve"> </w:t>
      </w:r>
      <w:r w:rsidRPr="00354344">
        <w:rPr>
          <w:rFonts w:hint="eastAsia"/>
          <w:rtl/>
        </w:rPr>
        <w:t>אשר</w:t>
      </w:r>
      <w:r w:rsidRPr="00354344">
        <w:rPr>
          <w:rtl/>
        </w:rPr>
        <w:t xml:space="preserve"> </w:t>
      </w:r>
      <w:r w:rsidRPr="00354344">
        <w:rPr>
          <w:rFonts w:hint="eastAsia"/>
          <w:rtl/>
        </w:rPr>
        <w:t>גרמו</w:t>
      </w:r>
      <w:r w:rsidRPr="00354344">
        <w:rPr>
          <w:rtl/>
        </w:rPr>
        <w:t xml:space="preserve"> </w:t>
      </w:r>
      <w:r w:rsidRPr="00354344">
        <w:rPr>
          <w:rFonts w:hint="eastAsia"/>
          <w:rtl/>
        </w:rPr>
        <w:t>לאותן</w:t>
      </w:r>
      <w:r w:rsidRPr="00354344">
        <w:rPr>
          <w:rtl/>
        </w:rPr>
        <w:t xml:space="preserve"> </w:t>
      </w:r>
      <w:r w:rsidRPr="00354344">
        <w:rPr>
          <w:rFonts w:hint="eastAsia"/>
          <w:rtl/>
        </w:rPr>
        <w:t>הפרות</w:t>
      </w:r>
      <w:r w:rsidRPr="00354344">
        <w:rPr>
          <w:rtl/>
        </w:rPr>
        <w:t xml:space="preserve">). </w:t>
      </w:r>
      <w:r w:rsidRPr="00354344">
        <w:rPr>
          <w:rFonts w:hint="eastAsia"/>
          <w:rtl/>
        </w:rPr>
        <w:t>מבנה</w:t>
      </w:r>
      <w:r w:rsidRPr="00354344">
        <w:rPr>
          <w:rtl/>
        </w:rPr>
        <w:t xml:space="preserve"> </w:t>
      </w:r>
      <w:r w:rsidRPr="00354344">
        <w:rPr>
          <w:rFonts w:hint="eastAsia"/>
          <w:rtl/>
        </w:rPr>
        <w:t>הדוח</w:t>
      </w:r>
      <w:r w:rsidRPr="00354344">
        <w:rPr>
          <w:rtl/>
        </w:rPr>
        <w:t xml:space="preserve"> </w:t>
      </w:r>
      <w:r w:rsidRPr="00354344">
        <w:rPr>
          <w:rFonts w:hint="eastAsia"/>
          <w:rtl/>
        </w:rPr>
        <w:t>ייקבע</w:t>
      </w:r>
      <w:r w:rsidRPr="00354344">
        <w:rPr>
          <w:rtl/>
        </w:rPr>
        <w:t xml:space="preserve"> </w:t>
      </w:r>
      <w:r w:rsidRPr="00354344">
        <w:rPr>
          <w:rFonts w:hint="eastAsia"/>
          <w:rtl/>
        </w:rPr>
        <w:t>על</w:t>
      </w:r>
      <w:r w:rsidRPr="00354344">
        <w:rPr>
          <w:rtl/>
        </w:rPr>
        <w:t xml:space="preserve"> </w:t>
      </w:r>
      <w:r w:rsidRPr="00354344">
        <w:rPr>
          <w:rFonts w:hint="eastAsia"/>
          <w:rtl/>
        </w:rPr>
        <w:t>ידי</w:t>
      </w:r>
      <w:r w:rsidRPr="00354344">
        <w:rPr>
          <w:rtl/>
        </w:rPr>
        <w:t xml:space="preserve"> </w:t>
      </w:r>
      <w:r w:rsidRPr="00354344">
        <w:rPr>
          <w:rFonts w:hint="eastAsia"/>
          <w:rtl/>
        </w:rPr>
        <w:t>יחידת</w:t>
      </w:r>
      <w:r w:rsidRPr="00354344">
        <w:rPr>
          <w:rtl/>
        </w:rPr>
        <w:t xml:space="preserve"> </w:t>
      </w:r>
      <w:r w:rsidRPr="00354344">
        <w:rPr>
          <w:rFonts w:hint="eastAsia"/>
          <w:rtl/>
        </w:rPr>
        <w:t>הפיקוח</w:t>
      </w:r>
      <w:r w:rsidRPr="00354344">
        <w:rPr>
          <w:rtl/>
        </w:rPr>
        <w:t xml:space="preserve">. </w:t>
      </w:r>
    </w:p>
    <w:p w14:paraId="49892652" w14:textId="77777777" w:rsidR="000220BB" w:rsidRPr="00354344" w:rsidRDefault="000220BB" w:rsidP="00ED23FD">
      <w:pPr>
        <w:pStyle w:val="Style1"/>
        <w:numPr>
          <w:ilvl w:val="1"/>
          <w:numId w:val="40"/>
        </w:numPr>
        <w:tabs>
          <w:tab w:val="clear" w:pos="1420"/>
        </w:tabs>
        <w:spacing w:after="120" w:line="310" w:lineRule="exact"/>
        <w:ind w:left="1418" w:hanging="709"/>
      </w:pPr>
      <w:r w:rsidRPr="00354344">
        <w:rPr>
          <w:rFonts w:hint="eastAsia"/>
          <w:rtl/>
        </w:rPr>
        <w:t>יחידת</w:t>
      </w:r>
      <w:r w:rsidRPr="00354344">
        <w:rPr>
          <w:rtl/>
        </w:rPr>
        <w:t xml:space="preserve"> </w:t>
      </w:r>
      <w:r w:rsidRPr="00354344">
        <w:rPr>
          <w:rFonts w:hint="eastAsia"/>
          <w:rtl/>
        </w:rPr>
        <w:t>הפיקוח</w:t>
      </w:r>
      <w:r w:rsidRPr="00354344">
        <w:rPr>
          <w:rtl/>
        </w:rPr>
        <w:t xml:space="preserve"> </w:t>
      </w:r>
      <w:r w:rsidRPr="00354344">
        <w:rPr>
          <w:rFonts w:hint="eastAsia"/>
          <w:rtl/>
        </w:rPr>
        <w:t>תהיה</w:t>
      </w:r>
      <w:r w:rsidRPr="00354344">
        <w:rPr>
          <w:rtl/>
        </w:rPr>
        <w:t xml:space="preserve"> </w:t>
      </w:r>
      <w:r w:rsidRPr="00354344">
        <w:rPr>
          <w:rFonts w:hint="eastAsia"/>
          <w:rtl/>
        </w:rPr>
        <w:t>רשאית</w:t>
      </w:r>
      <w:r w:rsidRPr="00354344">
        <w:rPr>
          <w:rtl/>
        </w:rPr>
        <w:t xml:space="preserve"> </w:t>
      </w:r>
      <w:r w:rsidRPr="00354344">
        <w:rPr>
          <w:rFonts w:hint="eastAsia"/>
          <w:rtl/>
        </w:rPr>
        <w:t>בכל</w:t>
      </w:r>
      <w:r w:rsidRPr="00354344">
        <w:rPr>
          <w:rtl/>
        </w:rPr>
        <w:t xml:space="preserve"> </w:t>
      </w:r>
      <w:r w:rsidRPr="00354344">
        <w:rPr>
          <w:rFonts w:hint="eastAsia"/>
          <w:rtl/>
        </w:rPr>
        <w:t>עת</w:t>
      </w:r>
      <w:r w:rsidRPr="00354344">
        <w:rPr>
          <w:rtl/>
        </w:rPr>
        <w:t xml:space="preserve"> </w:t>
      </w:r>
      <w:r w:rsidRPr="00354344">
        <w:rPr>
          <w:rFonts w:hint="eastAsia"/>
          <w:rtl/>
        </w:rPr>
        <w:t>לבדוק</w:t>
      </w:r>
      <w:r w:rsidRPr="00354344">
        <w:rPr>
          <w:rtl/>
        </w:rPr>
        <w:t xml:space="preserve"> </w:t>
      </w:r>
      <w:r w:rsidRPr="00354344">
        <w:rPr>
          <w:rFonts w:hint="eastAsia"/>
          <w:rtl/>
        </w:rPr>
        <w:t>את</w:t>
      </w:r>
      <w:r w:rsidRPr="00354344">
        <w:rPr>
          <w:rtl/>
        </w:rPr>
        <w:t xml:space="preserve"> </w:t>
      </w:r>
      <w:r w:rsidRPr="00354344">
        <w:rPr>
          <w:rFonts w:hint="eastAsia"/>
          <w:rtl/>
        </w:rPr>
        <w:t>הדו</w:t>
      </w:r>
      <w:r w:rsidRPr="00354344">
        <w:rPr>
          <w:rtl/>
        </w:rPr>
        <w:t>"</w:t>
      </w:r>
      <w:r w:rsidRPr="00354344">
        <w:rPr>
          <w:rFonts w:hint="eastAsia"/>
          <w:rtl/>
        </w:rPr>
        <w:t>ח</w:t>
      </w:r>
      <w:r w:rsidRPr="00354344">
        <w:rPr>
          <w:rtl/>
        </w:rPr>
        <w:t xml:space="preserve"> </w:t>
      </w:r>
      <w:r w:rsidRPr="00354344">
        <w:rPr>
          <w:rFonts w:hint="eastAsia"/>
          <w:rtl/>
        </w:rPr>
        <w:t>ואת</w:t>
      </w:r>
      <w:r w:rsidRPr="00354344">
        <w:rPr>
          <w:rtl/>
        </w:rPr>
        <w:t xml:space="preserve"> </w:t>
      </w:r>
      <w:r w:rsidRPr="00354344">
        <w:rPr>
          <w:rFonts w:hint="eastAsia"/>
          <w:rtl/>
        </w:rPr>
        <w:t>הנתונים</w:t>
      </w:r>
      <w:r w:rsidRPr="00354344">
        <w:rPr>
          <w:rtl/>
        </w:rPr>
        <w:t xml:space="preserve"> </w:t>
      </w:r>
      <w:r w:rsidRPr="00354344">
        <w:rPr>
          <w:rFonts w:hint="eastAsia"/>
          <w:rtl/>
        </w:rPr>
        <w:t>העומדים</w:t>
      </w:r>
      <w:r w:rsidRPr="00354344">
        <w:rPr>
          <w:rtl/>
        </w:rPr>
        <w:t xml:space="preserve"> </w:t>
      </w:r>
      <w:r w:rsidRPr="00354344">
        <w:rPr>
          <w:rFonts w:hint="eastAsia"/>
          <w:rtl/>
        </w:rPr>
        <w:t>בבסיסו</w:t>
      </w:r>
      <w:r w:rsidRPr="00354344">
        <w:rPr>
          <w:rtl/>
        </w:rPr>
        <w:t>.</w:t>
      </w:r>
    </w:p>
    <w:p w14:paraId="2D900689" w14:textId="77777777" w:rsidR="000220BB" w:rsidRPr="00354344" w:rsidRDefault="000220BB" w:rsidP="00ED23FD">
      <w:pPr>
        <w:pStyle w:val="Style1"/>
        <w:numPr>
          <w:ilvl w:val="1"/>
          <w:numId w:val="40"/>
        </w:numPr>
        <w:tabs>
          <w:tab w:val="clear" w:pos="1420"/>
        </w:tabs>
        <w:spacing w:after="120" w:line="310" w:lineRule="exact"/>
        <w:ind w:left="1418" w:hanging="709"/>
      </w:pPr>
      <w:r w:rsidRPr="00354344">
        <w:rPr>
          <w:rFonts w:hint="eastAsia"/>
          <w:rtl/>
        </w:rPr>
        <w:t>הזכיין</w:t>
      </w:r>
      <w:r w:rsidRPr="00354344">
        <w:rPr>
          <w:rtl/>
        </w:rPr>
        <w:t xml:space="preserve"> </w:t>
      </w:r>
      <w:r w:rsidRPr="00354344">
        <w:rPr>
          <w:rFonts w:hint="eastAsia"/>
          <w:rtl/>
        </w:rPr>
        <w:t>יציג</w:t>
      </w:r>
      <w:r w:rsidRPr="00354344">
        <w:rPr>
          <w:rtl/>
        </w:rPr>
        <w:t xml:space="preserve"> </w:t>
      </w:r>
      <w:r w:rsidRPr="00354344">
        <w:rPr>
          <w:rFonts w:hint="eastAsia"/>
          <w:rtl/>
        </w:rPr>
        <w:t>כל</w:t>
      </w:r>
      <w:r w:rsidRPr="00354344">
        <w:rPr>
          <w:rtl/>
        </w:rPr>
        <w:t xml:space="preserve"> </w:t>
      </w:r>
      <w:r w:rsidRPr="00354344">
        <w:rPr>
          <w:rFonts w:hint="eastAsia"/>
          <w:rtl/>
        </w:rPr>
        <w:t>תחילת</w:t>
      </w:r>
      <w:r w:rsidRPr="00354344">
        <w:rPr>
          <w:rtl/>
        </w:rPr>
        <w:t xml:space="preserve"> </w:t>
      </w:r>
      <w:r w:rsidRPr="00354344">
        <w:rPr>
          <w:rFonts w:hint="eastAsia"/>
          <w:rtl/>
        </w:rPr>
        <w:t>שנה</w:t>
      </w:r>
      <w:r w:rsidRPr="00354344">
        <w:rPr>
          <w:rtl/>
        </w:rPr>
        <w:t xml:space="preserve"> </w:t>
      </w:r>
      <w:r w:rsidRPr="00354344">
        <w:rPr>
          <w:rFonts w:hint="eastAsia"/>
          <w:rtl/>
        </w:rPr>
        <w:t>תוכנית</w:t>
      </w:r>
      <w:r w:rsidRPr="00354344">
        <w:rPr>
          <w:rtl/>
        </w:rPr>
        <w:t xml:space="preserve"> </w:t>
      </w:r>
      <w:r w:rsidRPr="00354344">
        <w:rPr>
          <w:rFonts w:hint="eastAsia"/>
          <w:rtl/>
        </w:rPr>
        <w:t>בקרה</w:t>
      </w:r>
      <w:r w:rsidRPr="00354344">
        <w:rPr>
          <w:rtl/>
        </w:rPr>
        <w:t xml:space="preserve"> </w:t>
      </w:r>
      <w:r w:rsidRPr="00354344">
        <w:rPr>
          <w:rFonts w:hint="eastAsia"/>
          <w:rtl/>
        </w:rPr>
        <w:t>עצמית</w:t>
      </w:r>
      <w:r w:rsidRPr="00354344">
        <w:rPr>
          <w:rtl/>
        </w:rPr>
        <w:t xml:space="preserve"> </w:t>
      </w:r>
      <w:r w:rsidRPr="00354344">
        <w:rPr>
          <w:rFonts w:hint="eastAsia"/>
          <w:rtl/>
        </w:rPr>
        <w:t>אשר</w:t>
      </w:r>
      <w:r w:rsidRPr="00354344">
        <w:rPr>
          <w:rtl/>
        </w:rPr>
        <w:t xml:space="preserve"> </w:t>
      </w:r>
      <w:r w:rsidRPr="00354344">
        <w:rPr>
          <w:rFonts w:hint="eastAsia"/>
          <w:rtl/>
        </w:rPr>
        <w:t>תכלול</w:t>
      </w:r>
      <w:r w:rsidRPr="00354344">
        <w:rPr>
          <w:rtl/>
        </w:rPr>
        <w:t xml:space="preserve">: </w:t>
      </w:r>
      <w:r w:rsidRPr="00354344">
        <w:rPr>
          <w:rFonts w:hint="eastAsia"/>
          <w:rtl/>
        </w:rPr>
        <w:t>תוכנית</w:t>
      </w:r>
      <w:r w:rsidRPr="00354344">
        <w:rPr>
          <w:rtl/>
        </w:rPr>
        <w:t xml:space="preserve"> </w:t>
      </w:r>
      <w:r w:rsidRPr="00354344">
        <w:rPr>
          <w:rFonts w:hint="eastAsia"/>
          <w:rtl/>
        </w:rPr>
        <w:t>חודשית</w:t>
      </w:r>
      <w:r w:rsidRPr="00354344">
        <w:rPr>
          <w:rtl/>
        </w:rPr>
        <w:t xml:space="preserve"> </w:t>
      </w:r>
      <w:r w:rsidRPr="00354344">
        <w:rPr>
          <w:rFonts w:hint="eastAsia"/>
          <w:rtl/>
        </w:rPr>
        <w:t>לבדיקות</w:t>
      </w:r>
      <w:r w:rsidRPr="00354344">
        <w:rPr>
          <w:rtl/>
        </w:rPr>
        <w:t xml:space="preserve"> </w:t>
      </w:r>
      <w:r w:rsidRPr="00354344">
        <w:rPr>
          <w:rFonts w:hint="eastAsia"/>
          <w:rtl/>
        </w:rPr>
        <w:t>יזומות</w:t>
      </w:r>
      <w:r w:rsidRPr="00354344">
        <w:rPr>
          <w:rtl/>
        </w:rPr>
        <w:t xml:space="preserve"> </w:t>
      </w:r>
      <w:r w:rsidRPr="00354344">
        <w:rPr>
          <w:rFonts w:hint="eastAsia"/>
          <w:rtl/>
        </w:rPr>
        <w:t>ואקראיות</w:t>
      </w:r>
      <w:r w:rsidRPr="00354344">
        <w:rPr>
          <w:rtl/>
        </w:rPr>
        <w:t xml:space="preserve"> </w:t>
      </w:r>
      <w:r w:rsidRPr="00354344">
        <w:rPr>
          <w:rFonts w:hint="eastAsia"/>
          <w:rtl/>
        </w:rPr>
        <w:t>של</w:t>
      </w:r>
      <w:r w:rsidRPr="00354344">
        <w:rPr>
          <w:rtl/>
        </w:rPr>
        <w:t xml:space="preserve"> </w:t>
      </w:r>
      <w:r w:rsidRPr="00354344">
        <w:rPr>
          <w:rFonts w:hint="eastAsia"/>
          <w:rtl/>
        </w:rPr>
        <w:t>רמות</w:t>
      </w:r>
      <w:r w:rsidRPr="00354344">
        <w:rPr>
          <w:rtl/>
        </w:rPr>
        <w:t xml:space="preserve"> </w:t>
      </w:r>
      <w:r w:rsidRPr="00354344">
        <w:rPr>
          <w:rFonts w:hint="eastAsia"/>
          <w:rtl/>
        </w:rPr>
        <w:t>השירות</w:t>
      </w:r>
      <w:r w:rsidRPr="00354344">
        <w:rPr>
          <w:rtl/>
        </w:rPr>
        <w:t xml:space="preserve"> </w:t>
      </w:r>
      <w:r w:rsidRPr="00354344">
        <w:rPr>
          <w:rFonts w:hint="eastAsia"/>
          <w:rtl/>
        </w:rPr>
        <w:t>ושל</w:t>
      </w:r>
      <w:r w:rsidRPr="00354344">
        <w:rPr>
          <w:rtl/>
        </w:rPr>
        <w:t xml:space="preserve"> </w:t>
      </w:r>
      <w:r w:rsidRPr="00354344">
        <w:rPr>
          <w:rFonts w:hint="eastAsia"/>
          <w:rtl/>
        </w:rPr>
        <w:t>אופן</w:t>
      </w:r>
      <w:r w:rsidRPr="00354344">
        <w:rPr>
          <w:rtl/>
        </w:rPr>
        <w:t xml:space="preserve"> </w:t>
      </w:r>
      <w:r w:rsidRPr="00354344">
        <w:rPr>
          <w:rFonts w:hint="eastAsia"/>
          <w:rtl/>
        </w:rPr>
        <w:t>טיפול</w:t>
      </w:r>
      <w:r w:rsidRPr="00354344">
        <w:rPr>
          <w:rtl/>
        </w:rPr>
        <w:t xml:space="preserve"> </w:t>
      </w:r>
      <w:r w:rsidRPr="00354344">
        <w:rPr>
          <w:rFonts w:hint="eastAsia"/>
          <w:rtl/>
        </w:rPr>
        <w:t>בהם</w:t>
      </w:r>
      <w:r w:rsidRPr="00354344">
        <w:rPr>
          <w:rtl/>
        </w:rPr>
        <w:t xml:space="preserve">, </w:t>
      </w:r>
      <w:r w:rsidRPr="00354344">
        <w:rPr>
          <w:rFonts w:hint="eastAsia"/>
          <w:rtl/>
        </w:rPr>
        <w:t>פרוטוקול</w:t>
      </w:r>
      <w:r w:rsidRPr="00354344">
        <w:rPr>
          <w:rtl/>
        </w:rPr>
        <w:t xml:space="preserve"> </w:t>
      </w:r>
      <w:r w:rsidRPr="00354344">
        <w:rPr>
          <w:rFonts w:hint="eastAsia"/>
          <w:rtl/>
        </w:rPr>
        <w:t>טיפול</w:t>
      </w:r>
      <w:r w:rsidRPr="00354344">
        <w:rPr>
          <w:rtl/>
        </w:rPr>
        <w:t xml:space="preserve"> </w:t>
      </w:r>
      <w:r w:rsidRPr="00354344">
        <w:rPr>
          <w:rFonts w:hint="eastAsia"/>
          <w:rtl/>
        </w:rPr>
        <w:t>וסיווג</w:t>
      </w:r>
      <w:r w:rsidRPr="00354344">
        <w:rPr>
          <w:rtl/>
        </w:rPr>
        <w:t xml:space="preserve"> </w:t>
      </w:r>
      <w:r w:rsidRPr="00354344">
        <w:rPr>
          <w:rFonts w:hint="eastAsia"/>
          <w:rtl/>
        </w:rPr>
        <w:t>פניות</w:t>
      </w:r>
      <w:r w:rsidRPr="00354344">
        <w:rPr>
          <w:rFonts w:hint="cs"/>
          <w:rtl/>
        </w:rPr>
        <w:t xml:space="preserve"> ליחידת הפיקוח</w:t>
      </w:r>
      <w:r w:rsidRPr="00354344">
        <w:rPr>
          <w:rtl/>
        </w:rPr>
        <w:t>.</w:t>
      </w:r>
    </w:p>
    <w:p w14:paraId="09577B15" w14:textId="77777777" w:rsidR="000220BB" w:rsidRPr="00354344" w:rsidRDefault="000220BB" w:rsidP="00ED23FD">
      <w:pPr>
        <w:pStyle w:val="1"/>
        <w:tabs>
          <w:tab w:val="clear" w:pos="560"/>
        </w:tabs>
        <w:bidi/>
        <w:spacing w:after="120" w:line="310" w:lineRule="exact"/>
        <w:ind w:left="852" w:hanging="709"/>
        <w:jc w:val="both"/>
        <w:outlineLvl w:val="1"/>
        <w:rPr>
          <w:rFonts w:cs="David"/>
          <w:b/>
          <w:bCs/>
          <w:sz w:val="28"/>
          <w:szCs w:val="28"/>
          <w:u w:val="single"/>
          <w:rtl/>
        </w:rPr>
      </w:pPr>
      <w:r w:rsidRPr="00354344">
        <w:rPr>
          <w:rFonts w:cs="David" w:hint="eastAsia"/>
          <w:b/>
          <w:bCs/>
          <w:sz w:val="28"/>
          <w:szCs w:val="28"/>
          <w:u w:val="single"/>
          <w:rtl/>
        </w:rPr>
        <w:t>מנגנון</w:t>
      </w:r>
      <w:r w:rsidRPr="00354344">
        <w:rPr>
          <w:rFonts w:cs="David"/>
          <w:b/>
          <w:bCs/>
          <w:sz w:val="28"/>
          <w:szCs w:val="28"/>
          <w:u w:val="single"/>
          <w:rtl/>
        </w:rPr>
        <w:t xml:space="preserve"> </w:t>
      </w:r>
      <w:r w:rsidRPr="00354344">
        <w:rPr>
          <w:rFonts w:cs="David" w:hint="eastAsia"/>
          <w:b/>
          <w:bCs/>
          <w:sz w:val="28"/>
          <w:szCs w:val="28"/>
          <w:u w:val="single"/>
          <w:rtl/>
        </w:rPr>
        <w:t>תשלום</w:t>
      </w:r>
    </w:p>
    <w:p w14:paraId="7C1988C7" w14:textId="2A13BA7D" w:rsidR="000220BB" w:rsidRPr="00354344" w:rsidRDefault="000220BB" w:rsidP="005D45D1">
      <w:pPr>
        <w:pStyle w:val="Style1"/>
        <w:numPr>
          <w:ilvl w:val="1"/>
          <w:numId w:val="40"/>
        </w:numPr>
        <w:tabs>
          <w:tab w:val="clear" w:pos="1420"/>
        </w:tabs>
        <w:spacing w:after="120" w:line="310" w:lineRule="exact"/>
        <w:ind w:left="1418" w:hanging="709"/>
      </w:pPr>
      <w:r w:rsidRPr="00354344">
        <w:rPr>
          <w:rFonts w:hint="eastAsia"/>
          <w:rtl/>
        </w:rPr>
        <w:t>בסוף</w:t>
      </w:r>
      <w:r w:rsidRPr="00354344">
        <w:rPr>
          <w:rtl/>
        </w:rPr>
        <w:t xml:space="preserve"> </w:t>
      </w:r>
      <w:r w:rsidRPr="00354344">
        <w:rPr>
          <w:rFonts w:hint="eastAsia"/>
          <w:rtl/>
        </w:rPr>
        <w:t>כל</w:t>
      </w:r>
      <w:r w:rsidRPr="00354344">
        <w:rPr>
          <w:rtl/>
        </w:rPr>
        <w:t xml:space="preserve"> </w:t>
      </w:r>
      <w:r w:rsidRPr="00354344">
        <w:rPr>
          <w:rFonts w:hint="eastAsia"/>
          <w:rtl/>
        </w:rPr>
        <w:t>רבעון</w:t>
      </w:r>
      <w:r w:rsidRPr="00354344">
        <w:rPr>
          <w:rtl/>
        </w:rPr>
        <w:t xml:space="preserve">, </w:t>
      </w:r>
      <w:r w:rsidRPr="00354344">
        <w:rPr>
          <w:rFonts w:hint="eastAsia"/>
          <w:rtl/>
        </w:rPr>
        <w:t>יחשב</w:t>
      </w:r>
      <w:r w:rsidRPr="00354344">
        <w:rPr>
          <w:rtl/>
        </w:rPr>
        <w:t xml:space="preserve"> </w:t>
      </w:r>
      <w:r w:rsidRPr="00354344">
        <w:rPr>
          <w:rFonts w:hint="eastAsia"/>
          <w:rtl/>
        </w:rPr>
        <w:t>הזכיין</w:t>
      </w:r>
      <w:r w:rsidRPr="00354344">
        <w:rPr>
          <w:rtl/>
        </w:rPr>
        <w:t xml:space="preserve"> </w:t>
      </w:r>
      <w:r w:rsidRPr="00354344">
        <w:rPr>
          <w:rFonts w:hint="eastAsia"/>
          <w:rtl/>
        </w:rPr>
        <w:t>את</w:t>
      </w:r>
      <w:r w:rsidRPr="00354344">
        <w:rPr>
          <w:rtl/>
        </w:rPr>
        <w:t xml:space="preserve"> </w:t>
      </w:r>
      <w:r w:rsidRPr="00354344">
        <w:rPr>
          <w:rFonts w:hint="eastAsia"/>
          <w:rtl/>
        </w:rPr>
        <w:t>סך</w:t>
      </w:r>
      <w:r w:rsidRPr="00354344">
        <w:rPr>
          <w:rtl/>
        </w:rPr>
        <w:t xml:space="preserve"> </w:t>
      </w:r>
      <w:r w:rsidRPr="00354344">
        <w:rPr>
          <w:rFonts w:hint="eastAsia"/>
          <w:rtl/>
        </w:rPr>
        <w:t>הפיצויים</w:t>
      </w:r>
      <w:r w:rsidRPr="00354344">
        <w:rPr>
          <w:rtl/>
        </w:rPr>
        <w:t xml:space="preserve"> </w:t>
      </w:r>
      <w:r w:rsidRPr="00354344">
        <w:rPr>
          <w:rFonts w:hint="eastAsia"/>
          <w:rtl/>
        </w:rPr>
        <w:t>המוסכמים</w:t>
      </w:r>
      <w:r w:rsidRPr="00354344">
        <w:rPr>
          <w:rtl/>
        </w:rPr>
        <w:t xml:space="preserve"> </w:t>
      </w:r>
      <w:r w:rsidRPr="00354344">
        <w:rPr>
          <w:rFonts w:hint="eastAsia"/>
          <w:rtl/>
        </w:rPr>
        <w:t>אשר</w:t>
      </w:r>
      <w:r w:rsidRPr="00354344">
        <w:rPr>
          <w:rtl/>
        </w:rPr>
        <w:t xml:space="preserve"> </w:t>
      </w:r>
      <w:r w:rsidRPr="00354344">
        <w:rPr>
          <w:rFonts w:hint="eastAsia"/>
          <w:rtl/>
        </w:rPr>
        <w:t>עליו</w:t>
      </w:r>
      <w:r w:rsidRPr="00354344">
        <w:rPr>
          <w:rtl/>
        </w:rPr>
        <w:t xml:space="preserve"> </w:t>
      </w:r>
      <w:r w:rsidRPr="00354344">
        <w:rPr>
          <w:rFonts w:hint="eastAsia"/>
          <w:rtl/>
        </w:rPr>
        <w:t>לשלם</w:t>
      </w:r>
      <w:r w:rsidRPr="00354344">
        <w:rPr>
          <w:rtl/>
        </w:rPr>
        <w:t xml:space="preserve"> </w:t>
      </w:r>
      <w:r w:rsidRPr="00354344">
        <w:rPr>
          <w:rFonts w:hint="eastAsia"/>
          <w:rtl/>
        </w:rPr>
        <w:t>בגין</w:t>
      </w:r>
      <w:r w:rsidRPr="00354344">
        <w:rPr>
          <w:rtl/>
        </w:rPr>
        <w:t xml:space="preserve"> </w:t>
      </w:r>
      <w:r w:rsidRPr="00354344">
        <w:rPr>
          <w:rFonts w:hint="eastAsia"/>
          <w:rtl/>
        </w:rPr>
        <w:t>ההפרות</w:t>
      </w:r>
      <w:r w:rsidRPr="00354344">
        <w:rPr>
          <w:rtl/>
        </w:rPr>
        <w:t xml:space="preserve"> </w:t>
      </w:r>
      <w:r w:rsidRPr="00354344">
        <w:rPr>
          <w:rFonts w:hint="eastAsia"/>
          <w:rtl/>
        </w:rPr>
        <w:t>הרלבנטיות</w:t>
      </w:r>
      <w:r w:rsidRPr="00354344">
        <w:rPr>
          <w:rtl/>
        </w:rPr>
        <w:t xml:space="preserve"> </w:t>
      </w:r>
      <w:r w:rsidRPr="00354344">
        <w:rPr>
          <w:rFonts w:hint="eastAsia"/>
          <w:rtl/>
        </w:rPr>
        <w:t>במהלך</w:t>
      </w:r>
      <w:r w:rsidRPr="00354344">
        <w:rPr>
          <w:rtl/>
        </w:rPr>
        <w:t xml:space="preserve"> </w:t>
      </w:r>
      <w:r w:rsidRPr="00354344">
        <w:rPr>
          <w:rFonts w:hint="eastAsia"/>
          <w:rtl/>
        </w:rPr>
        <w:t>אותו</w:t>
      </w:r>
      <w:r w:rsidRPr="00354344">
        <w:rPr>
          <w:rtl/>
        </w:rPr>
        <w:t xml:space="preserve"> </w:t>
      </w:r>
      <w:r w:rsidRPr="00354344">
        <w:rPr>
          <w:rFonts w:hint="eastAsia"/>
          <w:rtl/>
        </w:rPr>
        <w:t>רבעון</w:t>
      </w:r>
      <w:r w:rsidRPr="00354344">
        <w:rPr>
          <w:rtl/>
        </w:rPr>
        <w:t xml:space="preserve">, </w:t>
      </w:r>
      <w:r w:rsidRPr="00354344">
        <w:rPr>
          <w:rFonts w:hint="eastAsia"/>
          <w:rtl/>
        </w:rPr>
        <w:t>עם</w:t>
      </w:r>
      <w:r w:rsidRPr="00354344">
        <w:rPr>
          <w:rtl/>
        </w:rPr>
        <w:t xml:space="preserve"> </w:t>
      </w:r>
      <w:r w:rsidRPr="00354344">
        <w:rPr>
          <w:rFonts w:hint="eastAsia"/>
          <w:rtl/>
        </w:rPr>
        <w:t>פירוט</w:t>
      </w:r>
      <w:r w:rsidRPr="00354344">
        <w:rPr>
          <w:rtl/>
        </w:rPr>
        <w:t xml:space="preserve"> </w:t>
      </w:r>
      <w:r w:rsidRPr="00354344">
        <w:rPr>
          <w:rFonts w:hint="eastAsia"/>
          <w:rtl/>
        </w:rPr>
        <w:t>לפי</w:t>
      </w:r>
      <w:r w:rsidRPr="00354344">
        <w:rPr>
          <w:rtl/>
        </w:rPr>
        <w:t xml:space="preserve"> </w:t>
      </w:r>
      <w:r w:rsidRPr="00354344">
        <w:rPr>
          <w:rFonts w:hint="eastAsia"/>
          <w:rtl/>
        </w:rPr>
        <w:t>סוג</w:t>
      </w:r>
      <w:r w:rsidRPr="00354344">
        <w:rPr>
          <w:rtl/>
        </w:rPr>
        <w:t xml:space="preserve"> </w:t>
      </w:r>
      <w:r w:rsidRPr="00354344">
        <w:rPr>
          <w:rFonts w:hint="eastAsia"/>
          <w:rtl/>
        </w:rPr>
        <w:t>ההפרה</w:t>
      </w:r>
      <w:r w:rsidRPr="00354344">
        <w:rPr>
          <w:rtl/>
        </w:rPr>
        <w:t xml:space="preserve">, </w:t>
      </w:r>
      <w:r w:rsidRPr="00354344">
        <w:rPr>
          <w:rFonts w:hint="eastAsia"/>
          <w:rtl/>
        </w:rPr>
        <w:t>והכל</w:t>
      </w:r>
      <w:r w:rsidRPr="00354344">
        <w:rPr>
          <w:rtl/>
        </w:rPr>
        <w:t xml:space="preserve"> </w:t>
      </w:r>
      <w:r w:rsidRPr="00354344">
        <w:rPr>
          <w:rFonts w:hint="eastAsia"/>
          <w:rtl/>
        </w:rPr>
        <w:t>לפי</w:t>
      </w:r>
      <w:r w:rsidRPr="00354344">
        <w:rPr>
          <w:rtl/>
        </w:rPr>
        <w:t xml:space="preserve"> </w:t>
      </w:r>
      <w:r w:rsidRPr="00354344">
        <w:rPr>
          <w:rFonts w:hint="eastAsia"/>
          <w:rtl/>
        </w:rPr>
        <w:t>מבנה</w:t>
      </w:r>
      <w:r w:rsidRPr="00354344">
        <w:rPr>
          <w:rtl/>
        </w:rPr>
        <w:t xml:space="preserve"> </w:t>
      </w:r>
      <w:r w:rsidRPr="00354344">
        <w:rPr>
          <w:rFonts w:hint="eastAsia"/>
          <w:rtl/>
        </w:rPr>
        <w:t>ורמת</w:t>
      </w:r>
      <w:r w:rsidRPr="00354344">
        <w:rPr>
          <w:rtl/>
        </w:rPr>
        <w:t xml:space="preserve"> </w:t>
      </w:r>
      <w:r w:rsidRPr="00354344">
        <w:rPr>
          <w:rFonts w:hint="eastAsia"/>
          <w:rtl/>
        </w:rPr>
        <w:t>פירוט</w:t>
      </w:r>
      <w:r w:rsidRPr="00354344">
        <w:rPr>
          <w:rtl/>
        </w:rPr>
        <w:t xml:space="preserve"> </w:t>
      </w:r>
      <w:r w:rsidRPr="00354344">
        <w:rPr>
          <w:rFonts w:hint="eastAsia"/>
          <w:rtl/>
        </w:rPr>
        <w:t>שאושרו</w:t>
      </w:r>
      <w:r w:rsidRPr="00354344">
        <w:rPr>
          <w:rtl/>
        </w:rPr>
        <w:t xml:space="preserve"> </w:t>
      </w:r>
      <w:r w:rsidRPr="00354344">
        <w:rPr>
          <w:rFonts w:hint="eastAsia"/>
          <w:rtl/>
        </w:rPr>
        <w:t>על</w:t>
      </w:r>
      <w:r w:rsidRPr="00354344">
        <w:rPr>
          <w:rtl/>
        </w:rPr>
        <w:t xml:space="preserve"> </w:t>
      </w:r>
      <w:r w:rsidRPr="00354344">
        <w:rPr>
          <w:rFonts w:hint="eastAsia"/>
          <w:rtl/>
        </w:rPr>
        <w:t>ידי</w:t>
      </w:r>
      <w:r w:rsidRPr="00354344">
        <w:rPr>
          <w:rtl/>
        </w:rPr>
        <w:t xml:space="preserve"> </w:t>
      </w:r>
      <w:r w:rsidRPr="00354344">
        <w:rPr>
          <w:rFonts w:hint="eastAsia"/>
          <w:rtl/>
        </w:rPr>
        <w:t>יחידת</w:t>
      </w:r>
      <w:r w:rsidRPr="00354344">
        <w:rPr>
          <w:rtl/>
        </w:rPr>
        <w:t xml:space="preserve"> </w:t>
      </w:r>
      <w:r w:rsidRPr="00354344">
        <w:rPr>
          <w:rFonts w:hint="eastAsia"/>
          <w:rtl/>
        </w:rPr>
        <w:t>הפיקוח</w:t>
      </w:r>
      <w:r w:rsidRPr="00354344">
        <w:rPr>
          <w:rtl/>
        </w:rPr>
        <w:t xml:space="preserve">. </w:t>
      </w:r>
      <w:r w:rsidRPr="00354344">
        <w:rPr>
          <w:rFonts w:hint="eastAsia"/>
          <w:rtl/>
        </w:rPr>
        <w:t>הזכיין</w:t>
      </w:r>
      <w:r w:rsidRPr="00354344">
        <w:rPr>
          <w:rtl/>
        </w:rPr>
        <w:t xml:space="preserve"> </w:t>
      </w:r>
      <w:r w:rsidRPr="00354344">
        <w:rPr>
          <w:rFonts w:hint="eastAsia"/>
          <w:rtl/>
        </w:rPr>
        <w:t>יגיש</w:t>
      </w:r>
      <w:r w:rsidRPr="00354344">
        <w:rPr>
          <w:rtl/>
        </w:rPr>
        <w:t xml:space="preserve"> </w:t>
      </w:r>
      <w:r w:rsidRPr="00354344">
        <w:rPr>
          <w:rFonts w:hint="eastAsia"/>
          <w:rtl/>
        </w:rPr>
        <w:t>את</w:t>
      </w:r>
      <w:r w:rsidRPr="00354344">
        <w:rPr>
          <w:rtl/>
        </w:rPr>
        <w:t xml:space="preserve"> </w:t>
      </w:r>
      <w:r w:rsidRPr="00354344">
        <w:rPr>
          <w:rFonts w:hint="eastAsia"/>
          <w:rtl/>
        </w:rPr>
        <w:t>החישוב</w:t>
      </w:r>
      <w:r w:rsidRPr="00354344">
        <w:rPr>
          <w:rtl/>
        </w:rPr>
        <w:t xml:space="preserve"> </w:t>
      </w:r>
      <w:r w:rsidRPr="00354344">
        <w:rPr>
          <w:rFonts w:hint="eastAsia"/>
          <w:rtl/>
        </w:rPr>
        <w:t>לאישור</w:t>
      </w:r>
      <w:r w:rsidR="005D45D1">
        <w:rPr>
          <w:rFonts w:hint="cs"/>
          <w:rtl/>
        </w:rPr>
        <w:t xml:space="preserve"> סמנכ"ל פיתוח או מי מטעמו</w:t>
      </w:r>
      <w:r w:rsidRPr="00354344">
        <w:rPr>
          <w:rtl/>
        </w:rPr>
        <w:t>.</w:t>
      </w:r>
    </w:p>
    <w:p w14:paraId="7AA12450" w14:textId="77777777" w:rsidR="000220BB" w:rsidRPr="00354344" w:rsidRDefault="000220BB" w:rsidP="00ED23FD">
      <w:pPr>
        <w:pStyle w:val="Style1"/>
        <w:numPr>
          <w:ilvl w:val="1"/>
          <w:numId w:val="40"/>
        </w:numPr>
        <w:tabs>
          <w:tab w:val="clear" w:pos="1420"/>
        </w:tabs>
        <w:spacing w:after="120" w:line="310" w:lineRule="exact"/>
        <w:ind w:left="1418" w:hanging="709"/>
      </w:pPr>
      <w:r w:rsidRPr="00354344">
        <w:rPr>
          <w:rFonts w:hint="eastAsia"/>
          <w:rtl/>
        </w:rPr>
        <w:t>אישרה</w:t>
      </w:r>
      <w:r w:rsidRPr="00354344">
        <w:rPr>
          <w:rtl/>
        </w:rPr>
        <w:t xml:space="preserve"> </w:t>
      </w:r>
      <w:r w:rsidRPr="00354344">
        <w:rPr>
          <w:rFonts w:hint="eastAsia"/>
          <w:rtl/>
        </w:rPr>
        <w:t>יחידת</w:t>
      </w:r>
      <w:r w:rsidRPr="00354344">
        <w:rPr>
          <w:rtl/>
        </w:rPr>
        <w:t xml:space="preserve"> </w:t>
      </w:r>
      <w:r w:rsidRPr="00354344">
        <w:rPr>
          <w:rFonts w:hint="eastAsia"/>
          <w:rtl/>
        </w:rPr>
        <w:t>הפיקוח</w:t>
      </w:r>
      <w:r w:rsidRPr="00354344">
        <w:rPr>
          <w:rtl/>
        </w:rPr>
        <w:t xml:space="preserve"> </w:t>
      </w:r>
      <w:r w:rsidRPr="00354344">
        <w:rPr>
          <w:rFonts w:hint="eastAsia"/>
          <w:rtl/>
        </w:rPr>
        <w:t>את</w:t>
      </w:r>
      <w:r w:rsidRPr="00354344">
        <w:rPr>
          <w:rtl/>
        </w:rPr>
        <w:t xml:space="preserve"> </w:t>
      </w:r>
      <w:r w:rsidRPr="00354344">
        <w:rPr>
          <w:rFonts w:hint="eastAsia"/>
          <w:rtl/>
        </w:rPr>
        <w:t>החישוב</w:t>
      </w:r>
      <w:r w:rsidRPr="00354344">
        <w:rPr>
          <w:rtl/>
        </w:rPr>
        <w:t xml:space="preserve"> </w:t>
      </w:r>
      <w:r w:rsidRPr="00354344">
        <w:rPr>
          <w:rFonts w:hint="eastAsia"/>
          <w:rtl/>
        </w:rPr>
        <w:t>של</w:t>
      </w:r>
      <w:r w:rsidRPr="00354344">
        <w:rPr>
          <w:rtl/>
        </w:rPr>
        <w:t xml:space="preserve"> </w:t>
      </w:r>
      <w:r w:rsidRPr="00354344">
        <w:rPr>
          <w:rFonts w:hint="eastAsia"/>
          <w:rtl/>
        </w:rPr>
        <w:t>הזכיין</w:t>
      </w:r>
      <w:r w:rsidRPr="00354344">
        <w:rPr>
          <w:rtl/>
        </w:rPr>
        <w:t xml:space="preserve">, </w:t>
      </w:r>
      <w:r w:rsidRPr="00354344">
        <w:rPr>
          <w:rFonts w:hint="eastAsia"/>
          <w:rtl/>
        </w:rPr>
        <w:t>סכום</w:t>
      </w:r>
      <w:r w:rsidRPr="00354344">
        <w:rPr>
          <w:rtl/>
        </w:rPr>
        <w:t xml:space="preserve"> </w:t>
      </w:r>
      <w:r w:rsidRPr="00354344">
        <w:rPr>
          <w:rFonts w:hint="eastAsia"/>
          <w:rtl/>
        </w:rPr>
        <w:t>הפיצויים</w:t>
      </w:r>
      <w:r w:rsidRPr="00354344">
        <w:rPr>
          <w:rtl/>
        </w:rPr>
        <w:t xml:space="preserve"> </w:t>
      </w:r>
      <w:r w:rsidRPr="00354344">
        <w:rPr>
          <w:rFonts w:hint="eastAsia"/>
          <w:rtl/>
        </w:rPr>
        <w:t>לתשלום</w:t>
      </w:r>
      <w:r w:rsidRPr="00354344">
        <w:rPr>
          <w:rtl/>
        </w:rPr>
        <w:t xml:space="preserve"> </w:t>
      </w:r>
      <w:r w:rsidRPr="00354344">
        <w:rPr>
          <w:rFonts w:hint="eastAsia"/>
          <w:rtl/>
        </w:rPr>
        <w:t>על</w:t>
      </w:r>
      <w:r w:rsidRPr="00354344">
        <w:rPr>
          <w:rtl/>
        </w:rPr>
        <w:t xml:space="preserve"> </w:t>
      </w:r>
      <w:r w:rsidRPr="00354344">
        <w:rPr>
          <w:rFonts w:hint="eastAsia"/>
          <w:rtl/>
        </w:rPr>
        <w:t>ידי</w:t>
      </w:r>
      <w:r w:rsidRPr="00354344">
        <w:rPr>
          <w:rtl/>
        </w:rPr>
        <w:t xml:space="preserve"> </w:t>
      </w:r>
      <w:r w:rsidRPr="00354344">
        <w:rPr>
          <w:rFonts w:hint="eastAsia"/>
          <w:rtl/>
        </w:rPr>
        <w:t>הזכיין</w:t>
      </w:r>
      <w:r w:rsidRPr="00354344">
        <w:rPr>
          <w:rtl/>
        </w:rPr>
        <w:t xml:space="preserve"> </w:t>
      </w:r>
      <w:r w:rsidRPr="00354344">
        <w:rPr>
          <w:rFonts w:hint="eastAsia"/>
          <w:rtl/>
        </w:rPr>
        <w:t>יהיה</w:t>
      </w:r>
      <w:r w:rsidRPr="00354344">
        <w:rPr>
          <w:rtl/>
        </w:rPr>
        <w:t xml:space="preserve"> </w:t>
      </w:r>
      <w:r w:rsidRPr="00354344">
        <w:rPr>
          <w:rFonts w:hint="eastAsia"/>
          <w:rtl/>
        </w:rPr>
        <w:t>בהתאם</w:t>
      </w:r>
      <w:r w:rsidRPr="00354344">
        <w:rPr>
          <w:rtl/>
        </w:rPr>
        <w:t xml:space="preserve"> </w:t>
      </w:r>
      <w:r w:rsidRPr="00354344">
        <w:rPr>
          <w:rFonts w:hint="eastAsia"/>
          <w:rtl/>
        </w:rPr>
        <w:t>לחישוב</w:t>
      </w:r>
      <w:r w:rsidRPr="00354344">
        <w:rPr>
          <w:rtl/>
        </w:rPr>
        <w:t xml:space="preserve"> </w:t>
      </w:r>
      <w:r w:rsidRPr="00354344">
        <w:rPr>
          <w:rFonts w:hint="eastAsia"/>
          <w:rtl/>
        </w:rPr>
        <w:t>האמור</w:t>
      </w:r>
      <w:r w:rsidRPr="00354344">
        <w:rPr>
          <w:rtl/>
        </w:rPr>
        <w:t xml:space="preserve">. </w:t>
      </w:r>
      <w:r w:rsidRPr="00354344">
        <w:rPr>
          <w:rFonts w:hint="eastAsia"/>
          <w:rtl/>
        </w:rPr>
        <w:t>לא</w:t>
      </w:r>
      <w:r w:rsidRPr="00354344">
        <w:rPr>
          <w:rtl/>
        </w:rPr>
        <w:t xml:space="preserve"> </w:t>
      </w:r>
      <w:r w:rsidRPr="00354344">
        <w:rPr>
          <w:rFonts w:hint="eastAsia"/>
          <w:rtl/>
        </w:rPr>
        <w:t>אישרה</w:t>
      </w:r>
      <w:r w:rsidRPr="00354344">
        <w:rPr>
          <w:rtl/>
        </w:rPr>
        <w:t xml:space="preserve"> </w:t>
      </w:r>
      <w:r w:rsidRPr="00354344">
        <w:rPr>
          <w:rFonts w:hint="eastAsia"/>
          <w:rtl/>
        </w:rPr>
        <w:t>יחידת</w:t>
      </w:r>
      <w:r w:rsidRPr="00354344">
        <w:rPr>
          <w:rtl/>
        </w:rPr>
        <w:t xml:space="preserve"> </w:t>
      </w:r>
      <w:r w:rsidRPr="00354344">
        <w:rPr>
          <w:rFonts w:hint="eastAsia"/>
          <w:rtl/>
        </w:rPr>
        <w:t>הפיקוח</w:t>
      </w:r>
      <w:r w:rsidRPr="00354344">
        <w:rPr>
          <w:rtl/>
        </w:rPr>
        <w:t xml:space="preserve"> </w:t>
      </w:r>
      <w:r w:rsidRPr="00354344">
        <w:rPr>
          <w:rFonts w:hint="eastAsia"/>
          <w:rtl/>
        </w:rPr>
        <w:t>את</w:t>
      </w:r>
      <w:r w:rsidRPr="00354344">
        <w:rPr>
          <w:rtl/>
        </w:rPr>
        <w:t xml:space="preserve"> </w:t>
      </w:r>
      <w:r w:rsidRPr="00354344">
        <w:rPr>
          <w:rFonts w:hint="eastAsia"/>
          <w:rtl/>
        </w:rPr>
        <w:t>החישוב</w:t>
      </w:r>
      <w:r w:rsidRPr="00354344">
        <w:rPr>
          <w:rtl/>
        </w:rPr>
        <w:t xml:space="preserve">, </w:t>
      </w:r>
      <w:r w:rsidRPr="00354344">
        <w:rPr>
          <w:rFonts w:hint="eastAsia"/>
          <w:rtl/>
        </w:rPr>
        <w:t>סכום</w:t>
      </w:r>
      <w:r w:rsidRPr="00354344">
        <w:rPr>
          <w:rtl/>
        </w:rPr>
        <w:t xml:space="preserve"> </w:t>
      </w:r>
      <w:r w:rsidRPr="00354344">
        <w:rPr>
          <w:rFonts w:hint="eastAsia"/>
          <w:rtl/>
        </w:rPr>
        <w:t>הפיצויים</w:t>
      </w:r>
      <w:r w:rsidRPr="00354344">
        <w:rPr>
          <w:rtl/>
        </w:rPr>
        <w:t xml:space="preserve"> </w:t>
      </w:r>
      <w:r w:rsidRPr="00354344">
        <w:rPr>
          <w:rFonts w:hint="eastAsia"/>
          <w:rtl/>
        </w:rPr>
        <w:t>לתשלום</w:t>
      </w:r>
      <w:r w:rsidRPr="00354344">
        <w:rPr>
          <w:rtl/>
        </w:rPr>
        <w:t xml:space="preserve"> </w:t>
      </w:r>
      <w:r w:rsidRPr="00354344">
        <w:rPr>
          <w:rFonts w:hint="eastAsia"/>
          <w:rtl/>
        </w:rPr>
        <w:t>על</w:t>
      </w:r>
      <w:r w:rsidRPr="00354344">
        <w:rPr>
          <w:rtl/>
        </w:rPr>
        <w:t xml:space="preserve"> </w:t>
      </w:r>
      <w:r w:rsidRPr="00354344">
        <w:rPr>
          <w:rFonts w:hint="eastAsia"/>
          <w:rtl/>
        </w:rPr>
        <w:t>ידי</w:t>
      </w:r>
      <w:r w:rsidRPr="00354344">
        <w:rPr>
          <w:rtl/>
        </w:rPr>
        <w:t xml:space="preserve"> </w:t>
      </w:r>
      <w:r w:rsidRPr="00354344">
        <w:rPr>
          <w:rFonts w:hint="eastAsia"/>
          <w:rtl/>
        </w:rPr>
        <w:t>הזכיין</w:t>
      </w:r>
      <w:r w:rsidRPr="00354344">
        <w:rPr>
          <w:rtl/>
        </w:rPr>
        <w:t xml:space="preserve"> </w:t>
      </w:r>
      <w:r w:rsidRPr="00354344">
        <w:rPr>
          <w:rFonts w:hint="eastAsia"/>
          <w:rtl/>
        </w:rPr>
        <w:t>יהיה</w:t>
      </w:r>
      <w:r w:rsidRPr="00354344">
        <w:rPr>
          <w:rtl/>
        </w:rPr>
        <w:t xml:space="preserve"> </w:t>
      </w:r>
      <w:r w:rsidRPr="00354344">
        <w:rPr>
          <w:rFonts w:hint="eastAsia"/>
          <w:rtl/>
        </w:rPr>
        <w:t>בהתאם</w:t>
      </w:r>
      <w:r w:rsidRPr="00354344">
        <w:rPr>
          <w:rtl/>
        </w:rPr>
        <w:t xml:space="preserve"> </w:t>
      </w:r>
      <w:r w:rsidRPr="00354344">
        <w:rPr>
          <w:rFonts w:hint="eastAsia"/>
          <w:rtl/>
        </w:rPr>
        <w:t>לקביעת</w:t>
      </w:r>
      <w:r w:rsidRPr="00354344">
        <w:rPr>
          <w:rtl/>
        </w:rPr>
        <w:t xml:space="preserve"> </w:t>
      </w:r>
      <w:r w:rsidRPr="00354344">
        <w:rPr>
          <w:rFonts w:hint="eastAsia"/>
          <w:rtl/>
        </w:rPr>
        <w:t>יחידת</w:t>
      </w:r>
      <w:r w:rsidRPr="00354344">
        <w:rPr>
          <w:rtl/>
        </w:rPr>
        <w:t xml:space="preserve"> </w:t>
      </w:r>
      <w:r w:rsidRPr="00354344">
        <w:rPr>
          <w:rFonts w:hint="eastAsia"/>
          <w:rtl/>
        </w:rPr>
        <w:t>הפיקוח</w:t>
      </w:r>
      <w:r w:rsidRPr="00354344">
        <w:rPr>
          <w:rtl/>
        </w:rPr>
        <w:t>.</w:t>
      </w:r>
    </w:p>
    <w:p w14:paraId="12FB122B" w14:textId="77777777" w:rsidR="000220BB" w:rsidRPr="00354344" w:rsidRDefault="000220BB" w:rsidP="00A323C9">
      <w:pPr>
        <w:pStyle w:val="Style1"/>
        <w:numPr>
          <w:ilvl w:val="1"/>
          <w:numId w:val="40"/>
        </w:numPr>
        <w:tabs>
          <w:tab w:val="clear" w:pos="1420"/>
        </w:tabs>
        <w:spacing w:after="120" w:line="310" w:lineRule="exact"/>
        <w:ind w:left="1418" w:hanging="709"/>
      </w:pPr>
      <w:r w:rsidRPr="00354344">
        <w:rPr>
          <w:rFonts w:hint="eastAsia"/>
          <w:rtl/>
        </w:rPr>
        <w:t>מבלי</w:t>
      </w:r>
      <w:r w:rsidRPr="00354344">
        <w:rPr>
          <w:rtl/>
        </w:rPr>
        <w:t xml:space="preserve"> </w:t>
      </w:r>
      <w:r w:rsidRPr="00354344">
        <w:rPr>
          <w:rFonts w:hint="eastAsia"/>
          <w:rtl/>
        </w:rPr>
        <w:t>לגרוע</w:t>
      </w:r>
      <w:r w:rsidRPr="00354344">
        <w:rPr>
          <w:rtl/>
        </w:rPr>
        <w:t xml:space="preserve"> </w:t>
      </w:r>
      <w:r w:rsidRPr="00354344">
        <w:rPr>
          <w:rFonts w:hint="eastAsia"/>
          <w:rtl/>
        </w:rPr>
        <w:t>מהוראות</w:t>
      </w:r>
      <w:r w:rsidR="00A323C9" w:rsidRPr="00354344">
        <w:rPr>
          <w:rFonts w:hint="cs"/>
          <w:rtl/>
        </w:rPr>
        <w:t xml:space="preserve"> הסכם ההתקשרות בין הצדדים לעניין קיזוז, </w:t>
      </w:r>
      <w:r w:rsidRPr="00354344">
        <w:rPr>
          <w:rFonts w:hint="eastAsia"/>
          <w:rtl/>
        </w:rPr>
        <w:t>המזמינה</w:t>
      </w:r>
      <w:r w:rsidRPr="00354344">
        <w:rPr>
          <w:rtl/>
        </w:rPr>
        <w:t xml:space="preserve"> </w:t>
      </w:r>
      <w:r w:rsidRPr="00354344">
        <w:rPr>
          <w:rFonts w:hint="eastAsia"/>
          <w:rtl/>
        </w:rPr>
        <w:t>תהיה</w:t>
      </w:r>
      <w:r w:rsidRPr="00354344">
        <w:rPr>
          <w:rtl/>
        </w:rPr>
        <w:t xml:space="preserve"> </w:t>
      </w:r>
      <w:r w:rsidRPr="00354344">
        <w:rPr>
          <w:rFonts w:hint="eastAsia"/>
          <w:rtl/>
        </w:rPr>
        <w:t>רשאית</w:t>
      </w:r>
      <w:r w:rsidRPr="00354344">
        <w:rPr>
          <w:rtl/>
        </w:rPr>
        <w:t xml:space="preserve"> </w:t>
      </w:r>
      <w:r w:rsidRPr="00354344">
        <w:rPr>
          <w:rFonts w:hint="eastAsia"/>
          <w:rtl/>
        </w:rPr>
        <w:t>לקזז</w:t>
      </w:r>
      <w:r w:rsidRPr="00354344">
        <w:rPr>
          <w:rtl/>
        </w:rPr>
        <w:t xml:space="preserve"> </w:t>
      </w:r>
      <w:r w:rsidRPr="00354344">
        <w:rPr>
          <w:rFonts w:hint="eastAsia"/>
          <w:rtl/>
        </w:rPr>
        <w:t>כל</w:t>
      </w:r>
      <w:r w:rsidRPr="00354344">
        <w:rPr>
          <w:rtl/>
        </w:rPr>
        <w:t xml:space="preserve"> </w:t>
      </w:r>
      <w:r w:rsidRPr="00354344">
        <w:rPr>
          <w:rFonts w:hint="eastAsia"/>
          <w:rtl/>
        </w:rPr>
        <w:t>פיצוי</w:t>
      </w:r>
      <w:r w:rsidRPr="00354344">
        <w:rPr>
          <w:rtl/>
        </w:rPr>
        <w:t xml:space="preserve"> </w:t>
      </w:r>
      <w:r w:rsidRPr="00354344">
        <w:rPr>
          <w:rFonts w:hint="eastAsia"/>
          <w:rtl/>
        </w:rPr>
        <w:t>אשר</w:t>
      </w:r>
      <w:r w:rsidRPr="00354344">
        <w:rPr>
          <w:rtl/>
        </w:rPr>
        <w:t xml:space="preserve"> </w:t>
      </w:r>
      <w:r w:rsidRPr="00354344">
        <w:rPr>
          <w:rFonts w:hint="eastAsia"/>
          <w:rtl/>
        </w:rPr>
        <w:t>על</w:t>
      </w:r>
      <w:r w:rsidRPr="00354344">
        <w:rPr>
          <w:rtl/>
        </w:rPr>
        <w:t xml:space="preserve"> </w:t>
      </w:r>
      <w:r w:rsidRPr="00354344">
        <w:rPr>
          <w:rFonts w:hint="eastAsia"/>
          <w:rtl/>
        </w:rPr>
        <w:t>הזכיין</w:t>
      </w:r>
      <w:r w:rsidRPr="00354344">
        <w:rPr>
          <w:rtl/>
        </w:rPr>
        <w:t xml:space="preserve"> </w:t>
      </w:r>
      <w:r w:rsidRPr="00354344">
        <w:rPr>
          <w:rFonts w:hint="eastAsia"/>
          <w:rtl/>
        </w:rPr>
        <w:t>לשלם</w:t>
      </w:r>
      <w:r w:rsidRPr="00354344">
        <w:rPr>
          <w:rtl/>
        </w:rPr>
        <w:t xml:space="preserve"> </w:t>
      </w:r>
      <w:r w:rsidRPr="00354344">
        <w:rPr>
          <w:rFonts w:hint="eastAsia"/>
          <w:rtl/>
        </w:rPr>
        <w:t>לפי</w:t>
      </w:r>
      <w:r w:rsidRPr="00354344">
        <w:rPr>
          <w:rtl/>
        </w:rPr>
        <w:t xml:space="preserve"> </w:t>
      </w:r>
      <w:r w:rsidRPr="00354344">
        <w:rPr>
          <w:rFonts w:hint="eastAsia"/>
          <w:rtl/>
        </w:rPr>
        <w:t>הסכם</w:t>
      </w:r>
      <w:r w:rsidRPr="00354344">
        <w:rPr>
          <w:rtl/>
        </w:rPr>
        <w:t xml:space="preserve"> </w:t>
      </w:r>
      <w:r w:rsidRPr="00354344">
        <w:rPr>
          <w:rFonts w:hint="eastAsia"/>
          <w:rtl/>
        </w:rPr>
        <w:t>זה</w:t>
      </w:r>
      <w:r w:rsidRPr="00354344">
        <w:rPr>
          <w:rtl/>
        </w:rPr>
        <w:t xml:space="preserve"> </w:t>
      </w:r>
      <w:r w:rsidRPr="00354344">
        <w:rPr>
          <w:rFonts w:hint="eastAsia"/>
          <w:rtl/>
        </w:rPr>
        <w:t>מ</w:t>
      </w:r>
      <w:r w:rsidRPr="00354344">
        <w:rPr>
          <w:rFonts w:hint="cs"/>
          <w:rtl/>
        </w:rPr>
        <w:t xml:space="preserve">כל סכום שלו </w:t>
      </w:r>
      <w:r w:rsidRPr="00354344">
        <w:rPr>
          <w:rFonts w:hint="eastAsia"/>
          <w:rtl/>
        </w:rPr>
        <w:t>זכאי</w:t>
      </w:r>
      <w:r w:rsidRPr="00354344">
        <w:rPr>
          <w:rtl/>
        </w:rPr>
        <w:t xml:space="preserve"> </w:t>
      </w:r>
      <w:r w:rsidRPr="00354344">
        <w:rPr>
          <w:rFonts w:hint="eastAsia"/>
          <w:rtl/>
        </w:rPr>
        <w:t>הזכיין</w:t>
      </w:r>
      <w:r w:rsidRPr="00354344">
        <w:rPr>
          <w:rtl/>
        </w:rPr>
        <w:t xml:space="preserve"> </w:t>
      </w:r>
      <w:r w:rsidRPr="00354344">
        <w:rPr>
          <w:rFonts w:hint="eastAsia"/>
          <w:rtl/>
        </w:rPr>
        <w:t>על</w:t>
      </w:r>
      <w:r w:rsidRPr="00354344">
        <w:rPr>
          <w:rtl/>
        </w:rPr>
        <w:t>-</w:t>
      </w:r>
      <w:r w:rsidRPr="00354344">
        <w:rPr>
          <w:rFonts w:hint="eastAsia"/>
          <w:rtl/>
        </w:rPr>
        <w:t>פי</w:t>
      </w:r>
      <w:r w:rsidRPr="00354344">
        <w:rPr>
          <w:rtl/>
        </w:rPr>
        <w:t xml:space="preserve"> </w:t>
      </w:r>
      <w:r w:rsidRPr="00354344">
        <w:rPr>
          <w:rFonts w:hint="eastAsia"/>
          <w:rtl/>
        </w:rPr>
        <w:t>ההסכם</w:t>
      </w:r>
      <w:r w:rsidRPr="00354344">
        <w:rPr>
          <w:rtl/>
        </w:rPr>
        <w:t xml:space="preserve">, </w:t>
      </w:r>
      <w:r w:rsidRPr="00354344">
        <w:rPr>
          <w:rFonts w:hint="eastAsia"/>
          <w:rtl/>
        </w:rPr>
        <w:t>וזאת</w:t>
      </w:r>
      <w:r w:rsidRPr="00354344">
        <w:rPr>
          <w:rtl/>
        </w:rPr>
        <w:t xml:space="preserve"> </w:t>
      </w:r>
      <w:r w:rsidRPr="00354344">
        <w:rPr>
          <w:rFonts w:hint="cs"/>
          <w:rtl/>
        </w:rPr>
        <w:t xml:space="preserve">לאורך </w:t>
      </w:r>
      <w:r w:rsidRPr="00354344">
        <w:rPr>
          <w:rFonts w:hint="eastAsia"/>
          <w:rtl/>
        </w:rPr>
        <w:t>כל</w:t>
      </w:r>
      <w:r w:rsidRPr="00354344">
        <w:rPr>
          <w:rtl/>
        </w:rPr>
        <w:t xml:space="preserve"> </w:t>
      </w:r>
      <w:r w:rsidRPr="00354344">
        <w:rPr>
          <w:rFonts w:hint="eastAsia"/>
          <w:rtl/>
        </w:rPr>
        <w:t>תקופת</w:t>
      </w:r>
      <w:r w:rsidRPr="00354344">
        <w:rPr>
          <w:rtl/>
        </w:rPr>
        <w:t xml:space="preserve"> </w:t>
      </w:r>
      <w:r w:rsidRPr="00354344">
        <w:rPr>
          <w:rFonts w:hint="cs"/>
          <w:rtl/>
        </w:rPr>
        <w:t>ההסכם</w:t>
      </w:r>
      <w:r w:rsidRPr="00354344">
        <w:rPr>
          <w:rtl/>
        </w:rPr>
        <w:t>.</w:t>
      </w:r>
      <w:r w:rsidRPr="00354344">
        <w:rPr>
          <w:rFonts w:hint="cs"/>
          <w:rtl/>
        </w:rPr>
        <w:t xml:space="preserve"> </w:t>
      </w:r>
    </w:p>
    <w:p w14:paraId="44F4ADE6" w14:textId="77777777" w:rsidR="000220BB" w:rsidRPr="00354344" w:rsidRDefault="000220BB" w:rsidP="00ED23FD">
      <w:pPr>
        <w:pStyle w:val="Style1"/>
        <w:numPr>
          <w:ilvl w:val="1"/>
          <w:numId w:val="40"/>
        </w:numPr>
        <w:tabs>
          <w:tab w:val="clear" w:pos="1420"/>
        </w:tabs>
        <w:spacing w:after="120" w:line="310" w:lineRule="exact"/>
        <w:ind w:left="1418" w:hanging="709"/>
      </w:pPr>
      <w:r w:rsidRPr="00354344">
        <w:rPr>
          <w:rFonts w:hint="cs"/>
          <w:rtl/>
        </w:rPr>
        <w:t>יובהר כי במקרה שהזכיין לא ישלם למזמינה את סך הפיצויים המוסכמים שלגביו אין מחלוקת, תהיה רשאית המזמינה לחלט את הסכום מהערבות שבתוקף, לאחר מתן הודעה מראש של 14 יום.</w:t>
      </w:r>
    </w:p>
    <w:p w14:paraId="79C025D2" w14:textId="77777777" w:rsidR="000220BB" w:rsidRPr="00354344" w:rsidRDefault="000220BB" w:rsidP="00ED23FD">
      <w:pPr>
        <w:pStyle w:val="3"/>
        <w:numPr>
          <w:ilvl w:val="0"/>
          <w:numId w:val="0"/>
        </w:numPr>
        <w:bidi/>
        <w:spacing w:before="120" w:after="120" w:line="360" w:lineRule="auto"/>
        <w:ind w:left="1643"/>
        <w:jc w:val="both"/>
        <w:rPr>
          <w:rFonts w:cs="David"/>
          <w:b/>
          <w:sz w:val="32"/>
          <w:szCs w:val="32"/>
          <w:rtl/>
          <w:lang w:val="en-US"/>
        </w:rPr>
      </w:pPr>
      <w:r w:rsidRPr="00354344">
        <w:rPr>
          <w:rFonts w:cs="David"/>
          <w:b/>
          <w:bCs/>
          <w:sz w:val="32"/>
          <w:szCs w:val="32"/>
          <w:rtl/>
          <w:lang w:val="en-US"/>
        </w:rPr>
        <w:br w:type="page"/>
      </w:r>
      <w:r w:rsidRPr="00354344">
        <w:rPr>
          <w:rFonts w:cs="David" w:hint="eastAsia"/>
          <w:b/>
          <w:bCs/>
          <w:sz w:val="32"/>
          <w:szCs w:val="32"/>
          <w:rtl/>
          <w:lang w:val="en-US"/>
        </w:rPr>
        <w:t>טבלה</w:t>
      </w:r>
      <w:r w:rsidRPr="00354344">
        <w:rPr>
          <w:rFonts w:cs="David"/>
          <w:b/>
          <w:bCs/>
          <w:sz w:val="32"/>
          <w:szCs w:val="32"/>
          <w:rtl/>
          <w:lang w:val="en-US"/>
        </w:rPr>
        <w:t xml:space="preserve"> </w:t>
      </w:r>
      <w:r w:rsidRPr="00354344">
        <w:rPr>
          <w:rFonts w:cs="David" w:hint="eastAsia"/>
          <w:b/>
          <w:bCs/>
          <w:sz w:val="32"/>
          <w:szCs w:val="32"/>
          <w:rtl/>
          <w:lang w:val="en-US"/>
        </w:rPr>
        <w:t>א</w:t>
      </w:r>
      <w:r w:rsidRPr="00354344">
        <w:rPr>
          <w:rFonts w:cs="David"/>
          <w:b/>
          <w:bCs/>
          <w:sz w:val="32"/>
          <w:szCs w:val="32"/>
          <w:rtl/>
          <w:lang w:val="en-US"/>
        </w:rPr>
        <w:t xml:space="preserve">' – </w:t>
      </w:r>
      <w:r w:rsidRPr="00354344">
        <w:rPr>
          <w:rFonts w:cs="David" w:hint="eastAsia"/>
          <w:b/>
          <w:bCs/>
          <w:sz w:val="32"/>
          <w:szCs w:val="32"/>
          <w:rtl/>
          <w:lang w:val="en-US"/>
        </w:rPr>
        <w:t>הפרות</w:t>
      </w:r>
      <w:r w:rsidRPr="00354344">
        <w:rPr>
          <w:rFonts w:cs="David"/>
          <w:b/>
          <w:bCs/>
          <w:sz w:val="32"/>
          <w:szCs w:val="32"/>
          <w:rtl/>
          <w:lang w:val="en-US"/>
        </w:rPr>
        <w:t xml:space="preserve"> </w:t>
      </w:r>
      <w:r w:rsidRPr="00354344">
        <w:rPr>
          <w:rFonts w:cs="David" w:hint="eastAsia"/>
          <w:b/>
          <w:bCs/>
          <w:sz w:val="32"/>
          <w:szCs w:val="32"/>
          <w:rtl/>
          <w:lang w:val="en-US"/>
        </w:rPr>
        <w:t>רלבנטיות</w:t>
      </w:r>
      <w:r w:rsidRPr="00354344">
        <w:rPr>
          <w:rFonts w:cs="David"/>
          <w:b/>
          <w:bCs/>
          <w:sz w:val="32"/>
          <w:szCs w:val="32"/>
          <w:rtl/>
          <w:lang w:val="en-US"/>
        </w:rPr>
        <w:t xml:space="preserve"> </w:t>
      </w:r>
      <w:r w:rsidRPr="00354344">
        <w:rPr>
          <w:rFonts w:cs="David" w:hint="eastAsia"/>
          <w:b/>
          <w:bCs/>
          <w:sz w:val="32"/>
          <w:szCs w:val="32"/>
          <w:rtl/>
          <w:lang w:val="en-US"/>
        </w:rPr>
        <w:t>בתקופת</w:t>
      </w:r>
      <w:r w:rsidRPr="00354344">
        <w:rPr>
          <w:rFonts w:cs="David"/>
          <w:b/>
          <w:bCs/>
          <w:sz w:val="32"/>
          <w:szCs w:val="32"/>
          <w:rtl/>
          <w:lang w:val="en-US"/>
        </w:rPr>
        <w:t xml:space="preserve"> </w:t>
      </w:r>
      <w:r w:rsidRPr="00354344">
        <w:rPr>
          <w:rFonts w:cs="David" w:hint="cs"/>
          <w:b/>
          <w:bCs/>
          <w:sz w:val="32"/>
          <w:szCs w:val="32"/>
          <w:rtl/>
          <w:lang w:val="en-US"/>
        </w:rPr>
        <w:t>התכנון וההקמה</w:t>
      </w:r>
    </w:p>
    <w:p w14:paraId="5B77DE40" w14:textId="77777777" w:rsidR="000220BB" w:rsidRPr="00354344" w:rsidRDefault="000220BB" w:rsidP="000220BB">
      <w:pPr>
        <w:pStyle w:val="NormalE"/>
        <w:numPr>
          <w:ilvl w:val="0"/>
          <w:numId w:val="41"/>
        </w:numPr>
        <w:bidi/>
        <w:ind w:left="2"/>
        <w:rPr>
          <w:rFonts w:cs="David"/>
          <w:b/>
          <w:bCs/>
          <w:sz w:val="28"/>
          <w:szCs w:val="28"/>
          <w:u w:val="single"/>
          <w:rtl/>
          <w:lang w:val="en-US"/>
        </w:rPr>
      </w:pPr>
      <w:r w:rsidRPr="00354344">
        <w:rPr>
          <w:rFonts w:cs="David" w:hint="cs"/>
          <w:b/>
          <w:bCs/>
          <w:sz w:val="28"/>
          <w:szCs w:val="28"/>
          <w:u w:val="single"/>
          <w:rtl/>
          <w:lang w:val="en-US"/>
        </w:rPr>
        <w:t>תקופת התכנון</w:t>
      </w:r>
    </w:p>
    <w:tbl>
      <w:tblPr>
        <w:bidiVisual/>
        <w:tblW w:w="8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
        <w:gridCol w:w="3551"/>
        <w:gridCol w:w="1797"/>
        <w:gridCol w:w="1393"/>
        <w:gridCol w:w="1206"/>
      </w:tblGrid>
      <w:tr w:rsidR="000220BB" w:rsidRPr="00354344" w14:paraId="48BC844D" w14:textId="77777777" w:rsidTr="00C666F8">
        <w:trPr>
          <w:tblHeader/>
          <w:jc w:val="center"/>
        </w:trPr>
        <w:tc>
          <w:tcPr>
            <w:tcW w:w="877" w:type="dxa"/>
            <w:shd w:val="clear" w:color="auto" w:fill="D9D9D9"/>
            <w:vAlign w:val="center"/>
          </w:tcPr>
          <w:p w14:paraId="20962BEC" w14:textId="77777777" w:rsidR="000220BB" w:rsidRPr="00354344" w:rsidRDefault="000220BB" w:rsidP="001C6965">
            <w:pPr>
              <w:ind w:left="2"/>
              <w:jc w:val="center"/>
              <w:rPr>
                <w:b/>
                <w:bCs/>
                <w:caps/>
                <w:sz w:val="24"/>
                <w:szCs w:val="24"/>
              </w:rPr>
            </w:pPr>
            <w:r w:rsidRPr="00354344">
              <w:rPr>
                <w:rFonts w:hint="cs"/>
                <w:b/>
                <w:bCs/>
                <w:caps/>
                <w:sz w:val="24"/>
                <w:szCs w:val="24"/>
                <w:rtl/>
              </w:rPr>
              <w:t>מס"ד</w:t>
            </w:r>
          </w:p>
        </w:tc>
        <w:tc>
          <w:tcPr>
            <w:tcW w:w="3551" w:type="dxa"/>
            <w:shd w:val="clear" w:color="auto" w:fill="D9D9D9"/>
            <w:vAlign w:val="center"/>
          </w:tcPr>
          <w:p w14:paraId="3C1FBB13" w14:textId="77777777" w:rsidR="000220BB" w:rsidRPr="00354344" w:rsidRDefault="000220BB" w:rsidP="001C6965">
            <w:pPr>
              <w:ind w:left="2"/>
              <w:jc w:val="center"/>
              <w:rPr>
                <w:b/>
                <w:bCs/>
                <w:caps/>
                <w:sz w:val="24"/>
                <w:szCs w:val="24"/>
              </w:rPr>
            </w:pPr>
            <w:r w:rsidRPr="00354344">
              <w:rPr>
                <w:b/>
                <w:bCs/>
                <w:caps/>
                <w:sz w:val="24"/>
                <w:szCs w:val="24"/>
                <w:rtl/>
              </w:rPr>
              <w:t>הפרה</w:t>
            </w:r>
          </w:p>
        </w:tc>
        <w:tc>
          <w:tcPr>
            <w:tcW w:w="1797" w:type="dxa"/>
            <w:shd w:val="clear" w:color="auto" w:fill="D9D9D9"/>
            <w:noWrap/>
            <w:vAlign w:val="center"/>
          </w:tcPr>
          <w:p w14:paraId="2858A68A" w14:textId="77777777" w:rsidR="000220BB" w:rsidRPr="00354344" w:rsidRDefault="000220BB" w:rsidP="001C6965">
            <w:pPr>
              <w:ind w:left="2"/>
              <w:jc w:val="center"/>
              <w:rPr>
                <w:b/>
                <w:bCs/>
                <w:caps/>
                <w:sz w:val="24"/>
                <w:szCs w:val="24"/>
              </w:rPr>
            </w:pPr>
            <w:r w:rsidRPr="00354344">
              <w:rPr>
                <w:rFonts w:hint="cs"/>
                <w:b/>
                <w:bCs/>
                <w:caps/>
                <w:sz w:val="24"/>
                <w:szCs w:val="24"/>
                <w:rtl/>
              </w:rPr>
              <w:t>גובה פיצוי מוסכם</w:t>
            </w:r>
          </w:p>
        </w:tc>
        <w:tc>
          <w:tcPr>
            <w:tcW w:w="1393" w:type="dxa"/>
            <w:shd w:val="clear" w:color="auto" w:fill="D9D9D9"/>
            <w:noWrap/>
            <w:vAlign w:val="center"/>
          </w:tcPr>
          <w:p w14:paraId="6BF9BF6B" w14:textId="77777777" w:rsidR="000220BB" w:rsidRPr="00354344" w:rsidRDefault="000220BB" w:rsidP="001C6965">
            <w:pPr>
              <w:ind w:left="2"/>
              <w:jc w:val="center"/>
              <w:rPr>
                <w:b/>
                <w:bCs/>
                <w:caps/>
                <w:sz w:val="24"/>
                <w:szCs w:val="24"/>
                <w:rtl/>
              </w:rPr>
            </w:pPr>
            <w:r w:rsidRPr="00354344">
              <w:rPr>
                <w:b/>
                <w:bCs/>
                <w:caps/>
                <w:sz w:val="24"/>
                <w:szCs w:val="24"/>
                <w:rtl/>
              </w:rPr>
              <w:t>תקופת תיקון ראשונית</w:t>
            </w:r>
          </w:p>
          <w:p w14:paraId="67314A0E" w14:textId="77777777" w:rsidR="000220BB" w:rsidRPr="00354344" w:rsidRDefault="000220BB" w:rsidP="001C6965">
            <w:pPr>
              <w:ind w:left="2"/>
              <w:jc w:val="center"/>
              <w:rPr>
                <w:b/>
                <w:bCs/>
                <w:caps/>
                <w:sz w:val="24"/>
                <w:szCs w:val="24"/>
              </w:rPr>
            </w:pPr>
            <w:r w:rsidRPr="00354344">
              <w:rPr>
                <w:rFonts w:hint="cs"/>
                <w:b/>
                <w:bCs/>
                <w:caps/>
                <w:sz w:val="24"/>
                <w:szCs w:val="24"/>
                <w:rtl/>
              </w:rPr>
              <w:t>(גרייס)</w:t>
            </w:r>
          </w:p>
        </w:tc>
        <w:tc>
          <w:tcPr>
            <w:tcW w:w="1206" w:type="dxa"/>
            <w:shd w:val="clear" w:color="auto" w:fill="D9D9D9"/>
            <w:noWrap/>
            <w:vAlign w:val="center"/>
          </w:tcPr>
          <w:p w14:paraId="68F2E15C" w14:textId="77777777" w:rsidR="000220BB" w:rsidRPr="00354344" w:rsidRDefault="000220BB" w:rsidP="001C6965">
            <w:pPr>
              <w:ind w:left="2"/>
              <w:jc w:val="center"/>
              <w:rPr>
                <w:b/>
                <w:bCs/>
                <w:caps/>
                <w:sz w:val="24"/>
                <w:szCs w:val="24"/>
              </w:rPr>
            </w:pPr>
            <w:r w:rsidRPr="00354344">
              <w:rPr>
                <w:b/>
                <w:bCs/>
                <w:caps/>
                <w:sz w:val="24"/>
                <w:szCs w:val="24"/>
                <w:rtl/>
              </w:rPr>
              <w:t>תקופת תיקון חוזרת</w:t>
            </w:r>
          </w:p>
        </w:tc>
      </w:tr>
      <w:tr w:rsidR="000220BB" w:rsidRPr="00354344" w14:paraId="4C90D62A" w14:textId="77777777" w:rsidTr="00C666F8">
        <w:tblPrEx>
          <w:tblCellMar>
            <w:left w:w="0" w:type="dxa"/>
            <w:right w:w="0" w:type="dxa"/>
          </w:tblCellMar>
        </w:tblPrEx>
        <w:trPr>
          <w:jc w:val="center"/>
        </w:trPr>
        <w:tc>
          <w:tcPr>
            <w:tcW w:w="877" w:type="dxa"/>
            <w:tcMar>
              <w:top w:w="0" w:type="dxa"/>
              <w:left w:w="108" w:type="dxa"/>
              <w:bottom w:w="0" w:type="dxa"/>
              <w:right w:w="108" w:type="dxa"/>
            </w:tcMar>
            <w:vAlign w:val="center"/>
          </w:tcPr>
          <w:p w14:paraId="032C5DCF" w14:textId="77777777" w:rsidR="000220BB" w:rsidRPr="00354344" w:rsidRDefault="000220BB" w:rsidP="000220BB">
            <w:pPr>
              <w:numPr>
                <w:ilvl w:val="0"/>
                <w:numId w:val="42"/>
              </w:numPr>
              <w:spacing w:line="276" w:lineRule="auto"/>
              <w:jc w:val="center"/>
              <w:rPr>
                <w:caps/>
                <w:sz w:val="24"/>
                <w:szCs w:val="24"/>
              </w:rPr>
            </w:pPr>
          </w:p>
        </w:tc>
        <w:tc>
          <w:tcPr>
            <w:tcW w:w="3551" w:type="dxa"/>
            <w:tcMar>
              <w:top w:w="0" w:type="dxa"/>
              <w:left w:w="108" w:type="dxa"/>
              <w:bottom w:w="0" w:type="dxa"/>
              <w:right w:w="108" w:type="dxa"/>
            </w:tcMar>
            <w:vAlign w:val="center"/>
          </w:tcPr>
          <w:p w14:paraId="58178DE3" w14:textId="77777777" w:rsidR="000220BB" w:rsidRPr="00354344" w:rsidRDefault="000220BB" w:rsidP="001C6965">
            <w:pPr>
              <w:jc w:val="center"/>
              <w:rPr>
                <w:caps/>
                <w:sz w:val="24"/>
                <w:szCs w:val="24"/>
                <w:rtl/>
              </w:rPr>
            </w:pPr>
            <w:r w:rsidRPr="00354344">
              <w:rPr>
                <w:rFonts w:hint="cs"/>
                <w:caps/>
                <w:sz w:val="24"/>
                <w:szCs w:val="24"/>
                <w:rtl/>
              </w:rPr>
              <w:t>הסתייעות במתכנן/ יועץ שלא אושר</w:t>
            </w:r>
          </w:p>
          <w:p w14:paraId="1AAB2672" w14:textId="77777777" w:rsidR="000220BB" w:rsidRPr="00354344" w:rsidRDefault="000220BB" w:rsidP="001C6965">
            <w:pPr>
              <w:jc w:val="center"/>
              <w:rPr>
                <w:caps/>
                <w:sz w:val="24"/>
                <w:szCs w:val="24"/>
              </w:rPr>
            </w:pPr>
          </w:p>
        </w:tc>
        <w:tc>
          <w:tcPr>
            <w:tcW w:w="1797" w:type="dxa"/>
            <w:noWrap/>
            <w:tcMar>
              <w:top w:w="0" w:type="dxa"/>
              <w:left w:w="108" w:type="dxa"/>
              <w:bottom w:w="0" w:type="dxa"/>
              <w:right w:w="108" w:type="dxa"/>
            </w:tcMar>
            <w:vAlign w:val="center"/>
          </w:tcPr>
          <w:p w14:paraId="32EE99E3" w14:textId="77777777" w:rsidR="000220BB" w:rsidRPr="00354344" w:rsidRDefault="000220BB" w:rsidP="001C6965">
            <w:pPr>
              <w:jc w:val="center"/>
              <w:rPr>
                <w:caps/>
                <w:sz w:val="24"/>
                <w:szCs w:val="24"/>
                <w:rtl/>
              </w:rPr>
            </w:pPr>
            <w:r w:rsidRPr="00354344">
              <w:rPr>
                <w:rFonts w:hint="cs"/>
                <w:caps/>
                <w:sz w:val="24"/>
                <w:szCs w:val="24"/>
                <w:rtl/>
              </w:rPr>
              <w:t>25,000</w:t>
            </w:r>
            <w:r w:rsidRPr="00354344">
              <w:rPr>
                <w:rStyle w:val="af5"/>
                <w:rFonts w:eastAsia="David" w:hint="cs"/>
                <w:rtl/>
              </w:rPr>
              <w:t xml:space="preserve"> </w:t>
            </w:r>
            <w:r w:rsidRPr="00354344">
              <w:rPr>
                <w:rFonts w:hint="cs"/>
                <w:caps/>
                <w:sz w:val="24"/>
                <w:szCs w:val="24"/>
                <w:rtl/>
              </w:rPr>
              <w:t>₪ למתכנן/יועץ</w:t>
            </w:r>
          </w:p>
        </w:tc>
        <w:tc>
          <w:tcPr>
            <w:tcW w:w="1393" w:type="dxa"/>
            <w:noWrap/>
            <w:tcMar>
              <w:top w:w="0" w:type="dxa"/>
              <w:left w:w="108" w:type="dxa"/>
              <w:bottom w:w="0" w:type="dxa"/>
              <w:right w:w="108" w:type="dxa"/>
            </w:tcMar>
            <w:vAlign w:val="center"/>
          </w:tcPr>
          <w:p w14:paraId="06927555" w14:textId="77777777" w:rsidR="000220BB" w:rsidRPr="00354344" w:rsidRDefault="000220BB" w:rsidP="001C6965">
            <w:pPr>
              <w:jc w:val="center"/>
              <w:rPr>
                <w:caps/>
                <w:sz w:val="24"/>
                <w:szCs w:val="24"/>
              </w:rPr>
            </w:pPr>
            <w:r w:rsidRPr="00354344">
              <w:rPr>
                <w:caps/>
                <w:sz w:val="24"/>
                <w:szCs w:val="24"/>
                <w:rtl/>
              </w:rPr>
              <w:t>שבועיים</w:t>
            </w:r>
          </w:p>
        </w:tc>
        <w:tc>
          <w:tcPr>
            <w:tcW w:w="1206" w:type="dxa"/>
            <w:noWrap/>
            <w:tcMar>
              <w:top w:w="0" w:type="dxa"/>
              <w:left w:w="108" w:type="dxa"/>
              <w:bottom w:w="0" w:type="dxa"/>
              <w:right w:w="108" w:type="dxa"/>
            </w:tcMar>
            <w:vAlign w:val="center"/>
          </w:tcPr>
          <w:p w14:paraId="3BABE584" w14:textId="77777777" w:rsidR="000220BB" w:rsidRPr="00354344" w:rsidRDefault="000220BB" w:rsidP="001C6965">
            <w:pPr>
              <w:jc w:val="center"/>
              <w:rPr>
                <w:caps/>
                <w:sz w:val="24"/>
                <w:szCs w:val="24"/>
              </w:rPr>
            </w:pPr>
            <w:r w:rsidRPr="00354344">
              <w:rPr>
                <w:caps/>
                <w:sz w:val="24"/>
                <w:szCs w:val="24"/>
                <w:rtl/>
              </w:rPr>
              <w:t>שבועיים</w:t>
            </w:r>
          </w:p>
        </w:tc>
      </w:tr>
      <w:tr w:rsidR="000220BB" w:rsidRPr="00354344" w14:paraId="30385F51" w14:textId="77777777" w:rsidTr="00C666F8">
        <w:tblPrEx>
          <w:tblCellMar>
            <w:left w:w="0" w:type="dxa"/>
            <w:right w:w="0" w:type="dxa"/>
          </w:tblCellMar>
        </w:tblPrEx>
        <w:trPr>
          <w:jc w:val="center"/>
        </w:trPr>
        <w:tc>
          <w:tcPr>
            <w:tcW w:w="877" w:type="dxa"/>
            <w:tcMar>
              <w:top w:w="0" w:type="dxa"/>
              <w:left w:w="108" w:type="dxa"/>
              <w:bottom w:w="0" w:type="dxa"/>
              <w:right w:w="108" w:type="dxa"/>
            </w:tcMar>
            <w:vAlign w:val="center"/>
          </w:tcPr>
          <w:p w14:paraId="6B74E199" w14:textId="77777777" w:rsidR="000220BB" w:rsidRPr="00354344" w:rsidRDefault="000220BB" w:rsidP="000220BB">
            <w:pPr>
              <w:numPr>
                <w:ilvl w:val="0"/>
                <w:numId w:val="42"/>
              </w:numPr>
              <w:spacing w:line="276" w:lineRule="auto"/>
              <w:jc w:val="center"/>
              <w:rPr>
                <w:caps/>
                <w:sz w:val="24"/>
                <w:szCs w:val="24"/>
              </w:rPr>
            </w:pPr>
          </w:p>
        </w:tc>
        <w:tc>
          <w:tcPr>
            <w:tcW w:w="3551" w:type="dxa"/>
            <w:tcMar>
              <w:top w:w="0" w:type="dxa"/>
              <w:left w:w="108" w:type="dxa"/>
              <w:bottom w:w="0" w:type="dxa"/>
              <w:right w:w="108" w:type="dxa"/>
            </w:tcMar>
            <w:vAlign w:val="center"/>
          </w:tcPr>
          <w:p w14:paraId="7DFF8A56" w14:textId="77777777" w:rsidR="000220BB" w:rsidRPr="00354344" w:rsidRDefault="000220BB" w:rsidP="001C6965">
            <w:pPr>
              <w:jc w:val="center"/>
              <w:rPr>
                <w:caps/>
                <w:sz w:val="24"/>
                <w:szCs w:val="24"/>
              </w:rPr>
            </w:pPr>
            <w:r w:rsidRPr="00354344">
              <w:rPr>
                <w:rFonts w:hint="eastAsia"/>
                <w:caps/>
                <w:sz w:val="24"/>
                <w:szCs w:val="24"/>
                <w:rtl/>
              </w:rPr>
              <w:t>אי</w:t>
            </w:r>
            <w:r w:rsidRPr="00354344">
              <w:rPr>
                <w:caps/>
                <w:sz w:val="24"/>
                <w:szCs w:val="24"/>
                <w:rtl/>
              </w:rPr>
              <w:t xml:space="preserve"> </w:t>
            </w:r>
            <w:r w:rsidRPr="00354344">
              <w:rPr>
                <w:rFonts w:hint="eastAsia"/>
                <w:caps/>
                <w:sz w:val="24"/>
                <w:szCs w:val="24"/>
                <w:rtl/>
              </w:rPr>
              <w:t>העברת</w:t>
            </w:r>
            <w:r w:rsidRPr="00354344">
              <w:rPr>
                <w:caps/>
                <w:sz w:val="24"/>
                <w:szCs w:val="24"/>
                <w:rtl/>
              </w:rPr>
              <w:t xml:space="preserve"> </w:t>
            </w:r>
            <w:r w:rsidRPr="00354344">
              <w:rPr>
                <w:rFonts w:hint="eastAsia"/>
                <w:caps/>
                <w:sz w:val="24"/>
                <w:szCs w:val="24"/>
                <w:rtl/>
              </w:rPr>
              <w:t>תכנית</w:t>
            </w:r>
            <w:r w:rsidRPr="00354344">
              <w:rPr>
                <w:caps/>
                <w:sz w:val="24"/>
                <w:szCs w:val="24"/>
                <w:rtl/>
              </w:rPr>
              <w:t xml:space="preserve"> </w:t>
            </w:r>
            <w:r w:rsidRPr="00354344">
              <w:rPr>
                <w:rFonts w:hint="eastAsia"/>
                <w:caps/>
                <w:sz w:val="24"/>
                <w:szCs w:val="24"/>
                <w:rtl/>
              </w:rPr>
              <w:t>ברמת</w:t>
            </w:r>
            <w:r w:rsidRPr="00354344">
              <w:rPr>
                <w:caps/>
                <w:sz w:val="24"/>
                <w:szCs w:val="24"/>
                <w:rtl/>
              </w:rPr>
              <w:t xml:space="preserve"> </w:t>
            </w:r>
            <w:r w:rsidRPr="00354344">
              <w:rPr>
                <w:rFonts w:hint="eastAsia"/>
                <w:caps/>
                <w:sz w:val="24"/>
                <w:szCs w:val="24"/>
                <w:rtl/>
              </w:rPr>
              <w:t>הפרוט</w:t>
            </w:r>
            <w:r w:rsidRPr="00354344">
              <w:rPr>
                <w:caps/>
                <w:sz w:val="24"/>
                <w:szCs w:val="24"/>
                <w:rtl/>
              </w:rPr>
              <w:t xml:space="preserve"> </w:t>
            </w:r>
            <w:r w:rsidRPr="00354344">
              <w:rPr>
                <w:rFonts w:hint="cs"/>
                <w:caps/>
                <w:sz w:val="24"/>
                <w:szCs w:val="24"/>
                <w:rtl/>
              </w:rPr>
              <w:t xml:space="preserve">או </w:t>
            </w:r>
            <w:r w:rsidRPr="00354344">
              <w:rPr>
                <w:rFonts w:hint="eastAsia"/>
                <w:caps/>
                <w:sz w:val="24"/>
                <w:szCs w:val="24"/>
                <w:rtl/>
              </w:rPr>
              <w:t>השלמות</w:t>
            </w:r>
            <w:r w:rsidRPr="00354344">
              <w:rPr>
                <w:caps/>
                <w:sz w:val="24"/>
                <w:szCs w:val="24"/>
                <w:rtl/>
              </w:rPr>
              <w:t xml:space="preserve"> </w:t>
            </w:r>
            <w:r w:rsidRPr="00354344">
              <w:rPr>
                <w:rFonts w:hint="eastAsia"/>
                <w:caps/>
                <w:sz w:val="24"/>
                <w:szCs w:val="24"/>
                <w:rtl/>
              </w:rPr>
              <w:t>כנדרש</w:t>
            </w:r>
            <w:r w:rsidRPr="00354344">
              <w:rPr>
                <w:caps/>
                <w:sz w:val="24"/>
                <w:szCs w:val="24"/>
                <w:rtl/>
              </w:rPr>
              <w:t xml:space="preserve"> </w:t>
            </w:r>
            <w:r w:rsidRPr="00354344">
              <w:rPr>
                <w:rFonts w:hint="eastAsia"/>
                <w:caps/>
                <w:sz w:val="24"/>
                <w:szCs w:val="24"/>
                <w:rtl/>
              </w:rPr>
              <w:t>במסמכי</w:t>
            </w:r>
            <w:r w:rsidRPr="00354344">
              <w:rPr>
                <w:caps/>
                <w:sz w:val="24"/>
                <w:szCs w:val="24"/>
                <w:rtl/>
              </w:rPr>
              <w:t xml:space="preserve"> </w:t>
            </w:r>
            <w:r w:rsidRPr="00354344">
              <w:rPr>
                <w:rFonts w:hint="eastAsia"/>
                <w:caps/>
                <w:sz w:val="24"/>
                <w:szCs w:val="24"/>
                <w:rtl/>
              </w:rPr>
              <w:t>ההסכם</w:t>
            </w:r>
          </w:p>
        </w:tc>
        <w:tc>
          <w:tcPr>
            <w:tcW w:w="1797" w:type="dxa"/>
            <w:noWrap/>
            <w:tcMar>
              <w:top w:w="0" w:type="dxa"/>
              <w:left w:w="108" w:type="dxa"/>
              <w:bottom w:w="0" w:type="dxa"/>
              <w:right w:w="108" w:type="dxa"/>
            </w:tcMar>
            <w:vAlign w:val="center"/>
          </w:tcPr>
          <w:p w14:paraId="4F6B0AD7" w14:textId="77777777" w:rsidR="000220BB" w:rsidRPr="00354344" w:rsidRDefault="000220BB" w:rsidP="001C6965">
            <w:pPr>
              <w:jc w:val="center"/>
              <w:rPr>
                <w:caps/>
                <w:sz w:val="24"/>
                <w:szCs w:val="24"/>
              </w:rPr>
            </w:pPr>
            <w:r w:rsidRPr="00354344">
              <w:rPr>
                <w:rFonts w:hint="cs"/>
                <w:caps/>
                <w:sz w:val="24"/>
                <w:szCs w:val="24"/>
                <w:rtl/>
              </w:rPr>
              <w:t>2,500 ₪ לתכנית/מסמך</w:t>
            </w:r>
          </w:p>
        </w:tc>
        <w:tc>
          <w:tcPr>
            <w:tcW w:w="1393" w:type="dxa"/>
            <w:noWrap/>
            <w:tcMar>
              <w:top w:w="0" w:type="dxa"/>
              <w:left w:w="108" w:type="dxa"/>
              <w:bottom w:w="0" w:type="dxa"/>
              <w:right w:w="108" w:type="dxa"/>
            </w:tcMar>
            <w:vAlign w:val="center"/>
          </w:tcPr>
          <w:p w14:paraId="588BAED9" w14:textId="77777777" w:rsidR="000220BB" w:rsidRPr="00354344" w:rsidRDefault="000220BB" w:rsidP="001C6965">
            <w:pPr>
              <w:jc w:val="center"/>
              <w:rPr>
                <w:caps/>
                <w:sz w:val="24"/>
                <w:szCs w:val="24"/>
              </w:rPr>
            </w:pPr>
            <w:r w:rsidRPr="00354344">
              <w:rPr>
                <w:rFonts w:hint="eastAsia"/>
                <w:caps/>
                <w:sz w:val="24"/>
                <w:szCs w:val="24"/>
                <w:rtl/>
              </w:rPr>
              <w:t>שבועיים</w:t>
            </w:r>
          </w:p>
        </w:tc>
        <w:tc>
          <w:tcPr>
            <w:tcW w:w="1206" w:type="dxa"/>
            <w:noWrap/>
            <w:tcMar>
              <w:top w:w="0" w:type="dxa"/>
              <w:left w:w="108" w:type="dxa"/>
              <w:bottom w:w="0" w:type="dxa"/>
              <w:right w:w="108" w:type="dxa"/>
            </w:tcMar>
            <w:vAlign w:val="center"/>
          </w:tcPr>
          <w:p w14:paraId="01BFA562" w14:textId="77777777" w:rsidR="000220BB" w:rsidRPr="00354344" w:rsidRDefault="000220BB" w:rsidP="001C6965">
            <w:pPr>
              <w:jc w:val="center"/>
              <w:rPr>
                <w:caps/>
                <w:sz w:val="24"/>
                <w:szCs w:val="24"/>
              </w:rPr>
            </w:pPr>
            <w:r w:rsidRPr="00354344">
              <w:rPr>
                <w:rFonts w:hint="eastAsia"/>
                <w:caps/>
                <w:sz w:val="24"/>
                <w:szCs w:val="24"/>
                <w:rtl/>
              </w:rPr>
              <w:t>שבועיים</w:t>
            </w:r>
          </w:p>
        </w:tc>
      </w:tr>
      <w:tr w:rsidR="000220BB" w:rsidRPr="00354344" w14:paraId="5BB0BBCB" w14:textId="77777777" w:rsidTr="00C666F8">
        <w:tblPrEx>
          <w:tblCellMar>
            <w:left w:w="0" w:type="dxa"/>
            <w:right w:w="0" w:type="dxa"/>
          </w:tblCellMar>
        </w:tblPrEx>
        <w:trPr>
          <w:jc w:val="center"/>
        </w:trPr>
        <w:tc>
          <w:tcPr>
            <w:tcW w:w="877" w:type="dxa"/>
            <w:tcMar>
              <w:top w:w="0" w:type="dxa"/>
              <w:left w:w="108" w:type="dxa"/>
              <w:bottom w:w="0" w:type="dxa"/>
              <w:right w:w="108" w:type="dxa"/>
            </w:tcMar>
            <w:vAlign w:val="center"/>
          </w:tcPr>
          <w:p w14:paraId="7DAD818A" w14:textId="77777777" w:rsidR="000220BB" w:rsidRPr="00354344" w:rsidRDefault="000220BB" w:rsidP="000220BB">
            <w:pPr>
              <w:numPr>
                <w:ilvl w:val="0"/>
                <w:numId w:val="42"/>
              </w:numPr>
              <w:spacing w:line="276" w:lineRule="auto"/>
              <w:jc w:val="center"/>
              <w:rPr>
                <w:caps/>
                <w:sz w:val="24"/>
                <w:szCs w:val="24"/>
              </w:rPr>
            </w:pPr>
          </w:p>
        </w:tc>
        <w:tc>
          <w:tcPr>
            <w:tcW w:w="3551" w:type="dxa"/>
            <w:tcMar>
              <w:top w:w="0" w:type="dxa"/>
              <w:left w:w="108" w:type="dxa"/>
              <w:bottom w:w="0" w:type="dxa"/>
              <w:right w:w="108" w:type="dxa"/>
            </w:tcMar>
            <w:vAlign w:val="center"/>
          </w:tcPr>
          <w:p w14:paraId="044F772F" w14:textId="77777777" w:rsidR="000220BB" w:rsidRPr="00354344" w:rsidRDefault="000220BB" w:rsidP="001C6965">
            <w:pPr>
              <w:jc w:val="center"/>
              <w:rPr>
                <w:caps/>
                <w:sz w:val="24"/>
                <w:szCs w:val="24"/>
              </w:rPr>
            </w:pPr>
            <w:r w:rsidRPr="00354344">
              <w:rPr>
                <w:rFonts w:hint="eastAsia"/>
                <w:caps/>
                <w:sz w:val="24"/>
                <w:szCs w:val="24"/>
                <w:rtl/>
              </w:rPr>
              <w:t>אי</w:t>
            </w:r>
            <w:r w:rsidRPr="00354344">
              <w:rPr>
                <w:caps/>
                <w:sz w:val="24"/>
                <w:szCs w:val="24"/>
                <w:rtl/>
              </w:rPr>
              <w:t xml:space="preserve"> </w:t>
            </w:r>
            <w:r w:rsidRPr="00354344">
              <w:rPr>
                <w:rFonts w:hint="eastAsia"/>
                <w:caps/>
                <w:sz w:val="24"/>
                <w:szCs w:val="24"/>
                <w:rtl/>
              </w:rPr>
              <w:t>ציות</w:t>
            </w:r>
            <w:r w:rsidRPr="00354344">
              <w:rPr>
                <w:caps/>
                <w:sz w:val="24"/>
                <w:szCs w:val="24"/>
                <w:rtl/>
              </w:rPr>
              <w:t xml:space="preserve"> </w:t>
            </w:r>
            <w:r w:rsidRPr="00354344">
              <w:rPr>
                <w:rFonts w:hint="eastAsia"/>
                <w:caps/>
                <w:sz w:val="24"/>
                <w:szCs w:val="24"/>
                <w:rtl/>
              </w:rPr>
              <w:t>להוראות</w:t>
            </w:r>
            <w:r w:rsidRPr="00354344">
              <w:rPr>
                <w:caps/>
                <w:sz w:val="24"/>
                <w:szCs w:val="24"/>
                <w:rtl/>
              </w:rPr>
              <w:t xml:space="preserve"> </w:t>
            </w:r>
            <w:r w:rsidRPr="00354344">
              <w:rPr>
                <w:rFonts w:hint="eastAsia"/>
                <w:caps/>
                <w:sz w:val="24"/>
                <w:szCs w:val="24"/>
                <w:rtl/>
              </w:rPr>
              <w:t>המזמינה</w:t>
            </w:r>
            <w:r w:rsidRPr="00354344">
              <w:rPr>
                <w:caps/>
                <w:sz w:val="24"/>
                <w:szCs w:val="24"/>
                <w:rtl/>
              </w:rPr>
              <w:t xml:space="preserve"> </w:t>
            </w:r>
            <w:r w:rsidRPr="00354344">
              <w:rPr>
                <w:rFonts w:hint="eastAsia"/>
                <w:caps/>
                <w:sz w:val="24"/>
                <w:szCs w:val="24"/>
                <w:rtl/>
              </w:rPr>
              <w:t>לתיקון</w:t>
            </w:r>
            <w:r w:rsidRPr="00354344">
              <w:rPr>
                <w:caps/>
                <w:sz w:val="24"/>
                <w:szCs w:val="24"/>
                <w:rtl/>
              </w:rPr>
              <w:t xml:space="preserve"> </w:t>
            </w:r>
            <w:r w:rsidRPr="00354344">
              <w:rPr>
                <w:rFonts w:hint="eastAsia"/>
                <w:caps/>
                <w:sz w:val="24"/>
                <w:szCs w:val="24"/>
                <w:rtl/>
              </w:rPr>
              <w:t>תכניות</w:t>
            </w:r>
            <w:r w:rsidRPr="00354344">
              <w:rPr>
                <w:caps/>
                <w:sz w:val="24"/>
                <w:szCs w:val="24"/>
                <w:rtl/>
              </w:rPr>
              <w:t>/</w:t>
            </w:r>
            <w:r w:rsidRPr="00354344">
              <w:rPr>
                <w:rFonts w:hint="eastAsia"/>
                <w:caps/>
                <w:sz w:val="24"/>
                <w:szCs w:val="24"/>
                <w:rtl/>
              </w:rPr>
              <w:t>מסמכים</w:t>
            </w:r>
          </w:p>
        </w:tc>
        <w:tc>
          <w:tcPr>
            <w:tcW w:w="1797" w:type="dxa"/>
            <w:noWrap/>
            <w:tcMar>
              <w:top w:w="0" w:type="dxa"/>
              <w:left w:w="108" w:type="dxa"/>
              <w:bottom w:w="0" w:type="dxa"/>
              <w:right w:w="108" w:type="dxa"/>
            </w:tcMar>
            <w:vAlign w:val="center"/>
          </w:tcPr>
          <w:p w14:paraId="779BF6D9" w14:textId="77777777" w:rsidR="000220BB" w:rsidRPr="00354344" w:rsidRDefault="000220BB" w:rsidP="001C6965">
            <w:pPr>
              <w:jc w:val="center"/>
              <w:rPr>
                <w:caps/>
                <w:sz w:val="24"/>
                <w:szCs w:val="24"/>
              </w:rPr>
            </w:pPr>
            <w:r w:rsidRPr="00354344">
              <w:rPr>
                <w:rFonts w:hint="cs"/>
                <w:caps/>
                <w:sz w:val="24"/>
                <w:szCs w:val="24"/>
                <w:rtl/>
              </w:rPr>
              <w:t>5,000 ₪  לתכנית/ מסמך</w:t>
            </w:r>
          </w:p>
        </w:tc>
        <w:tc>
          <w:tcPr>
            <w:tcW w:w="1393" w:type="dxa"/>
            <w:noWrap/>
            <w:tcMar>
              <w:top w:w="0" w:type="dxa"/>
              <w:left w:w="108" w:type="dxa"/>
              <w:bottom w:w="0" w:type="dxa"/>
              <w:right w:w="108" w:type="dxa"/>
            </w:tcMar>
            <w:vAlign w:val="center"/>
          </w:tcPr>
          <w:p w14:paraId="3559EC8D" w14:textId="77777777" w:rsidR="000220BB" w:rsidRPr="00354344" w:rsidRDefault="000220BB" w:rsidP="001C6965">
            <w:pPr>
              <w:jc w:val="center"/>
              <w:rPr>
                <w:caps/>
                <w:sz w:val="24"/>
                <w:szCs w:val="24"/>
              </w:rPr>
            </w:pPr>
            <w:r w:rsidRPr="00354344">
              <w:rPr>
                <w:rFonts w:hint="eastAsia"/>
                <w:caps/>
                <w:sz w:val="24"/>
                <w:szCs w:val="24"/>
                <w:rtl/>
              </w:rPr>
              <w:t>שבוע</w:t>
            </w:r>
          </w:p>
        </w:tc>
        <w:tc>
          <w:tcPr>
            <w:tcW w:w="1206" w:type="dxa"/>
            <w:noWrap/>
            <w:tcMar>
              <w:top w:w="0" w:type="dxa"/>
              <w:left w:w="108" w:type="dxa"/>
              <w:bottom w:w="0" w:type="dxa"/>
              <w:right w:w="108" w:type="dxa"/>
            </w:tcMar>
            <w:vAlign w:val="center"/>
          </w:tcPr>
          <w:p w14:paraId="55D4B1AA" w14:textId="77777777" w:rsidR="000220BB" w:rsidRPr="00354344" w:rsidRDefault="000220BB" w:rsidP="001C6965">
            <w:pPr>
              <w:jc w:val="center"/>
              <w:rPr>
                <w:caps/>
                <w:sz w:val="24"/>
                <w:szCs w:val="24"/>
              </w:rPr>
            </w:pPr>
            <w:r w:rsidRPr="00354344">
              <w:rPr>
                <w:rFonts w:hint="eastAsia"/>
                <w:caps/>
                <w:sz w:val="24"/>
                <w:szCs w:val="24"/>
                <w:rtl/>
              </w:rPr>
              <w:t>שבוע</w:t>
            </w:r>
          </w:p>
        </w:tc>
      </w:tr>
      <w:tr w:rsidR="000220BB" w:rsidRPr="00354344" w14:paraId="04787F42" w14:textId="77777777" w:rsidTr="00C666F8">
        <w:tblPrEx>
          <w:tblCellMar>
            <w:left w:w="0" w:type="dxa"/>
            <w:right w:w="0" w:type="dxa"/>
          </w:tblCellMar>
        </w:tblPrEx>
        <w:trPr>
          <w:jc w:val="center"/>
        </w:trPr>
        <w:tc>
          <w:tcPr>
            <w:tcW w:w="877" w:type="dxa"/>
            <w:tcMar>
              <w:top w:w="0" w:type="dxa"/>
              <w:left w:w="108" w:type="dxa"/>
              <w:bottom w:w="0" w:type="dxa"/>
              <w:right w:w="108" w:type="dxa"/>
            </w:tcMar>
            <w:vAlign w:val="center"/>
          </w:tcPr>
          <w:p w14:paraId="2621504F" w14:textId="77777777" w:rsidR="000220BB" w:rsidRPr="00354344" w:rsidRDefault="000220BB" w:rsidP="000220BB">
            <w:pPr>
              <w:numPr>
                <w:ilvl w:val="0"/>
                <w:numId w:val="42"/>
              </w:numPr>
              <w:spacing w:line="276" w:lineRule="auto"/>
              <w:jc w:val="center"/>
              <w:rPr>
                <w:caps/>
                <w:sz w:val="24"/>
                <w:szCs w:val="24"/>
              </w:rPr>
            </w:pPr>
          </w:p>
        </w:tc>
        <w:tc>
          <w:tcPr>
            <w:tcW w:w="3551" w:type="dxa"/>
            <w:tcMar>
              <w:top w:w="0" w:type="dxa"/>
              <w:left w:w="108" w:type="dxa"/>
              <w:bottom w:w="0" w:type="dxa"/>
              <w:right w:w="108" w:type="dxa"/>
            </w:tcMar>
            <w:vAlign w:val="center"/>
          </w:tcPr>
          <w:p w14:paraId="6712C050" w14:textId="77777777" w:rsidR="000220BB" w:rsidRPr="00354344" w:rsidRDefault="000220BB" w:rsidP="001C6965">
            <w:pPr>
              <w:jc w:val="center"/>
              <w:rPr>
                <w:caps/>
                <w:sz w:val="24"/>
                <w:szCs w:val="24"/>
              </w:rPr>
            </w:pPr>
            <w:r w:rsidRPr="00354344">
              <w:rPr>
                <w:rFonts w:hint="eastAsia"/>
                <w:caps/>
                <w:sz w:val="24"/>
                <w:szCs w:val="24"/>
                <w:rtl/>
              </w:rPr>
              <w:t>ביצוע</w:t>
            </w:r>
            <w:r w:rsidRPr="00354344">
              <w:rPr>
                <w:caps/>
                <w:sz w:val="24"/>
                <w:szCs w:val="24"/>
                <w:rtl/>
              </w:rPr>
              <w:t xml:space="preserve"> </w:t>
            </w:r>
            <w:r w:rsidRPr="00354344">
              <w:rPr>
                <w:rFonts w:hint="eastAsia"/>
                <w:caps/>
                <w:sz w:val="24"/>
                <w:szCs w:val="24"/>
                <w:rtl/>
              </w:rPr>
              <w:t>עבודות</w:t>
            </w:r>
            <w:r w:rsidRPr="00354344">
              <w:rPr>
                <w:caps/>
                <w:sz w:val="24"/>
                <w:szCs w:val="24"/>
                <w:rtl/>
              </w:rPr>
              <w:t xml:space="preserve"> </w:t>
            </w:r>
            <w:r w:rsidRPr="00354344">
              <w:rPr>
                <w:rFonts w:hint="eastAsia"/>
                <w:caps/>
                <w:sz w:val="24"/>
                <w:szCs w:val="24"/>
                <w:rtl/>
              </w:rPr>
              <w:t>לפי</w:t>
            </w:r>
            <w:r w:rsidRPr="00354344">
              <w:rPr>
                <w:caps/>
                <w:sz w:val="24"/>
                <w:szCs w:val="24"/>
                <w:rtl/>
              </w:rPr>
              <w:t xml:space="preserve"> </w:t>
            </w:r>
            <w:r w:rsidRPr="00354344">
              <w:rPr>
                <w:rFonts w:hint="eastAsia"/>
                <w:caps/>
                <w:sz w:val="24"/>
                <w:szCs w:val="24"/>
                <w:rtl/>
              </w:rPr>
              <w:t>תכניות</w:t>
            </w:r>
            <w:r w:rsidRPr="00354344">
              <w:rPr>
                <w:caps/>
                <w:sz w:val="24"/>
                <w:szCs w:val="24"/>
                <w:rtl/>
              </w:rPr>
              <w:t>/</w:t>
            </w:r>
            <w:r w:rsidRPr="00354344">
              <w:rPr>
                <w:rFonts w:hint="eastAsia"/>
                <w:caps/>
                <w:sz w:val="24"/>
                <w:szCs w:val="24"/>
                <w:rtl/>
              </w:rPr>
              <w:t>מהדורות</w:t>
            </w:r>
            <w:r w:rsidRPr="00354344">
              <w:rPr>
                <w:caps/>
                <w:sz w:val="24"/>
                <w:szCs w:val="24"/>
                <w:rtl/>
              </w:rPr>
              <w:t xml:space="preserve"> </w:t>
            </w:r>
            <w:r w:rsidRPr="00354344">
              <w:rPr>
                <w:rFonts w:hint="cs"/>
                <w:caps/>
                <w:sz w:val="24"/>
                <w:szCs w:val="24"/>
                <w:rtl/>
              </w:rPr>
              <w:t>שלא אושרו</w:t>
            </w:r>
            <w:r w:rsidRPr="00354344">
              <w:rPr>
                <w:caps/>
                <w:sz w:val="24"/>
                <w:szCs w:val="24"/>
                <w:rtl/>
              </w:rPr>
              <w:t xml:space="preserve"> </w:t>
            </w:r>
            <w:r w:rsidRPr="00354344">
              <w:rPr>
                <w:rFonts w:hint="eastAsia"/>
                <w:caps/>
                <w:sz w:val="24"/>
                <w:szCs w:val="24"/>
                <w:rtl/>
              </w:rPr>
              <w:t>על</w:t>
            </w:r>
            <w:r w:rsidRPr="00354344">
              <w:rPr>
                <w:caps/>
                <w:sz w:val="24"/>
                <w:szCs w:val="24"/>
                <w:rtl/>
              </w:rPr>
              <w:t xml:space="preserve"> </w:t>
            </w:r>
            <w:r w:rsidRPr="00354344">
              <w:rPr>
                <w:rFonts w:hint="eastAsia"/>
                <w:caps/>
                <w:sz w:val="24"/>
                <w:szCs w:val="24"/>
                <w:rtl/>
              </w:rPr>
              <w:t>ידי</w:t>
            </w:r>
            <w:r w:rsidRPr="00354344">
              <w:rPr>
                <w:caps/>
                <w:sz w:val="24"/>
                <w:szCs w:val="24"/>
                <w:rtl/>
              </w:rPr>
              <w:t xml:space="preserve"> </w:t>
            </w:r>
            <w:r w:rsidRPr="00354344">
              <w:rPr>
                <w:rFonts w:hint="eastAsia"/>
                <w:caps/>
                <w:sz w:val="24"/>
                <w:szCs w:val="24"/>
                <w:rtl/>
              </w:rPr>
              <w:t>המזמינה</w:t>
            </w:r>
          </w:p>
        </w:tc>
        <w:tc>
          <w:tcPr>
            <w:tcW w:w="1797" w:type="dxa"/>
            <w:noWrap/>
            <w:tcMar>
              <w:top w:w="0" w:type="dxa"/>
              <w:left w:w="108" w:type="dxa"/>
              <w:bottom w:w="0" w:type="dxa"/>
              <w:right w:w="108" w:type="dxa"/>
            </w:tcMar>
            <w:vAlign w:val="center"/>
          </w:tcPr>
          <w:p w14:paraId="5568A031" w14:textId="77777777" w:rsidR="000220BB" w:rsidRPr="00354344" w:rsidRDefault="000220BB" w:rsidP="001C6965">
            <w:pPr>
              <w:jc w:val="center"/>
              <w:rPr>
                <w:caps/>
                <w:sz w:val="24"/>
                <w:szCs w:val="24"/>
              </w:rPr>
            </w:pPr>
            <w:r w:rsidRPr="00354344">
              <w:rPr>
                <w:rFonts w:hint="cs"/>
                <w:caps/>
                <w:sz w:val="24"/>
                <w:szCs w:val="24"/>
                <w:rtl/>
              </w:rPr>
              <w:t>5,000 ₪  לתכנית/ מסמך</w:t>
            </w:r>
          </w:p>
        </w:tc>
        <w:tc>
          <w:tcPr>
            <w:tcW w:w="1393" w:type="dxa"/>
            <w:noWrap/>
            <w:tcMar>
              <w:top w:w="0" w:type="dxa"/>
              <w:left w:w="108" w:type="dxa"/>
              <w:bottom w:w="0" w:type="dxa"/>
              <w:right w:w="108" w:type="dxa"/>
            </w:tcMar>
            <w:vAlign w:val="center"/>
          </w:tcPr>
          <w:p w14:paraId="29D65D8E" w14:textId="77777777" w:rsidR="000220BB" w:rsidRPr="00354344" w:rsidRDefault="000220BB" w:rsidP="001C6965">
            <w:pPr>
              <w:jc w:val="center"/>
              <w:rPr>
                <w:caps/>
                <w:sz w:val="24"/>
                <w:szCs w:val="24"/>
              </w:rPr>
            </w:pPr>
            <w:r w:rsidRPr="00354344">
              <w:rPr>
                <w:rFonts w:hint="eastAsia"/>
                <w:caps/>
                <w:sz w:val="24"/>
                <w:szCs w:val="24"/>
                <w:rtl/>
              </w:rPr>
              <w:t>שבוע</w:t>
            </w:r>
          </w:p>
        </w:tc>
        <w:tc>
          <w:tcPr>
            <w:tcW w:w="1206" w:type="dxa"/>
            <w:noWrap/>
            <w:tcMar>
              <w:top w:w="0" w:type="dxa"/>
              <w:left w:w="108" w:type="dxa"/>
              <w:bottom w:w="0" w:type="dxa"/>
              <w:right w:w="108" w:type="dxa"/>
            </w:tcMar>
            <w:vAlign w:val="center"/>
          </w:tcPr>
          <w:p w14:paraId="1FCFDDB0" w14:textId="77777777" w:rsidR="000220BB" w:rsidRPr="00354344" w:rsidRDefault="000220BB" w:rsidP="001C6965">
            <w:pPr>
              <w:jc w:val="center"/>
              <w:rPr>
                <w:caps/>
                <w:sz w:val="24"/>
                <w:szCs w:val="24"/>
              </w:rPr>
            </w:pPr>
            <w:r w:rsidRPr="00354344">
              <w:rPr>
                <w:rFonts w:hint="eastAsia"/>
                <w:caps/>
                <w:sz w:val="24"/>
                <w:szCs w:val="24"/>
                <w:rtl/>
              </w:rPr>
              <w:t>שבוע</w:t>
            </w:r>
          </w:p>
        </w:tc>
      </w:tr>
      <w:tr w:rsidR="000220BB" w:rsidRPr="00354344" w14:paraId="726D367E" w14:textId="77777777" w:rsidTr="00C666F8">
        <w:tblPrEx>
          <w:tblCellMar>
            <w:left w:w="0" w:type="dxa"/>
            <w:right w:w="0" w:type="dxa"/>
          </w:tblCellMar>
        </w:tblPrEx>
        <w:trPr>
          <w:jc w:val="center"/>
        </w:trPr>
        <w:tc>
          <w:tcPr>
            <w:tcW w:w="877" w:type="dxa"/>
            <w:tcMar>
              <w:top w:w="0" w:type="dxa"/>
              <w:left w:w="108" w:type="dxa"/>
              <w:bottom w:w="0" w:type="dxa"/>
              <w:right w:w="108" w:type="dxa"/>
            </w:tcMar>
            <w:vAlign w:val="center"/>
          </w:tcPr>
          <w:p w14:paraId="1DB6C40C" w14:textId="77777777" w:rsidR="000220BB" w:rsidRPr="00354344" w:rsidRDefault="000220BB" w:rsidP="000220BB">
            <w:pPr>
              <w:numPr>
                <w:ilvl w:val="0"/>
                <w:numId w:val="42"/>
              </w:numPr>
              <w:spacing w:line="276" w:lineRule="auto"/>
              <w:jc w:val="center"/>
              <w:rPr>
                <w:caps/>
                <w:sz w:val="24"/>
                <w:szCs w:val="24"/>
              </w:rPr>
            </w:pPr>
          </w:p>
        </w:tc>
        <w:tc>
          <w:tcPr>
            <w:tcW w:w="3551" w:type="dxa"/>
            <w:tcMar>
              <w:top w:w="0" w:type="dxa"/>
              <w:left w:w="108" w:type="dxa"/>
              <w:bottom w:w="0" w:type="dxa"/>
              <w:right w:w="108" w:type="dxa"/>
            </w:tcMar>
            <w:vAlign w:val="center"/>
          </w:tcPr>
          <w:p w14:paraId="078BB543" w14:textId="77777777" w:rsidR="000220BB" w:rsidRPr="00354344" w:rsidRDefault="000220BB" w:rsidP="001C6965">
            <w:pPr>
              <w:jc w:val="center"/>
              <w:rPr>
                <w:caps/>
                <w:sz w:val="24"/>
                <w:szCs w:val="24"/>
              </w:rPr>
            </w:pPr>
            <w:r w:rsidRPr="00354344">
              <w:rPr>
                <w:rFonts w:hint="eastAsia"/>
                <w:caps/>
                <w:sz w:val="24"/>
                <w:szCs w:val="24"/>
                <w:rtl/>
              </w:rPr>
              <w:t>חריג</w:t>
            </w:r>
            <w:r w:rsidRPr="00354344">
              <w:rPr>
                <w:rFonts w:hint="cs"/>
                <w:caps/>
                <w:sz w:val="24"/>
                <w:szCs w:val="24"/>
                <w:rtl/>
              </w:rPr>
              <w:t xml:space="preserve">ה </w:t>
            </w:r>
            <w:r w:rsidRPr="00354344">
              <w:rPr>
                <w:rFonts w:hint="eastAsia"/>
                <w:caps/>
                <w:sz w:val="24"/>
                <w:szCs w:val="24"/>
                <w:rtl/>
              </w:rPr>
              <w:t>מלוח</w:t>
            </w:r>
            <w:r w:rsidRPr="00354344">
              <w:rPr>
                <w:caps/>
                <w:sz w:val="24"/>
                <w:szCs w:val="24"/>
                <w:rtl/>
              </w:rPr>
              <w:t xml:space="preserve"> </w:t>
            </w:r>
            <w:r w:rsidRPr="00354344">
              <w:rPr>
                <w:rFonts w:hint="eastAsia"/>
                <w:caps/>
                <w:sz w:val="24"/>
                <w:szCs w:val="24"/>
                <w:rtl/>
              </w:rPr>
              <w:t>הזמנים</w:t>
            </w:r>
            <w:r w:rsidRPr="00354344">
              <w:rPr>
                <w:caps/>
                <w:sz w:val="24"/>
                <w:szCs w:val="24"/>
                <w:rtl/>
              </w:rPr>
              <w:t xml:space="preserve"> </w:t>
            </w:r>
            <w:r w:rsidRPr="00354344">
              <w:rPr>
                <w:rFonts w:hint="eastAsia"/>
                <w:caps/>
                <w:sz w:val="24"/>
                <w:szCs w:val="24"/>
                <w:rtl/>
              </w:rPr>
              <w:t>המוקצב</w:t>
            </w:r>
            <w:r w:rsidRPr="00354344">
              <w:rPr>
                <w:caps/>
                <w:sz w:val="24"/>
                <w:szCs w:val="24"/>
                <w:rtl/>
              </w:rPr>
              <w:t xml:space="preserve"> </w:t>
            </w:r>
            <w:r w:rsidRPr="00354344">
              <w:rPr>
                <w:rFonts w:hint="eastAsia"/>
                <w:caps/>
                <w:sz w:val="24"/>
                <w:szCs w:val="24"/>
                <w:rtl/>
              </w:rPr>
              <w:t>לתכנון</w:t>
            </w:r>
            <w:r w:rsidRPr="00354344">
              <w:rPr>
                <w:caps/>
                <w:sz w:val="24"/>
                <w:szCs w:val="24"/>
                <w:rtl/>
              </w:rPr>
              <w:t xml:space="preserve"> </w:t>
            </w:r>
            <w:r w:rsidRPr="00354344">
              <w:rPr>
                <w:rFonts w:hint="eastAsia"/>
                <w:caps/>
                <w:sz w:val="24"/>
                <w:szCs w:val="24"/>
                <w:rtl/>
              </w:rPr>
              <w:t>לפי</w:t>
            </w:r>
            <w:r w:rsidRPr="00354344">
              <w:rPr>
                <w:caps/>
                <w:sz w:val="24"/>
                <w:szCs w:val="24"/>
                <w:rtl/>
              </w:rPr>
              <w:t xml:space="preserve"> </w:t>
            </w:r>
            <w:r w:rsidRPr="00354344">
              <w:rPr>
                <w:rFonts w:hint="eastAsia"/>
                <w:caps/>
                <w:sz w:val="24"/>
                <w:szCs w:val="24"/>
                <w:rtl/>
              </w:rPr>
              <w:t>תרשים</w:t>
            </w:r>
            <w:r w:rsidRPr="00354344">
              <w:rPr>
                <w:caps/>
                <w:sz w:val="24"/>
                <w:szCs w:val="24"/>
                <w:rtl/>
              </w:rPr>
              <w:t xml:space="preserve"> </w:t>
            </w:r>
            <w:r w:rsidRPr="00354344">
              <w:rPr>
                <w:rFonts w:hint="eastAsia"/>
                <w:caps/>
                <w:sz w:val="24"/>
                <w:szCs w:val="24"/>
                <w:rtl/>
              </w:rPr>
              <w:t>גנט</w:t>
            </w:r>
            <w:r w:rsidRPr="00354344">
              <w:rPr>
                <w:caps/>
                <w:sz w:val="24"/>
                <w:szCs w:val="24"/>
                <w:rtl/>
              </w:rPr>
              <w:t xml:space="preserve"> </w:t>
            </w:r>
            <w:r w:rsidRPr="00354344">
              <w:rPr>
                <w:rFonts w:hint="eastAsia"/>
                <w:caps/>
                <w:sz w:val="24"/>
                <w:szCs w:val="24"/>
                <w:rtl/>
              </w:rPr>
              <w:t>מאושר</w:t>
            </w:r>
          </w:p>
        </w:tc>
        <w:tc>
          <w:tcPr>
            <w:tcW w:w="1797" w:type="dxa"/>
            <w:noWrap/>
            <w:tcMar>
              <w:top w:w="0" w:type="dxa"/>
              <w:left w:w="108" w:type="dxa"/>
              <w:bottom w:w="0" w:type="dxa"/>
              <w:right w:w="108" w:type="dxa"/>
            </w:tcMar>
            <w:vAlign w:val="center"/>
          </w:tcPr>
          <w:p w14:paraId="15B587F6" w14:textId="77777777" w:rsidR="000220BB" w:rsidRPr="00354344" w:rsidRDefault="000220BB" w:rsidP="001C6965">
            <w:pPr>
              <w:jc w:val="center"/>
              <w:rPr>
                <w:caps/>
                <w:sz w:val="24"/>
                <w:szCs w:val="24"/>
              </w:rPr>
            </w:pPr>
            <w:r w:rsidRPr="00354344">
              <w:rPr>
                <w:rFonts w:hint="cs"/>
                <w:caps/>
                <w:sz w:val="24"/>
                <w:szCs w:val="24"/>
                <w:rtl/>
              </w:rPr>
              <w:t>5,000 ₪ לשבוע</w:t>
            </w:r>
          </w:p>
        </w:tc>
        <w:tc>
          <w:tcPr>
            <w:tcW w:w="1393" w:type="dxa"/>
            <w:noWrap/>
            <w:tcMar>
              <w:top w:w="0" w:type="dxa"/>
              <w:left w:w="108" w:type="dxa"/>
              <w:bottom w:w="0" w:type="dxa"/>
              <w:right w:w="108" w:type="dxa"/>
            </w:tcMar>
            <w:vAlign w:val="center"/>
          </w:tcPr>
          <w:p w14:paraId="702D99D1" w14:textId="77777777" w:rsidR="000220BB" w:rsidRPr="00354344" w:rsidRDefault="000220BB" w:rsidP="001C6965">
            <w:pPr>
              <w:jc w:val="center"/>
              <w:rPr>
                <w:caps/>
                <w:sz w:val="24"/>
                <w:szCs w:val="24"/>
              </w:rPr>
            </w:pPr>
            <w:r w:rsidRPr="00354344">
              <w:rPr>
                <w:rFonts w:hint="eastAsia"/>
                <w:caps/>
                <w:sz w:val="24"/>
                <w:szCs w:val="24"/>
                <w:rtl/>
              </w:rPr>
              <w:t>שבוע</w:t>
            </w:r>
          </w:p>
        </w:tc>
        <w:tc>
          <w:tcPr>
            <w:tcW w:w="1206" w:type="dxa"/>
            <w:noWrap/>
            <w:tcMar>
              <w:top w:w="0" w:type="dxa"/>
              <w:left w:w="108" w:type="dxa"/>
              <w:bottom w:w="0" w:type="dxa"/>
              <w:right w:w="108" w:type="dxa"/>
            </w:tcMar>
            <w:vAlign w:val="center"/>
          </w:tcPr>
          <w:p w14:paraId="2072E2A2" w14:textId="77777777" w:rsidR="000220BB" w:rsidRPr="00354344" w:rsidRDefault="000220BB" w:rsidP="001C6965">
            <w:pPr>
              <w:jc w:val="center"/>
              <w:rPr>
                <w:caps/>
                <w:sz w:val="24"/>
                <w:szCs w:val="24"/>
              </w:rPr>
            </w:pPr>
            <w:r w:rsidRPr="00354344">
              <w:rPr>
                <w:rFonts w:hint="eastAsia"/>
                <w:caps/>
                <w:sz w:val="24"/>
                <w:szCs w:val="24"/>
                <w:rtl/>
              </w:rPr>
              <w:t>שבוע</w:t>
            </w:r>
          </w:p>
        </w:tc>
      </w:tr>
    </w:tbl>
    <w:p w14:paraId="62D07137" w14:textId="77777777" w:rsidR="000220BB" w:rsidRPr="00354344" w:rsidRDefault="000220BB" w:rsidP="000220BB">
      <w:pPr>
        <w:pStyle w:val="NormalE"/>
        <w:bidi/>
        <w:rPr>
          <w:rFonts w:cs="David"/>
          <w:sz w:val="24"/>
          <w:szCs w:val="24"/>
          <w:rtl/>
          <w:lang w:val="en-US"/>
        </w:rPr>
      </w:pPr>
    </w:p>
    <w:p w14:paraId="7194251E" w14:textId="77777777" w:rsidR="000220BB" w:rsidRPr="00354344" w:rsidRDefault="000220BB" w:rsidP="000220BB">
      <w:pPr>
        <w:pStyle w:val="NormalE"/>
        <w:numPr>
          <w:ilvl w:val="0"/>
          <w:numId w:val="41"/>
        </w:numPr>
        <w:bidi/>
        <w:ind w:left="2"/>
        <w:rPr>
          <w:rFonts w:cs="David"/>
          <w:b/>
          <w:bCs/>
          <w:sz w:val="28"/>
          <w:szCs w:val="28"/>
          <w:u w:val="single"/>
          <w:rtl/>
          <w:lang w:val="en-US"/>
        </w:rPr>
      </w:pPr>
      <w:r w:rsidRPr="00354344">
        <w:rPr>
          <w:rFonts w:cs="David" w:hint="cs"/>
          <w:b/>
          <w:bCs/>
          <w:sz w:val="28"/>
          <w:szCs w:val="28"/>
          <w:u w:val="single"/>
          <w:rtl/>
          <w:lang w:val="en-US"/>
        </w:rPr>
        <w:t xml:space="preserve">תקופת ההקמה </w:t>
      </w:r>
    </w:p>
    <w:tbl>
      <w:tblPr>
        <w:bidiVisual/>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98"/>
        <w:gridCol w:w="1545"/>
        <w:gridCol w:w="1393"/>
        <w:gridCol w:w="1420"/>
      </w:tblGrid>
      <w:tr w:rsidR="000220BB" w:rsidRPr="00354344" w14:paraId="2A7F3A24" w14:textId="77777777" w:rsidTr="00C666F8">
        <w:trPr>
          <w:tblHeader/>
          <w:jc w:val="center"/>
        </w:trPr>
        <w:tc>
          <w:tcPr>
            <w:tcW w:w="851" w:type="dxa"/>
            <w:shd w:val="clear" w:color="auto" w:fill="D9D9D9"/>
            <w:vAlign w:val="center"/>
          </w:tcPr>
          <w:p w14:paraId="5B60DD71" w14:textId="77777777" w:rsidR="000220BB" w:rsidRPr="00354344" w:rsidRDefault="000220BB" w:rsidP="001C6965">
            <w:pPr>
              <w:jc w:val="center"/>
              <w:rPr>
                <w:b/>
                <w:bCs/>
                <w:caps/>
                <w:sz w:val="24"/>
                <w:szCs w:val="24"/>
              </w:rPr>
            </w:pPr>
            <w:r w:rsidRPr="00354344">
              <w:rPr>
                <w:rFonts w:hint="cs"/>
                <w:b/>
                <w:bCs/>
                <w:caps/>
                <w:sz w:val="24"/>
                <w:szCs w:val="24"/>
                <w:rtl/>
              </w:rPr>
              <w:t>מס"ד</w:t>
            </w:r>
          </w:p>
        </w:tc>
        <w:tc>
          <w:tcPr>
            <w:tcW w:w="3798" w:type="dxa"/>
            <w:shd w:val="clear" w:color="auto" w:fill="D9D9D9"/>
            <w:vAlign w:val="center"/>
          </w:tcPr>
          <w:p w14:paraId="2E1C2778" w14:textId="77777777" w:rsidR="000220BB" w:rsidRPr="00354344" w:rsidRDefault="000220BB" w:rsidP="001C6965">
            <w:pPr>
              <w:jc w:val="center"/>
              <w:rPr>
                <w:b/>
                <w:bCs/>
                <w:caps/>
                <w:sz w:val="24"/>
                <w:szCs w:val="24"/>
              </w:rPr>
            </w:pPr>
            <w:r w:rsidRPr="00354344">
              <w:rPr>
                <w:b/>
                <w:bCs/>
                <w:caps/>
                <w:sz w:val="24"/>
                <w:szCs w:val="24"/>
                <w:rtl/>
              </w:rPr>
              <w:t>הפרה</w:t>
            </w:r>
          </w:p>
        </w:tc>
        <w:tc>
          <w:tcPr>
            <w:tcW w:w="1545" w:type="dxa"/>
            <w:shd w:val="clear" w:color="auto" w:fill="D9D9D9"/>
            <w:noWrap/>
            <w:vAlign w:val="center"/>
          </w:tcPr>
          <w:p w14:paraId="09230442" w14:textId="77777777" w:rsidR="000220BB" w:rsidRPr="00354344" w:rsidRDefault="000220BB" w:rsidP="001C6965">
            <w:pPr>
              <w:jc w:val="center"/>
              <w:rPr>
                <w:b/>
                <w:bCs/>
                <w:caps/>
                <w:sz w:val="24"/>
                <w:szCs w:val="24"/>
              </w:rPr>
            </w:pPr>
            <w:r w:rsidRPr="00354344">
              <w:rPr>
                <w:rFonts w:hint="cs"/>
                <w:b/>
                <w:bCs/>
                <w:caps/>
                <w:sz w:val="24"/>
                <w:szCs w:val="24"/>
                <w:rtl/>
              </w:rPr>
              <w:t>גובה הקנס</w:t>
            </w:r>
          </w:p>
        </w:tc>
        <w:tc>
          <w:tcPr>
            <w:tcW w:w="1393" w:type="dxa"/>
            <w:shd w:val="clear" w:color="auto" w:fill="D9D9D9"/>
            <w:noWrap/>
            <w:vAlign w:val="center"/>
          </w:tcPr>
          <w:p w14:paraId="1F670D67" w14:textId="77777777" w:rsidR="000220BB" w:rsidRPr="00354344" w:rsidRDefault="000220BB" w:rsidP="001C6965">
            <w:pPr>
              <w:jc w:val="center"/>
              <w:rPr>
                <w:b/>
                <w:bCs/>
                <w:caps/>
                <w:sz w:val="24"/>
                <w:szCs w:val="24"/>
                <w:rtl/>
              </w:rPr>
            </w:pPr>
            <w:r w:rsidRPr="00354344">
              <w:rPr>
                <w:b/>
                <w:bCs/>
                <w:caps/>
                <w:sz w:val="24"/>
                <w:szCs w:val="24"/>
                <w:rtl/>
              </w:rPr>
              <w:t>תקופת תיקון ראשונית</w:t>
            </w:r>
          </w:p>
          <w:p w14:paraId="4F79EF73" w14:textId="77777777" w:rsidR="000220BB" w:rsidRPr="00354344" w:rsidRDefault="000220BB" w:rsidP="001C6965">
            <w:pPr>
              <w:jc w:val="center"/>
              <w:rPr>
                <w:b/>
                <w:bCs/>
                <w:caps/>
                <w:sz w:val="24"/>
                <w:szCs w:val="24"/>
              </w:rPr>
            </w:pPr>
            <w:r w:rsidRPr="00354344">
              <w:rPr>
                <w:rFonts w:hint="cs"/>
                <w:b/>
                <w:bCs/>
                <w:caps/>
                <w:sz w:val="24"/>
                <w:szCs w:val="24"/>
                <w:rtl/>
              </w:rPr>
              <w:t>(גרייס)</w:t>
            </w:r>
          </w:p>
        </w:tc>
        <w:tc>
          <w:tcPr>
            <w:tcW w:w="1420" w:type="dxa"/>
            <w:shd w:val="clear" w:color="auto" w:fill="D9D9D9"/>
            <w:noWrap/>
            <w:vAlign w:val="center"/>
          </w:tcPr>
          <w:p w14:paraId="13E3F01D" w14:textId="77777777" w:rsidR="000220BB" w:rsidRPr="00354344" w:rsidRDefault="000220BB" w:rsidP="001C6965">
            <w:pPr>
              <w:jc w:val="center"/>
              <w:rPr>
                <w:b/>
                <w:bCs/>
                <w:caps/>
                <w:sz w:val="24"/>
                <w:szCs w:val="24"/>
              </w:rPr>
            </w:pPr>
            <w:r w:rsidRPr="00354344">
              <w:rPr>
                <w:b/>
                <w:bCs/>
                <w:caps/>
                <w:sz w:val="24"/>
                <w:szCs w:val="24"/>
                <w:rtl/>
              </w:rPr>
              <w:t>תקופת תיקון חוזרת</w:t>
            </w:r>
          </w:p>
        </w:tc>
      </w:tr>
      <w:tr w:rsidR="000220BB" w:rsidRPr="00354344" w14:paraId="3F8A90AD"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6DE633FE" w14:textId="77777777" w:rsidR="000220BB" w:rsidRPr="00354344" w:rsidRDefault="000220BB" w:rsidP="000220BB">
            <w:pPr>
              <w:numPr>
                <w:ilvl w:val="0"/>
                <w:numId w:val="44"/>
              </w:numPr>
              <w:spacing w:line="276" w:lineRule="auto"/>
              <w:jc w:val="center"/>
              <w:rPr>
                <w:caps/>
                <w:sz w:val="24"/>
                <w:szCs w:val="24"/>
              </w:rPr>
            </w:pPr>
          </w:p>
        </w:tc>
        <w:tc>
          <w:tcPr>
            <w:tcW w:w="3798" w:type="dxa"/>
            <w:tcMar>
              <w:top w:w="0" w:type="dxa"/>
              <w:left w:w="108" w:type="dxa"/>
              <w:bottom w:w="0" w:type="dxa"/>
              <w:right w:w="108" w:type="dxa"/>
            </w:tcMar>
            <w:vAlign w:val="center"/>
          </w:tcPr>
          <w:p w14:paraId="33658AF7" w14:textId="77777777" w:rsidR="000220BB" w:rsidRPr="00354344" w:rsidRDefault="000220BB" w:rsidP="001C6965">
            <w:pPr>
              <w:spacing w:after="100"/>
              <w:jc w:val="center"/>
              <w:rPr>
                <w:sz w:val="24"/>
                <w:szCs w:val="24"/>
                <w:rtl/>
              </w:rPr>
            </w:pPr>
            <w:r w:rsidRPr="00354344">
              <w:rPr>
                <w:rFonts w:hint="cs"/>
                <w:sz w:val="24"/>
                <w:szCs w:val="24"/>
                <w:rtl/>
              </w:rPr>
              <w:t>אי העמדת מבנים זמניים כולל תכולתם עבור המזמינה/יחידת הפיקוח כנדרש במסמכי ההסכם</w:t>
            </w:r>
          </w:p>
        </w:tc>
        <w:tc>
          <w:tcPr>
            <w:tcW w:w="1545" w:type="dxa"/>
            <w:noWrap/>
            <w:tcMar>
              <w:top w:w="0" w:type="dxa"/>
              <w:left w:w="108" w:type="dxa"/>
              <w:bottom w:w="0" w:type="dxa"/>
              <w:right w:w="108" w:type="dxa"/>
            </w:tcMar>
            <w:vAlign w:val="center"/>
          </w:tcPr>
          <w:p w14:paraId="5990EA97" w14:textId="77777777" w:rsidR="000220BB" w:rsidRPr="00354344" w:rsidRDefault="000220BB" w:rsidP="001C6965">
            <w:pPr>
              <w:spacing w:after="100"/>
              <w:jc w:val="center"/>
              <w:rPr>
                <w:sz w:val="24"/>
                <w:szCs w:val="24"/>
                <w:rtl/>
              </w:rPr>
            </w:pPr>
            <w:r w:rsidRPr="00354344">
              <w:rPr>
                <w:rFonts w:hint="cs"/>
                <w:sz w:val="24"/>
                <w:szCs w:val="24"/>
                <w:rtl/>
              </w:rPr>
              <w:t xml:space="preserve">30,000 </w:t>
            </w:r>
            <w:r w:rsidRPr="00354344">
              <w:rPr>
                <w:rFonts w:hint="eastAsia"/>
                <w:sz w:val="24"/>
                <w:szCs w:val="24"/>
                <w:rtl/>
              </w:rPr>
              <w:t>₪</w:t>
            </w:r>
          </w:p>
        </w:tc>
        <w:tc>
          <w:tcPr>
            <w:tcW w:w="1393" w:type="dxa"/>
            <w:noWrap/>
            <w:tcMar>
              <w:top w:w="0" w:type="dxa"/>
              <w:left w:w="108" w:type="dxa"/>
              <w:bottom w:w="0" w:type="dxa"/>
              <w:right w:w="108" w:type="dxa"/>
            </w:tcMar>
            <w:vAlign w:val="center"/>
          </w:tcPr>
          <w:p w14:paraId="278479ED" w14:textId="77777777" w:rsidR="000220BB" w:rsidRPr="00354344" w:rsidRDefault="000220BB" w:rsidP="001C6965">
            <w:pPr>
              <w:spacing w:after="100"/>
              <w:jc w:val="center"/>
              <w:rPr>
                <w:sz w:val="24"/>
                <w:szCs w:val="24"/>
                <w:rtl/>
              </w:rPr>
            </w:pPr>
            <w:r w:rsidRPr="00354344">
              <w:rPr>
                <w:rFonts w:hint="cs"/>
                <w:sz w:val="24"/>
                <w:szCs w:val="24"/>
                <w:rtl/>
              </w:rPr>
              <w:t>שבועיים</w:t>
            </w:r>
          </w:p>
        </w:tc>
        <w:tc>
          <w:tcPr>
            <w:tcW w:w="1420" w:type="dxa"/>
            <w:noWrap/>
            <w:tcMar>
              <w:top w:w="0" w:type="dxa"/>
              <w:left w:w="108" w:type="dxa"/>
              <w:bottom w:w="0" w:type="dxa"/>
              <w:right w:w="108" w:type="dxa"/>
            </w:tcMar>
            <w:vAlign w:val="center"/>
          </w:tcPr>
          <w:p w14:paraId="20462F20" w14:textId="77777777" w:rsidR="000220BB" w:rsidRPr="00354344" w:rsidRDefault="000220BB" w:rsidP="001C6965">
            <w:pPr>
              <w:spacing w:after="100"/>
              <w:jc w:val="center"/>
              <w:rPr>
                <w:sz w:val="24"/>
                <w:szCs w:val="24"/>
                <w:rtl/>
              </w:rPr>
            </w:pPr>
            <w:r w:rsidRPr="00354344">
              <w:rPr>
                <w:rFonts w:hint="cs"/>
                <w:sz w:val="24"/>
                <w:szCs w:val="24"/>
                <w:rtl/>
              </w:rPr>
              <w:t>שבועיים</w:t>
            </w:r>
          </w:p>
        </w:tc>
      </w:tr>
      <w:tr w:rsidR="000220BB" w:rsidRPr="00354344" w14:paraId="740829D9"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41DD2393" w14:textId="77777777" w:rsidR="000220BB" w:rsidRPr="00354344" w:rsidRDefault="000220BB" w:rsidP="000220BB">
            <w:pPr>
              <w:numPr>
                <w:ilvl w:val="0"/>
                <w:numId w:val="44"/>
              </w:numPr>
              <w:spacing w:line="276" w:lineRule="auto"/>
              <w:jc w:val="center"/>
              <w:rPr>
                <w:caps/>
                <w:sz w:val="24"/>
                <w:szCs w:val="24"/>
              </w:rPr>
            </w:pPr>
          </w:p>
        </w:tc>
        <w:tc>
          <w:tcPr>
            <w:tcW w:w="3798" w:type="dxa"/>
            <w:tcMar>
              <w:top w:w="0" w:type="dxa"/>
              <w:left w:w="108" w:type="dxa"/>
              <w:bottom w:w="0" w:type="dxa"/>
              <w:right w:w="108" w:type="dxa"/>
            </w:tcMar>
            <w:vAlign w:val="center"/>
          </w:tcPr>
          <w:p w14:paraId="5BAA995D" w14:textId="77777777" w:rsidR="000220BB" w:rsidRPr="00354344" w:rsidRDefault="000220BB" w:rsidP="001C6965">
            <w:pPr>
              <w:spacing w:after="100"/>
              <w:jc w:val="center"/>
              <w:rPr>
                <w:sz w:val="24"/>
                <w:szCs w:val="24"/>
                <w:rtl/>
              </w:rPr>
            </w:pPr>
            <w:r w:rsidRPr="00354344">
              <w:rPr>
                <w:rFonts w:hint="cs"/>
                <w:sz w:val="24"/>
                <w:szCs w:val="24"/>
                <w:rtl/>
              </w:rPr>
              <w:t>אי עמידה בדרישות ההסכם לגבי גידור האתר בתקופת ההקמה</w:t>
            </w:r>
          </w:p>
        </w:tc>
        <w:tc>
          <w:tcPr>
            <w:tcW w:w="1545" w:type="dxa"/>
            <w:noWrap/>
            <w:tcMar>
              <w:top w:w="0" w:type="dxa"/>
              <w:left w:w="108" w:type="dxa"/>
              <w:bottom w:w="0" w:type="dxa"/>
              <w:right w:w="108" w:type="dxa"/>
            </w:tcMar>
            <w:vAlign w:val="center"/>
          </w:tcPr>
          <w:p w14:paraId="3ACA7242" w14:textId="77777777" w:rsidR="000220BB" w:rsidRPr="00354344" w:rsidRDefault="000220BB" w:rsidP="001C6965">
            <w:pPr>
              <w:spacing w:after="100"/>
              <w:jc w:val="center"/>
              <w:rPr>
                <w:sz w:val="24"/>
                <w:szCs w:val="24"/>
                <w:rtl/>
              </w:rPr>
            </w:pPr>
            <w:r w:rsidRPr="00354344">
              <w:rPr>
                <w:rFonts w:hint="cs"/>
                <w:sz w:val="24"/>
                <w:szCs w:val="24"/>
                <w:rtl/>
              </w:rPr>
              <w:t xml:space="preserve">20,000 </w:t>
            </w:r>
            <w:r w:rsidRPr="00354344">
              <w:rPr>
                <w:rFonts w:hint="eastAsia"/>
                <w:sz w:val="24"/>
                <w:szCs w:val="24"/>
                <w:rtl/>
              </w:rPr>
              <w:t>₪</w:t>
            </w:r>
          </w:p>
        </w:tc>
        <w:tc>
          <w:tcPr>
            <w:tcW w:w="1393" w:type="dxa"/>
            <w:noWrap/>
            <w:tcMar>
              <w:top w:w="0" w:type="dxa"/>
              <w:left w:w="108" w:type="dxa"/>
              <w:bottom w:w="0" w:type="dxa"/>
              <w:right w:w="108" w:type="dxa"/>
            </w:tcMar>
            <w:vAlign w:val="center"/>
          </w:tcPr>
          <w:p w14:paraId="038E0FEB" w14:textId="77777777" w:rsidR="000220BB" w:rsidRPr="00354344" w:rsidRDefault="000220BB" w:rsidP="001C6965">
            <w:pPr>
              <w:spacing w:after="100"/>
              <w:jc w:val="center"/>
              <w:rPr>
                <w:sz w:val="24"/>
                <w:szCs w:val="24"/>
                <w:rtl/>
              </w:rPr>
            </w:pPr>
            <w:r w:rsidRPr="00354344">
              <w:rPr>
                <w:rFonts w:hint="cs"/>
                <w:sz w:val="24"/>
                <w:szCs w:val="24"/>
                <w:rtl/>
              </w:rPr>
              <w:t>שבועיים</w:t>
            </w:r>
          </w:p>
        </w:tc>
        <w:tc>
          <w:tcPr>
            <w:tcW w:w="1420" w:type="dxa"/>
            <w:noWrap/>
            <w:tcMar>
              <w:top w:w="0" w:type="dxa"/>
              <w:left w:w="108" w:type="dxa"/>
              <w:bottom w:w="0" w:type="dxa"/>
              <w:right w:w="108" w:type="dxa"/>
            </w:tcMar>
            <w:vAlign w:val="center"/>
          </w:tcPr>
          <w:p w14:paraId="7C0557D9" w14:textId="77777777" w:rsidR="000220BB" w:rsidRPr="00354344" w:rsidRDefault="000220BB" w:rsidP="001C6965">
            <w:pPr>
              <w:spacing w:after="100"/>
              <w:jc w:val="center"/>
              <w:rPr>
                <w:sz w:val="24"/>
                <w:szCs w:val="24"/>
                <w:rtl/>
              </w:rPr>
            </w:pPr>
            <w:r w:rsidRPr="00354344">
              <w:rPr>
                <w:rFonts w:hint="cs"/>
                <w:sz w:val="24"/>
                <w:szCs w:val="24"/>
                <w:rtl/>
              </w:rPr>
              <w:t>שבועיים</w:t>
            </w:r>
          </w:p>
        </w:tc>
      </w:tr>
      <w:tr w:rsidR="000220BB" w:rsidRPr="00354344" w14:paraId="6FF0E4A2"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783A5A25" w14:textId="77777777" w:rsidR="000220BB" w:rsidRPr="00354344" w:rsidRDefault="000220BB" w:rsidP="000220BB">
            <w:pPr>
              <w:numPr>
                <w:ilvl w:val="0"/>
                <w:numId w:val="44"/>
              </w:numPr>
              <w:spacing w:line="276" w:lineRule="auto"/>
              <w:jc w:val="center"/>
              <w:rPr>
                <w:caps/>
                <w:sz w:val="24"/>
                <w:szCs w:val="24"/>
              </w:rPr>
            </w:pPr>
          </w:p>
        </w:tc>
        <w:tc>
          <w:tcPr>
            <w:tcW w:w="3798" w:type="dxa"/>
            <w:tcMar>
              <w:top w:w="0" w:type="dxa"/>
              <w:left w:w="108" w:type="dxa"/>
              <w:bottom w:w="0" w:type="dxa"/>
              <w:right w:w="108" w:type="dxa"/>
            </w:tcMar>
            <w:vAlign w:val="center"/>
          </w:tcPr>
          <w:p w14:paraId="71A1486E" w14:textId="77777777" w:rsidR="000220BB" w:rsidRPr="00354344" w:rsidRDefault="000220BB" w:rsidP="001C6965">
            <w:pPr>
              <w:spacing w:after="100"/>
              <w:jc w:val="center"/>
              <w:rPr>
                <w:sz w:val="24"/>
                <w:szCs w:val="24"/>
                <w:rtl/>
              </w:rPr>
            </w:pPr>
            <w:r w:rsidRPr="00354344">
              <w:rPr>
                <w:rFonts w:hint="cs"/>
                <w:sz w:val="24"/>
                <w:szCs w:val="24"/>
                <w:rtl/>
              </w:rPr>
              <w:t>אי עמידה בדרישות ההסכם בעניין שילוט האתר בתקופת ההקמה</w:t>
            </w:r>
          </w:p>
        </w:tc>
        <w:tc>
          <w:tcPr>
            <w:tcW w:w="1545" w:type="dxa"/>
            <w:noWrap/>
            <w:tcMar>
              <w:top w:w="0" w:type="dxa"/>
              <w:left w:w="108" w:type="dxa"/>
              <w:bottom w:w="0" w:type="dxa"/>
              <w:right w:w="108" w:type="dxa"/>
            </w:tcMar>
            <w:vAlign w:val="center"/>
          </w:tcPr>
          <w:p w14:paraId="5364A210" w14:textId="77777777" w:rsidR="000220BB" w:rsidRPr="00354344" w:rsidRDefault="000220BB" w:rsidP="001C6965">
            <w:pPr>
              <w:spacing w:after="100"/>
              <w:jc w:val="center"/>
              <w:rPr>
                <w:sz w:val="24"/>
                <w:szCs w:val="24"/>
                <w:rtl/>
              </w:rPr>
            </w:pPr>
            <w:r w:rsidRPr="00354344">
              <w:rPr>
                <w:rFonts w:hint="cs"/>
                <w:sz w:val="24"/>
                <w:szCs w:val="24"/>
                <w:rtl/>
              </w:rPr>
              <w:t xml:space="preserve">2,000 </w:t>
            </w:r>
            <w:r w:rsidRPr="00354344">
              <w:rPr>
                <w:rFonts w:hint="eastAsia"/>
                <w:sz w:val="24"/>
                <w:szCs w:val="24"/>
                <w:rtl/>
              </w:rPr>
              <w:t>₪</w:t>
            </w:r>
            <w:r w:rsidRPr="00354344">
              <w:rPr>
                <w:rFonts w:hint="cs"/>
                <w:sz w:val="24"/>
                <w:szCs w:val="24"/>
                <w:rtl/>
              </w:rPr>
              <w:t xml:space="preserve">  לשלט</w:t>
            </w:r>
          </w:p>
        </w:tc>
        <w:tc>
          <w:tcPr>
            <w:tcW w:w="1393" w:type="dxa"/>
            <w:noWrap/>
            <w:tcMar>
              <w:top w:w="0" w:type="dxa"/>
              <w:left w:w="108" w:type="dxa"/>
              <w:bottom w:w="0" w:type="dxa"/>
              <w:right w:w="108" w:type="dxa"/>
            </w:tcMar>
            <w:vAlign w:val="center"/>
          </w:tcPr>
          <w:p w14:paraId="56AA34A0" w14:textId="77777777" w:rsidR="000220BB" w:rsidRPr="00354344" w:rsidRDefault="000220BB" w:rsidP="001C6965">
            <w:pPr>
              <w:spacing w:after="100"/>
              <w:jc w:val="center"/>
              <w:rPr>
                <w:sz w:val="24"/>
                <w:szCs w:val="24"/>
                <w:rtl/>
              </w:rPr>
            </w:pPr>
            <w:r w:rsidRPr="00354344">
              <w:rPr>
                <w:rFonts w:hint="cs"/>
                <w:sz w:val="24"/>
                <w:szCs w:val="24"/>
                <w:rtl/>
              </w:rPr>
              <w:t>שבועיים</w:t>
            </w:r>
          </w:p>
        </w:tc>
        <w:tc>
          <w:tcPr>
            <w:tcW w:w="1420" w:type="dxa"/>
            <w:noWrap/>
            <w:tcMar>
              <w:top w:w="0" w:type="dxa"/>
              <w:left w:w="108" w:type="dxa"/>
              <w:bottom w:w="0" w:type="dxa"/>
              <w:right w:w="108" w:type="dxa"/>
            </w:tcMar>
            <w:vAlign w:val="center"/>
          </w:tcPr>
          <w:p w14:paraId="5AB1BEC8" w14:textId="77777777" w:rsidR="000220BB" w:rsidRPr="00354344" w:rsidRDefault="000220BB" w:rsidP="001C6965">
            <w:pPr>
              <w:spacing w:after="100"/>
              <w:jc w:val="center"/>
              <w:rPr>
                <w:sz w:val="24"/>
                <w:szCs w:val="24"/>
                <w:rtl/>
              </w:rPr>
            </w:pPr>
            <w:r w:rsidRPr="00354344">
              <w:rPr>
                <w:rFonts w:hint="cs"/>
                <w:sz w:val="24"/>
                <w:szCs w:val="24"/>
                <w:rtl/>
              </w:rPr>
              <w:t>שבועיים</w:t>
            </w:r>
          </w:p>
        </w:tc>
      </w:tr>
      <w:tr w:rsidR="000220BB" w:rsidRPr="00354344" w14:paraId="5B5BF5AB"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077FFCDD" w14:textId="77777777" w:rsidR="000220BB" w:rsidRPr="00354344" w:rsidRDefault="000220BB" w:rsidP="000220BB">
            <w:pPr>
              <w:numPr>
                <w:ilvl w:val="0"/>
                <w:numId w:val="44"/>
              </w:numPr>
              <w:spacing w:line="276" w:lineRule="auto"/>
              <w:jc w:val="center"/>
              <w:rPr>
                <w:caps/>
                <w:sz w:val="24"/>
                <w:szCs w:val="24"/>
              </w:rPr>
            </w:pPr>
          </w:p>
        </w:tc>
        <w:tc>
          <w:tcPr>
            <w:tcW w:w="3798" w:type="dxa"/>
            <w:tcMar>
              <w:top w:w="0" w:type="dxa"/>
              <w:left w:w="108" w:type="dxa"/>
              <w:bottom w:w="0" w:type="dxa"/>
              <w:right w:w="108" w:type="dxa"/>
            </w:tcMar>
            <w:vAlign w:val="center"/>
          </w:tcPr>
          <w:p w14:paraId="54144DE0" w14:textId="77777777" w:rsidR="000220BB" w:rsidRPr="00354344" w:rsidRDefault="000220BB" w:rsidP="001C6965">
            <w:pPr>
              <w:spacing w:after="100"/>
              <w:jc w:val="center"/>
              <w:rPr>
                <w:sz w:val="24"/>
                <w:szCs w:val="24"/>
                <w:rtl/>
              </w:rPr>
            </w:pPr>
            <w:r w:rsidRPr="00354344">
              <w:rPr>
                <w:rFonts w:hint="cs"/>
                <w:sz w:val="24"/>
                <w:szCs w:val="24"/>
                <w:rtl/>
              </w:rPr>
              <w:t>אי ביצוע תערוכת מוצרים כנדרש במסמכי ההסכם</w:t>
            </w:r>
          </w:p>
        </w:tc>
        <w:tc>
          <w:tcPr>
            <w:tcW w:w="1545" w:type="dxa"/>
            <w:noWrap/>
            <w:tcMar>
              <w:top w:w="0" w:type="dxa"/>
              <w:left w:w="108" w:type="dxa"/>
              <w:bottom w:w="0" w:type="dxa"/>
              <w:right w:w="108" w:type="dxa"/>
            </w:tcMar>
            <w:vAlign w:val="center"/>
          </w:tcPr>
          <w:p w14:paraId="29FC6EEE" w14:textId="77777777" w:rsidR="000220BB" w:rsidRPr="00354344" w:rsidRDefault="000220BB" w:rsidP="001C6965">
            <w:pPr>
              <w:spacing w:after="100"/>
              <w:jc w:val="center"/>
              <w:rPr>
                <w:sz w:val="24"/>
                <w:szCs w:val="24"/>
                <w:rtl/>
              </w:rPr>
            </w:pPr>
            <w:r w:rsidRPr="00354344">
              <w:rPr>
                <w:rFonts w:hint="cs"/>
                <w:sz w:val="24"/>
                <w:szCs w:val="24"/>
                <w:rtl/>
              </w:rPr>
              <w:t xml:space="preserve">25,000 </w:t>
            </w:r>
            <w:r w:rsidRPr="00354344">
              <w:rPr>
                <w:rFonts w:hint="eastAsia"/>
                <w:sz w:val="24"/>
                <w:szCs w:val="24"/>
                <w:rtl/>
              </w:rPr>
              <w:t>₪</w:t>
            </w:r>
            <w:r w:rsidRPr="00354344">
              <w:rPr>
                <w:rFonts w:hint="cs"/>
                <w:sz w:val="24"/>
                <w:szCs w:val="24"/>
                <w:rtl/>
              </w:rPr>
              <w:t xml:space="preserve">  לתערוכה</w:t>
            </w:r>
          </w:p>
        </w:tc>
        <w:tc>
          <w:tcPr>
            <w:tcW w:w="1393" w:type="dxa"/>
            <w:noWrap/>
            <w:tcMar>
              <w:top w:w="0" w:type="dxa"/>
              <w:left w:w="108" w:type="dxa"/>
              <w:bottom w:w="0" w:type="dxa"/>
              <w:right w:w="108" w:type="dxa"/>
            </w:tcMar>
            <w:vAlign w:val="center"/>
          </w:tcPr>
          <w:p w14:paraId="54387128" w14:textId="77777777" w:rsidR="000220BB" w:rsidRPr="00354344" w:rsidRDefault="000220BB" w:rsidP="001C6965">
            <w:pPr>
              <w:spacing w:after="100"/>
              <w:jc w:val="center"/>
              <w:rPr>
                <w:sz w:val="24"/>
                <w:szCs w:val="24"/>
                <w:rtl/>
              </w:rPr>
            </w:pPr>
            <w:r w:rsidRPr="00354344">
              <w:rPr>
                <w:rFonts w:hint="cs"/>
                <w:sz w:val="24"/>
                <w:szCs w:val="24"/>
                <w:rtl/>
              </w:rPr>
              <w:t>שבועיים</w:t>
            </w:r>
          </w:p>
        </w:tc>
        <w:tc>
          <w:tcPr>
            <w:tcW w:w="1420" w:type="dxa"/>
            <w:noWrap/>
            <w:tcMar>
              <w:top w:w="0" w:type="dxa"/>
              <w:left w:w="108" w:type="dxa"/>
              <w:bottom w:w="0" w:type="dxa"/>
              <w:right w:w="108" w:type="dxa"/>
            </w:tcMar>
            <w:vAlign w:val="center"/>
          </w:tcPr>
          <w:p w14:paraId="1459FD6D" w14:textId="77777777" w:rsidR="000220BB" w:rsidRPr="00354344" w:rsidRDefault="000220BB" w:rsidP="001C6965">
            <w:pPr>
              <w:spacing w:after="100"/>
              <w:jc w:val="center"/>
              <w:rPr>
                <w:sz w:val="24"/>
                <w:szCs w:val="24"/>
                <w:rtl/>
              </w:rPr>
            </w:pPr>
            <w:r w:rsidRPr="00354344">
              <w:rPr>
                <w:rFonts w:hint="cs"/>
                <w:sz w:val="24"/>
                <w:szCs w:val="24"/>
                <w:rtl/>
              </w:rPr>
              <w:t>שבועיים</w:t>
            </w:r>
          </w:p>
        </w:tc>
      </w:tr>
      <w:tr w:rsidR="000220BB" w:rsidRPr="00354344" w14:paraId="4B8C73B8"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71EC8E5D" w14:textId="77777777" w:rsidR="000220BB" w:rsidRPr="00354344" w:rsidRDefault="000220BB" w:rsidP="000220BB">
            <w:pPr>
              <w:numPr>
                <w:ilvl w:val="0"/>
                <w:numId w:val="44"/>
              </w:numPr>
              <w:spacing w:line="276" w:lineRule="auto"/>
              <w:jc w:val="center"/>
              <w:rPr>
                <w:caps/>
                <w:sz w:val="24"/>
                <w:szCs w:val="24"/>
              </w:rPr>
            </w:pPr>
          </w:p>
        </w:tc>
        <w:tc>
          <w:tcPr>
            <w:tcW w:w="3798" w:type="dxa"/>
            <w:tcMar>
              <w:top w:w="0" w:type="dxa"/>
              <w:left w:w="108" w:type="dxa"/>
              <w:bottom w:w="0" w:type="dxa"/>
              <w:right w:w="108" w:type="dxa"/>
            </w:tcMar>
            <w:vAlign w:val="center"/>
          </w:tcPr>
          <w:p w14:paraId="1B1E7F8C" w14:textId="77777777" w:rsidR="000220BB" w:rsidRPr="00354344" w:rsidRDefault="000220BB" w:rsidP="001C6965">
            <w:pPr>
              <w:spacing w:after="100"/>
              <w:jc w:val="center"/>
              <w:rPr>
                <w:sz w:val="24"/>
                <w:szCs w:val="24"/>
                <w:rtl/>
              </w:rPr>
            </w:pPr>
            <w:r w:rsidRPr="00354344">
              <w:rPr>
                <w:rFonts w:hint="cs"/>
                <w:sz w:val="24"/>
                <w:szCs w:val="24"/>
                <w:rtl/>
              </w:rPr>
              <w:t>אי ביצוע דיגום מקטע עבודה כנדרש במסמכי ההסכם</w:t>
            </w:r>
          </w:p>
        </w:tc>
        <w:tc>
          <w:tcPr>
            <w:tcW w:w="1545" w:type="dxa"/>
            <w:noWrap/>
            <w:tcMar>
              <w:top w:w="0" w:type="dxa"/>
              <w:left w:w="108" w:type="dxa"/>
              <w:bottom w:w="0" w:type="dxa"/>
              <w:right w:w="108" w:type="dxa"/>
            </w:tcMar>
            <w:vAlign w:val="center"/>
          </w:tcPr>
          <w:p w14:paraId="7C0FD7C7" w14:textId="77777777" w:rsidR="000220BB" w:rsidRPr="00354344" w:rsidRDefault="000220BB" w:rsidP="001C6965">
            <w:pPr>
              <w:spacing w:after="100"/>
              <w:jc w:val="center"/>
              <w:rPr>
                <w:sz w:val="24"/>
                <w:szCs w:val="24"/>
                <w:rtl/>
              </w:rPr>
            </w:pPr>
            <w:r w:rsidRPr="00354344">
              <w:rPr>
                <w:rFonts w:hint="cs"/>
                <w:sz w:val="24"/>
                <w:szCs w:val="24"/>
                <w:rtl/>
              </w:rPr>
              <w:t xml:space="preserve">5,000 </w:t>
            </w:r>
            <w:r w:rsidRPr="00354344">
              <w:rPr>
                <w:rFonts w:hint="eastAsia"/>
                <w:sz w:val="24"/>
                <w:szCs w:val="24"/>
                <w:rtl/>
              </w:rPr>
              <w:t>₪</w:t>
            </w:r>
            <w:r w:rsidRPr="00354344">
              <w:rPr>
                <w:rFonts w:hint="cs"/>
                <w:sz w:val="24"/>
                <w:szCs w:val="24"/>
                <w:rtl/>
              </w:rPr>
              <w:t xml:space="preserve"> למקטע</w:t>
            </w:r>
          </w:p>
        </w:tc>
        <w:tc>
          <w:tcPr>
            <w:tcW w:w="1393" w:type="dxa"/>
            <w:noWrap/>
            <w:tcMar>
              <w:top w:w="0" w:type="dxa"/>
              <w:left w:w="108" w:type="dxa"/>
              <w:bottom w:w="0" w:type="dxa"/>
              <w:right w:w="108" w:type="dxa"/>
            </w:tcMar>
            <w:vAlign w:val="center"/>
          </w:tcPr>
          <w:p w14:paraId="06D5D6CC" w14:textId="77777777" w:rsidR="000220BB" w:rsidRPr="00354344" w:rsidRDefault="000220BB" w:rsidP="001C6965">
            <w:pPr>
              <w:spacing w:after="100"/>
              <w:jc w:val="center"/>
              <w:rPr>
                <w:sz w:val="24"/>
                <w:szCs w:val="24"/>
                <w:rtl/>
              </w:rPr>
            </w:pPr>
            <w:r w:rsidRPr="00354344">
              <w:rPr>
                <w:rFonts w:hint="cs"/>
                <w:sz w:val="24"/>
                <w:szCs w:val="24"/>
                <w:rtl/>
              </w:rPr>
              <w:t>שבועיים</w:t>
            </w:r>
          </w:p>
        </w:tc>
        <w:tc>
          <w:tcPr>
            <w:tcW w:w="1420" w:type="dxa"/>
            <w:noWrap/>
            <w:tcMar>
              <w:top w:w="0" w:type="dxa"/>
              <w:left w:w="108" w:type="dxa"/>
              <w:bottom w:w="0" w:type="dxa"/>
              <w:right w:w="108" w:type="dxa"/>
            </w:tcMar>
            <w:vAlign w:val="center"/>
          </w:tcPr>
          <w:p w14:paraId="549DF9FE" w14:textId="77777777" w:rsidR="000220BB" w:rsidRPr="00354344" w:rsidRDefault="000220BB" w:rsidP="001C6965">
            <w:pPr>
              <w:spacing w:after="100"/>
              <w:jc w:val="center"/>
              <w:rPr>
                <w:sz w:val="24"/>
                <w:szCs w:val="24"/>
                <w:rtl/>
              </w:rPr>
            </w:pPr>
            <w:r w:rsidRPr="00354344">
              <w:rPr>
                <w:rFonts w:hint="cs"/>
                <w:sz w:val="24"/>
                <w:szCs w:val="24"/>
                <w:rtl/>
              </w:rPr>
              <w:t>שבועיים</w:t>
            </w:r>
          </w:p>
        </w:tc>
      </w:tr>
      <w:tr w:rsidR="000220BB" w:rsidRPr="00354344" w14:paraId="572B4C8D"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664029A4" w14:textId="77777777" w:rsidR="000220BB" w:rsidRPr="00354344" w:rsidRDefault="000220BB" w:rsidP="000220BB">
            <w:pPr>
              <w:numPr>
                <w:ilvl w:val="0"/>
                <w:numId w:val="44"/>
              </w:numPr>
              <w:spacing w:line="276" w:lineRule="auto"/>
              <w:jc w:val="center"/>
              <w:rPr>
                <w:caps/>
                <w:sz w:val="24"/>
                <w:szCs w:val="24"/>
              </w:rPr>
            </w:pPr>
          </w:p>
        </w:tc>
        <w:tc>
          <w:tcPr>
            <w:tcW w:w="3798" w:type="dxa"/>
            <w:tcMar>
              <w:top w:w="0" w:type="dxa"/>
              <w:left w:w="108" w:type="dxa"/>
              <w:bottom w:w="0" w:type="dxa"/>
              <w:right w:w="108" w:type="dxa"/>
            </w:tcMar>
            <w:vAlign w:val="center"/>
          </w:tcPr>
          <w:p w14:paraId="468A6393" w14:textId="77777777" w:rsidR="000220BB" w:rsidRPr="00354344" w:rsidRDefault="000220BB" w:rsidP="001C6965">
            <w:pPr>
              <w:spacing w:after="100"/>
              <w:jc w:val="center"/>
              <w:rPr>
                <w:sz w:val="24"/>
                <w:szCs w:val="24"/>
                <w:rtl/>
              </w:rPr>
            </w:pPr>
            <w:r w:rsidRPr="00354344">
              <w:rPr>
                <w:rFonts w:hint="cs"/>
                <w:sz w:val="24"/>
                <w:szCs w:val="24"/>
                <w:rtl/>
              </w:rPr>
              <w:t>אי ציות להוראת המזמינה בקשר עם הביצוע</w:t>
            </w:r>
          </w:p>
        </w:tc>
        <w:tc>
          <w:tcPr>
            <w:tcW w:w="1545" w:type="dxa"/>
            <w:noWrap/>
            <w:tcMar>
              <w:top w:w="0" w:type="dxa"/>
              <w:left w:w="108" w:type="dxa"/>
              <w:bottom w:w="0" w:type="dxa"/>
              <w:right w:w="108" w:type="dxa"/>
            </w:tcMar>
            <w:vAlign w:val="center"/>
          </w:tcPr>
          <w:p w14:paraId="461AE6ED" w14:textId="77777777" w:rsidR="000220BB" w:rsidRPr="00354344" w:rsidRDefault="000220BB" w:rsidP="001C6965">
            <w:pPr>
              <w:spacing w:after="100"/>
              <w:jc w:val="center"/>
              <w:rPr>
                <w:sz w:val="24"/>
                <w:szCs w:val="24"/>
                <w:rtl/>
              </w:rPr>
            </w:pPr>
            <w:r w:rsidRPr="00354344">
              <w:rPr>
                <w:rFonts w:hint="cs"/>
                <w:sz w:val="24"/>
                <w:szCs w:val="24"/>
                <w:rtl/>
              </w:rPr>
              <w:t xml:space="preserve">5,000 </w:t>
            </w:r>
            <w:r w:rsidRPr="00354344">
              <w:rPr>
                <w:rFonts w:hint="eastAsia"/>
                <w:sz w:val="24"/>
                <w:szCs w:val="24"/>
                <w:rtl/>
              </w:rPr>
              <w:t>₪</w:t>
            </w:r>
            <w:r w:rsidRPr="00354344">
              <w:rPr>
                <w:rFonts w:hint="cs"/>
                <w:sz w:val="24"/>
                <w:szCs w:val="24"/>
                <w:rtl/>
              </w:rPr>
              <w:t xml:space="preserve"> להפרה</w:t>
            </w:r>
          </w:p>
        </w:tc>
        <w:tc>
          <w:tcPr>
            <w:tcW w:w="1393" w:type="dxa"/>
            <w:noWrap/>
            <w:tcMar>
              <w:top w:w="0" w:type="dxa"/>
              <w:left w:w="108" w:type="dxa"/>
              <w:bottom w:w="0" w:type="dxa"/>
              <w:right w:w="108" w:type="dxa"/>
            </w:tcMar>
            <w:vAlign w:val="center"/>
          </w:tcPr>
          <w:p w14:paraId="1119FADA" w14:textId="77777777" w:rsidR="000220BB" w:rsidRPr="00354344" w:rsidRDefault="000220BB" w:rsidP="001C6965">
            <w:pPr>
              <w:spacing w:after="100"/>
              <w:jc w:val="center"/>
              <w:rPr>
                <w:sz w:val="24"/>
                <w:szCs w:val="24"/>
                <w:rtl/>
              </w:rPr>
            </w:pPr>
            <w:r w:rsidRPr="00354344">
              <w:rPr>
                <w:rFonts w:hint="cs"/>
                <w:sz w:val="24"/>
                <w:szCs w:val="24"/>
                <w:rtl/>
              </w:rPr>
              <w:t>3 ימים</w:t>
            </w:r>
          </w:p>
        </w:tc>
        <w:tc>
          <w:tcPr>
            <w:tcW w:w="1420" w:type="dxa"/>
            <w:noWrap/>
            <w:tcMar>
              <w:top w:w="0" w:type="dxa"/>
              <w:left w:w="108" w:type="dxa"/>
              <w:bottom w:w="0" w:type="dxa"/>
              <w:right w:w="108" w:type="dxa"/>
            </w:tcMar>
            <w:vAlign w:val="center"/>
          </w:tcPr>
          <w:p w14:paraId="2CB92E20" w14:textId="77777777" w:rsidR="000220BB" w:rsidRPr="00354344" w:rsidRDefault="000220BB" w:rsidP="001C6965">
            <w:pPr>
              <w:spacing w:after="100"/>
              <w:jc w:val="center"/>
              <w:rPr>
                <w:sz w:val="24"/>
                <w:szCs w:val="24"/>
                <w:rtl/>
              </w:rPr>
            </w:pPr>
            <w:r w:rsidRPr="00354344">
              <w:rPr>
                <w:rFonts w:hint="cs"/>
                <w:sz w:val="24"/>
                <w:szCs w:val="24"/>
                <w:rtl/>
              </w:rPr>
              <w:t>3 ימים</w:t>
            </w:r>
          </w:p>
        </w:tc>
      </w:tr>
      <w:tr w:rsidR="000220BB" w:rsidRPr="00354344" w14:paraId="15114822"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3324AFA4" w14:textId="77777777" w:rsidR="000220BB" w:rsidRPr="00354344" w:rsidRDefault="000220BB" w:rsidP="000220BB">
            <w:pPr>
              <w:numPr>
                <w:ilvl w:val="0"/>
                <w:numId w:val="44"/>
              </w:numPr>
              <w:spacing w:line="276" w:lineRule="auto"/>
              <w:jc w:val="center"/>
              <w:rPr>
                <w:caps/>
                <w:sz w:val="24"/>
                <w:szCs w:val="24"/>
              </w:rPr>
            </w:pPr>
          </w:p>
        </w:tc>
        <w:tc>
          <w:tcPr>
            <w:tcW w:w="3798" w:type="dxa"/>
            <w:tcMar>
              <w:top w:w="0" w:type="dxa"/>
              <w:left w:w="108" w:type="dxa"/>
              <w:bottom w:w="0" w:type="dxa"/>
              <w:right w:w="108" w:type="dxa"/>
            </w:tcMar>
            <w:vAlign w:val="center"/>
          </w:tcPr>
          <w:p w14:paraId="2172E811" w14:textId="77777777" w:rsidR="000220BB" w:rsidRPr="00354344" w:rsidRDefault="000220BB" w:rsidP="001C6965">
            <w:pPr>
              <w:spacing w:after="100"/>
              <w:jc w:val="center"/>
              <w:rPr>
                <w:sz w:val="24"/>
                <w:szCs w:val="24"/>
                <w:rtl/>
              </w:rPr>
            </w:pPr>
            <w:r w:rsidRPr="00354344">
              <w:rPr>
                <w:rFonts w:hint="cs"/>
                <w:sz w:val="24"/>
                <w:szCs w:val="24"/>
                <w:rtl/>
              </w:rPr>
              <w:t>אי שיתוף פעולה עם ספק ממונה כנדרש במסמכי ההסכם</w:t>
            </w:r>
          </w:p>
        </w:tc>
        <w:tc>
          <w:tcPr>
            <w:tcW w:w="1545" w:type="dxa"/>
            <w:noWrap/>
            <w:tcMar>
              <w:top w:w="0" w:type="dxa"/>
              <w:left w:w="108" w:type="dxa"/>
              <w:bottom w:w="0" w:type="dxa"/>
              <w:right w:w="108" w:type="dxa"/>
            </w:tcMar>
            <w:vAlign w:val="center"/>
          </w:tcPr>
          <w:p w14:paraId="503DA493" w14:textId="77777777" w:rsidR="000220BB" w:rsidRPr="00354344" w:rsidRDefault="000220BB" w:rsidP="001C6965">
            <w:pPr>
              <w:spacing w:after="100"/>
              <w:jc w:val="center"/>
              <w:rPr>
                <w:sz w:val="24"/>
                <w:szCs w:val="24"/>
                <w:rtl/>
              </w:rPr>
            </w:pPr>
            <w:r w:rsidRPr="00354344">
              <w:rPr>
                <w:rFonts w:hint="cs"/>
                <w:sz w:val="24"/>
                <w:szCs w:val="24"/>
                <w:rtl/>
              </w:rPr>
              <w:t xml:space="preserve">5,000 </w:t>
            </w:r>
            <w:r w:rsidRPr="00354344">
              <w:rPr>
                <w:rFonts w:hint="eastAsia"/>
                <w:sz w:val="24"/>
                <w:szCs w:val="24"/>
                <w:rtl/>
              </w:rPr>
              <w:t>₪</w:t>
            </w:r>
            <w:r w:rsidRPr="00354344">
              <w:rPr>
                <w:rFonts w:hint="cs"/>
                <w:sz w:val="24"/>
                <w:szCs w:val="24"/>
                <w:rtl/>
              </w:rPr>
              <w:t xml:space="preserve"> להפרה</w:t>
            </w:r>
          </w:p>
        </w:tc>
        <w:tc>
          <w:tcPr>
            <w:tcW w:w="1393" w:type="dxa"/>
            <w:noWrap/>
            <w:tcMar>
              <w:top w:w="0" w:type="dxa"/>
              <w:left w:w="108" w:type="dxa"/>
              <w:bottom w:w="0" w:type="dxa"/>
              <w:right w:w="108" w:type="dxa"/>
            </w:tcMar>
            <w:vAlign w:val="center"/>
          </w:tcPr>
          <w:p w14:paraId="67DF716B" w14:textId="77777777" w:rsidR="000220BB" w:rsidRPr="00354344" w:rsidRDefault="000220BB" w:rsidP="001C6965">
            <w:pPr>
              <w:spacing w:after="100"/>
              <w:jc w:val="center"/>
              <w:rPr>
                <w:sz w:val="24"/>
                <w:szCs w:val="24"/>
                <w:rtl/>
              </w:rPr>
            </w:pPr>
            <w:r w:rsidRPr="00354344">
              <w:rPr>
                <w:rFonts w:hint="cs"/>
                <w:sz w:val="24"/>
                <w:szCs w:val="24"/>
                <w:rtl/>
              </w:rPr>
              <w:t>שבוע</w:t>
            </w:r>
          </w:p>
        </w:tc>
        <w:tc>
          <w:tcPr>
            <w:tcW w:w="1420" w:type="dxa"/>
            <w:noWrap/>
            <w:tcMar>
              <w:top w:w="0" w:type="dxa"/>
              <w:left w:w="108" w:type="dxa"/>
              <w:bottom w:w="0" w:type="dxa"/>
              <w:right w:w="108" w:type="dxa"/>
            </w:tcMar>
            <w:vAlign w:val="center"/>
          </w:tcPr>
          <w:p w14:paraId="020F03CC" w14:textId="77777777" w:rsidR="000220BB" w:rsidRPr="00354344" w:rsidRDefault="000220BB" w:rsidP="001C6965">
            <w:pPr>
              <w:spacing w:after="100"/>
              <w:jc w:val="center"/>
              <w:rPr>
                <w:sz w:val="24"/>
                <w:szCs w:val="24"/>
                <w:rtl/>
              </w:rPr>
            </w:pPr>
            <w:r w:rsidRPr="00354344">
              <w:rPr>
                <w:rFonts w:hint="cs"/>
                <w:sz w:val="24"/>
                <w:szCs w:val="24"/>
                <w:rtl/>
              </w:rPr>
              <w:t>שבוע</w:t>
            </w:r>
          </w:p>
        </w:tc>
      </w:tr>
      <w:tr w:rsidR="000220BB" w:rsidRPr="00354344" w14:paraId="296E4F03"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5308FB79" w14:textId="77777777" w:rsidR="000220BB" w:rsidRPr="00354344" w:rsidRDefault="000220BB" w:rsidP="000220BB">
            <w:pPr>
              <w:numPr>
                <w:ilvl w:val="0"/>
                <w:numId w:val="44"/>
              </w:numPr>
              <w:spacing w:line="276" w:lineRule="auto"/>
              <w:jc w:val="center"/>
              <w:rPr>
                <w:caps/>
                <w:sz w:val="24"/>
                <w:szCs w:val="24"/>
              </w:rPr>
            </w:pPr>
          </w:p>
        </w:tc>
        <w:tc>
          <w:tcPr>
            <w:tcW w:w="3798" w:type="dxa"/>
            <w:tcMar>
              <w:top w:w="0" w:type="dxa"/>
              <w:left w:w="108" w:type="dxa"/>
              <w:bottom w:w="0" w:type="dxa"/>
              <w:right w:w="108" w:type="dxa"/>
            </w:tcMar>
            <w:vAlign w:val="center"/>
          </w:tcPr>
          <w:p w14:paraId="1AA42780" w14:textId="77777777" w:rsidR="000220BB" w:rsidRPr="00354344" w:rsidRDefault="000220BB" w:rsidP="001C6965">
            <w:pPr>
              <w:spacing w:after="100"/>
              <w:jc w:val="center"/>
              <w:rPr>
                <w:sz w:val="24"/>
                <w:szCs w:val="24"/>
                <w:rtl/>
              </w:rPr>
            </w:pPr>
            <w:r w:rsidRPr="00354344">
              <w:rPr>
                <w:rFonts w:hint="cs"/>
                <w:sz w:val="24"/>
                <w:szCs w:val="24"/>
                <w:rtl/>
              </w:rPr>
              <w:t>אי סילוק תדיר של אשפה ופסולת בנין מהאתר כנדרש בהסכם</w:t>
            </w:r>
          </w:p>
        </w:tc>
        <w:tc>
          <w:tcPr>
            <w:tcW w:w="1545" w:type="dxa"/>
            <w:noWrap/>
            <w:tcMar>
              <w:top w:w="0" w:type="dxa"/>
              <w:left w:w="108" w:type="dxa"/>
              <w:bottom w:w="0" w:type="dxa"/>
              <w:right w:w="108" w:type="dxa"/>
            </w:tcMar>
            <w:vAlign w:val="center"/>
          </w:tcPr>
          <w:p w14:paraId="268C2B79" w14:textId="77777777" w:rsidR="000220BB" w:rsidRPr="00354344" w:rsidRDefault="000220BB" w:rsidP="001C6965">
            <w:pPr>
              <w:spacing w:after="100"/>
              <w:jc w:val="center"/>
              <w:rPr>
                <w:sz w:val="24"/>
                <w:szCs w:val="24"/>
                <w:rtl/>
              </w:rPr>
            </w:pPr>
            <w:r w:rsidRPr="00354344">
              <w:rPr>
                <w:rFonts w:hint="cs"/>
                <w:sz w:val="24"/>
                <w:szCs w:val="24"/>
                <w:rtl/>
              </w:rPr>
              <w:t xml:space="preserve">5,000 </w:t>
            </w:r>
            <w:r w:rsidRPr="00354344">
              <w:rPr>
                <w:rFonts w:hint="eastAsia"/>
                <w:sz w:val="24"/>
                <w:szCs w:val="24"/>
                <w:rtl/>
              </w:rPr>
              <w:t>₪</w:t>
            </w:r>
            <w:r w:rsidRPr="00354344">
              <w:rPr>
                <w:rFonts w:hint="cs"/>
                <w:sz w:val="24"/>
                <w:szCs w:val="24"/>
                <w:rtl/>
              </w:rPr>
              <w:t xml:space="preserve"> להפרה</w:t>
            </w:r>
          </w:p>
        </w:tc>
        <w:tc>
          <w:tcPr>
            <w:tcW w:w="1393" w:type="dxa"/>
            <w:noWrap/>
            <w:tcMar>
              <w:top w:w="0" w:type="dxa"/>
              <w:left w:w="108" w:type="dxa"/>
              <w:bottom w:w="0" w:type="dxa"/>
              <w:right w:w="108" w:type="dxa"/>
            </w:tcMar>
            <w:vAlign w:val="center"/>
          </w:tcPr>
          <w:p w14:paraId="6A6C8FDB" w14:textId="77777777" w:rsidR="000220BB" w:rsidRPr="00354344" w:rsidRDefault="000220BB" w:rsidP="001C6965">
            <w:pPr>
              <w:spacing w:after="100"/>
              <w:jc w:val="center"/>
              <w:rPr>
                <w:sz w:val="24"/>
                <w:szCs w:val="24"/>
                <w:rtl/>
              </w:rPr>
            </w:pPr>
            <w:r w:rsidRPr="00354344">
              <w:rPr>
                <w:rFonts w:hint="cs"/>
                <w:sz w:val="24"/>
                <w:szCs w:val="24"/>
                <w:rtl/>
              </w:rPr>
              <w:t>3 ימים</w:t>
            </w:r>
          </w:p>
        </w:tc>
        <w:tc>
          <w:tcPr>
            <w:tcW w:w="1420" w:type="dxa"/>
            <w:noWrap/>
            <w:tcMar>
              <w:top w:w="0" w:type="dxa"/>
              <w:left w:w="108" w:type="dxa"/>
              <w:bottom w:w="0" w:type="dxa"/>
              <w:right w:w="108" w:type="dxa"/>
            </w:tcMar>
            <w:vAlign w:val="center"/>
          </w:tcPr>
          <w:p w14:paraId="61D7A8A9" w14:textId="77777777" w:rsidR="000220BB" w:rsidRPr="00354344" w:rsidRDefault="000220BB" w:rsidP="001C6965">
            <w:pPr>
              <w:spacing w:after="100"/>
              <w:jc w:val="center"/>
              <w:rPr>
                <w:sz w:val="24"/>
                <w:szCs w:val="24"/>
                <w:rtl/>
              </w:rPr>
            </w:pPr>
            <w:r w:rsidRPr="00354344">
              <w:rPr>
                <w:rFonts w:hint="cs"/>
                <w:sz w:val="24"/>
                <w:szCs w:val="24"/>
                <w:rtl/>
              </w:rPr>
              <w:t>3 ימים</w:t>
            </w:r>
          </w:p>
        </w:tc>
      </w:tr>
      <w:tr w:rsidR="000220BB" w:rsidRPr="00354344" w14:paraId="1EE5303E"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07D9E3FC" w14:textId="77777777" w:rsidR="000220BB" w:rsidRPr="00354344" w:rsidRDefault="000220BB" w:rsidP="000220BB">
            <w:pPr>
              <w:numPr>
                <w:ilvl w:val="0"/>
                <w:numId w:val="44"/>
              </w:numPr>
              <w:spacing w:line="276" w:lineRule="auto"/>
              <w:jc w:val="center"/>
              <w:rPr>
                <w:caps/>
                <w:sz w:val="24"/>
                <w:szCs w:val="24"/>
              </w:rPr>
            </w:pPr>
          </w:p>
        </w:tc>
        <w:tc>
          <w:tcPr>
            <w:tcW w:w="3798" w:type="dxa"/>
            <w:tcMar>
              <w:top w:w="0" w:type="dxa"/>
              <w:left w:w="108" w:type="dxa"/>
              <w:bottom w:w="0" w:type="dxa"/>
              <w:right w:w="108" w:type="dxa"/>
            </w:tcMar>
            <w:vAlign w:val="center"/>
          </w:tcPr>
          <w:p w14:paraId="4D0BEF5F" w14:textId="77777777" w:rsidR="000220BB" w:rsidRPr="00354344" w:rsidRDefault="000220BB" w:rsidP="001C6965">
            <w:pPr>
              <w:spacing w:after="100"/>
              <w:jc w:val="center"/>
              <w:rPr>
                <w:sz w:val="24"/>
                <w:szCs w:val="24"/>
                <w:rtl/>
              </w:rPr>
            </w:pPr>
            <w:r w:rsidRPr="00354344">
              <w:rPr>
                <w:rFonts w:hint="cs"/>
                <w:sz w:val="24"/>
                <w:szCs w:val="24"/>
                <w:rtl/>
              </w:rPr>
              <w:t>חריגה מגבולות וממגבלות ההתארגנות שסוכמו עם המזמינה</w:t>
            </w:r>
          </w:p>
        </w:tc>
        <w:tc>
          <w:tcPr>
            <w:tcW w:w="1545" w:type="dxa"/>
            <w:noWrap/>
            <w:tcMar>
              <w:top w:w="0" w:type="dxa"/>
              <w:left w:w="108" w:type="dxa"/>
              <w:bottom w:w="0" w:type="dxa"/>
              <w:right w:w="108" w:type="dxa"/>
            </w:tcMar>
            <w:vAlign w:val="center"/>
          </w:tcPr>
          <w:p w14:paraId="5DEAEB86" w14:textId="77777777" w:rsidR="000220BB" w:rsidRPr="00354344" w:rsidRDefault="000220BB" w:rsidP="001C6965">
            <w:pPr>
              <w:spacing w:after="100"/>
              <w:jc w:val="center"/>
              <w:rPr>
                <w:sz w:val="24"/>
                <w:szCs w:val="24"/>
                <w:rtl/>
              </w:rPr>
            </w:pPr>
            <w:r w:rsidRPr="00354344">
              <w:rPr>
                <w:rFonts w:hint="cs"/>
                <w:sz w:val="24"/>
                <w:szCs w:val="24"/>
                <w:rtl/>
              </w:rPr>
              <w:t xml:space="preserve">20,000 </w:t>
            </w:r>
            <w:r w:rsidRPr="00354344">
              <w:rPr>
                <w:rFonts w:hint="eastAsia"/>
                <w:sz w:val="24"/>
                <w:szCs w:val="24"/>
                <w:rtl/>
              </w:rPr>
              <w:t>₪</w:t>
            </w:r>
            <w:r w:rsidRPr="00354344">
              <w:rPr>
                <w:rFonts w:hint="cs"/>
                <w:sz w:val="24"/>
                <w:szCs w:val="24"/>
                <w:rtl/>
              </w:rPr>
              <w:t xml:space="preserve"> להפרה</w:t>
            </w:r>
          </w:p>
        </w:tc>
        <w:tc>
          <w:tcPr>
            <w:tcW w:w="1393" w:type="dxa"/>
            <w:noWrap/>
            <w:tcMar>
              <w:top w:w="0" w:type="dxa"/>
              <w:left w:w="108" w:type="dxa"/>
              <w:bottom w:w="0" w:type="dxa"/>
              <w:right w:w="108" w:type="dxa"/>
            </w:tcMar>
            <w:vAlign w:val="center"/>
          </w:tcPr>
          <w:p w14:paraId="185A4F9F" w14:textId="77777777" w:rsidR="000220BB" w:rsidRPr="00354344" w:rsidRDefault="000220BB" w:rsidP="001C6965">
            <w:pPr>
              <w:spacing w:after="100"/>
              <w:jc w:val="center"/>
              <w:rPr>
                <w:sz w:val="24"/>
                <w:szCs w:val="24"/>
                <w:rtl/>
              </w:rPr>
            </w:pPr>
            <w:r w:rsidRPr="00354344">
              <w:rPr>
                <w:rFonts w:hint="cs"/>
                <w:sz w:val="24"/>
                <w:szCs w:val="24"/>
                <w:rtl/>
              </w:rPr>
              <w:t>שבוע</w:t>
            </w:r>
          </w:p>
        </w:tc>
        <w:tc>
          <w:tcPr>
            <w:tcW w:w="1420" w:type="dxa"/>
            <w:noWrap/>
            <w:tcMar>
              <w:top w:w="0" w:type="dxa"/>
              <w:left w:w="108" w:type="dxa"/>
              <w:bottom w:w="0" w:type="dxa"/>
              <w:right w:w="108" w:type="dxa"/>
            </w:tcMar>
            <w:vAlign w:val="center"/>
          </w:tcPr>
          <w:p w14:paraId="5BAD355E" w14:textId="77777777" w:rsidR="000220BB" w:rsidRPr="00354344" w:rsidRDefault="000220BB" w:rsidP="001C6965">
            <w:pPr>
              <w:spacing w:after="100"/>
              <w:jc w:val="center"/>
              <w:rPr>
                <w:sz w:val="24"/>
                <w:szCs w:val="24"/>
                <w:rtl/>
              </w:rPr>
            </w:pPr>
            <w:r w:rsidRPr="00354344">
              <w:rPr>
                <w:rFonts w:hint="cs"/>
                <w:sz w:val="24"/>
                <w:szCs w:val="24"/>
                <w:rtl/>
              </w:rPr>
              <w:t>שבוע</w:t>
            </w:r>
          </w:p>
        </w:tc>
      </w:tr>
      <w:tr w:rsidR="000220BB" w:rsidRPr="00354344" w14:paraId="0530B331"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59786CE0" w14:textId="77777777" w:rsidR="000220BB" w:rsidRPr="00354344" w:rsidRDefault="000220BB" w:rsidP="000220BB">
            <w:pPr>
              <w:numPr>
                <w:ilvl w:val="0"/>
                <w:numId w:val="44"/>
              </w:numPr>
              <w:spacing w:line="276" w:lineRule="auto"/>
              <w:jc w:val="center"/>
              <w:rPr>
                <w:caps/>
                <w:sz w:val="24"/>
                <w:szCs w:val="24"/>
              </w:rPr>
            </w:pPr>
          </w:p>
        </w:tc>
        <w:tc>
          <w:tcPr>
            <w:tcW w:w="3798" w:type="dxa"/>
            <w:tcMar>
              <w:top w:w="0" w:type="dxa"/>
              <w:left w:w="108" w:type="dxa"/>
              <w:bottom w:w="0" w:type="dxa"/>
              <w:right w:w="108" w:type="dxa"/>
            </w:tcMar>
            <w:vAlign w:val="center"/>
          </w:tcPr>
          <w:p w14:paraId="7BF5A99C" w14:textId="77777777" w:rsidR="000220BB" w:rsidRPr="00354344" w:rsidRDefault="000220BB" w:rsidP="001C6965">
            <w:pPr>
              <w:spacing w:after="100"/>
              <w:jc w:val="center"/>
              <w:rPr>
                <w:sz w:val="24"/>
                <w:szCs w:val="24"/>
              </w:rPr>
            </w:pPr>
            <w:r w:rsidRPr="00354344">
              <w:rPr>
                <w:rFonts w:hint="eastAsia"/>
                <w:sz w:val="24"/>
                <w:szCs w:val="24"/>
                <w:rtl/>
              </w:rPr>
              <w:t>כיסוי</w:t>
            </w:r>
            <w:r w:rsidRPr="00354344">
              <w:rPr>
                <w:sz w:val="24"/>
                <w:szCs w:val="24"/>
                <w:rtl/>
              </w:rPr>
              <w:t xml:space="preserve"> </w:t>
            </w:r>
            <w:r w:rsidRPr="00354344">
              <w:rPr>
                <w:rFonts w:hint="eastAsia"/>
                <w:sz w:val="24"/>
                <w:szCs w:val="24"/>
                <w:rtl/>
              </w:rPr>
              <w:t>עבודות</w:t>
            </w:r>
            <w:r w:rsidRPr="00354344">
              <w:rPr>
                <w:sz w:val="24"/>
                <w:szCs w:val="24"/>
                <w:rtl/>
              </w:rPr>
              <w:t xml:space="preserve"> </w:t>
            </w:r>
            <w:r w:rsidRPr="00354344">
              <w:rPr>
                <w:rFonts w:hint="eastAsia"/>
                <w:sz w:val="24"/>
                <w:szCs w:val="24"/>
                <w:rtl/>
              </w:rPr>
              <w:t>המיועדות</w:t>
            </w:r>
            <w:r w:rsidRPr="00354344">
              <w:rPr>
                <w:sz w:val="24"/>
                <w:szCs w:val="24"/>
                <w:rtl/>
              </w:rPr>
              <w:t xml:space="preserve"> </w:t>
            </w:r>
            <w:r w:rsidRPr="00354344">
              <w:rPr>
                <w:rFonts w:hint="eastAsia"/>
                <w:sz w:val="24"/>
                <w:szCs w:val="24"/>
                <w:rtl/>
              </w:rPr>
              <w:t>להיות</w:t>
            </w:r>
            <w:r w:rsidRPr="00354344">
              <w:rPr>
                <w:sz w:val="24"/>
                <w:szCs w:val="24"/>
                <w:rtl/>
              </w:rPr>
              <w:t xml:space="preserve"> </w:t>
            </w:r>
            <w:r w:rsidRPr="00354344">
              <w:rPr>
                <w:rFonts w:hint="eastAsia"/>
                <w:sz w:val="24"/>
                <w:szCs w:val="24"/>
                <w:rtl/>
              </w:rPr>
              <w:t>מכוסות</w:t>
            </w:r>
            <w:r w:rsidRPr="00354344">
              <w:rPr>
                <w:sz w:val="24"/>
                <w:szCs w:val="24"/>
                <w:rtl/>
              </w:rPr>
              <w:t xml:space="preserve"> </w:t>
            </w:r>
            <w:r w:rsidRPr="00354344">
              <w:rPr>
                <w:rFonts w:hint="eastAsia"/>
                <w:sz w:val="24"/>
                <w:szCs w:val="24"/>
                <w:rtl/>
              </w:rPr>
              <w:t>בטרם</w:t>
            </w:r>
            <w:r w:rsidRPr="00354344">
              <w:rPr>
                <w:sz w:val="24"/>
                <w:szCs w:val="24"/>
                <w:rtl/>
              </w:rPr>
              <w:t xml:space="preserve"> </w:t>
            </w:r>
            <w:r w:rsidRPr="00354344">
              <w:rPr>
                <w:rFonts w:hint="eastAsia"/>
                <w:sz w:val="24"/>
                <w:szCs w:val="24"/>
                <w:rtl/>
              </w:rPr>
              <w:t>קבלת</w:t>
            </w:r>
            <w:r w:rsidRPr="00354344">
              <w:rPr>
                <w:sz w:val="24"/>
                <w:szCs w:val="24"/>
                <w:rtl/>
              </w:rPr>
              <w:t xml:space="preserve"> </w:t>
            </w:r>
            <w:r w:rsidRPr="00354344">
              <w:rPr>
                <w:rFonts w:hint="eastAsia"/>
                <w:sz w:val="24"/>
                <w:szCs w:val="24"/>
                <w:rtl/>
              </w:rPr>
              <w:t>אישור</w:t>
            </w:r>
            <w:r w:rsidRPr="00354344">
              <w:rPr>
                <w:sz w:val="24"/>
                <w:szCs w:val="24"/>
                <w:rtl/>
              </w:rPr>
              <w:t xml:space="preserve"> </w:t>
            </w:r>
            <w:r w:rsidRPr="00354344">
              <w:rPr>
                <w:rFonts w:hint="eastAsia"/>
                <w:sz w:val="24"/>
                <w:szCs w:val="24"/>
                <w:rtl/>
              </w:rPr>
              <w:t>המזמינה</w:t>
            </w:r>
          </w:p>
        </w:tc>
        <w:tc>
          <w:tcPr>
            <w:tcW w:w="1545" w:type="dxa"/>
            <w:noWrap/>
            <w:tcMar>
              <w:top w:w="0" w:type="dxa"/>
              <w:left w:w="108" w:type="dxa"/>
              <w:bottom w:w="0" w:type="dxa"/>
              <w:right w:w="108" w:type="dxa"/>
            </w:tcMar>
            <w:vAlign w:val="center"/>
          </w:tcPr>
          <w:p w14:paraId="1A78B684" w14:textId="77777777" w:rsidR="000220BB" w:rsidRPr="00354344" w:rsidRDefault="000220BB" w:rsidP="001C6965">
            <w:pPr>
              <w:spacing w:after="100"/>
              <w:jc w:val="center"/>
              <w:rPr>
                <w:sz w:val="24"/>
                <w:szCs w:val="24"/>
                <w:rtl/>
              </w:rPr>
            </w:pPr>
            <w:r w:rsidRPr="00354344">
              <w:rPr>
                <w:rFonts w:hint="cs"/>
                <w:sz w:val="24"/>
                <w:szCs w:val="24"/>
                <w:rtl/>
              </w:rPr>
              <w:t xml:space="preserve">20,000 </w:t>
            </w:r>
            <w:r w:rsidRPr="00354344">
              <w:rPr>
                <w:rFonts w:hint="eastAsia"/>
                <w:sz w:val="24"/>
                <w:szCs w:val="24"/>
                <w:rtl/>
              </w:rPr>
              <w:t>₪</w:t>
            </w:r>
            <w:r w:rsidRPr="00354344">
              <w:rPr>
                <w:rFonts w:hint="cs"/>
                <w:sz w:val="24"/>
                <w:szCs w:val="24"/>
                <w:rtl/>
              </w:rPr>
              <w:t xml:space="preserve"> להפרה</w:t>
            </w:r>
          </w:p>
        </w:tc>
        <w:tc>
          <w:tcPr>
            <w:tcW w:w="1393" w:type="dxa"/>
            <w:noWrap/>
            <w:tcMar>
              <w:top w:w="0" w:type="dxa"/>
              <w:left w:w="108" w:type="dxa"/>
              <w:bottom w:w="0" w:type="dxa"/>
              <w:right w:w="108" w:type="dxa"/>
            </w:tcMar>
            <w:vAlign w:val="center"/>
          </w:tcPr>
          <w:p w14:paraId="23FEAEB6" w14:textId="77777777" w:rsidR="000220BB" w:rsidRPr="00354344" w:rsidRDefault="000220BB" w:rsidP="001C6965">
            <w:pPr>
              <w:spacing w:after="100"/>
              <w:jc w:val="center"/>
              <w:rPr>
                <w:sz w:val="24"/>
                <w:szCs w:val="24"/>
              </w:rPr>
            </w:pPr>
            <w:r w:rsidRPr="00354344">
              <w:rPr>
                <w:sz w:val="24"/>
                <w:szCs w:val="24"/>
              </w:rPr>
              <w:t>-</w:t>
            </w:r>
          </w:p>
        </w:tc>
        <w:tc>
          <w:tcPr>
            <w:tcW w:w="1420" w:type="dxa"/>
            <w:noWrap/>
            <w:tcMar>
              <w:top w:w="0" w:type="dxa"/>
              <w:left w:w="108" w:type="dxa"/>
              <w:bottom w:w="0" w:type="dxa"/>
              <w:right w:w="108" w:type="dxa"/>
            </w:tcMar>
            <w:vAlign w:val="center"/>
          </w:tcPr>
          <w:p w14:paraId="7C813DE7" w14:textId="77777777" w:rsidR="000220BB" w:rsidRPr="00354344" w:rsidRDefault="000220BB" w:rsidP="001C6965">
            <w:pPr>
              <w:spacing w:after="100"/>
              <w:jc w:val="center"/>
              <w:rPr>
                <w:sz w:val="24"/>
                <w:szCs w:val="24"/>
              </w:rPr>
            </w:pPr>
            <w:r w:rsidRPr="00354344">
              <w:rPr>
                <w:sz w:val="24"/>
                <w:szCs w:val="24"/>
              </w:rPr>
              <w:t>-</w:t>
            </w:r>
          </w:p>
        </w:tc>
      </w:tr>
      <w:tr w:rsidR="000220BB" w:rsidRPr="00354344" w14:paraId="5EC3BC64"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38572469" w14:textId="77777777" w:rsidR="000220BB" w:rsidRPr="00354344" w:rsidRDefault="000220BB" w:rsidP="000220BB">
            <w:pPr>
              <w:numPr>
                <w:ilvl w:val="0"/>
                <w:numId w:val="44"/>
              </w:numPr>
              <w:spacing w:line="276" w:lineRule="auto"/>
              <w:jc w:val="center"/>
              <w:rPr>
                <w:caps/>
                <w:sz w:val="24"/>
                <w:szCs w:val="24"/>
              </w:rPr>
            </w:pPr>
          </w:p>
        </w:tc>
        <w:tc>
          <w:tcPr>
            <w:tcW w:w="3798" w:type="dxa"/>
            <w:tcMar>
              <w:top w:w="0" w:type="dxa"/>
              <w:left w:w="108" w:type="dxa"/>
              <w:bottom w:w="0" w:type="dxa"/>
              <w:right w:w="108" w:type="dxa"/>
            </w:tcMar>
            <w:vAlign w:val="center"/>
          </w:tcPr>
          <w:p w14:paraId="021CA02C" w14:textId="77777777" w:rsidR="000220BB" w:rsidRPr="00354344" w:rsidRDefault="000220BB" w:rsidP="001C6965">
            <w:pPr>
              <w:spacing w:after="100"/>
              <w:jc w:val="center"/>
              <w:rPr>
                <w:sz w:val="24"/>
                <w:szCs w:val="24"/>
              </w:rPr>
            </w:pPr>
            <w:r w:rsidRPr="00354344">
              <w:rPr>
                <w:rFonts w:hint="eastAsia"/>
                <w:sz w:val="24"/>
                <w:szCs w:val="24"/>
                <w:rtl/>
              </w:rPr>
              <w:t>חריגה</w:t>
            </w:r>
            <w:r w:rsidRPr="00354344">
              <w:rPr>
                <w:sz w:val="24"/>
                <w:szCs w:val="24"/>
                <w:rtl/>
              </w:rPr>
              <w:t xml:space="preserve"> </w:t>
            </w:r>
            <w:r w:rsidRPr="00354344">
              <w:rPr>
                <w:rFonts w:hint="eastAsia"/>
                <w:sz w:val="24"/>
                <w:szCs w:val="24"/>
                <w:rtl/>
              </w:rPr>
              <w:t>מתכנית</w:t>
            </w:r>
            <w:r w:rsidRPr="00354344">
              <w:rPr>
                <w:sz w:val="24"/>
                <w:szCs w:val="24"/>
                <w:rtl/>
              </w:rPr>
              <w:t xml:space="preserve"> </w:t>
            </w:r>
            <w:r w:rsidRPr="00354344">
              <w:rPr>
                <w:rFonts w:hint="eastAsia"/>
                <w:sz w:val="24"/>
                <w:szCs w:val="24"/>
                <w:rtl/>
              </w:rPr>
              <w:t>הבטיחות</w:t>
            </w:r>
            <w:r w:rsidRPr="00354344">
              <w:rPr>
                <w:sz w:val="24"/>
                <w:szCs w:val="24"/>
                <w:rtl/>
              </w:rPr>
              <w:t xml:space="preserve"> </w:t>
            </w:r>
            <w:r w:rsidRPr="00354344">
              <w:rPr>
                <w:rFonts w:hint="eastAsia"/>
                <w:sz w:val="24"/>
                <w:szCs w:val="24"/>
                <w:rtl/>
              </w:rPr>
              <w:t>המאושרת</w:t>
            </w:r>
          </w:p>
        </w:tc>
        <w:tc>
          <w:tcPr>
            <w:tcW w:w="1545" w:type="dxa"/>
            <w:noWrap/>
            <w:tcMar>
              <w:top w:w="0" w:type="dxa"/>
              <w:left w:w="108" w:type="dxa"/>
              <w:bottom w:w="0" w:type="dxa"/>
              <w:right w:w="108" w:type="dxa"/>
            </w:tcMar>
            <w:vAlign w:val="center"/>
          </w:tcPr>
          <w:p w14:paraId="1F396B2A" w14:textId="77777777" w:rsidR="000220BB" w:rsidRPr="00354344" w:rsidRDefault="000220BB" w:rsidP="001C6965">
            <w:pPr>
              <w:spacing w:after="100"/>
              <w:jc w:val="center"/>
              <w:rPr>
                <w:sz w:val="24"/>
                <w:szCs w:val="24"/>
              </w:rPr>
            </w:pPr>
            <w:r w:rsidRPr="00354344">
              <w:rPr>
                <w:rFonts w:hint="cs"/>
                <w:sz w:val="24"/>
                <w:szCs w:val="24"/>
                <w:rtl/>
              </w:rPr>
              <w:t xml:space="preserve">50,000 </w:t>
            </w:r>
            <w:r w:rsidRPr="00354344">
              <w:rPr>
                <w:rFonts w:hint="eastAsia"/>
                <w:sz w:val="24"/>
                <w:szCs w:val="24"/>
                <w:rtl/>
              </w:rPr>
              <w:t>₪</w:t>
            </w:r>
            <w:r w:rsidRPr="00354344">
              <w:rPr>
                <w:rFonts w:hint="cs"/>
                <w:sz w:val="24"/>
                <w:szCs w:val="24"/>
                <w:rtl/>
              </w:rPr>
              <w:t xml:space="preserve"> </w:t>
            </w:r>
            <w:r w:rsidRPr="00354344">
              <w:rPr>
                <w:rFonts w:hint="eastAsia"/>
                <w:sz w:val="24"/>
                <w:szCs w:val="24"/>
                <w:rtl/>
              </w:rPr>
              <w:t>להפרה</w:t>
            </w:r>
          </w:p>
        </w:tc>
        <w:tc>
          <w:tcPr>
            <w:tcW w:w="1393" w:type="dxa"/>
            <w:noWrap/>
            <w:tcMar>
              <w:top w:w="0" w:type="dxa"/>
              <w:left w:w="108" w:type="dxa"/>
              <w:bottom w:w="0" w:type="dxa"/>
              <w:right w:w="108" w:type="dxa"/>
            </w:tcMar>
            <w:vAlign w:val="center"/>
          </w:tcPr>
          <w:p w14:paraId="78D0E00E" w14:textId="77777777" w:rsidR="000220BB" w:rsidRPr="00354344" w:rsidRDefault="000220BB" w:rsidP="001C6965">
            <w:pPr>
              <w:spacing w:after="100"/>
              <w:jc w:val="center"/>
              <w:rPr>
                <w:sz w:val="24"/>
                <w:szCs w:val="24"/>
              </w:rPr>
            </w:pPr>
            <w:r w:rsidRPr="00354344">
              <w:rPr>
                <w:rFonts w:hint="eastAsia"/>
                <w:sz w:val="24"/>
                <w:szCs w:val="24"/>
                <w:rtl/>
              </w:rPr>
              <w:t>שבוע</w:t>
            </w:r>
          </w:p>
        </w:tc>
        <w:tc>
          <w:tcPr>
            <w:tcW w:w="1420" w:type="dxa"/>
            <w:noWrap/>
            <w:tcMar>
              <w:top w:w="0" w:type="dxa"/>
              <w:left w:w="108" w:type="dxa"/>
              <w:bottom w:w="0" w:type="dxa"/>
              <w:right w:w="108" w:type="dxa"/>
            </w:tcMar>
            <w:vAlign w:val="center"/>
          </w:tcPr>
          <w:p w14:paraId="003079F8" w14:textId="77777777" w:rsidR="000220BB" w:rsidRPr="00354344" w:rsidRDefault="000220BB" w:rsidP="001C6965">
            <w:pPr>
              <w:spacing w:after="100"/>
              <w:jc w:val="center"/>
              <w:rPr>
                <w:sz w:val="24"/>
                <w:szCs w:val="24"/>
              </w:rPr>
            </w:pPr>
            <w:r w:rsidRPr="00354344">
              <w:rPr>
                <w:rFonts w:hint="eastAsia"/>
                <w:sz w:val="24"/>
                <w:szCs w:val="24"/>
                <w:rtl/>
              </w:rPr>
              <w:t>שבוע</w:t>
            </w:r>
          </w:p>
        </w:tc>
      </w:tr>
      <w:tr w:rsidR="000220BB" w:rsidRPr="00354344" w14:paraId="6E8691A1"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161F22FF" w14:textId="77777777" w:rsidR="000220BB" w:rsidRPr="00354344" w:rsidRDefault="000220BB" w:rsidP="000220BB">
            <w:pPr>
              <w:numPr>
                <w:ilvl w:val="0"/>
                <w:numId w:val="44"/>
              </w:numPr>
              <w:spacing w:line="276" w:lineRule="auto"/>
              <w:jc w:val="center"/>
              <w:rPr>
                <w:caps/>
                <w:sz w:val="24"/>
                <w:szCs w:val="24"/>
              </w:rPr>
            </w:pPr>
          </w:p>
        </w:tc>
        <w:tc>
          <w:tcPr>
            <w:tcW w:w="3798" w:type="dxa"/>
            <w:tcMar>
              <w:top w:w="0" w:type="dxa"/>
              <w:left w:w="108" w:type="dxa"/>
              <w:bottom w:w="0" w:type="dxa"/>
              <w:right w:w="108" w:type="dxa"/>
            </w:tcMar>
            <w:vAlign w:val="center"/>
          </w:tcPr>
          <w:p w14:paraId="438E4A42" w14:textId="77777777" w:rsidR="000220BB" w:rsidRPr="00354344" w:rsidRDefault="000220BB" w:rsidP="001C6965">
            <w:pPr>
              <w:spacing w:after="100"/>
              <w:jc w:val="center"/>
              <w:rPr>
                <w:sz w:val="24"/>
                <w:szCs w:val="24"/>
              </w:rPr>
            </w:pPr>
            <w:r w:rsidRPr="00354344">
              <w:rPr>
                <w:rFonts w:hint="eastAsia"/>
                <w:sz w:val="24"/>
                <w:szCs w:val="24"/>
                <w:rtl/>
              </w:rPr>
              <w:t>אי</w:t>
            </w:r>
            <w:r w:rsidRPr="00354344">
              <w:rPr>
                <w:sz w:val="24"/>
                <w:szCs w:val="24"/>
                <w:rtl/>
              </w:rPr>
              <w:t xml:space="preserve"> </w:t>
            </w:r>
            <w:r w:rsidRPr="00354344">
              <w:rPr>
                <w:rFonts w:hint="eastAsia"/>
                <w:sz w:val="24"/>
                <w:szCs w:val="24"/>
                <w:rtl/>
              </w:rPr>
              <w:t>העברת</w:t>
            </w:r>
            <w:r w:rsidRPr="00354344">
              <w:rPr>
                <w:sz w:val="24"/>
                <w:szCs w:val="24"/>
                <w:rtl/>
              </w:rPr>
              <w:t xml:space="preserve"> </w:t>
            </w:r>
            <w:r w:rsidRPr="00354344">
              <w:rPr>
                <w:rFonts w:hint="eastAsia"/>
                <w:sz w:val="24"/>
                <w:szCs w:val="24"/>
                <w:rtl/>
              </w:rPr>
              <w:t>תכניות</w:t>
            </w:r>
            <w:r w:rsidRPr="00354344">
              <w:rPr>
                <w:sz w:val="24"/>
                <w:szCs w:val="24"/>
                <w:rtl/>
              </w:rPr>
              <w:t xml:space="preserve"> </w:t>
            </w:r>
            <w:r w:rsidRPr="00354344">
              <w:rPr>
                <w:rFonts w:hint="eastAsia"/>
                <w:sz w:val="24"/>
                <w:szCs w:val="24"/>
                <w:rtl/>
              </w:rPr>
              <w:t>עדות</w:t>
            </w:r>
            <w:r w:rsidRPr="00354344">
              <w:rPr>
                <w:sz w:val="24"/>
                <w:szCs w:val="24"/>
                <w:rtl/>
              </w:rPr>
              <w:t xml:space="preserve"> </w:t>
            </w:r>
            <w:r w:rsidRPr="00354344">
              <w:rPr>
                <w:rFonts w:hint="eastAsia"/>
                <w:sz w:val="24"/>
                <w:szCs w:val="24"/>
                <w:rtl/>
              </w:rPr>
              <w:t>ותיק</w:t>
            </w:r>
            <w:r w:rsidRPr="00354344">
              <w:rPr>
                <w:sz w:val="24"/>
                <w:szCs w:val="24"/>
                <w:rtl/>
              </w:rPr>
              <w:t xml:space="preserve"> </w:t>
            </w:r>
            <w:r w:rsidRPr="00354344">
              <w:rPr>
                <w:rFonts w:hint="eastAsia"/>
                <w:sz w:val="24"/>
                <w:szCs w:val="24"/>
                <w:rtl/>
              </w:rPr>
              <w:t>מתקן</w:t>
            </w:r>
            <w:r w:rsidRPr="00354344">
              <w:rPr>
                <w:sz w:val="24"/>
                <w:szCs w:val="24"/>
                <w:rtl/>
              </w:rPr>
              <w:t xml:space="preserve"> </w:t>
            </w:r>
            <w:r w:rsidRPr="00354344">
              <w:rPr>
                <w:rFonts w:hint="eastAsia"/>
                <w:sz w:val="24"/>
                <w:szCs w:val="24"/>
                <w:rtl/>
              </w:rPr>
              <w:t>במידת</w:t>
            </w:r>
            <w:r w:rsidRPr="00354344">
              <w:rPr>
                <w:sz w:val="24"/>
                <w:szCs w:val="24"/>
                <w:rtl/>
              </w:rPr>
              <w:t xml:space="preserve"> </w:t>
            </w:r>
            <w:r w:rsidRPr="00354344">
              <w:rPr>
                <w:rFonts w:hint="eastAsia"/>
                <w:sz w:val="24"/>
                <w:szCs w:val="24"/>
                <w:rtl/>
              </w:rPr>
              <w:t>הפרוט</w:t>
            </w:r>
            <w:r w:rsidRPr="00354344">
              <w:rPr>
                <w:sz w:val="24"/>
                <w:szCs w:val="24"/>
                <w:rtl/>
              </w:rPr>
              <w:t xml:space="preserve"> </w:t>
            </w:r>
            <w:r w:rsidRPr="00354344">
              <w:rPr>
                <w:rFonts w:hint="eastAsia"/>
                <w:sz w:val="24"/>
                <w:szCs w:val="24"/>
                <w:rtl/>
              </w:rPr>
              <w:t>הנדרשת</w:t>
            </w:r>
            <w:r w:rsidRPr="00354344">
              <w:rPr>
                <w:sz w:val="24"/>
                <w:szCs w:val="24"/>
                <w:rtl/>
              </w:rPr>
              <w:t xml:space="preserve"> </w:t>
            </w:r>
            <w:r w:rsidRPr="00354344">
              <w:rPr>
                <w:rFonts w:hint="eastAsia"/>
                <w:sz w:val="24"/>
                <w:szCs w:val="24"/>
                <w:rtl/>
              </w:rPr>
              <w:t>ובמועד</w:t>
            </w:r>
            <w:r w:rsidRPr="00354344">
              <w:rPr>
                <w:sz w:val="24"/>
                <w:szCs w:val="24"/>
                <w:rtl/>
              </w:rPr>
              <w:t xml:space="preserve"> </w:t>
            </w:r>
            <w:r w:rsidRPr="00354344">
              <w:rPr>
                <w:rFonts w:hint="eastAsia"/>
                <w:sz w:val="24"/>
                <w:szCs w:val="24"/>
                <w:rtl/>
              </w:rPr>
              <w:t>הנדרש</w:t>
            </w:r>
          </w:p>
        </w:tc>
        <w:tc>
          <w:tcPr>
            <w:tcW w:w="1545" w:type="dxa"/>
            <w:noWrap/>
            <w:tcMar>
              <w:top w:w="0" w:type="dxa"/>
              <w:left w:w="108" w:type="dxa"/>
              <w:bottom w:w="0" w:type="dxa"/>
              <w:right w:w="108" w:type="dxa"/>
            </w:tcMar>
            <w:vAlign w:val="center"/>
          </w:tcPr>
          <w:p w14:paraId="44C3939A" w14:textId="77777777" w:rsidR="000220BB" w:rsidRPr="00354344" w:rsidRDefault="000220BB" w:rsidP="001C6965">
            <w:pPr>
              <w:spacing w:after="100"/>
              <w:jc w:val="center"/>
              <w:rPr>
                <w:sz w:val="24"/>
                <w:szCs w:val="24"/>
              </w:rPr>
            </w:pPr>
            <w:r w:rsidRPr="00354344">
              <w:rPr>
                <w:rFonts w:hint="cs"/>
                <w:sz w:val="24"/>
                <w:szCs w:val="24"/>
                <w:rtl/>
              </w:rPr>
              <w:t xml:space="preserve">30,000 </w:t>
            </w:r>
            <w:r w:rsidRPr="00354344">
              <w:rPr>
                <w:rFonts w:hint="eastAsia"/>
                <w:sz w:val="24"/>
                <w:szCs w:val="24"/>
                <w:rtl/>
              </w:rPr>
              <w:t>₪</w:t>
            </w:r>
            <w:r w:rsidRPr="00354344">
              <w:rPr>
                <w:rFonts w:hint="cs"/>
                <w:sz w:val="24"/>
                <w:szCs w:val="24"/>
                <w:rtl/>
              </w:rPr>
              <w:t xml:space="preserve"> לשבוע</w:t>
            </w:r>
          </w:p>
        </w:tc>
        <w:tc>
          <w:tcPr>
            <w:tcW w:w="1393" w:type="dxa"/>
            <w:noWrap/>
            <w:tcMar>
              <w:top w:w="0" w:type="dxa"/>
              <w:left w:w="108" w:type="dxa"/>
              <w:bottom w:w="0" w:type="dxa"/>
              <w:right w:w="108" w:type="dxa"/>
            </w:tcMar>
            <w:vAlign w:val="center"/>
          </w:tcPr>
          <w:p w14:paraId="1E025BAE" w14:textId="77777777" w:rsidR="000220BB" w:rsidRPr="00354344" w:rsidRDefault="000220BB" w:rsidP="001C6965">
            <w:pPr>
              <w:spacing w:after="100"/>
              <w:jc w:val="center"/>
              <w:rPr>
                <w:sz w:val="24"/>
                <w:szCs w:val="24"/>
              </w:rPr>
            </w:pPr>
            <w:r w:rsidRPr="00354344">
              <w:rPr>
                <w:rFonts w:hint="eastAsia"/>
                <w:sz w:val="24"/>
                <w:szCs w:val="24"/>
                <w:rtl/>
              </w:rPr>
              <w:t>שבוע</w:t>
            </w:r>
          </w:p>
        </w:tc>
        <w:tc>
          <w:tcPr>
            <w:tcW w:w="1420" w:type="dxa"/>
            <w:noWrap/>
            <w:tcMar>
              <w:top w:w="0" w:type="dxa"/>
              <w:left w:w="108" w:type="dxa"/>
              <w:bottom w:w="0" w:type="dxa"/>
              <w:right w:w="108" w:type="dxa"/>
            </w:tcMar>
            <w:vAlign w:val="center"/>
          </w:tcPr>
          <w:p w14:paraId="5B83E8CB" w14:textId="77777777" w:rsidR="000220BB" w:rsidRPr="00354344" w:rsidRDefault="000220BB" w:rsidP="001C6965">
            <w:pPr>
              <w:spacing w:after="100"/>
              <w:jc w:val="center"/>
              <w:rPr>
                <w:sz w:val="24"/>
                <w:szCs w:val="24"/>
              </w:rPr>
            </w:pPr>
            <w:r w:rsidRPr="00354344">
              <w:rPr>
                <w:rFonts w:hint="eastAsia"/>
                <w:sz w:val="24"/>
                <w:szCs w:val="24"/>
                <w:rtl/>
              </w:rPr>
              <w:t>שבוע</w:t>
            </w:r>
          </w:p>
        </w:tc>
      </w:tr>
      <w:tr w:rsidR="000220BB" w:rsidRPr="00354344" w14:paraId="574F443C"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3B8DBE2E" w14:textId="77777777" w:rsidR="000220BB" w:rsidRPr="00354344" w:rsidRDefault="000220BB" w:rsidP="000220BB">
            <w:pPr>
              <w:numPr>
                <w:ilvl w:val="0"/>
                <w:numId w:val="44"/>
              </w:numPr>
              <w:spacing w:line="276" w:lineRule="auto"/>
              <w:jc w:val="center"/>
              <w:rPr>
                <w:caps/>
                <w:sz w:val="24"/>
                <w:szCs w:val="24"/>
              </w:rPr>
            </w:pPr>
          </w:p>
        </w:tc>
        <w:tc>
          <w:tcPr>
            <w:tcW w:w="3798" w:type="dxa"/>
            <w:tcMar>
              <w:top w:w="0" w:type="dxa"/>
              <w:left w:w="108" w:type="dxa"/>
              <w:bottom w:w="0" w:type="dxa"/>
              <w:right w:w="108" w:type="dxa"/>
            </w:tcMar>
            <w:vAlign w:val="center"/>
          </w:tcPr>
          <w:p w14:paraId="47C5CBBE" w14:textId="50BEA433" w:rsidR="000220BB" w:rsidRPr="00354344" w:rsidRDefault="0020477E" w:rsidP="001C6965">
            <w:pPr>
              <w:spacing w:after="100"/>
              <w:jc w:val="center"/>
              <w:rPr>
                <w:sz w:val="24"/>
                <w:szCs w:val="24"/>
                <w:rtl/>
              </w:rPr>
            </w:pPr>
            <w:r w:rsidRPr="0020477E">
              <w:rPr>
                <w:sz w:val="24"/>
                <w:szCs w:val="24"/>
                <w:rtl/>
              </w:rPr>
              <w:t>חריגה בזמנים  משלביות בלוחות הזמנים המוקצב לביצוע ההקמה לפי תרשים גנט מאושר</w:t>
            </w:r>
          </w:p>
        </w:tc>
        <w:tc>
          <w:tcPr>
            <w:tcW w:w="1545" w:type="dxa"/>
            <w:noWrap/>
            <w:tcMar>
              <w:top w:w="0" w:type="dxa"/>
              <w:left w:w="108" w:type="dxa"/>
              <w:bottom w:w="0" w:type="dxa"/>
              <w:right w:w="108" w:type="dxa"/>
            </w:tcMar>
            <w:vAlign w:val="center"/>
          </w:tcPr>
          <w:p w14:paraId="0A261A7C" w14:textId="77777777" w:rsidR="000220BB" w:rsidRPr="00354344" w:rsidRDefault="000220BB" w:rsidP="001C6965">
            <w:pPr>
              <w:spacing w:after="100"/>
              <w:jc w:val="center"/>
              <w:rPr>
                <w:sz w:val="24"/>
                <w:szCs w:val="24"/>
                <w:rtl/>
              </w:rPr>
            </w:pPr>
            <w:r w:rsidRPr="00354344">
              <w:rPr>
                <w:rFonts w:hint="cs"/>
                <w:sz w:val="24"/>
                <w:szCs w:val="24"/>
                <w:rtl/>
              </w:rPr>
              <w:t xml:space="preserve">10,000 </w:t>
            </w:r>
            <w:r w:rsidR="00DB06FB">
              <w:rPr>
                <w:rFonts w:hint="cs"/>
                <w:sz w:val="24"/>
                <w:szCs w:val="24"/>
                <w:rtl/>
              </w:rPr>
              <w:t xml:space="preserve">₪ </w:t>
            </w:r>
            <w:r w:rsidRPr="00354344">
              <w:rPr>
                <w:rFonts w:hint="cs"/>
                <w:sz w:val="24"/>
                <w:szCs w:val="24"/>
                <w:rtl/>
              </w:rPr>
              <w:t>לשבוע</w:t>
            </w:r>
          </w:p>
        </w:tc>
        <w:tc>
          <w:tcPr>
            <w:tcW w:w="1393" w:type="dxa"/>
            <w:noWrap/>
            <w:tcMar>
              <w:top w:w="0" w:type="dxa"/>
              <w:left w:w="108" w:type="dxa"/>
              <w:bottom w:w="0" w:type="dxa"/>
              <w:right w:w="108" w:type="dxa"/>
            </w:tcMar>
            <w:vAlign w:val="center"/>
          </w:tcPr>
          <w:p w14:paraId="72D2AE15" w14:textId="77777777" w:rsidR="000220BB" w:rsidRPr="00354344" w:rsidRDefault="000220BB" w:rsidP="001C6965">
            <w:pPr>
              <w:spacing w:after="100"/>
              <w:jc w:val="center"/>
              <w:rPr>
                <w:sz w:val="24"/>
                <w:szCs w:val="24"/>
                <w:rtl/>
              </w:rPr>
            </w:pPr>
            <w:r w:rsidRPr="00354344">
              <w:rPr>
                <w:rFonts w:hint="cs"/>
                <w:sz w:val="24"/>
                <w:szCs w:val="24"/>
                <w:rtl/>
              </w:rPr>
              <w:t>שבוע</w:t>
            </w:r>
          </w:p>
        </w:tc>
        <w:tc>
          <w:tcPr>
            <w:tcW w:w="1420" w:type="dxa"/>
            <w:noWrap/>
            <w:tcMar>
              <w:top w:w="0" w:type="dxa"/>
              <w:left w:w="108" w:type="dxa"/>
              <w:bottom w:w="0" w:type="dxa"/>
              <w:right w:w="108" w:type="dxa"/>
            </w:tcMar>
            <w:vAlign w:val="center"/>
          </w:tcPr>
          <w:p w14:paraId="176D4DD3" w14:textId="77777777" w:rsidR="000220BB" w:rsidRPr="00354344" w:rsidRDefault="000220BB" w:rsidP="001C6965">
            <w:pPr>
              <w:spacing w:after="100"/>
              <w:jc w:val="center"/>
              <w:rPr>
                <w:sz w:val="24"/>
                <w:szCs w:val="24"/>
                <w:rtl/>
              </w:rPr>
            </w:pPr>
            <w:r w:rsidRPr="00354344">
              <w:rPr>
                <w:rFonts w:hint="cs"/>
                <w:sz w:val="24"/>
                <w:szCs w:val="24"/>
                <w:rtl/>
              </w:rPr>
              <w:t>שבוע</w:t>
            </w:r>
          </w:p>
        </w:tc>
      </w:tr>
    </w:tbl>
    <w:p w14:paraId="16F98E90" w14:textId="77777777" w:rsidR="000220BB" w:rsidRPr="00354344" w:rsidRDefault="000220BB" w:rsidP="000220BB">
      <w:pPr>
        <w:pStyle w:val="NormalE"/>
        <w:bidi/>
        <w:rPr>
          <w:rFonts w:cs="David"/>
          <w:sz w:val="24"/>
          <w:szCs w:val="24"/>
          <w:rtl/>
          <w:lang w:val="en-US"/>
        </w:rPr>
      </w:pPr>
    </w:p>
    <w:p w14:paraId="7EDED8D7" w14:textId="77777777" w:rsidR="000220BB" w:rsidRPr="00354344" w:rsidRDefault="000220BB" w:rsidP="000220BB">
      <w:pPr>
        <w:pStyle w:val="NormalE"/>
        <w:numPr>
          <w:ilvl w:val="0"/>
          <w:numId w:val="41"/>
        </w:numPr>
        <w:bidi/>
        <w:ind w:left="2"/>
        <w:rPr>
          <w:rFonts w:cs="David"/>
          <w:b/>
          <w:bCs/>
          <w:sz w:val="28"/>
          <w:szCs w:val="28"/>
          <w:u w:val="single"/>
          <w:rtl/>
          <w:lang w:val="en-US"/>
        </w:rPr>
      </w:pPr>
      <w:r w:rsidRPr="00354344">
        <w:rPr>
          <w:rFonts w:cs="David" w:hint="eastAsia"/>
          <w:b/>
          <w:bCs/>
          <w:sz w:val="28"/>
          <w:szCs w:val="28"/>
          <w:u w:val="single"/>
          <w:rtl/>
          <w:lang w:val="en-US"/>
        </w:rPr>
        <w:t>מערכת</w:t>
      </w:r>
      <w:r w:rsidRPr="00354344">
        <w:rPr>
          <w:rFonts w:cs="David"/>
          <w:b/>
          <w:bCs/>
          <w:sz w:val="28"/>
          <w:szCs w:val="28"/>
          <w:u w:val="single"/>
          <w:rtl/>
          <w:lang w:val="en-US"/>
        </w:rPr>
        <w:t xml:space="preserve"> </w:t>
      </w:r>
      <w:r w:rsidRPr="00354344">
        <w:rPr>
          <w:rFonts w:cs="David" w:hint="eastAsia"/>
          <w:b/>
          <w:bCs/>
          <w:sz w:val="28"/>
          <w:szCs w:val="28"/>
          <w:u w:val="single"/>
          <w:rtl/>
          <w:lang w:val="en-US"/>
        </w:rPr>
        <w:t>בקרת</w:t>
      </w:r>
      <w:r w:rsidRPr="00354344">
        <w:rPr>
          <w:rFonts w:cs="David"/>
          <w:b/>
          <w:bCs/>
          <w:sz w:val="28"/>
          <w:szCs w:val="28"/>
          <w:u w:val="single"/>
          <w:rtl/>
          <w:lang w:val="en-US"/>
        </w:rPr>
        <w:t xml:space="preserve"> </w:t>
      </w:r>
      <w:r w:rsidRPr="00354344">
        <w:rPr>
          <w:rFonts w:cs="David" w:hint="eastAsia"/>
          <w:b/>
          <w:bCs/>
          <w:sz w:val="28"/>
          <w:szCs w:val="28"/>
          <w:u w:val="single"/>
          <w:rtl/>
          <w:lang w:val="en-US"/>
        </w:rPr>
        <w:t>האיכות</w:t>
      </w:r>
      <w:r w:rsidRPr="00354344">
        <w:rPr>
          <w:rFonts w:cs="David"/>
          <w:b/>
          <w:bCs/>
          <w:sz w:val="28"/>
          <w:szCs w:val="28"/>
          <w:u w:val="single"/>
          <w:rtl/>
          <w:lang w:val="en-US"/>
        </w:rPr>
        <w:t xml:space="preserve"> (</w:t>
      </w:r>
      <w:r w:rsidRPr="00354344">
        <w:rPr>
          <w:rFonts w:cs="David" w:hint="eastAsia"/>
          <w:b/>
          <w:bCs/>
          <w:sz w:val="28"/>
          <w:szCs w:val="28"/>
          <w:u w:val="single"/>
          <w:rtl/>
          <w:lang w:val="en-US"/>
        </w:rPr>
        <w:t>בתקופת</w:t>
      </w:r>
      <w:r w:rsidRPr="00354344">
        <w:rPr>
          <w:rFonts w:cs="David"/>
          <w:b/>
          <w:bCs/>
          <w:sz w:val="28"/>
          <w:szCs w:val="28"/>
          <w:u w:val="single"/>
          <w:rtl/>
          <w:lang w:val="en-US"/>
        </w:rPr>
        <w:t xml:space="preserve"> </w:t>
      </w:r>
      <w:r w:rsidRPr="00354344">
        <w:rPr>
          <w:rFonts w:cs="David" w:hint="eastAsia"/>
          <w:b/>
          <w:bCs/>
          <w:sz w:val="28"/>
          <w:szCs w:val="28"/>
          <w:u w:val="single"/>
          <w:rtl/>
          <w:lang w:val="en-US"/>
        </w:rPr>
        <w:t>התכנון</w:t>
      </w:r>
      <w:r w:rsidRPr="00354344">
        <w:rPr>
          <w:rFonts w:cs="David"/>
          <w:b/>
          <w:bCs/>
          <w:sz w:val="28"/>
          <w:szCs w:val="28"/>
          <w:u w:val="single"/>
          <w:rtl/>
          <w:lang w:val="en-US"/>
        </w:rPr>
        <w:t xml:space="preserve"> </w:t>
      </w:r>
      <w:r w:rsidRPr="00354344">
        <w:rPr>
          <w:rFonts w:cs="David" w:hint="eastAsia"/>
          <w:b/>
          <w:bCs/>
          <w:sz w:val="28"/>
          <w:szCs w:val="28"/>
          <w:u w:val="single"/>
          <w:rtl/>
          <w:lang w:val="en-US"/>
        </w:rPr>
        <w:t>ובתקופת</w:t>
      </w:r>
      <w:r w:rsidRPr="00354344">
        <w:rPr>
          <w:rFonts w:cs="David"/>
          <w:b/>
          <w:bCs/>
          <w:sz w:val="28"/>
          <w:szCs w:val="28"/>
          <w:u w:val="single"/>
          <w:rtl/>
          <w:lang w:val="en-US"/>
        </w:rPr>
        <w:t xml:space="preserve"> </w:t>
      </w:r>
      <w:r w:rsidRPr="00354344">
        <w:rPr>
          <w:rFonts w:cs="David" w:hint="eastAsia"/>
          <w:b/>
          <w:bCs/>
          <w:sz w:val="28"/>
          <w:szCs w:val="28"/>
          <w:u w:val="single"/>
          <w:rtl/>
          <w:lang w:val="en-US"/>
        </w:rPr>
        <w:t>ההקמה</w:t>
      </w:r>
      <w:r w:rsidRPr="00354344">
        <w:rPr>
          <w:rFonts w:cs="David"/>
          <w:b/>
          <w:bCs/>
          <w:sz w:val="28"/>
          <w:szCs w:val="28"/>
          <w:u w:val="single"/>
          <w:rtl/>
          <w:lang w:val="en-US"/>
        </w:rPr>
        <w:t>)</w:t>
      </w:r>
    </w:p>
    <w:tbl>
      <w:tblPr>
        <w:bidiVisual/>
        <w:tblW w:w="8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514"/>
        <w:gridCol w:w="1545"/>
        <w:gridCol w:w="1056"/>
        <w:gridCol w:w="1420"/>
      </w:tblGrid>
      <w:tr w:rsidR="000220BB" w:rsidRPr="00354344" w14:paraId="7437C074" w14:textId="77777777" w:rsidTr="00C666F8">
        <w:trPr>
          <w:tblHeader/>
          <w:jc w:val="center"/>
        </w:trPr>
        <w:tc>
          <w:tcPr>
            <w:tcW w:w="851" w:type="dxa"/>
            <w:shd w:val="clear" w:color="auto" w:fill="D9D9D9"/>
            <w:vAlign w:val="center"/>
          </w:tcPr>
          <w:p w14:paraId="4631A897" w14:textId="77777777" w:rsidR="000220BB" w:rsidRPr="00354344" w:rsidRDefault="000220BB" w:rsidP="001C6965">
            <w:pPr>
              <w:jc w:val="center"/>
              <w:rPr>
                <w:b/>
                <w:bCs/>
                <w:caps/>
                <w:sz w:val="24"/>
                <w:szCs w:val="24"/>
              </w:rPr>
            </w:pPr>
            <w:r w:rsidRPr="00354344">
              <w:rPr>
                <w:rFonts w:hint="cs"/>
                <w:b/>
                <w:bCs/>
                <w:caps/>
                <w:sz w:val="24"/>
                <w:szCs w:val="24"/>
                <w:rtl/>
              </w:rPr>
              <w:t>מס"ד</w:t>
            </w:r>
          </w:p>
        </w:tc>
        <w:tc>
          <w:tcPr>
            <w:tcW w:w="3514" w:type="dxa"/>
            <w:shd w:val="clear" w:color="auto" w:fill="D9D9D9"/>
            <w:vAlign w:val="center"/>
          </w:tcPr>
          <w:p w14:paraId="7A1D85B0" w14:textId="77777777" w:rsidR="000220BB" w:rsidRPr="00354344" w:rsidRDefault="000220BB" w:rsidP="001C6965">
            <w:pPr>
              <w:jc w:val="center"/>
              <w:rPr>
                <w:b/>
                <w:bCs/>
                <w:caps/>
                <w:sz w:val="24"/>
                <w:szCs w:val="24"/>
              </w:rPr>
            </w:pPr>
            <w:r w:rsidRPr="00354344">
              <w:rPr>
                <w:b/>
                <w:bCs/>
                <w:caps/>
                <w:sz w:val="24"/>
                <w:szCs w:val="24"/>
                <w:rtl/>
              </w:rPr>
              <w:t>הפרה</w:t>
            </w:r>
          </w:p>
        </w:tc>
        <w:tc>
          <w:tcPr>
            <w:tcW w:w="1545" w:type="dxa"/>
            <w:shd w:val="clear" w:color="auto" w:fill="D9D9D9"/>
            <w:noWrap/>
            <w:vAlign w:val="center"/>
          </w:tcPr>
          <w:p w14:paraId="599EB329" w14:textId="77777777" w:rsidR="000220BB" w:rsidRPr="00354344" w:rsidRDefault="000220BB" w:rsidP="001C6965">
            <w:pPr>
              <w:jc w:val="center"/>
              <w:rPr>
                <w:b/>
                <w:bCs/>
                <w:caps/>
                <w:sz w:val="24"/>
                <w:szCs w:val="24"/>
              </w:rPr>
            </w:pPr>
            <w:r w:rsidRPr="00354344">
              <w:rPr>
                <w:rFonts w:hint="cs"/>
                <w:b/>
                <w:bCs/>
                <w:caps/>
                <w:sz w:val="24"/>
                <w:szCs w:val="24"/>
                <w:rtl/>
              </w:rPr>
              <w:t>גובה הקנס</w:t>
            </w:r>
          </w:p>
        </w:tc>
        <w:tc>
          <w:tcPr>
            <w:tcW w:w="1056" w:type="dxa"/>
            <w:shd w:val="clear" w:color="auto" w:fill="D9D9D9"/>
            <w:noWrap/>
            <w:vAlign w:val="center"/>
          </w:tcPr>
          <w:p w14:paraId="384C2069" w14:textId="77777777" w:rsidR="000220BB" w:rsidRPr="00354344" w:rsidRDefault="000220BB" w:rsidP="001C6965">
            <w:pPr>
              <w:jc w:val="center"/>
              <w:rPr>
                <w:b/>
                <w:bCs/>
                <w:caps/>
                <w:sz w:val="24"/>
                <w:szCs w:val="24"/>
                <w:rtl/>
              </w:rPr>
            </w:pPr>
            <w:r w:rsidRPr="00354344">
              <w:rPr>
                <w:b/>
                <w:bCs/>
                <w:caps/>
                <w:sz w:val="24"/>
                <w:szCs w:val="24"/>
                <w:rtl/>
              </w:rPr>
              <w:t>תקופת תיקון ראשונית</w:t>
            </w:r>
          </w:p>
          <w:p w14:paraId="5B8420ED" w14:textId="77777777" w:rsidR="000220BB" w:rsidRPr="00354344" w:rsidRDefault="000220BB" w:rsidP="001C6965">
            <w:pPr>
              <w:jc w:val="center"/>
              <w:rPr>
                <w:b/>
                <w:bCs/>
                <w:caps/>
                <w:sz w:val="24"/>
                <w:szCs w:val="24"/>
              </w:rPr>
            </w:pPr>
            <w:r w:rsidRPr="00354344">
              <w:rPr>
                <w:rFonts w:hint="cs"/>
                <w:b/>
                <w:bCs/>
                <w:caps/>
                <w:sz w:val="24"/>
                <w:szCs w:val="24"/>
                <w:rtl/>
              </w:rPr>
              <w:t>(גרייס)</w:t>
            </w:r>
          </w:p>
        </w:tc>
        <w:tc>
          <w:tcPr>
            <w:tcW w:w="1420" w:type="dxa"/>
            <w:shd w:val="clear" w:color="auto" w:fill="D9D9D9"/>
            <w:noWrap/>
            <w:vAlign w:val="center"/>
          </w:tcPr>
          <w:p w14:paraId="76F01A8E" w14:textId="77777777" w:rsidR="000220BB" w:rsidRPr="00354344" w:rsidRDefault="000220BB" w:rsidP="001C6965">
            <w:pPr>
              <w:jc w:val="center"/>
              <w:rPr>
                <w:b/>
                <w:bCs/>
                <w:caps/>
                <w:sz w:val="24"/>
                <w:szCs w:val="24"/>
              </w:rPr>
            </w:pPr>
            <w:r w:rsidRPr="00354344">
              <w:rPr>
                <w:b/>
                <w:bCs/>
                <w:caps/>
                <w:sz w:val="24"/>
                <w:szCs w:val="24"/>
                <w:rtl/>
              </w:rPr>
              <w:t>תקופת תיקון חוזרת</w:t>
            </w:r>
          </w:p>
        </w:tc>
      </w:tr>
      <w:tr w:rsidR="000220BB" w:rsidRPr="00354344" w14:paraId="1B01F217"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19DF208C" w14:textId="77777777" w:rsidR="000220BB" w:rsidRPr="00354344" w:rsidRDefault="000220BB" w:rsidP="000220BB">
            <w:pPr>
              <w:numPr>
                <w:ilvl w:val="0"/>
                <w:numId w:val="45"/>
              </w:numPr>
              <w:spacing w:line="276" w:lineRule="auto"/>
              <w:jc w:val="center"/>
              <w:rPr>
                <w:caps/>
                <w:sz w:val="24"/>
                <w:szCs w:val="24"/>
              </w:rPr>
            </w:pPr>
          </w:p>
        </w:tc>
        <w:tc>
          <w:tcPr>
            <w:tcW w:w="3514" w:type="dxa"/>
            <w:tcMar>
              <w:top w:w="0" w:type="dxa"/>
              <w:left w:w="108" w:type="dxa"/>
              <w:bottom w:w="0" w:type="dxa"/>
              <w:right w:w="108" w:type="dxa"/>
            </w:tcMar>
            <w:vAlign w:val="center"/>
          </w:tcPr>
          <w:p w14:paraId="1FF05ED2" w14:textId="77777777" w:rsidR="000220BB" w:rsidRPr="00354344" w:rsidRDefault="000220BB" w:rsidP="001C6965">
            <w:pPr>
              <w:spacing w:after="100"/>
              <w:jc w:val="center"/>
              <w:rPr>
                <w:sz w:val="24"/>
                <w:szCs w:val="24"/>
                <w:rtl/>
              </w:rPr>
            </w:pPr>
            <w:r w:rsidRPr="00354344">
              <w:rPr>
                <w:rFonts w:hint="cs"/>
                <w:sz w:val="24"/>
                <w:szCs w:val="24"/>
                <w:rtl/>
              </w:rPr>
              <w:t>ביצוע פעילות בפרויקט לפני השלמת נוהל מתאים לבקרת איכות, או אי ביצוע בקרה על פי נוהל הבקרה המתאים</w:t>
            </w:r>
          </w:p>
        </w:tc>
        <w:tc>
          <w:tcPr>
            <w:tcW w:w="1545" w:type="dxa"/>
            <w:noWrap/>
            <w:tcMar>
              <w:top w:w="0" w:type="dxa"/>
              <w:left w:w="108" w:type="dxa"/>
              <w:bottom w:w="0" w:type="dxa"/>
              <w:right w:w="108" w:type="dxa"/>
            </w:tcMar>
            <w:vAlign w:val="center"/>
          </w:tcPr>
          <w:p w14:paraId="63726E76" w14:textId="77777777" w:rsidR="000220BB" w:rsidRPr="00354344" w:rsidRDefault="000220BB" w:rsidP="001C6965">
            <w:pPr>
              <w:spacing w:after="100"/>
              <w:jc w:val="center"/>
              <w:rPr>
                <w:sz w:val="24"/>
                <w:szCs w:val="24"/>
                <w:rtl/>
              </w:rPr>
            </w:pPr>
            <w:r w:rsidRPr="00354344">
              <w:rPr>
                <w:rFonts w:hint="cs"/>
                <w:sz w:val="24"/>
                <w:szCs w:val="24"/>
                <w:rtl/>
              </w:rPr>
              <w:t xml:space="preserve">4,000  </w:t>
            </w:r>
            <w:r w:rsidRPr="00354344">
              <w:rPr>
                <w:rFonts w:hint="eastAsia"/>
                <w:sz w:val="24"/>
                <w:szCs w:val="24"/>
                <w:rtl/>
              </w:rPr>
              <w:t>₪</w:t>
            </w:r>
            <w:r w:rsidRPr="00354344">
              <w:rPr>
                <w:rFonts w:hint="cs"/>
                <w:sz w:val="24"/>
                <w:szCs w:val="24"/>
                <w:rtl/>
              </w:rPr>
              <w:t xml:space="preserve"> למקרה</w:t>
            </w:r>
          </w:p>
        </w:tc>
        <w:tc>
          <w:tcPr>
            <w:tcW w:w="1056" w:type="dxa"/>
            <w:noWrap/>
            <w:tcMar>
              <w:top w:w="0" w:type="dxa"/>
              <w:left w:w="108" w:type="dxa"/>
              <w:bottom w:w="0" w:type="dxa"/>
              <w:right w:w="108" w:type="dxa"/>
            </w:tcMar>
            <w:vAlign w:val="center"/>
          </w:tcPr>
          <w:p w14:paraId="38048C58" w14:textId="77777777" w:rsidR="000220BB" w:rsidRPr="00354344" w:rsidRDefault="000220BB" w:rsidP="001C6965">
            <w:pPr>
              <w:spacing w:after="100"/>
              <w:jc w:val="center"/>
              <w:rPr>
                <w:sz w:val="24"/>
                <w:szCs w:val="24"/>
                <w:rtl/>
              </w:rPr>
            </w:pPr>
            <w:r w:rsidRPr="00354344">
              <w:rPr>
                <w:rFonts w:hint="cs"/>
                <w:sz w:val="24"/>
                <w:szCs w:val="24"/>
                <w:rtl/>
              </w:rPr>
              <w:t>שבוע</w:t>
            </w:r>
          </w:p>
        </w:tc>
        <w:tc>
          <w:tcPr>
            <w:tcW w:w="1420" w:type="dxa"/>
            <w:noWrap/>
            <w:tcMar>
              <w:top w:w="0" w:type="dxa"/>
              <w:left w:w="108" w:type="dxa"/>
              <w:bottom w:w="0" w:type="dxa"/>
              <w:right w:w="108" w:type="dxa"/>
            </w:tcMar>
            <w:vAlign w:val="center"/>
          </w:tcPr>
          <w:p w14:paraId="2188DFE4" w14:textId="77777777" w:rsidR="000220BB" w:rsidRPr="00354344" w:rsidRDefault="000220BB" w:rsidP="001C6965">
            <w:pPr>
              <w:spacing w:after="100"/>
              <w:jc w:val="center"/>
              <w:rPr>
                <w:sz w:val="24"/>
                <w:szCs w:val="24"/>
                <w:rtl/>
              </w:rPr>
            </w:pPr>
            <w:r w:rsidRPr="00354344">
              <w:rPr>
                <w:rFonts w:hint="cs"/>
                <w:sz w:val="24"/>
                <w:szCs w:val="24"/>
                <w:rtl/>
              </w:rPr>
              <w:t>שבוע</w:t>
            </w:r>
          </w:p>
        </w:tc>
      </w:tr>
      <w:tr w:rsidR="000220BB" w:rsidRPr="00354344" w14:paraId="3DBF8B76"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34B1220A" w14:textId="77777777" w:rsidR="000220BB" w:rsidRPr="00354344" w:rsidRDefault="000220BB" w:rsidP="000220BB">
            <w:pPr>
              <w:numPr>
                <w:ilvl w:val="0"/>
                <w:numId w:val="45"/>
              </w:numPr>
              <w:spacing w:line="276" w:lineRule="auto"/>
              <w:jc w:val="center"/>
              <w:rPr>
                <w:caps/>
                <w:sz w:val="24"/>
                <w:szCs w:val="24"/>
              </w:rPr>
            </w:pPr>
          </w:p>
        </w:tc>
        <w:tc>
          <w:tcPr>
            <w:tcW w:w="3514" w:type="dxa"/>
            <w:tcMar>
              <w:top w:w="0" w:type="dxa"/>
              <w:left w:w="108" w:type="dxa"/>
              <w:bottom w:w="0" w:type="dxa"/>
              <w:right w:w="108" w:type="dxa"/>
            </w:tcMar>
            <w:vAlign w:val="center"/>
          </w:tcPr>
          <w:p w14:paraId="0A73B0A1" w14:textId="77777777" w:rsidR="000220BB" w:rsidRPr="00354344" w:rsidRDefault="000220BB" w:rsidP="001C6965">
            <w:pPr>
              <w:spacing w:after="100"/>
              <w:jc w:val="center"/>
              <w:rPr>
                <w:sz w:val="24"/>
                <w:szCs w:val="24"/>
                <w:rtl/>
              </w:rPr>
            </w:pPr>
            <w:r w:rsidRPr="00354344">
              <w:rPr>
                <w:rFonts w:hint="cs"/>
                <w:sz w:val="24"/>
                <w:szCs w:val="24"/>
                <w:rtl/>
              </w:rPr>
              <w:t>איחור בהגשת דו"ח תקופתי, או הגשת דו"ח שאינו ממלא אחר דרישות ההסכם באופן מהותי</w:t>
            </w:r>
          </w:p>
        </w:tc>
        <w:tc>
          <w:tcPr>
            <w:tcW w:w="1545" w:type="dxa"/>
            <w:noWrap/>
            <w:tcMar>
              <w:top w:w="0" w:type="dxa"/>
              <w:left w:w="108" w:type="dxa"/>
              <w:bottom w:w="0" w:type="dxa"/>
              <w:right w:w="108" w:type="dxa"/>
            </w:tcMar>
            <w:vAlign w:val="center"/>
          </w:tcPr>
          <w:p w14:paraId="134BBF8C" w14:textId="77777777" w:rsidR="000220BB" w:rsidRPr="00354344" w:rsidRDefault="000220BB" w:rsidP="001C6965">
            <w:pPr>
              <w:spacing w:after="100"/>
              <w:jc w:val="center"/>
              <w:rPr>
                <w:sz w:val="24"/>
                <w:szCs w:val="24"/>
                <w:rtl/>
              </w:rPr>
            </w:pPr>
            <w:r w:rsidRPr="00354344">
              <w:rPr>
                <w:rFonts w:hint="cs"/>
                <w:sz w:val="24"/>
                <w:szCs w:val="24"/>
                <w:rtl/>
              </w:rPr>
              <w:t xml:space="preserve">4,000 </w:t>
            </w:r>
            <w:r w:rsidRPr="00354344">
              <w:rPr>
                <w:rFonts w:hint="eastAsia"/>
                <w:sz w:val="24"/>
                <w:szCs w:val="24"/>
                <w:rtl/>
              </w:rPr>
              <w:t>₪</w:t>
            </w:r>
            <w:r w:rsidRPr="00354344">
              <w:rPr>
                <w:rFonts w:hint="cs"/>
                <w:sz w:val="24"/>
                <w:szCs w:val="24"/>
                <w:rtl/>
              </w:rPr>
              <w:t xml:space="preserve"> למקרה</w:t>
            </w:r>
          </w:p>
        </w:tc>
        <w:tc>
          <w:tcPr>
            <w:tcW w:w="1056" w:type="dxa"/>
            <w:noWrap/>
            <w:tcMar>
              <w:top w:w="0" w:type="dxa"/>
              <w:left w:w="108" w:type="dxa"/>
              <w:bottom w:w="0" w:type="dxa"/>
              <w:right w:w="108" w:type="dxa"/>
            </w:tcMar>
            <w:vAlign w:val="center"/>
          </w:tcPr>
          <w:p w14:paraId="5C001408" w14:textId="77777777" w:rsidR="000220BB" w:rsidRPr="00354344" w:rsidRDefault="000220BB" w:rsidP="001C6965">
            <w:pPr>
              <w:spacing w:after="100"/>
              <w:jc w:val="center"/>
              <w:rPr>
                <w:sz w:val="24"/>
                <w:szCs w:val="24"/>
                <w:rtl/>
              </w:rPr>
            </w:pPr>
            <w:r w:rsidRPr="00354344">
              <w:rPr>
                <w:rFonts w:hint="cs"/>
                <w:sz w:val="24"/>
                <w:szCs w:val="24"/>
                <w:rtl/>
              </w:rPr>
              <w:t>שבוע</w:t>
            </w:r>
          </w:p>
        </w:tc>
        <w:tc>
          <w:tcPr>
            <w:tcW w:w="1420" w:type="dxa"/>
            <w:noWrap/>
            <w:tcMar>
              <w:top w:w="0" w:type="dxa"/>
              <w:left w:w="108" w:type="dxa"/>
              <w:bottom w:w="0" w:type="dxa"/>
              <w:right w:w="108" w:type="dxa"/>
            </w:tcMar>
            <w:vAlign w:val="center"/>
          </w:tcPr>
          <w:p w14:paraId="0A0D5D43" w14:textId="77777777" w:rsidR="000220BB" w:rsidRPr="00354344" w:rsidRDefault="000220BB" w:rsidP="001C6965">
            <w:pPr>
              <w:spacing w:after="100"/>
              <w:jc w:val="center"/>
              <w:rPr>
                <w:sz w:val="24"/>
                <w:szCs w:val="24"/>
                <w:rtl/>
              </w:rPr>
            </w:pPr>
            <w:r w:rsidRPr="00354344">
              <w:rPr>
                <w:rFonts w:hint="cs"/>
                <w:sz w:val="24"/>
                <w:szCs w:val="24"/>
                <w:rtl/>
              </w:rPr>
              <w:t>שבוע</w:t>
            </w:r>
          </w:p>
        </w:tc>
      </w:tr>
      <w:tr w:rsidR="000220BB" w:rsidRPr="00354344" w14:paraId="39F8DC6F"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78560994" w14:textId="77777777" w:rsidR="000220BB" w:rsidRPr="00354344" w:rsidRDefault="000220BB" w:rsidP="000220BB">
            <w:pPr>
              <w:numPr>
                <w:ilvl w:val="0"/>
                <w:numId w:val="45"/>
              </w:numPr>
              <w:spacing w:line="276" w:lineRule="auto"/>
              <w:jc w:val="center"/>
              <w:rPr>
                <w:caps/>
                <w:sz w:val="24"/>
                <w:szCs w:val="24"/>
              </w:rPr>
            </w:pPr>
          </w:p>
        </w:tc>
        <w:tc>
          <w:tcPr>
            <w:tcW w:w="3514" w:type="dxa"/>
            <w:tcMar>
              <w:top w:w="0" w:type="dxa"/>
              <w:left w:w="108" w:type="dxa"/>
              <w:bottom w:w="0" w:type="dxa"/>
              <w:right w:w="108" w:type="dxa"/>
            </w:tcMar>
            <w:vAlign w:val="center"/>
          </w:tcPr>
          <w:p w14:paraId="17BA5932" w14:textId="77777777" w:rsidR="000220BB" w:rsidRPr="00354344" w:rsidRDefault="000220BB" w:rsidP="001C6965">
            <w:pPr>
              <w:spacing w:after="100"/>
              <w:jc w:val="center"/>
              <w:rPr>
                <w:sz w:val="24"/>
                <w:szCs w:val="24"/>
                <w:rtl/>
              </w:rPr>
            </w:pPr>
            <w:r w:rsidRPr="00354344">
              <w:rPr>
                <w:rFonts w:hint="cs"/>
                <w:sz w:val="24"/>
                <w:szCs w:val="24"/>
                <w:rtl/>
              </w:rPr>
              <w:t>הגשת דיווח הכולל אי דיוקים מהותיים היוצרים מצג שווא ו/או המסתירים אי עמידה בדרישות ההסכם</w:t>
            </w:r>
          </w:p>
        </w:tc>
        <w:tc>
          <w:tcPr>
            <w:tcW w:w="1545" w:type="dxa"/>
            <w:noWrap/>
            <w:tcMar>
              <w:top w:w="0" w:type="dxa"/>
              <w:left w:w="108" w:type="dxa"/>
              <w:bottom w:w="0" w:type="dxa"/>
              <w:right w:w="108" w:type="dxa"/>
            </w:tcMar>
            <w:vAlign w:val="center"/>
          </w:tcPr>
          <w:p w14:paraId="62FC9254" w14:textId="77777777" w:rsidR="000220BB" w:rsidRPr="00354344" w:rsidRDefault="000220BB" w:rsidP="001C6965">
            <w:pPr>
              <w:spacing w:after="100"/>
              <w:jc w:val="center"/>
              <w:rPr>
                <w:sz w:val="24"/>
                <w:szCs w:val="24"/>
                <w:rtl/>
              </w:rPr>
            </w:pPr>
            <w:r w:rsidRPr="00354344">
              <w:rPr>
                <w:rFonts w:hint="cs"/>
                <w:sz w:val="24"/>
                <w:szCs w:val="24"/>
                <w:rtl/>
              </w:rPr>
              <w:t xml:space="preserve">25,000 </w:t>
            </w:r>
            <w:r w:rsidRPr="00354344">
              <w:rPr>
                <w:rFonts w:hint="eastAsia"/>
                <w:sz w:val="24"/>
                <w:szCs w:val="24"/>
                <w:rtl/>
              </w:rPr>
              <w:t>₪</w:t>
            </w:r>
            <w:r w:rsidRPr="00354344">
              <w:rPr>
                <w:rFonts w:hint="cs"/>
                <w:sz w:val="24"/>
                <w:szCs w:val="24"/>
                <w:rtl/>
              </w:rPr>
              <w:t xml:space="preserve">  למקרה</w:t>
            </w:r>
          </w:p>
        </w:tc>
        <w:tc>
          <w:tcPr>
            <w:tcW w:w="1056" w:type="dxa"/>
            <w:noWrap/>
            <w:tcMar>
              <w:top w:w="0" w:type="dxa"/>
              <w:left w:w="108" w:type="dxa"/>
              <w:bottom w:w="0" w:type="dxa"/>
              <w:right w:w="108" w:type="dxa"/>
            </w:tcMar>
            <w:vAlign w:val="center"/>
          </w:tcPr>
          <w:p w14:paraId="0E867F14" w14:textId="77777777" w:rsidR="000220BB" w:rsidRPr="00354344" w:rsidRDefault="000220BB" w:rsidP="001C6965">
            <w:pPr>
              <w:spacing w:after="100"/>
              <w:jc w:val="center"/>
              <w:rPr>
                <w:sz w:val="24"/>
                <w:szCs w:val="24"/>
                <w:rtl/>
              </w:rPr>
            </w:pPr>
            <w:r w:rsidRPr="00354344">
              <w:rPr>
                <w:rFonts w:hint="cs"/>
                <w:sz w:val="24"/>
                <w:szCs w:val="24"/>
                <w:rtl/>
              </w:rPr>
              <w:t>שבוע</w:t>
            </w:r>
          </w:p>
        </w:tc>
        <w:tc>
          <w:tcPr>
            <w:tcW w:w="1420" w:type="dxa"/>
            <w:noWrap/>
            <w:tcMar>
              <w:top w:w="0" w:type="dxa"/>
              <w:left w:w="108" w:type="dxa"/>
              <w:bottom w:w="0" w:type="dxa"/>
              <w:right w:w="108" w:type="dxa"/>
            </w:tcMar>
            <w:vAlign w:val="center"/>
          </w:tcPr>
          <w:p w14:paraId="58C5DE95" w14:textId="77777777" w:rsidR="000220BB" w:rsidRPr="00354344" w:rsidRDefault="000220BB" w:rsidP="001C6965">
            <w:pPr>
              <w:spacing w:after="100"/>
              <w:jc w:val="center"/>
              <w:rPr>
                <w:sz w:val="24"/>
                <w:szCs w:val="24"/>
                <w:rtl/>
              </w:rPr>
            </w:pPr>
            <w:r w:rsidRPr="00354344">
              <w:rPr>
                <w:rFonts w:hint="cs"/>
                <w:sz w:val="24"/>
                <w:szCs w:val="24"/>
                <w:rtl/>
              </w:rPr>
              <w:t>שבוע</w:t>
            </w:r>
          </w:p>
        </w:tc>
      </w:tr>
      <w:tr w:rsidR="000220BB" w:rsidRPr="00354344" w14:paraId="155A0CEC" w14:textId="77777777" w:rsidTr="00C666F8">
        <w:tblPrEx>
          <w:tblCellMar>
            <w:left w:w="0" w:type="dxa"/>
            <w:right w:w="0" w:type="dxa"/>
          </w:tblCellMar>
        </w:tblPrEx>
        <w:trPr>
          <w:jc w:val="center"/>
        </w:trPr>
        <w:tc>
          <w:tcPr>
            <w:tcW w:w="851" w:type="dxa"/>
            <w:tcMar>
              <w:top w:w="0" w:type="dxa"/>
              <w:left w:w="108" w:type="dxa"/>
              <w:bottom w:w="0" w:type="dxa"/>
              <w:right w:w="108" w:type="dxa"/>
            </w:tcMar>
            <w:vAlign w:val="center"/>
          </w:tcPr>
          <w:p w14:paraId="1B2D7428" w14:textId="77777777" w:rsidR="000220BB" w:rsidRPr="00354344" w:rsidRDefault="000220BB" w:rsidP="000220BB">
            <w:pPr>
              <w:numPr>
                <w:ilvl w:val="0"/>
                <w:numId w:val="45"/>
              </w:numPr>
              <w:spacing w:line="276" w:lineRule="auto"/>
              <w:jc w:val="center"/>
              <w:rPr>
                <w:caps/>
                <w:sz w:val="24"/>
                <w:szCs w:val="24"/>
              </w:rPr>
            </w:pPr>
          </w:p>
        </w:tc>
        <w:tc>
          <w:tcPr>
            <w:tcW w:w="3514" w:type="dxa"/>
            <w:tcMar>
              <w:top w:w="0" w:type="dxa"/>
              <w:left w:w="108" w:type="dxa"/>
              <w:bottom w:w="0" w:type="dxa"/>
              <w:right w:w="108" w:type="dxa"/>
            </w:tcMar>
            <w:vAlign w:val="center"/>
          </w:tcPr>
          <w:p w14:paraId="39CDD03D" w14:textId="77777777" w:rsidR="000220BB" w:rsidRPr="00354344" w:rsidRDefault="000220BB" w:rsidP="001C6965">
            <w:pPr>
              <w:spacing w:after="100"/>
              <w:jc w:val="center"/>
              <w:rPr>
                <w:sz w:val="24"/>
                <w:szCs w:val="24"/>
                <w:rtl/>
              </w:rPr>
            </w:pPr>
            <w:r w:rsidRPr="00354344">
              <w:rPr>
                <w:rFonts w:hint="cs"/>
                <w:sz w:val="24"/>
                <w:szCs w:val="24"/>
                <w:rtl/>
              </w:rPr>
              <w:t xml:space="preserve">אי ציות להוראות ה- </w:t>
            </w:r>
            <w:r w:rsidRPr="00354344">
              <w:rPr>
                <w:sz w:val="24"/>
                <w:szCs w:val="24"/>
              </w:rPr>
              <w:t>Q .C.</w:t>
            </w:r>
          </w:p>
        </w:tc>
        <w:tc>
          <w:tcPr>
            <w:tcW w:w="1545" w:type="dxa"/>
            <w:noWrap/>
            <w:tcMar>
              <w:top w:w="0" w:type="dxa"/>
              <w:left w:w="108" w:type="dxa"/>
              <w:bottom w:w="0" w:type="dxa"/>
              <w:right w:w="108" w:type="dxa"/>
            </w:tcMar>
            <w:vAlign w:val="center"/>
          </w:tcPr>
          <w:p w14:paraId="27BA865C" w14:textId="77777777" w:rsidR="000220BB" w:rsidRPr="00354344" w:rsidRDefault="000220BB" w:rsidP="001C6965">
            <w:pPr>
              <w:spacing w:after="100"/>
              <w:jc w:val="center"/>
              <w:rPr>
                <w:sz w:val="24"/>
                <w:szCs w:val="24"/>
                <w:rtl/>
              </w:rPr>
            </w:pPr>
            <w:r w:rsidRPr="00354344">
              <w:rPr>
                <w:rFonts w:hint="cs"/>
                <w:sz w:val="24"/>
                <w:szCs w:val="24"/>
                <w:rtl/>
              </w:rPr>
              <w:t xml:space="preserve">3,000  </w:t>
            </w:r>
            <w:r w:rsidRPr="00354344">
              <w:rPr>
                <w:rFonts w:hint="eastAsia"/>
                <w:sz w:val="24"/>
                <w:szCs w:val="24"/>
                <w:rtl/>
              </w:rPr>
              <w:t>₪</w:t>
            </w:r>
            <w:r w:rsidRPr="00354344">
              <w:rPr>
                <w:rFonts w:hint="cs"/>
                <w:sz w:val="24"/>
                <w:szCs w:val="24"/>
                <w:rtl/>
              </w:rPr>
              <w:t xml:space="preserve"> להפרה</w:t>
            </w:r>
          </w:p>
        </w:tc>
        <w:tc>
          <w:tcPr>
            <w:tcW w:w="1056" w:type="dxa"/>
            <w:noWrap/>
            <w:tcMar>
              <w:top w:w="0" w:type="dxa"/>
              <w:left w:w="108" w:type="dxa"/>
              <w:bottom w:w="0" w:type="dxa"/>
              <w:right w:w="108" w:type="dxa"/>
            </w:tcMar>
            <w:vAlign w:val="center"/>
          </w:tcPr>
          <w:p w14:paraId="39C134DD" w14:textId="77777777" w:rsidR="000220BB" w:rsidRPr="00354344" w:rsidRDefault="000220BB" w:rsidP="001C6965">
            <w:pPr>
              <w:spacing w:after="100"/>
              <w:jc w:val="center"/>
              <w:rPr>
                <w:sz w:val="24"/>
                <w:szCs w:val="24"/>
                <w:rtl/>
              </w:rPr>
            </w:pPr>
            <w:r w:rsidRPr="00354344">
              <w:rPr>
                <w:rFonts w:hint="cs"/>
                <w:sz w:val="24"/>
                <w:szCs w:val="24"/>
                <w:rtl/>
              </w:rPr>
              <w:t>שבוע</w:t>
            </w:r>
          </w:p>
        </w:tc>
        <w:tc>
          <w:tcPr>
            <w:tcW w:w="1420" w:type="dxa"/>
            <w:noWrap/>
            <w:tcMar>
              <w:top w:w="0" w:type="dxa"/>
              <w:left w:w="108" w:type="dxa"/>
              <w:bottom w:w="0" w:type="dxa"/>
              <w:right w:w="108" w:type="dxa"/>
            </w:tcMar>
            <w:vAlign w:val="center"/>
          </w:tcPr>
          <w:p w14:paraId="4415DA07" w14:textId="77777777" w:rsidR="000220BB" w:rsidRPr="00354344" w:rsidRDefault="000220BB" w:rsidP="001C6965">
            <w:pPr>
              <w:spacing w:after="100"/>
              <w:jc w:val="center"/>
              <w:rPr>
                <w:sz w:val="24"/>
                <w:szCs w:val="24"/>
                <w:rtl/>
              </w:rPr>
            </w:pPr>
            <w:r w:rsidRPr="00354344">
              <w:rPr>
                <w:rFonts w:hint="cs"/>
                <w:sz w:val="24"/>
                <w:szCs w:val="24"/>
                <w:rtl/>
              </w:rPr>
              <w:t>שבוע</w:t>
            </w:r>
          </w:p>
        </w:tc>
      </w:tr>
    </w:tbl>
    <w:p w14:paraId="3AAE6D10" w14:textId="77777777" w:rsidR="000220BB" w:rsidRPr="00354344" w:rsidRDefault="000220BB" w:rsidP="000220BB">
      <w:pPr>
        <w:pStyle w:val="NormalE"/>
        <w:bidi/>
        <w:rPr>
          <w:rFonts w:cs="David"/>
          <w:sz w:val="24"/>
          <w:szCs w:val="24"/>
          <w:rtl/>
          <w:lang w:val="en-US"/>
        </w:rPr>
      </w:pPr>
    </w:p>
    <w:p w14:paraId="509AC28C" w14:textId="77777777" w:rsidR="000220BB" w:rsidRPr="00354344" w:rsidRDefault="000220BB" w:rsidP="000220BB">
      <w:pPr>
        <w:pStyle w:val="NormalE"/>
        <w:bidi/>
        <w:spacing w:after="0" w:line="240" w:lineRule="auto"/>
        <w:jc w:val="center"/>
        <w:rPr>
          <w:rFonts w:cs="David"/>
          <w:sz w:val="24"/>
          <w:szCs w:val="24"/>
          <w:rtl/>
          <w:lang w:val="en-US"/>
        </w:rPr>
      </w:pPr>
    </w:p>
    <w:p w14:paraId="5C26567D" w14:textId="77777777" w:rsidR="000220BB" w:rsidRPr="00354344" w:rsidRDefault="000220BB" w:rsidP="000220BB">
      <w:pPr>
        <w:pStyle w:val="NormalE"/>
        <w:bidi/>
        <w:spacing w:after="0" w:line="240" w:lineRule="auto"/>
        <w:jc w:val="center"/>
        <w:rPr>
          <w:rFonts w:cs="David"/>
          <w:sz w:val="24"/>
          <w:szCs w:val="24"/>
          <w:rtl/>
          <w:lang w:val="en-US"/>
        </w:rPr>
      </w:pPr>
    </w:p>
    <w:p w14:paraId="45D0ED40" w14:textId="77777777" w:rsidR="00C1114C" w:rsidRPr="00354344" w:rsidRDefault="00C1114C" w:rsidP="00C1114C">
      <w:pPr>
        <w:pStyle w:val="NormalE"/>
        <w:bidi/>
        <w:spacing w:after="0" w:line="240" w:lineRule="auto"/>
        <w:jc w:val="center"/>
        <w:rPr>
          <w:rFonts w:cs="David"/>
          <w:sz w:val="24"/>
          <w:szCs w:val="24"/>
          <w:rtl/>
          <w:lang w:val="en-US"/>
        </w:rPr>
      </w:pPr>
    </w:p>
    <w:p w14:paraId="7B2A830B" w14:textId="77777777" w:rsidR="00C1114C" w:rsidRPr="00354344" w:rsidRDefault="00C1114C" w:rsidP="00C1114C">
      <w:pPr>
        <w:pStyle w:val="NormalE"/>
        <w:bidi/>
        <w:spacing w:after="0" w:line="240" w:lineRule="auto"/>
        <w:jc w:val="center"/>
        <w:rPr>
          <w:rFonts w:cs="David"/>
          <w:sz w:val="24"/>
          <w:szCs w:val="24"/>
          <w:rtl/>
          <w:lang w:val="en-US"/>
        </w:rPr>
      </w:pPr>
    </w:p>
    <w:p w14:paraId="28F23230" w14:textId="77777777" w:rsidR="00C1114C" w:rsidRPr="00354344" w:rsidRDefault="00C1114C" w:rsidP="00C1114C">
      <w:pPr>
        <w:pStyle w:val="NormalE"/>
        <w:bidi/>
        <w:spacing w:after="0" w:line="240" w:lineRule="auto"/>
        <w:jc w:val="center"/>
        <w:rPr>
          <w:rFonts w:cs="David"/>
          <w:sz w:val="24"/>
          <w:szCs w:val="24"/>
          <w:rtl/>
          <w:lang w:val="en-US"/>
        </w:rPr>
      </w:pPr>
    </w:p>
    <w:p w14:paraId="6E7C1235" w14:textId="77777777" w:rsidR="00C1114C" w:rsidRPr="00354344" w:rsidRDefault="00C1114C" w:rsidP="00C1114C">
      <w:pPr>
        <w:pStyle w:val="NormalE"/>
        <w:bidi/>
        <w:spacing w:after="0" w:line="240" w:lineRule="auto"/>
        <w:jc w:val="center"/>
        <w:rPr>
          <w:rFonts w:cs="David"/>
          <w:sz w:val="24"/>
          <w:szCs w:val="24"/>
          <w:rtl/>
          <w:lang w:val="en-US"/>
        </w:rPr>
      </w:pPr>
    </w:p>
    <w:p w14:paraId="28D372FE" w14:textId="77777777" w:rsidR="00C1114C" w:rsidRPr="00354344" w:rsidRDefault="00C1114C" w:rsidP="00C1114C">
      <w:pPr>
        <w:pStyle w:val="NormalE"/>
        <w:bidi/>
        <w:spacing w:after="0" w:line="240" w:lineRule="auto"/>
        <w:jc w:val="center"/>
        <w:rPr>
          <w:rFonts w:cs="David"/>
          <w:sz w:val="24"/>
          <w:szCs w:val="24"/>
          <w:rtl/>
          <w:lang w:val="en-US"/>
        </w:rPr>
      </w:pPr>
    </w:p>
    <w:p w14:paraId="52EF37F0" w14:textId="77777777" w:rsidR="00C1114C" w:rsidRPr="00354344" w:rsidRDefault="00C1114C" w:rsidP="00C1114C">
      <w:pPr>
        <w:pStyle w:val="NormalE"/>
        <w:bidi/>
        <w:spacing w:after="0" w:line="240" w:lineRule="auto"/>
        <w:jc w:val="center"/>
        <w:rPr>
          <w:rFonts w:cs="David"/>
          <w:sz w:val="24"/>
          <w:szCs w:val="24"/>
          <w:rtl/>
          <w:lang w:val="en-US"/>
        </w:rPr>
      </w:pPr>
    </w:p>
    <w:p w14:paraId="3E41DED5" w14:textId="77777777" w:rsidR="00C1114C" w:rsidRPr="00354344" w:rsidRDefault="00C1114C" w:rsidP="00C1114C">
      <w:pPr>
        <w:pStyle w:val="NormalE"/>
        <w:bidi/>
        <w:spacing w:after="0" w:line="240" w:lineRule="auto"/>
        <w:jc w:val="center"/>
        <w:rPr>
          <w:rFonts w:cs="David"/>
          <w:sz w:val="24"/>
          <w:szCs w:val="24"/>
          <w:rtl/>
          <w:lang w:val="en-US"/>
        </w:rPr>
      </w:pPr>
    </w:p>
    <w:p w14:paraId="000E79C2" w14:textId="77777777" w:rsidR="000220BB" w:rsidRPr="00354344" w:rsidRDefault="000220BB" w:rsidP="000220BB">
      <w:pPr>
        <w:pStyle w:val="NormalE"/>
        <w:bidi/>
        <w:spacing w:after="0" w:line="240" w:lineRule="auto"/>
        <w:jc w:val="center"/>
        <w:rPr>
          <w:rFonts w:cs="David"/>
          <w:b/>
          <w:bCs/>
          <w:sz w:val="32"/>
          <w:szCs w:val="32"/>
          <w:rtl/>
          <w:lang w:val="en-US"/>
        </w:rPr>
      </w:pPr>
      <w:r w:rsidRPr="00354344">
        <w:rPr>
          <w:rFonts w:cs="David" w:hint="eastAsia"/>
          <w:b/>
          <w:bCs/>
          <w:sz w:val="32"/>
          <w:szCs w:val="32"/>
          <w:rtl/>
          <w:lang w:val="en-US"/>
        </w:rPr>
        <w:t>טבלה</w:t>
      </w:r>
      <w:r w:rsidRPr="00354344">
        <w:rPr>
          <w:rFonts w:cs="David"/>
          <w:b/>
          <w:bCs/>
          <w:sz w:val="32"/>
          <w:szCs w:val="32"/>
          <w:rtl/>
          <w:lang w:val="en-US"/>
        </w:rPr>
        <w:t xml:space="preserve"> </w:t>
      </w:r>
      <w:r w:rsidRPr="00354344">
        <w:rPr>
          <w:rFonts w:cs="David" w:hint="eastAsia"/>
          <w:b/>
          <w:bCs/>
          <w:sz w:val="32"/>
          <w:szCs w:val="32"/>
          <w:rtl/>
          <w:lang w:val="en-US"/>
        </w:rPr>
        <w:t>ב</w:t>
      </w:r>
      <w:r w:rsidRPr="00354344">
        <w:rPr>
          <w:rFonts w:cs="David"/>
          <w:b/>
          <w:bCs/>
          <w:sz w:val="32"/>
          <w:szCs w:val="32"/>
          <w:rtl/>
          <w:lang w:val="en-US"/>
        </w:rPr>
        <w:t xml:space="preserve">' – </w:t>
      </w:r>
      <w:r w:rsidRPr="00354344">
        <w:rPr>
          <w:rFonts w:cs="David" w:hint="eastAsia"/>
          <w:b/>
          <w:bCs/>
          <w:sz w:val="32"/>
          <w:szCs w:val="32"/>
          <w:rtl/>
          <w:lang w:val="en-US"/>
        </w:rPr>
        <w:t>תנאים</w:t>
      </w:r>
      <w:r w:rsidRPr="00354344">
        <w:rPr>
          <w:rFonts w:cs="David"/>
          <w:b/>
          <w:bCs/>
          <w:sz w:val="32"/>
          <w:szCs w:val="32"/>
          <w:rtl/>
          <w:lang w:val="en-US"/>
        </w:rPr>
        <w:t xml:space="preserve"> </w:t>
      </w:r>
      <w:r w:rsidRPr="00354344">
        <w:rPr>
          <w:rFonts w:cs="David" w:hint="eastAsia"/>
          <w:b/>
          <w:bCs/>
          <w:sz w:val="32"/>
          <w:szCs w:val="32"/>
          <w:rtl/>
          <w:lang w:val="en-US"/>
        </w:rPr>
        <w:t>לאי</w:t>
      </w:r>
      <w:r w:rsidRPr="00354344">
        <w:rPr>
          <w:rFonts w:cs="David"/>
          <w:b/>
          <w:bCs/>
          <w:sz w:val="32"/>
          <w:szCs w:val="32"/>
          <w:rtl/>
          <w:lang w:val="en-US"/>
        </w:rPr>
        <w:t xml:space="preserve"> </w:t>
      </w:r>
      <w:r w:rsidRPr="00354344">
        <w:rPr>
          <w:rFonts w:cs="David" w:hint="eastAsia"/>
          <w:b/>
          <w:bCs/>
          <w:sz w:val="32"/>
          <w:szCs w:val="32"/>
          <w:rtl/>
          <w:lang w:val="en-US"/>
        </w:rPr>
        <w:t>זמינות</w:t>
      </w:r>
    </w:p>
    <w:p w14:paraId="4661BBED" w14:textId="77777777" w:rsidR="000220BB" w:rsidRPr="00354344" w:rsidRDefault="000220BB" w:rsidP="000220BB">
      <w:pPr>
        <w:pStyle w:val="NormalE"/>
        <w:bidi/>
        <w:spacing w:after="0" w:line="240" w:lineRule="auto"/>
        <w:jc w:val="center"/>
        <w:rPr>
          <w:rFonts w:cs="David"/>
          <w:b/>
          <w:bCs/>
          <w:sz w:val="32"/>
          <w:szCs w:val="32"/>
          <w:rtl/>
          <w:lang w:val="en-US"/>
        </w:rPr>
      </w:pPr>
    </w:p>
    <w:p w14:paraId="2E7352A2" w14:textId="77777777" w:rsidR="000220BB" w:rsidRPr="00354344" w:rsidRDefault="000220BB" w:rsidP="000220BB">
      <w:pPr>
        <w:pStyle w:val="NormalE"/>
        <w:numPr>
          <w:ilvl w:val="0"/>
          <w:numId w:val="43"/>
        </w:numPr>
        <w:bidi/>
        <w:ind w:left="-358" w:firstLine="720"/>
        <w:rPr>
          <w:rFonts w:cs="David"/>
          <w:b/>
          <w:bCs/>
          <w:sz w:val="28"/>
          <w:szCs w:val="28"/>
          <w:u w:val="single"/>
          <w:lang w:val="en-US"/>
        </w:rPr>
      </w:pPr>
      <w:r w:rsidRPr="00354344">
        <w:rPr>
          <w:rFonts w:cs="David" w:hint="cs"/>
          <w:b/>
          <w:bCs/>
          <w:sz w:val="28"/>
          <w:szCs w:val="28"/>
          <w:u w:val="single"/>
          <w:rtl/>
          <w:lang w:val="en-US"/>
        </w:rPr>
        <w:t xml:space="preserve">תנאים לאי זמינות </w:t>
      </w:r>
      <w:r w:rsidRPr="00354344">
        <w:rPr>
          <w:rFonts w:cs="David"/>
          <w:b/>
          <w:bCs/>
          <w:sz w:val="28"/>
          <w:szCs w:val="28"/>
          <w:u w:val="single"/>
          <w:rtl/>
          <w:lang w:val="en-US"/>
        </w:rPr>
        <w:t>–</w:t>
      </w:r>
      <w:r w:rsidRPr="00354344">
        <w:rPr>
          <w:rFonts w:cs="David" w:hint="cs"/>
          <w:b/>
          <w:bCs/>
          <w:sz w:val="28"/>
          <w:szCs w:val="28"/>
          <w:u w:val="single"/>
          <w:rtl/>
          <w:lang w:val="en-US"/>
        </w:rPr>
        <w:t xml:space="preserve"> המתחם כולו </w:t>
      </w:r>
    </w:p>
    <w:tbl>
      <w:tblPr>
        <w:bidiVisual/>
        <w:tblW w:w="905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0"/>
        <w:gridCol w:w="1974"/>
        <w:gridCol w:w="4540"/>
        <w:gridCol w:w="1524"/>
      </w:tblGrid>
      <w:tr w:rsidR="000220BB" w:rsidRPr="00354344" w14:paraId="7A6F693C" w14:textId="77777777" w:rsidTr="00C666F8">
        <w:trPr>
          <w:trHeight w:val="300"/>
          <w:tblHeader/>
        </w:trPr>
        <w:tc>
          <w:tcPr>
            <w:tcW w:w="1020" w:type="dxa"/>
            <w:shd w:val="clear" w:color="auto" w:fill="F2F2F2"/>
            <w:vAlign w:val="center"/>
          </w:tcPr>
          <w:p w14:paraId="1935E8AC" w14:textId="77777777" w:rsidR="000220BB" w:rsidRPr="00354344" w:rsidRDefault="000220BB" w:rsidP="001C6965">
            <w:pPr>
              <w:spacing w:line="360" w:lineRule="auto"/>
              <w:jc w:val="center"/>
              <w:rPr>
                <w:b/>
                <w:bCs/>
                <w:sz w:val="24"/>
                <w:szCs w:val="24"/>
                <w:rtl/>
              </w:rPr>
            </w:pPr>
            <w:r w:rsidRPr="00354344">
              <w:rPr>
                <w:rFonts w:hint="cs"/>
                <w:b/>
                <w:bCs/>
                <w:sz w:val="24"/>
                <w:szCs w:val="24"/>
                <w:rtl/>
              </w:rPr>
              <w:t>מס"ד</w:t>
            </w:r>
          </w:p>
        </w:tc>
        <w:tc>
          <w:tcPr>
            <w:tcW w:w="1974" w:type="dxa"/>
            <w:shd w:val="clear" w:color="auto" w:fill="F2F2F2"/>
            <w:tcMar>
              <w:top w:w="0" w:type="dxa"/>
              <w:left w:w="108" w:type="dxa"/>
              <w:bottom w:w="0" w:type="dxa"/>
              <w:right w:w="108" w:type="dxa"/>
            </w:tcMar>
            <w:vAlign w:val="center"/>
          </w:tcPr>
          <w:p w14:paraId="442BBD77" w14:textId="77777777" w:rsidR="000220BB" w:rsidRPr="00354344" w:rsidRDefault="000220BB" w:rsidP="001C6965">
            <w:pPr>
              <w:spacing w:line="360" w:lineRule="auto"/>
              <w:jc w:val="center"/>
              <w:rPr>
                <w:b/>
                <w:bCs/>
                <w:sz w:val="24"/>
                <w:szCs w:val="24"/>
              </w:rPr>
            </w:pPr>
            <w:r w:rsidRPr="00354344">
              <w:rPr>
                <w:b/>
                <w:bCs/>
                <w:sz w:val="24"/>
                <w:szCs w:val="24"/>
                <w:rtl/>
              </w:rPr>
              <w:t>תחום</w:t>
            </w:r>
          </w:p>
        </w:tc>
        <w:tc>
          <w:tcPr>
            <w:tcW w:w="4540" w:type="dxa"/>
            <w:shd w:val="clear" w:color="auto" w:fill="F2F2F2"/>
            <w:tcMar>
              <w:top w:w="0" w:type="dxa"/>
              <w:left w:w="108" w:type="dxa"/>
              <w:bottom w:w="0" w:type="dxa"/>
              <w:right w:w="108" w:type="dxa"/>
            </w:tcMar>
            <w:vAlign w:val="center"/>
          </w:tcPr>
          <w:p w14:paraId="5D1053CC" w14:textId="77777777" w:rsidR="000220BB" w:rsidRPr="00354344" w:rsidRDefault="000220BB" w:rsidP="001C6965">
            <w:pPr>
              <w:spacing w:line="360" w:lineRule="auto"/>
              <w:jc w:val="center"/>
              <w:rPr>
                <w:b/>
                <w:bCs/>
                <w:sz w:val="24"/>
                <w:szCs w:val="24"/>
              </w:rPr>
            </w:pPr>
            <w:r w:rsidRPr="00354344">
              <w:rPr>
                <w:b/>
                <w:bCs/>
                <w:sz w:val="24"/>
                <w:szCs w:val="24"/>
                <w:rtl/>
              </w:rPr>
              <w:t>תנאי לאי זמינות</w:t>
            </w:r>
          </w:p>
        </w:tc>
        <w:tc>
          <w:tcPr>
            <w:tcW w:w="1524" w:type="dxa"/>
            <w:shd w:val="clear" w:color="auto" w:fill="F2F2F2"/>
            <w:tcMar>
              <w:top w:w="0" w:type="dxa"/>
              <w:left w:w="108" w:type="dxa"/>
              <w:bottom w:w="0" w:type="dxa"/>
              <w:right w:w="108" w:type="dxa"/>
            </w:tcMar>
            <w:vAlign w:val="center"/>
          </w:tcPr>
          <w:p w14:paraId="566BA395" w14:textId="77777777" w:rsidR="000220BB" w:rsidRPr="00354344" w:rsidRDefault="002E5C10" w:rsidP="001C6965">
            <w:pPr>
              <w:spacing w:line="360" w:lineRule="auto"/>
              <w:jc w:val="center"/>
              <w:rPr>
                <w:b/>
                <w:bCs/>
                <w:sz w:val="24"/>
                <w:szCs w:val="24"/>
              </w:rPr>
            </w:pPr>
            <w:r>
              <w:rPr>
                <w:rFonts w:hint="cs"/>
                <w:b/>
                <w:bCs/>
                <w:sz w:val="24"/>
                <w:szCs w:val="24"/>
                <w:rtl/>
              </w:rPr>
              <w:t>-זמן הגעה מקסימלי</w:t>
            </w:r>
          </w:p>
        </w:tc>
      </w:tr>
      <w:tr w:rsidR="00836F1A" w:rsidRPr="00354344" w14:paraId="3F498436" w14:textId="77777777" w:rsidTr="00C6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0" w:type="dxa"/>
            <w:tcBorders>
              <w:top w:val="single" w:sz="4" w:space="0" w:color="auto"/>
              <w:left w:val="single" w:sz="4" w:space="0" w:color="auto"/>
              <w:bottom w:val="single" w:sz="4" w:space="0" w:color="auto"/>
              <w:right w:val="single" w:sz="4" w:space="0" w:color="auto"/>
            </w:tcBorders>
            <w:vAlign w:val="center"/>
          </w:tcPr>
          <w:p w14:paraId="1F252865" w14:textId="77777777" w:rsidR="00836F1A" w:rsidRPr="00354344" w:rsidRDefault="00836F1A" w:rsidP="00836F1A">
            <w:pPr>
              <w:spacing w:line="276" w:lineRule="auto"/>
              <w:ind w:left="720" w:hanging="360"/>
              <w:jc w:val="center"/>
              <w:rPr>
                <w:caps/>
                <w:sz w:val="24"/>
                <w:szCs w:val="24"/>
                <w:rtl/>
              </w:rPr>
            </w:pPr>
            <w:r w:rsidRPr="00354344">
              <w:rPr>
                <w:rFonts w:hint="cs"/>
                <w:caps/>
                <w:sz w:val="24"/>
                <w:szCs w:val="24"/>
                <w:rtl/>
              </w:rPr>
              <w:t>1</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8B7F6F" w14:textId="77777777" w:rsidR="00836F1A" w:rsidRPr="001950EB" w:rsidRDefault="002E5C10" w:rsidP="008719FA">
            <w:pPr>
              <w:spacing w:line="360" w:lineRule="auto"/>
              <w:jc w:val="center"/>
              <w:rPr>
                <w:strike/>
                <w:sz w:val="24"/>
                <w:szCs w:val="24"/>
                <w:rtl/>
              </w:rPr>
            </w:pPr>
            <w:r w:rsidRPr="00354344">
              <w:rPr>
                <w:rFonts w:hint="cs"/>
                <w:sz w:val="24"/>
                <w:szCs w:val="24"/>
                <w:rtl/>
              </w:rPr>
              <w:t>בניי</w:t>
            </w:r>
            <w:r>
              <w:rPr>
                <w:rFonts w:hint="cs"/>
                <w:sz w:val="24"/>
                <w:szCs w:val="24"/>
                <w:rtl/>
              </w:rPr>
              <w:t>ן</w:t>
            </w:r>
            <w:r w:rsidRPr="00354344">
              <w:rPr>
                <w:rFonts w:hint="cs"/>
                <w:sz w:val="24"/>
                <w:szCs w:val="24"/>
                <w:rtl/>
              </w:rPr>
              <w:t xml:space="preserve"> </w:t>
            </w:r>
            <w:r w:rsidR="00836F1A" w:rsidRPr="00354344">
              <w:rPr>
                <w:rFonts w:hint="cs"/>
                <w:sz w:val="24"/>
                <w:szCs w:val="24"/>
                <w:rtl/>
              </w:rPr>
              <w:t xml:space="preserve">בודד </w:t>
            </w: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A4AFDF" w14:textId="77777777" w:rsidR="00836F1A" w:rsidRPr="00354344" w:rsidRDefault="00836F1A" w:rsidP="00836F1A">
            <w:pPr>
              <w:spacing w:line="360" w:lineRule="auto"/>
              <w:jc w:val="center"/>
              <w:rPr>
                <w:sz w:val="24"/>
                <w:szCs w:val="24"/>
                <w:rtl/>
              </w:rPr>
            </w:pPr>
            <w:r w:rsidRPr="00354344">
              <w:rPr>
                <w:rFonts w:hint="cs"/>
                <w:sz w:val="24"/>
                <w:szCs w:val="24"/>
                <w:rtl/>
              </w:rPr>
              <w:t>המגוף לא פועל בשל תקלה באחריות הזכיין-בעיית בקרה, אויר דחוס, חשמל או מכנית</w:t>
            </w:r>
          </w:p>
        </w:tc>
        <w:tc>
          <w:tcPr>
            <w:tcW w:w="1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BE33E" w14:textId="77777777" w:rsidR="00836F1A" w:rsidRPr="00354344" w:rsidRDefault="00836F1A" w:rsidP="00836F1A">
            <w:pPr>
              <w:spacing w:line="360" w:lineRule="auto"/>
              <w:jc w:val="center"/>
              <w:rPr>
                <w:sz w:val="24"/>
                <w:szCs w:val="24"/>
                <w:rtl/>
              </w:rPr>
            </w:pPr>
            <w:r w:rsidRPr="00354344">
              <w:rPr>
                <w:rFonts w:hint="cs"/>
                <w:sz w:val="24"/>
                <w:szCs w:val="24"/>
                <w:rtl/>
              </w:rPr>
              <w:t>3 שעות</w:t>
            </w:r>
          </w:p>
        </w:tc>
      </w:tr>
      <w:tr w:rsidR="00836F1A" w:rsidRPr="00354344" w14:paraId="58D2CC4F" w14:textId="77777777" w:rsidTr="00C6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0" w:type="dxa"/>
            <w:tcBorders>
              <w:top w:val="single" w:sz="4" w:space="0" w:color="auto"/>
              <w:left w:val="single" w:sz="4" w:space="0" w:color="auto"/>
              <w:bottom w:val="single" w:sz="4" w:space="0" w:color="auto"/>
              <w:right w:val="single" w:sz="4" w:space="0" w:color="auto"/>
            </w:tcBorders>
            <w:vAlign w:val="center"/>
          </w:tcPr>
          <w:p w14:paraId="0261D86C" w14:textId="77777777" w:rsidR="00836F1A" w:rsidRPr="00354344" w:rsidRDefault="00836F1A" w:rsidP="00836F1A">
            <w:pPr>
              <w:spacing w:line="276" w:lineRule="auto"/>
              <w:ind w:left="720" w:hanging="360"/>
              <w:jc w:val="center"/>
              <w:rPr>
                <w:caps/>
                <w:sz w:val="24"/>
                <w:szCs w:val="24"/>
                <w:rtl/>
              </w:rPr>
            </w:pPr>
            <w:r w:rsidRPr="00354344">
              <w:rPr>
                <w:rFonts w:hint="cs"/>
                <w:caps/>
                <w:sz w:val="24"/>
                <w:szCs w:val="24"/>
                <w:rtl/>
              </w:rPr>
              <w:t>2</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B861AD" w14:textId="77777777" w:rsidR="00836F1A" w:rsidRPr="00354344" w:rsidRDefault="00836F1A" w:rsidP="00836F1A">
            <w:pPr>
              <w:spacing w:line="360" w:lineRule="auto"/>
              <w:jc w:val="center"/>
              <w:rPr>
                <w:sz w:val="24"/>
                <w:szCs w:val="24"/>
                <w:rtl/>
              </w:rPr>
            </w:pPr>
            <w:r w:rsidRPr="00354344">
              <w:rPr>
                <w:rFonts w:hint="cs"/>
                <w:sz w:val="24"/>
                <w:szCs w:val="24"/>
                <w:rtl/>
              </w:rPr>
              <w:t>קבוצת תחנות הקשורות לקו צינור מסוים</w:t>
            </w: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881DC5" w14:textId="77777777" w:rsidR="00836F1A" w:rsidRPr="00354344" w:rsidRDefault="00836F1A" w:rsidP="00836F1A">
            <w:pPr>
              <w:spacing w:line="360" w:lineRule="auto"/>
              <w:jc w:val="center"/>
              <w:rPr>
                <w:sz w:val="24"/>
                <w:szCs w:val="24"/>
                <w:rtl/>
              </w:rPr>
            </w:pPr>
            <w:r w:rsidRPr="00354344">
              <w:rPr>
                <w:rFonts w:hint="cs"/>
                <w:sz w:val="24"/>
                <w:szCs w:val="24"/>
                <w:rtl/>
              </w:rPr>
              <w:t>קבוצת התחנות לא פעילות בשל תקלה בצינור ההולכה- סתימה</w:t>
            </w:r>
          </w:p>
        </w:tc>
        <w:tc>
          <w:tcPr>
            <w:tcW w:w="1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EAB29C" w14:textId="77777777" w:rsidR="00836F1A" w:rsidRPr="00354344" w:rsidRDefault="00836F1A" w:rsidP="00836F1A">
            <w:pPr>
              <w:spacing w:line="360" w:lineRule="auto"/>
              <w:jc w:val="center"/>
              <w:rPr>
                <w:sz w:val="24"/>
                <w:szCs w:val="24"/>
                <w:rtl/>
              </w:rPr>
            </w:pPr>
            <w:r w:rsidRPr="00354344">
              <w:rPr>
                <w:rFonts w:hint="cs"/>
                <w:sz w:val="24"/>
                <w:szCs w:val="24"/>
                <w:rtl/>
              </w:rPr>
              <w:t>5 שעות</w:t>
            </w:r>
          </w:p>
        </w:tc>
      </w:tr>
      <w:tr w:rsidR="00836F1A" w:rsidRPr="00354344" w14:paraId="264F91C9" w14:textId="77777777" w:rsidTr="00C6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0" w:type="dxa"/>
            <w:tcBorders>
              <w:top w:val="single" w:sz="4" w:space="0" w:color="auto"/>
              <w:left w:val="single" w:sz="4" w:space="0" w:color="auto"/>
              <w:bottom w:val="single" w:sz="4" w:space="0" w:color="auto"/>
              <w:right w:val="single" w:sz="4" w:space="0" w:color="auto"/>
            </w:tcBorders>
            <w:vAlign w:val="center"/>
          </w:tcPr>
          <w:p w14:paraId="29F4E80A" w14:textId="77777777" w:rsidR="00836F1A" w:rsidRPr="00354344" w:rsidRDefault="00836F1A" w:rsidP="00836F1A">
            <w:pPr>
              <w:spacing w:line="276" w:lineRule="auto"/>
              <w:ind w:left="720" w:hanging="360"/>
              <w:jc w:val="center"/>
              <w:rPr>
                <w:caps/>
                <w:sz w:val="24"/>
                <w:szCs w:val="24"/>
                <w:rtl/>
              </w:rPr>
            </w:pPr>
            <w:r w:rsidRPr="00354344">
              <w:rPr>
                <w:rFonts w:hint="cs"/>
                <w:caps/>
                <w:sz w:val="24"/>
                <w:szCs w:val="24"/>
                <w:rtl/>
              </w:rPr>
              <w:t>3</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768C58" w14:textId="77777777" w:rsidR="00836F1A" w:rsidRPr="00354344" w:rsidRDefault="00836F1A" w:rsidP="00836F1A">
            <w:pPr>
              <w:spacing w:line="360" w:lineRule="auto"/>
              <w:jc w:val="center"/>
              <w:rPr>
                <w:sz w:val="24"/>
                <w:szCs w:val="24"/>
                <w:rtl/>
              </w:rPr>
            </w:pPr>
            <w:r w:rsidRPr="00354344">
              <w:rPr>
                <w:rFonts w:hint="cs"/>
                <w:sz w:val="24"/>
                <w:szCs w:val="24"/>
                <w:rtl/>
              </w:rPr>
              <w:t>כל התחנות במתחם</w:t>
            </w: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5F2D519" w14:textId="77777777" w:rsidR="00836F1A" w:rsidRPr="00354344" w:rsidRDefault="00836F1A" w:rsidP="00836F1A">
            <w:pPr>
              <w:spacing w:line="360" w:lineRule="auto"/>
              <w:jc w:val="center"/>
              <w:rPr>
                <w:sz w:val="24"/>
                <w:szCs w:val="24"/>
                <w:rtl/>
              </w:rPr>
            </w:pPr>
            <w:r w:rsidRPr="00354344">
              <w:rPr>
                <w:rFonts w:hint="cs"/>
                <w:sz w:val="24"/>
                <w:szCs w:val="24"/>
                <w:rtl/>
              </w:rPr>
              <w:t>אי יכולות להפעיל את כל התחנות המתחם בשל סתימה בצינור ראשי</w:t>
            </w:r>
          </w:p>
        </w:tc>
        <w:tc>
          <w:tcPr>
            <w:tcW w:w="1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E604B6" w14:textId="77777777" w:rsidR="00836F1A" w:rsidRPr="00354344" w:rsidRDefault="00836F1A" w:rsidP="00836F1A">
            <w:pPr>
              <w:spacing w:line="360" w:lineRule="auto"/>
              <w:jc w:val="center"/>
              <w:rPr>
                <w:sz w:val="24"/>
                <w:szCs w:val="24"/>
                <w:rtl/>
              </w:rPr>
            </w:pPr>
            <w:r w:rsidRPr="00354344">
              <w:rPr>
                <w:rFonts w:hint="cs"/>
                <w:sz w:val="24"/>
                <w:szCs w:val="24"/>
                <w:rtl/>
              </w:rPr>
              <w:t>5 שעות</w:t>
            </w:r>
          </w:p>
        </w:tc>
      </w:tr>
      <w:tr w:rsidR="00836F1A" w:rsidRPr="00354344" w14:paraId="57A04688" w14:textId="77777777" w:rsidTr="00C6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0" w:type="dxa"/>
            <w:tcBorders>
              <w:top w:val="single" w:sz="4" w:space="0" w:color="auto"/>
              <w:left w:val="single" w:sz="4" w:space="0" w:color="auto"/>
              <w:bottom w:val="single" w:sz="4" w:space="0" w:color="auto"/>
              <w:right w:val="single" w:sz="4" w:space="0" w:color="auto"/>
            </w:tcBorders>
            <w:vAlign w:val="center"/>
          </w:tcPr>
          <w:p w14:paraId="5598936D" w14:textId="77777777" w:rsidR="00836F1A" w:rsidRPr="00354344" w:rsidRDefault="00836F1A" w:rsidP="00836F1A">
            <w:pPr>
              <w:spacing w:line="276" w:lineRule="auto"/>
              <w:ind w:left="720" w:hanging="360"/>
              <w:jc w:val="center"/>
              <w:rPr>
                <w:caps/>
                <w:sz w:val="24"/>
                <w:szCs w:val="24"/>
                <w:rtl/>
              </w:rPr>
            </w:pPr>
            <w:r w:rsidRPr="00354344">
              <w:rPr>
                <w:rFonts w:hint="cs"/>
                <w:caps/>
                <w:sz w:val="24"/>
                <w:szCs w:val="24"/>
                <w:rtl/>
              </w:rPr>
              <w:t>4</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5C9A68" w14:textId="77777777" w:rsidR="00836F1A" w:rsidRPr="00354344" w:rsidRDefault="00836F1A" w:rsidP="00836F1A">
            <w:pPr>
              <w:spacing w:line="360" w:lineRule="auto"/>
              <w:jc w:val="center"/>
              <w:rPr>
                <w:sz w:val="24"/>
                <w:szCs w:val="24"/>
                <w:rtl/>
              </w:rPr>
            </w:pPr>
            <w:r w:rsidRPr="00354344">
              <w:rPr>
                <w:rFonts w:hint="cs"/>
                <w:sz w:val="24"/>
                <w:szCs w:val="24"/>
                <w:rtl/>
              </w:rPr>
              <w:t>כל התחנות המתחם</w:t>
            </w: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C7181" w14:textId="77777777" w:rsidR="00836F1A" w:rsidRPr="00354344" w:rsidRDefault="00836F1A" w:rsidP="00836F1A">
            <w:pPr>
              <w:spacing w:line="360" w:lineRule="auto"/>
              <w:jc w:val="center"/>
              <w:rPr>
                <w:sz w:val="24"/>
                <w:szCs w:val="24"/>
                <w:rtl/>
              </w:rPr>
            </w:pPr>
            <w:r w:rsidRPr="00354344">
              <w:rPr>
                <w:rFonts w:hint="cs"/>
                <w:sz w:val="24"/>
                <w:szCs w:val="24"/>
                <w:rtl/>
              </w:rPr>
              <w:t>אי יכולת להפעיל את המערכת בשל תקלת בקרה</w:t>
            </w:r>
          </w:p>
        </w:tc>
        <w:tc>
          <w:tcPr>
            <w:tcW w:w="1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B4705" w14:textId="77777777" w:rsidR="00836F1A" w:rsidRPr="00354344" w:rsidRDefault="00836F1A" w:rsidP="00836F1A">
            <w:pPr>
              <w:spacing w:line="360" w:lineRule="auto"/>
              <w:jc w:val="center"/>
              <w:rPr>
                <w:sz w:val="24"/>
                <w:szCs w:val="24"/>
                <w:rtl/>
              </w:rPr>
            </w:pPr>
            <w:r w:rsidRPr="00354344">
              <w:rPr>
                <w:rFonts w:hint="cs"/>
                <w:sz w:val="24"/>
                <w:szCs w:val="24"/>
                <w:rtl/>
              </w:rPr>
              <w:t>12 שעות</w:t>
            </w:r>
          </w:p>
        </w:tc>
      </w:tr>
      <w:tr w:rsidR="00836F1A" w:rsidRPr="00354344" w14:paraId="285F7426" w14:textId="77777777" w:rsidTr="00C6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0" w:type="dxa"/>
            <w:tcBorders>
              <w:top w:val="single" w:sz="4" w:space="0" w:color="auto"/>
              <w:left w:val="single" w:sz="4" w:space="0" w:color="auto"/>
              <w:bottom w:val="single" w:sz="4" w:space="0" w:color="auto"/>
              <w:right w:val="single" w:sz="4" w:space="0" w:color="auto"/>
            </w:tcBorders>
            <w:vAlign w:val="center"/>
          </w:tcPr>
          <w:p w14:paraId="3ABEC6B1" w14:textId="77777777" w:rsidR="00836F1A" w:rsidRPr="00354344" w:rsidRDefault="00836F1A" w:rsidP="00836F1A">
            <w:pPr>
              <w:spacing w:line="276" w:lineRule="auto"/>
              <w:ind w:left="720" w:hanging="360"/>
              <w:jc w:val="center"/>
              <w:rPr>
                <w:caps/>
                <w:sz w:val="24"/>
                <w:szCs w:val="24"/>
                <w:rtl/>
              </w:rPr>
            </w:pPr>
            <w:r w:rsidRPr="00354344">
              <w:rPr>
                <w:rFonts w:hint="cs"/>
                <w:caps/>
                <w:sz w:val="24"/>
                <w:szCs w:val="24"/>
                <w:rtl/>
              </w:rPr>
              <w:t>5</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954BC" w14:textId="77777777" w:rsidR="00836F1A" w:rsidRPr="00354344" w:rsidRDefault="00836F1A" w:rsidP="00836F1A">
            <w:pPr>
              <w:spacing w:line="360" w:lineRule="auto"/>
              <w:jc w:val="center"/>
              <w:rPr>
                <w:sz w:val="24"/>
                <w:szCs w:val="24"/>
                <w:rtl/>
              </w:rPr>
            </w:pPr>
            <w:r w:rsidRPr="00354344">
              <w:rPr>
                <w:rFonts w:hint="cs"/>
                <w:sz w:val="24"/>
                <w:szCs w:val="24"/>
                <w:rtl/>
              </w:rPr>
              <w:t>כל התחנות במתחם</w:t>
            </w: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948160" w14:textId="77777777" w:rsidR="00836F1A" w:rsidRPr="00354344" w:rsidRDefault="00836F1A" w:rsidP="00836F1A">
            <w:pPr>
              <w:spacing w:line="360" w:lineRule="auto"/>
              <w:jc w:val="center"/>
              <w:rPr>
                <w:sz w:val="24"/>
                <w:szCs w:val="24"/>
                <w:rtl/>
              </w:rPr>
            </w:pPr>
            <w:r w:rsidRPr="00354344">
              <w:rPr>
                <w:rFonts w:hint="cs"/>
                <w:sz w:val="24"/>
                <w:szCs w:val="24"/>
                <w:rtl/>
              </w:rPr>
              <w:t>אי יכולת להפעיל את המערכת בשל תקלת פינוי מכולה או אי זמינות של מכולה תחליפית</w:t>
            </w:r>
          </w:p>
        </w:tc>
        <w:tc>
          <w:tcPr>
            <w:tcW w:w="1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33E184" w14:textId="77777777" w:rsidR="00836F1A" w:rsidRPr="00354344" w:rsidRDefault="00836F1A" w:rsidP="00836F1A">
            <w:pPr>
              <w:spacing w:line="360" w:lineRule="auto"/>
              <w:jc w:val="center"/>
              <w:rPr>
                <w:sz w:val="24"/>
                <w:szCs w:val="24"/>
                <w:rtl/>
              </w:rPr>
            </w:pPr>
            <w:r w:rsidRPr="00354344">
              <w:rPr>
                <w:rFonts w:hint="cs"/>
                <w:sz w:val="24"/>
                <w:szCs w:val="24"/>
                <w:rtl/>
              </w:rPr>
              <w:t>12 שעות</w:t>
            </w:r>
          </w:p>
        </w:tc>
      </w:tr>
      <w:tr w:rsidR="00836F1A" w:rsidRPr="00354344" w14:paraId="36A31B35" w14:textId="77777777" w:rsidTr="00C6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0" w:type="dxa"/>
            <w:tcBorders>
              <w:top w:val="single" w:sz="4" w:space="0" w:color="auto"/>
              <w:left w:val="single" w:sz="4" w:space="0" w:color="auto"/>
              <w:bottom w:val="single" w:sz="4" w:space="0" w:color="auto"/>
              <w:right w:val="single" w:sz="4" w:space="0" w:color="auto"/>
            </w:tcBorders>
            <w:vAlign w:val="center"/>
          </w:tcPr>
          <w:p w14:paraId="70F79E8F" w14:textId="77777777" w:rsidR="00836F1A" w:rsidRPr="00354344" w:rsidRDefault="00836F1A" w:rsidP="00836F1A">
            <w:pPr>
              <w:spacing w:line="276" w:lineRule="auto"/>
              <w:ind w:left="720" w:hanging="360"/>
              <w:jc w:val="center"/>
              <w:rPr>
                <w:caps/>
                <w:sz w:val="24"/>
                <w:szCs w:val="24"/>
                <w:rtl/>
              </w:rPr>
            </w:pPr>
            <w:r w:rsidRPr="00354344">
              <w:rPr>
                <w:rFonts w:hint="cs"/>
                <w:caps/>
                <w:sz w:val="24"/>
                <w:szCs w:val="24"/>
                <w:rtl/>
              </w:rPr>
              <w:t>7</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8ABC19" w14:textId="77777777" w:rsidR="00836F1A" w:rsidRPr="00354344" w:rsidRDefault="00836F1A" w:rsidP="00836F1A">
            <w:pPr>
              <w:spacing w:line="360" w:lineRule="auto"/>
              <w:jc w:val="center"/>
              <w:rPr>
                <w:sz w:val="24"/>
                <w:szCs w:val="24"/>
                <w:rtl/>
              </w:rPr>
            </w:pPr>
            <w:r w:rsidRPr="00354344">
              <w:rPr>
                <w:rFonts w:hint="cs"/>
                <w:sz w:val="24"/>
                <w:szCs w:val="24"/>
                <w:rtl/>
              </w:rPr>
              <w:t>כל התחנות במתחם</w:t>
            </w: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5EF780" w14:textId="77777777" w:rsidR="00836F1A" w:rsidRPr="00354344" w:rsidRDefault="00836F1A" w:rsidP="00836F1A">
            <w:pPr>
              <w:spacing w:line="360" w:lineRule="auto"/>
              <w:jc w:val="center"/>
              <w:rPr>
                <w:sz w:val="24"/>
                <w:szCs w:val="24"/>
                <w:rtl/>
              </w:rPr>
            </w:pPr>
            <w:r w:rsidRPr="00354344">
              <w:rPr>
                <w:rFonts w:hint="cs"/>
                <w:sz w:val="24"/>
                <w:szCs w:val="24"/>
                <w:rtl/>
              </w:rPr>
              <w:t>אי יכולת להפעיל את המערכת בשל תקלה באחד מהרכיבים המרכזיים של מסוף הראשי: מפוח, ציקלון מגופים</w:t>
            </w:r>
          </w:p>
        </w:tc>
        <w:tc>
          <w:tcPr>
            <w:tcW w:w="1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49E356" w14:textId="77777777" w:rsidR="00836F1A" w:rsidRPr="00354344" w:rsidRDefault="00836F1A" w:rsidP="00836F1A">
            <w:pPr>
              <w:spacing w:line="360" w:lineRule="auto"/>
              <w:jc w:val="center"/>
              <w:rPr>
                <w:sz w:val="24"/>
                <w:szCs w:val="24"/>
                <w:rtl/>
              </w:rPr>
            </w:pPr>
            <w:r w:rsidRPr="00354344">
              <w:rPr>
                <w:rFonts w:hint="cs"/>
                <w:sz w:val="24"/>
                <w:szCs w:val="24"/>
                <w:rtl/>
              </w:rPr>
              <w:t>24 שעות</w:t>
            </w:r>
          </w:p>
        </w:tc>
      </w:tr>
      <w:tr w:rsidR="00836F1A" w:rsidRPr="00354344" w14:paraId="2359D383" w14:textId="77777777" w:rsidTr="00C6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0" w:type="dxa"/>
            <w:tcBorders>
              <w:top w:val="single" w:sz="4" w:space="0" w:color="auto"/>
              <w:left w:val="single" w:sz="4" w:space="0" w:color="auto"/>
              <w:bottom w:val="single" w:sz="4" w:space="0" w:color="auto"/>
              <w:right w:val="single" w:sz="4" w:space="0" w:color="auto"/>
            </w:tcBorders>
            <w:vAlign w:val="center"/>
          </w:tcPr>
          <w:p w14:paraId="2A57863D" w14:textId="77777777" w:rsidR="00836F1A" w:rsidRPr="00354344" w:rsidRDefault="00836F1A" w:rsidP="00836F1A">
            <w:pPr>
              <w:spacing w:line="276" w:lineRule="auto"/>
              <w:ind w:left="720" w:hanging="360"/>
              <w:jc w:val="center"/>
              <w:rPr>
                <w:caps/>
                <w:sz w:val="24"/>
                <w:szCs w:val="24"/>
                <w:rtl/>
              </w:rPr>
            </w:pPr>
            <w:r w:rsidRPr="00354344">
              <w:rPr>
                <w:rFonts w:hint="cs"/>
                <w:caps/>
                <w:sz w:val="24"/>
                <w:szCs w:val="24"/>
                <w:rtl/>
              </w:rPr>
              <w:t>8</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C59EA9" w14:textId="77777777" w:rsidR="00836F1A" w:rsidRPr="00354344" w:rsidRDefault="00836F1A" w:rsidP="00836F1A">
            <w:pPr>
              <w:spacing w:line="360" w:lineRule="auto"/>
              <w:jc w:val="center"/>
              <w:rPr>
                <w:sz w:val="24"/>
                <w:szCs w:val="24"/>
                <w:rtl/>
              </w:rPr>
            </w:pPr>
            <w:r w:rsidRPr="00354344">
              <w:rPr>
                <w:rFonts w:hint="cs"/>
                <w:sz w:val="24"/>
                <w:szCs w:val="24"/>
                <w:rtl/>
              </w:rPr>
              <w:t>כללי</w:t>
            </w: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64A4B2" w14:textId="77777777" w:rsidR="00836F1A" w:rsidRPr="00354344" w:rsidRDefault="00836F1A" w:rsidP="00836F1A">
            <w:pPr>
              <w:spacing w:line="360" w:lineRule="auto"/>
              <w:jc w:val="center"/>
              <w:rPr>
                <w:sz w:val="24"/>
                <w:szCs w:val="24"/>
                <w:rtl/>
              </w:rPr>
            </w:pPr>
            <w:r w:rsidRPr="00354344">
              <w:rPr>
                <w:rFonts w:hint="cs"/>
                <w:sz w:val="24"/>
                <w:szCs w:val="24"/>
                <w:rtl/>
              </w:rPr>
              <w:t>הפעלה תחת אי עמידה בתקני איכות הסביבה, כגון תקלת מסננים הגורמת לזיהום אוויר</w:t>
            </w:r>
          </w:p>
        </w:tc>
        <w:tc>
          <w:tcPr>
            <w:tcW w:w="1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0EF856" w14:textId="77777777" w:rsidR="00836F1A" w:rsidRPr="00354344" w:rsidRDefault="00836F1A" w:rsidP="00836F1A">
            <w:pPr>
              <w:spacing w:line="360" w:lineRule="auto"/>
              <w:jc w:val="center"/>
              <w:rPr>
                <w:sz w:val="24"/>
                <w:szCs w:val="24"/>
                <w:rtl/>
              </w:rPr>
            </w:pPr>
            <w:r w:rsidRPr="00354344">
              <w:rPr>
                <w:rFonts w:hint="cs"/>
                <w:sz w:val="24"/>
                <w:szCs w:val="24"/>
                <w:rtl/>
              </w:rPr>
              <w:t>2 שעות</w:t>
            </w:r>
          </w:p>
        </w:tc>
      </w:tr>
      <w:tr w:rsidR="00836F1A" w:rsidRPr="00354344" w14:paraId="48E42869" w14:textId="77777777" w:rsidTr="00C6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0" w:type="dxa"/>
            <w:tcBorders>
              <w:top w:val="single" w:sz="4" w:space="0" w:color="auto"/>
              <w:left w:val="single" w:sz="4" w:space="0" w:color="auto"/>
              <w:bottom w:val="single" w:sz="4" w:space="0" w:color="auto"/>
              <w:right w:val="single" w:sz="4" w:space="0" w:color="auto"/>
            </w:tcBorders>
            <w:vAlign w:val="center"/>
          </w:tcPr>
          <w:p w14:paraId="4813FB04" w14:textId="77777777" w:rsidR="00836F1A" w:rsidRPr="00354344" w:rsidRDefault="00836F1A" w:rsidP="00836F1A">
            <w:pPr>
              <w:spacing w:line="276" w:lineRule="auto"/>
              <w:ind w:left="720" w:hanging="360"/>
              <w:jc w:val="center"/>
              <w:rPr>
                <w:caps/>
                <w:sz w:val="24"/>
                <w:szCs w:val="24"/>
                <w:rtl/>
              </w:rPr>
            </w:pPr>
            <w:r w:rsidRPr="00354344">
              <w:rPr>
                <w:rFonts w:hint="cs"/>
                <w:caps/>
                <w:sz w:val="24"/>
                <w:szCs w:val="24"/>
                <w:rtl/>
              </w:rPr>
              <w:t>9</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91ABA9" w14:textId="77777777" w:rsidR="00836F1A" w:rsidRPr="00354344" w:rsidRDefault="00836F1A" w:rsidP="00836F1A">
            <w:pPr>
              <w:spacing w:line="360" w:lineRule="auto"/>
              <w:jc w:val="center"/>
              <w:rPr>
                <w:sz w:val="24"/>
                <w:szCs w:val="24"/>
                <w:rtl/>
              </w:rPr>
            </w:pPr>
            <w:r w:rsidRPr="00354344">
              <w:rPr>
                <w:rFonts w:hint="cs"/>
                <w:sz w:val="24"/>
                <w:szCs w:val="24"/>
                <w:rtl/>
              </w:rPr>
              <w:t>מתחם מסחרי</w:t>
            </w: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C7338C1" w14:textId="77777777" w:rsidR="00836F1A" w:rsidRPr="00354344" w:rsidRDefault="00836F1A" w:rsidP="00836F1A">
            <w:pPr>
              <w:spacing w:line="360" w:lineRule="auto"/>
              <w:jc w:val="center"/>
              <w:rPr>
                <w:sz w:val="24"/>
                <w:szCs w:val="24"/>
                <w:rtl/>
              </w:rPr>
            </w:pPr>
            <w:r w:rsidRPr="00354344">
              <w:rPr>
                <w:rFonts w:hint="cs"/>
                <w:sz w:val="24"/>
                <w:szCs w:val="24"/>
                <w:rtl/>
              </w:rPr>
              <w:t>אי הפעלת תחנה או יותר בשטח המסחרי</w:t>
            </w:r>
          </w:p>
        </w:tc>
        <w:tc>
          <w:tcPr>
            <w:tcW w:w="1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50D18" w14:textId="77777777" w:rsidR="00836F1A" w:rsidRPr="00354344" w:rsidRDefault="00836F1A" w:rsidP="00836F1A">
            <w:pPr>
              <w:spacing w:line="360" w:lineRule="auto"/>
              <w:jc w:val="center"/>
              <w:rPr>
                <w:sz w:val="24"/>
                <w:szCs w:val="24"/>
                <w:rtl/>
              </w:rPr>
            </w:pPr>
            <w:r w:rsidRPr="00354344">
              <w:rPr>
                <w:rFonts w:hint="cs"/>
                <w:sz w:val="24"/>
                <w:szCs w:val="24"/>
                <w:rtl/>
              </w:rPr>
              <w:t>2 שעות</w:t>
            </w:r>
          </w:p>
        </w:tc>
      </w:tr>
      <w:tr w:rsidR="00836F1A" w:rsidRPr="00354344" w14:paraId="6046BC36" w14:textId="77777777" w:rsidTr="00C6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0" w:type="dxa"/>
            <w:tcBorders>
              <w:top w:val="single" w:sz="4" w:space="0" w:color="auto"/>
              <w:left w:val="single" w:sz="4" w:space="0" w:color="auto"/>
              <w:bottom w:val="single" w:sz="4" w:space="0" w:color="auto"/>
              <w:right w:val="single" w:sz="4" w:space="0" w:color="auto"/>
            </w:tcBorders>
            <w:vAlign w:val="center"/>
          </w:tcPr>
          <w:p w14:paraId="73EF240D" w14:textId="77777777" w:rsidR="00836F1A" w:rsidRPr="00354344" w:rsidRDefault="00836F1A" w:rsidP="00836F1A">
            <w:pPr>
              <w:spacing w:line="276" w:lineRule="auto"/>
              <w:ind w:left="720" w:hanging="360"/>
              <w:jc w:val="center"/>
              <w:rPr>
                <w:caps/>
                <w:sz w:val="24"/>
                <w:szCs w:val="24"/>
                <w:rtl/>
              </w:rPr>
            </w:pPr>
            <w:r w:rsidRPr="00354344">
              <w:rPr>
                <w:rFonts w:hint="cs"/>
                <w:caps/>
                <w:sz w:val="24"/>
                <w:szCs w:val="24"/>
                <w:rtl/>
              </w:rPr>
              <w:t>10</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6F3BE" w14:textId="77777777" w:rsidR="00836F1A" w:rsidRPr="00354344" w:rsidRDefault="00836F1A" w:rsidP="00836F1A">
            <w:pPr>
              <w:spacing w:line="360" w:lineRule="auto"/>
              <w:jc w:val="center"/>
              <w:rPr>
                <w:sz w:val="24"/>
                <w:szCs w:val="24"/>
                <w:rtl/>
              </w:rPr>
            </w:pPr>
            <w:r w:rsidRPr="00354344">
              <w:rPr>
                <w:rFonts w:hint="cs"/>
                <w:sz w:val="24"/>
                <w:szCs w:val="24"/>
                <w:rtl/>
              </w:rPr>
              <w:t>כללי</w:t>
            </w: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501A4F4" w14:textId="77777777" w:rsidR="00836F1A" w:rsidRPr="00354344" w:rsidRDefault="00836F1A" w:rsidP="00836F1A">
            <w:pPr>
              <w:spacing w:line="360" w:lineRule="auto"/>
              <w:jc w:val="center"/>
              <w:rPr>
                <w:sz w:val="24"/>
                <w:szCs w:val="24"/>
                <w:rtl/>
              </w:rPr>
            </w:pPr>
            <w:r w:rsidRPr="00354344">
              <w:rPr>
                <w:rFonts w:hint="cs"/>
                <w:sz w:val="24"/>
                <w:szCs w:val="24"/>
                <w:rtl/>
              </w:rPr>
              <w:t>אי מתן תגובה לקריאת תקלה של משתמשים</w:t>
            </w:r>
          </w:p>
        </w:tc>
        <w:tc>
          <w:tcPr>
            <w:tcW w:w="1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21F1D0" w14:textId="77777777" w:rsidR="00836F1A" w:rsidRPr="00354344" w:rsidRDefault="00836F1A" w:rsidP="00836F1A">
            <w:pPr>
              <w:spacing w:line="360" w:lineRule="auto"/>
              <w:jc w:val="center"/>
              <w:rPr>
                <w:sz w:val="24"/>
                <w:szCs w:val="24"/>
                <w:rtl/>
              </w:rPr>
            </w:pPr>
            <w:r w:rsidRPr="00354344">
              <w:rPr>
                <w:rFonts w:hint="cs"/>
                <w:sz w:val="24"/>
                <w:szCs w:val="24"/>
                <w:rtl/>
              </w:rPr>
              <w:t>3 שעות</w:t>
            </w:r>
          </w:p>
        </w:tc>
      </w:tr>
      <w:tr w:rsidR="00836F1A" w:rsidRPr="00354344" w14:paraId="50BDCFAC" w14:textId="77777777" w:rsidTr="00C6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0" w:type="dxa"/>
            <w:tcBorders>
              <w:top w:val="single" w:sz="4" w:space="0" w:color="auto"/>
              <w:left w:val="single" w:sz="4" w:space="0" w:color="auto"/>
              <w:bottom w:val="single" w:sz="4" w:space="0" w:color="auto"/>
              <w:right w:val="single" w:sz="4" w:space="0" w:color="auto"/>
            </w:tcBorders>
            <w:vAlign w:val="center"/>
          </w:tcPr>
          <w:p w14:paraId="14AF4301" w14:textId="77777777" w:rsidR="00836F1A" w:rsidRPr="00354344" w:rsidRDefault="00836F1A" w:rsidP="00836F1A">
            <w:pPr>
              <w:spacing w:line="276" w:lineRule="auto"/>
              <w:ind w:left="720" w:hanging="360"/>
              <w:jc w:val="center"/>
              <w:rPr>
                <w:caps/>
                <w:sz w:val="24"/>
                <w:szCs w:val="24"/>
                <w:rtl/>
              </w:rPr>
            </w:pPr>
            <w:r w:rsidRPr="00354344">
              <w:rPr>
                <w:rFonts w:hint="cs"/>
                <w:caps/>
                <w:sz w:val="24"/>
                <w:szCs w:val="24"/>
                <w:rtl/>
              </w:rPr>
              <w:t>11</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AA399C" w14:textId="77777777" w:rsidR="00836F1A" w:rsidRPr="00354344" w:rsidRDefault="00836F1A" w:rsidP="00836F1A">
            <w:pPr>
              <w:spacing w:line="360" w:lineRule="auto"/>
              <w:jc w:val="center"/>
              <w:rPr>
                <w:sz w:val="24"/>
                <w:szCs w:val="24"/>
                <w:rtl/>
              </w:rPr>
            </w:pPr>
            <w:r w:rsidRPr="00354344">
              <w:rPr>
                <w:rFonts w:hint="cs"/>
                <w:sz w:val="24"/>
                <w:szCs w:val="24"/>
                <w:rtl/>
              </w:rPr>
              <w:t>כללי</w:t>
            </w: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70CAA5" w14:textId="77777777" w:rsidR="00836F1A" w:rsidRPr="00354344" w:rsidRDefault="00836F1A" w:rsidP="00836F1A">
            <w:pPr>
              <w:spacing w:line="360" w:lineRule="auto"/>
              <w:jc w:val="center"/>
              <w:rPr>
                <w:sz w:val="24"/>
                <w:szCs w:val="24"/>
                <w:rtl/>
              </w:rPr>
            </w:pPr>
            <w:r w:rsidRPr="00354344">
              <w:rPr>
                <w:rFonts w:hint="cs"/>
                <w:sz w:val="24"/>
                <w:szCs w:val="24"/>
                <w:rtl/>
              </w:rPr>
              <w:t>אי הפעלת המערכת בשל אירוע בטיחות כגון שריפה</w:t>
            </w:r>
          </w:p>
        </w:tc>
        <w:tc>
          <w:tcPr>
            <w:tcW w:w="1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1B05E4" w14:textId="77777777" w:rsidR="00836F1A" w:rsidRPr="00354344" w:rsidRDefault="00836F1A" w:rsidP="00836F1A">
            <w:pPr>
              <w:spacing w:line="360" w:lineRule="auto"/>
              <w:jc w:val="center"/>
              <w:rPr>
                <w:sz w:val="24"/>
                <w:szCs w:val="24"/>
                <w:rtl/>
              </w:rPr>
            </w:pPr>
            <w:r w:rsidRPr="00354344">
              <w:rPr>
                <w:rFonts w:hint="cs"/>
                <w:sz w:val="24"/>
                <w:szCs w:val="24"/>
                <w:rtl/>
              </w:rPr>
              <w:t>24 שעות</w:t>
            </w:r>
          </w:p>
        </w:tc>
      </w:tr>
      <w:tr w:rsidR="00836F1A" w:rsidRPr="00354344" w14:paraId="0B496FCD" w14:textId="77777777" w:rsidTr="00C6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0" w:type="dxa"/>
            <w:tcBorders>
              <w:top w:val="single" w:sz="4" w:space="0" w:color="auto"/>
              <w:left w:val="single" w:sz="4" w:space="0" w:color="auto"/>
              <w:bottom w:val="single" w:sz="4" w:space="0" w:color="auto"/>
              <w:right w:val="single" w:sz="4" w:space="0" w:color="auto"/>
            </w:tcBorders>
            <w:vAlign w:val="center"/>
          </w:tcPr>
          <w:p w14:paraId="1CD4DD24" w14:textId="77777777" w:rsidR="00836F1A" w:rsidRPr="00354344" w:rsidRDefault="00836F1A" w:rsidP="00836F1A">
            <w:pPr>
              <w:spacing w:line="276" w:lineRule="auto"/>
              <w:ind w:left="720" w:hanging="360"/>
              <w:jc w:val="center"/>
              <w:rPr>
                <w:caps/>
                <w:sz w:val="24"/>
                <w:szCs w:val="24"/>
                <w:rtl/>
              </w:rPr>
            </w:pPr>
            <w:r w:rsidRPr="00354344">
              <w:rPr>
                <w:rFonts w:hint="cs"/>
                <w:caps/>
                <w:sz w:val="24"/>
                <w:szCs w:val="24"/>
                <w:rtl/>
              </w:rPr>
              <w:t xml:space="preserve">12 </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3477E2" w14:textId="77777777" w:rsidR="00836F1A" w:rsidRPr="00354344" w:rsidRDefault="00836F1A" w:rsidP="00836F1A">
            <w:pPr>
              <w:spacing w:line="360" w:lineRule="auto"/>
              <w:jc w:val="center"/>
              <w:rPr>
                <w:sz w:val="24"/>
                <w:szCs w:val="24"/>
                <w:rtl/>
              </w:rPr>
            </w:pPr>
            <w:r w:rsidRPr="00354344">
              <w:rPr>
                <w:rFonts w:hint="cs"/>
                <w:sz w:val="24"/>
                <w:szCs w:val="24"/>
                <w:rtl/>
              </w:rPr>
              <w:t>כללי</w:t>
            </w: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E7EFB8" w14:textId="77777777" w:rsidR="00836F1A" w:rsidRPr="00354344" w:rsidRDefault="00836F1A" w:rsidP="00836F1A">
            <w:pPr>
              <w:spacing w:line="360" w:lineRule="auto"/>
              <w:jc w:val="center"/>
              <w:rPr>
                <w:sz w:val="24"/>
                <w:szCs w:val="24"/>
                <w:rtl/>
              </w:rPr>
            </w:pPr>
            <w:r w:rsidRPr="00354344">
              <w:rPr>
                <w:rFonts w:hint="cs"/>
                <w:sz w:val="24"/>
                <w:szCs w:val="24"/>
                <w:rtl/>
              </w:rPr>
              <w:t>אי הפעלת תחנה/ קבוצת תחנות /כל התחנות בשל פגיעה בתשתית צנרת תת קרקעית באחריות הזכיין או ע"י גורם חיצוני</w:t>
            </w:r>
          </w:p>
        </w:tc>
        <w:tc>
          <w:tcPr>
            <w:tcW w:w="1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E43EC8" w14:textId="77777777" w:rsidR="00836F1A" w:rsidRPr="00354344" w:rsidRDefault="00836F1A" w:rsidP="00836F1A">
            <w:pPr>
              <w:spacing w:line="360" w:lineRule="auto"/>
              <w:jc w:val="center"/>
              <w:rPr>
                <w:sz w:val="24"/>
                <w:szCs w:val="24"/>
                <w:rtl/>
              </w:rPr>
            </w:pPr>
            <w:r w:rsidRPr="00354344">
              <w:rPr>
                <w:rFonts w:hint="cs"/>
                <w:sz w:val="24"/>
                <w:szCs w:val="24"/>
                <w:rtl/>
              </w:rPr>
              <w:t>12 שעות</w:t>
            </w:r>
          </w:p>
        </w:tc>
      </w:tr>
    </w:tbl>
    <w:p w14:paraId="1B52C9BE" w14:textId="77777777" w:rsidR="000220BB" w:rsidRPr="00354344" w:rsidRDefault="000220BB" w:rsidP="000220BB">
      <w:pPr>
        <w:pStyle w:val="NormalE"/>
        <w:bidi/>
        <w:ind w:left="2"/>
        <w:rPr>
          <w:rFonts w:cs="David"/>
          <w:b/>
          <w:bCs/>
          <w:sz w:val="28"/>
          <w:szCs w:val="28"/>
          <w:u w:val="single"/>
          <w:lang w:val="en-US"/>
        </w:rPr>
      </w:pPr>
    </w:p>
    <w:p w14:paraId="52122F53" w14:textId="77777777" w:rsidR="000220BB" w:rsidRPr="00354344" w:rsidRDefault="000220BB" w:rsidP="000220BB">
      <w:pPr>
        <w:spacing w:line="240" w:lineRule="auto"/>
        <w:rPr>
          <w:sz w:val="24"/>
          <w:szCs w:val="24"/>
        </w:rPr>
      </w:pPr>
    </w:p>
    <w:p w14:paraId="1EAE70ED" w14:textId="77777777" w:rsidR="000220BB" w:rsidRPr="00354344" w:rsidRDefault="000220BB" w:rsidP="00361C7E">
      <w:pPr>
        <w:pStyle w:val="NormalE"/>
        <w:bidi/>
        <w:spacing w:after="0" w:line="240" w:lineRule="auto"/>
        <w:jc w:val="center"/>
        <w:rPr>
          <w:rtl/>
        </w:rPr>
      </w:pPr>
      <w:r w:rsidRPr="00354344">
        <w:rPr>
          <w:rFonts w:cs="David"/>
          <w:b/>
          <w:bCs/>
          <w:sz w:val="32"/>
          <w:szCs w:val="32"/>
          <w:rtl/>
          <w:lang w:val="en-US"/>
        </w:rPr>
        <w:br w:type="page"/>
      </w:r>
    </w:p>
    <w:p w14:paraId="252EEB8C" w14:textId="77777777" w:rsidR="000220BB" w:rsidRPr="00354344" w:rsidRDefault="000220BB" w:rsidP="000220BB">
      <w:pPr>
        <w:pStyle w:val="NormalE"/>
        <w:bidi/>
        <w:spacing w:after="0" w:line="240" w:lineRule="auto"/>
        <w:jc w:val="center"/>
        <w:rPr>
          <w:rFonts w:cs="David"/>
          <w:sz w:val="24"/>
          <w:szCs w:val="24"/>
          <w:rtl/>
          <w:lang w:eastAsia="en-GB"/>
        </w:rPr>
      </w:pPr>
    </w:p>
    <w:p w14:paraId="140F1D39" w14:textId="77777777" w:rsidR="000220BB" w:rsidRPr="00354344" w:rsidRDefault="000220BB" w:rsidP="000220BB">
      <w:pPr>
        <w:pStyle w:val="NormalE"/>
        <w:bidi/>
        <w:spacing w:after="0" w:line="240" w:lineRule="auto"/>
        <w:jc w:val="center"/>
        <w:rPr>
          <w:rFonts w:cs="David"/>
          <w:b/>
          <w:bCs/>
          <w:sz w:val="32"/>
          <w:szCs w:val="32"/>
          <w:rtl/>
          <w:lang w:val="en-US"/>
        </w:rPr>
      </w:pPr>
    </w:p>
    <w:p w14:paraId="22E0D280" w14:textId="77777777" w:rsidR="000220BB" w:rsidRPr="00354344" w:rsidRDefault="000220BB" w:rsidP="00361C7E">
      <w:pPr>
        <w:pStyle w:val="NormalE"/>
        <w:bidi/>
        <w:spacing w:after="0" w:line="240" w:lineRule="auto"/>
        <w:jc w:val="center"/>
        <w:rPr>
          <w:rFonts w:cs="David"/>
          <w:b/>
          <w:bCs/>
          <w:sz w:val="32"/>
          <w:szCs w:val="32"/>
          <w:rtl/>
          <w:lang w:val="en-US"/>
        </w:rPr>
      </w:pPr>
      <w:r w:rsidRPr="00354344">
        <w:rPr>
          <w:rFonts w:cs="David" w:hint="eastAsia"/>
          <w:b/>
          <w:bCs/>
          <w:sz w:val="32"/>
          <w:szCs w:val="32"/>
          <w:rtl/>
          <w:lang w:val="en-US"/>
        </w:rPr>
        <w:t>טבלה</w:t>
      </w:r>
      <w:r w:rsidRPr="00354344">
        <w:rPr>
          <w:rFonts w:cs="David"/>
          <w:b/>
          <w:bCs/>
          <w:sz w:val="32"/>
          <w:szCs w:val="32"/>
          <w:rtl/>
          <w:lang w:val="en-US"/>
        </w:rPr>
        <w:t xml:space="preserve"> </w:t>
      </w:r>
      <w:r w:rsidR="00361C7E">
        <w:rPr>
          <w:rFonts w:cs="David" w:hint="cs"/>
          <w:b/>
          <w:bCs/>
          <w:sz w:val="32"/>
          <w:szCs w:val="32"/>
          <w:rtl/>
          <w:lang w:val="en-US"/>
        </w:rPr>
        <w:t>ג'</w:t>
      </w:r>
      <w:r w:rsidRPr="00354344">
        <w:rPr>
          <w:rFonts w:cs="David"/>
          <w:b/>
          <w:bCs/>
          <w:sz w:val="32"/>
          <w:szCs w:val="32"/>
          <w:rtl/>
          <w:lang w:val="en-US"/>
        </w:rPr>
        <w:t xml:space="preserve"> – </w:t>
      </w:r>
      <w:r w:rsidRPr="00354344">
        <w:rPr>
          <w:rFonts w:cs="David" w:hint="cs"/>
          <w:b/>
          <w:bCs/>
          <w:sz w:val="32"/>
          <w:szCs w:val="32"/>
          <w:rtl/>
          <w:lang w:val="en-US"/>
        </w:rPr>
        <w:t>כשלי ביצוע (שירותי תפעול ותחזוקה)</w:t>
      </w:r>
    </w:p>
    <w:tbl>
      <w:tblPr>
        <w:bidiVisual/>
        <w:tblW w:w="9150"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213"/>
        <w:gridCol w:w="3402"/>
        <w:gridCol w:w="1149"/>
        <w:gridCol w:w="1077"/>
        <w:gridCol w:w="1459"/>
      </w:tblGrid>
      <w:tr w:rsidR="000220BB" w:rsidRPr="00354344" w14:paraId="5523D86E" w14:textId="77777777" w:rsidTr="00C666F8">
        <w:trPr>
          <w:trHeight w:val="960"/>
          <w:tblHeader/>
        </w:trPr>
        <w:tc>
          <w:tcPr>
            <w:tcW w:w="850" w:type="dxa"/>
            <w:shd w:val="clear" w:color="auto" w:fill="F2F2F2"/>
            <w:vAlign w:val="center"/>
          </w:tcPr>
          <w:p w14:paraId="25F83438" w14:textId="77777777" w:rsidR="000220BB" w:rsidRPr="00354344" w:rsidRDefault="000220BB" w:rsidP="00C666F8">
            <w:pPr>
              <w:spacing w:line="360" w:lineRule="auto"/>
              <w:ind w:left="4653" w:hanging="4653"/>
              <w:jc w:val="center"/>
              <w:rPr>
                <w:b/>
                <w:bCs/>
                <w:sz w:val="24"/>
                <w:szCs w:val="24"/>
                <w:rtl/>
              </w:rPr>
            </w:pPr>
            <w:r w:rsidRPr="00354344">
              <w:rPr>
                <w:rFonts w:hint="cs"/>
                <w:b/>
                <w:bCs/>
                <w:sz w:val="24"/>
                <w:szCs w:val="24"/>
                <w:rtl/>
              </w:rPr>
              <w:t>מס"ד</w:t>
            </w:r>
          </w:p>
        </w:tc>
        <w:tc>
          <w:tcPr>
            <w:tcW w:w="1213" w:type="dxa"/>
            <w:shd w:val="clear" w:color="auto" w:fill="F2F2F2"/>
            <w:vAlign w:val="center"/>
          </w:tcPr>
          <w:p w14:paraId="3DF81944" w14:textId="77777777" w:rsidR="000220BB" w:rsidRPr="00354344" w:rsidRDefault="000220BB" w:rsidP="001C6965">
            <w:pPr>
              <w:spacing w:line="360" w:lineRule="auto"/>
              <w:jc w:val="center"/>
              <w:rPr>
                <w:rFonts w:ascii="Arial" w:hAnsi="Arial"/>
                <w:b/>
                <w:bCs/>
                <w:sz w:val="24"/>
                <w:szCs w:val="24"/>
              </w:rPr>
            </w:pPr>
            <w:r w:rsidRPr="00354344">
              <w:rPr>
                <w:rFonts w:ascii="Arial" w:hAnsi="Arial"/>
                <w:b/>
                <w:bCs/>
                <w:sz w:val="24"/>
                <w:szCs w:val="24"/>
                <w:rtl/>
              </w:rPr>
              <w:t>תחום התחייבות</w:t>
            </w:r>
          </w:p>
        </w:tc>
        <w:tc>
          <w:tcPr>
            <w:tcW w:w="3402" w:type="dxa"/>
            <w:shd w:val="clear" w:color="auto" w:fill="F2F2F2"/>
            <w:vAlign w:val="center"/>
          </w:tcPr>
          <w:p w14:paraId="71EE2622" w14:textId="77777777" w:rsidR="000220BB" w:rsidRPr="00354344" w:rsidRDefault="000220BB" w:rsidP="001C6965">
            <w:pPr>
              <w:spacing w:line="360" w:lineRule="auto"/>
              <w:jc w:val="center"/>
              <w:rPr>
                <w:rFonts w:ascii="Arial" w:hAnsi="Arial"/>
                <w:b/>
                <w:bCs/>
                <w:sz w:val="24"/>
                <w:szCs w:val="24"/>
                <w:rtl/>
              </w:rPr>
            </w:pPr>
            <w:r w:rsidRPr="00354344">
              <w:rPr>
                <w:rFonts w:ascii="Arial" w:hAnsi="Arial"/>
                <w:b/>
                <w:bCs/>
                <w:sz w:val="24"/>
                <w:szCs w:val="24"/>
                <w:rtl/>
              </w:rPr>
              <w:t>כשל</w:t>
            </w:r>
          </w:p>
        </w:tc>
        <w:tc>
          <w:tcPr>
            <w:tcW w:w="1149" w:type="dxa"/>
            <w:shd w:val="clear" w:color="auto" w:fill="F2F2F2"/>
            <w:vAlign w:val="center"/>
          </w:tcPr>
          <w:p w14:paraId="5839DDC9" w14:textId="77777777" w:rsidR="000220BB" w:rsidRPr="00354344" w:rsidRDefault="000220BB" w:rsidP="001C6965">
            <w:pPr>
              <w:spacing w:line="360" w:lineRule="auto"/>
              <w:jc w:val="center"/>
              <w:rPr>
                <w:rFonts w:ascii="Arial" w:hAnsi="Arial"/>
                <w:b/>
                <w:bCs/>
                <w:sz w:val="24"/>
                <w:szCs w:val="24"/>
              </w:rPr>
            </w:pPr>
            <w:r w:rsidRPr="00354344">
              <w:rPr>
                <w:rFonts w:ascii="Arial" w:hAnsi="Arial" w:hint="cs"/>
                <w:b/>
                <w:bCs/>
                <w:sz w:val="24"/>
                <w:szCs w:val="24"/>
                <w:rtl/>
              </w:rPr>
              <w:t>סכום הפיצוי המוסכם</w:t>
            </w:r>
          </w:p>
        </w:tc>
        <w:tc>
          <w:tcPr>
            <w:tcW w:w="1077" w:type="dxa"/>
            <w:shd w:val="clear" w:color="auto" w:fill="F2F2F2"/>
            <w:vAlign w:val="center"/>
          </w:tcPr>
          <w:p w14:paraId="3EFE568A" w14:textId="77777777" w:rsidR="000220BB" w:rsidRPr="00354344" w:rsidRDefault="000220BB" w:rsidP="001C6965">
            <w:pPr>
              <w:spacing w:line="360" w:lineRule="auto"/>
              <w:jc w:val="center"/>
              <w:rPr>
                <w:rFonts w:ascii="Arial" w:hAnsi="Arial"/>
                <w:b/>
                <w:bCs/>
                <w:sz w:val="24"/>
                <w:szCs w:val="24"/>
              </w:rPr>
            </w:pPr>
            <w:r w:rsidRPr="00354344">
              <w:rPr>
                <w:rFonts w:ascii="Arial" w:hAnsi="Arial"/>
                <w:b/>
                <w:bCs/>
                <w:sz w:val="24"/>
                <w:szCs w:val="24"/>
                <w:rtl/>
              </w:rPr>
              <w:t>תקופת תיקון ראשוני</w:t>
            </w:r>
          </w:p>
        </w:tc>
        <w:tc>
          <w:tcPr>
            <w:tcW w:w="1459" w:type="dxa"/>
            <w:shd w:val="clear" w:color="auto" w:fill="F2F2F2"/>
            <w:vAlign w:val="center"/>
          </w:tcPr>
          <w:p w14:paraId="3E4AC2E6" w14:textId="77777777" w:rsidR="000220BB" w:rsidRPr="00354344" w:rsidRDefault="000220BB" w:rsidP="001C6965">
            <w:pPr>
              <w:spacing w:line="360" w:lineRule="auto"/>
              <w:jc w:val="center"/>
              <w:rPr>
                <w:rFonts w:ascii="Arial" w:hAnsi="Arial"/>
                <w:b/>
                <w:bCs/>
                <w:sz w:val="24"/>
                <w:szCs w:val="24"/>
              </w:rPr>
            </w:pPr>
            <w:r w:rsidRPr="00354344">
              <w:rPr>
                <w:rFonts w:ascii="Arial" w:hAnsi="Arial"/>
                <w:b/>
                <w:bCs/>
                <w:sz w:val="24"/>
                <w:szCs w:val="24"/>
                <w:rtl/>
              </w:rPr>
              <w:t>תקופת תיקון חוזרת</w:t>
            </w:r>
          </w:p>
        </w:tc>
      </w:tr>
      <w:tr w:rsidR="000220BB" w:rsidRPr="00354344" w14:paraId="45CB9050" w14:textId="77777777" w:rsidTr="00C666F8">
        <w:trPr>
          <w:trHeight w:val="645"/>
        </w:trPr>
        <w:tc>
          <w:tcPr>
            <w:tcW w:w="850" w:type="dxa"/>
            <w:vAlign w:val="center"/>
          </w:tcPr>
          <w:p w14:paraId="5B32DCDC" w14:textId="77777777" w:rsidR="000220BB" w:rsidRPr="00354344" w:rsidRDefault="000220BB" w:rsidP="000220BB">
            <w:pPr>
              <w:numPr>
                <w:ilvl w:val="0"/>
                <w:numId w:val="48"/>
              </w:numPr>
              <w:spacing w:line="276" w:lineRule="auto"/>
              <w:jc w:val="center"/>
              <w:rPr>
                <w:caps/>
                <w:sz w:val="24"/>
                <w:szCs w:val="24"/>
              </w:rPr>
            </w:pPr>
          </w:p>
        </w:tc>
        <w:tc>
          <w:tcPr>
            <w:tcW w:w="1213" w:type="dxa"/>
            <w:vAlign w:val="center"/>
          </w:tcPr>
          <w:p w14:paraId="494FC926"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כללי</w:t>
            </w:r>
          </w:p>
        </w:tc>
        <w:tc>
          <w:tcPr>
            <w:tcW w:w="3402" w:type="dxa"/>
            <w:vAlign w:val="center"/>
          </w:tcPr>
          <w:p w14:paraId="14E49FDB"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עבירה על כללי האבטחה, ביטחון והבדיקות הביטחוניות הנדרשים על פי כל דין לרבות חוקי העזר העירוניים</w:t>
            </w:r>
          </w:p>
        </w:tc>
        <w:tc>
          <w:tcPr>
            <w:tcW w:w="1149" w:type="dxa"/>
            <w:noWrap/>
            <w:vAlign w:val="center"/>
          </w:tcPr>
          <w:p w14:paraId="21D5615D"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1,000 ₪</w:t>
            </w:r>
          </w:p>
        </w:tc>
        <w:tc>
          <w:tcPr>
            <w:tcW w:w="1077" w:type="dxa"/>
            <w:noWrap/>
            <w:vAlign w:val="center"/>
          </w:tcPr>
          <w:p w14:paraId="1204E73B"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 אחד</w:t>
            </w:r>
          </w:p>
        </w:tc>
        <w:tc>
          <w:tcPr>
            <w:tcW w:w="1459" w:type="dxa"/>
            <w:noWrap/>
            <w:vAlign w:val="center"/>
          </w:tcPr>
          <w:p w14:paraId="61278FFC"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 אחד</w:t>
            </w:r>
          </w:p>
        </w:tc>
      </w:tr>
      <w:tr w:rsidR="000220BB" w:rsidRPr="00354344" w14:paraId="26A1FCAF" w14:textId="77777777" w:rsidTr="00C666F8">
        <w:trPr>
          <w:trHeight w:val="645"/>
        </w:trPr>
        <w:tc>
          <w:tcPr>
            <w:tcW w:w="850" w:type="dxa"/>
            <w:vAlign w:val="center"/>
          </w:tcPr>
          <w:p w14:paraId="2D6C17C4" w14:textId="77777777" w:rsidR="000220BB" w:rsidRPr="00354344" w:rsidRDefault="000220BB" w:rsidP="000220BB">
            <w:pPr>
              <w:numPr>
                <w:ilvl w:val="0"/>
                <w:numId w:val="48"/>
              </w:numPr>
              <w:spacing w:line="276" w:lineRule="auto"/>
              <w:jc w:val="center"/>
              <w:rPr>
                <w:caps/>
                <w:sz w:val="24"/>
                <w:szCs w:val="24"/>
              </w:rPr>
            </w:pPr>
          </w:p>
        </w:tc>
        <w:tc>
          <w:tcPr>
            <w:tcW w:w="1213" w:type="dxa"/>
            <w:vAlign w:val="center"/>
          </w:tcPr>
          <w:p w14:paraId="26D897B7"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הטמעה</w:t>
            </w:r>
          </w:p>
        </w:tc>
        <w:tc>
          <w:tcPr>
            <w:tcW w:w="3402" w:type="dxa"/>
            <w:vAlign w:val="center"/>
          </w:tcPr>
          <w:p w14:paraId="5E411554"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אי הגשת תוכנית להתארגנות</w:t>
            </w:r>
          </w:p>
        </w:tc>
        <w:tc>
          <w:tcPr>
            <w:tcW w:w="1149" w:type="dxa"/>
            <w:noWrap/>
            <w:vAlign w:val="center"/>
          </w:tcPr>
          <w:p w14:paraId="01DC2D28"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3,000 ₪</w:t>
            </w:r>
          </w:p>
        </w:tc>
        <w:tc>
          <w:tcPr>
            <w:tcW w:w="1077" w:type="dxa"/>
            <w:noWrap/>
            <w:vAlign w:val="center"/>
          </w:tcPr>
          <w:p w14:paraId="76BD11BF"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שבעה ימים</w:t>
            </w:r>
          </w:p>
        </w:tc>
        <w:tc>
          <w:tcPr>
            <w:tcW w:w="1459" w:type="dxa"/>
            <w:noWrap/>
            <w:vAlign w:val="center"/>
          </w:tcPr>
          <w:p w14:paraId="4E5ED1C3"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שבעה ימים</w:t>
            </w:r>
          </w:p>
        </w:tc>
      </w:tr>
      <w:tr w:rsidR="000220BB" w:rsidRPr="00354344" w14:paraId="7DB3937E" w14:textId="77777777" w:rsidTr="00C666F8">
        <w:trPr>
          <w:trHeight w:val="645"/>
        </w:trPr>
        <w:tc>
          <w:tcPr>
            <w:tcW w:w="850" w:type="dxa"/>
            <w:vAlign w:val="center"/>
          </w:tcPr>
          <w:p w14:paraId="2F678D0F" w14:textId="77777777" w:rsidR="000220BB" w:rsidRPr="00354344" w:rsidRDefault="000220BB" w:rsidP="000220BB">
            <w:pPr>
              <w:numPr>
                <w:ilvl w:val="0"/>
                <w:numId w:val="48"/>
              </w:numPr>
              <w:spacing w:line="276" w:lineRule="auto"/>
              <w:jc w:val="center"/>
              <w:rPr>
                <w:caps/>
                <w:sz w:val="24"/>
                <w:szCs w:val="24"/>
              </w:rPr>
            </w:pPr>
          </w:p>
        </w:tc>
        <w:tc>
          <w:tcPr>
            <w:tcW w:w="1213" w:type="dxa"/>
            <w:vMerge w:val="restart"/>
            <w:vAlign w:val="center"/>
          </w:tcPr>
          <w:p w14:paraId="329B36DE"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תוכנית העבודה</w:t>
            </w:r>
          </w:p>
        </w:tc>
        <w:tc>
          <w:tcPr>
            <w:tcW w:w="3402" w:type="dxa"/>
            <w:vAlign w:val="center"/>
          </w:tcPr>
          <w:p w14:paraId="0794A1E4" w14:textId="77777777" w:rsidR="000220BB" w:rsidRPr="00354344" w:rsidRDefault="000220BB" w:rsidP="001C6965">
            <w:pPr>
              <w:jc w:val="center"/>
              <w:rPr>
                <w:rFonts w:ascii="Arial" w:hAnsi="Arial"/>
                <w:sz w:val="24"/>
                <w:szCs w:val="24"/>
                <w:rtl/>
              </w:rPr>
            </w:pPr>
            <w:r w:rsidRPr="00354344">
              <w:rPr>
                <w:rFonts w:ascii="Arial" w:hAnsi="Arial" w:hint="cs"/>
                <w:sz w:val="24"/>
                <w:szCs w:val="24"/>
                <w:rtl/>
              </w:rPr>
              <w:t>אי הגשת תוכנית עבודה על פי הוראות הסכם הזיכיון</w:t>
            </w:r>
          </w:p>
        </w:tc>
        <w:tc>
          <w:tcPr>
            <w:tcW w:w="1149" w:type="dxa"/>
            <w:noWrap/>
            <w:vAlign w:val="center"/>
          </w:tcPr>
          <w:p w14:paraId="6C1366FE"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1,000 ₪</w:t>
            </w:r>
          </w:p>
        </w:tc>
        <w:tc>
          <w:tcPr>
            <w:tcW w:w="1077" w:type="dxa"/>
            <w:noWrap/>
            <w:vAlign w:val="center"/>
          </w:tcPr>
          <w:p w14:paraId="3F62FCD5"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שלושה ימים</w:t>
            </w:r>
          </w:p>
        </w:tc>
        <w:tc>
          <w:tcPr>
            <w:tcW w:w="1459" w:type="dxa"/>
            <w:noWrap/>
            <w:vAlign w:val="center"/>
          </w:tcPr>
          <w:p w14:paraId="538A5A35"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שלושה ימים</w:t>
            </w:r>
          </w:p>
        </w:tc>
      </w:tr>
      <w:tr w:rsidR="000220BB" w:rsidRPr="00354344" w14:paraId="6B99EAA8" w14:textId="77777777" w:rsidTr="00C666F8">
        <w:trPr>
          <w:trHeight w:val="645"/>
        </w:trPr>
        <w:tc>
          <w:tcPr>
            <w:tcW w:w="850" w:type="dxa"/>
            <w:vAlign w:val="center"/>
          </w:tcPr>
          <w:p w14:paraId="6D2E4CB8"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24422A1A"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1955F9A5"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אי קיום של פורום חודשי</w:t>
            </w:r>
          </w:p>
        </w:tc>
        <w:tc>
          <w:tcPr>
            <w:tcW w:w="1149" w:type="dxa"/>
            <w:noWrap/>
            <w:vAlign w:val="center"/>
          </w:tcPr>
          <w:p w14:paraId="1256EC63"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1,000 ₪</w:t>
            </w:r>
          </w:p>
        </w:tc>
        <w:tc>
          <w:tcPr>
            <w:tcW w:w="1077" w:type="dxa"/>
            <w:noWrap/>
            <w:vAlign w:val="center"/>
          </w:tcPr>
          <w:p w14:paraId="2BB74358"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c>
          <w:tcPr>
            <w:tcW w:w="1459" w:type="dxa"/>
            <w:noWrap/>
            <w:vAlign w:val="center"/>
          </w:tcPr>
          <w:p w14:paraId="309F5558"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r>
      <w:tr w:rsidR="000220BB" w:rsidRPr="00354344" w14:paraId="25670E8C" w14:textId="77777777" w:rsidTr="00C666F8">
        <w:trPr>
          <w:trHeight w:val="645"/>
        </w:trPr>
        <w:tc>
          <w:tcPr>
            <w:tcW w:w="850" w:type="dxa"/>
            <w:vAlign w:val="center"/>
          </w:tcPr>
          <w:p w14:paraId="0ACC1922" w14:textId="77777777" w:rsidR="000220BB" w:rsidRPr="00354344" w:rsidRDefault="000220BB" w:rsidP="000220BB">
            <w:pPr>
              <w:numPr>
                <w:ilvl w:val="0"/>
                <w:numId w:val="48"/>
              </w:numPr>
              <w:spacing w:line="276" w:lineRule="auto"/>
              <w:jc w:val="center"/>
              <w:rPr>
                <w:caps/>
                <w:sz w:val="24"/>
                <w:szCs w:val="24"/>
              </w:rPr>
            </w:pPr>
          </w:p>
        </w:tc>
        <w:tc>
          <w:tcPr>
            <w:tcW w:w="1213" w:type="dxa"/>
            <w:vMerge w:val="restart"/>
            <w:vAlign w:val="center"/>
          </w:tcPr>
          <w:p w14:paraId="52ECE89E"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ניהול האיכות</w:t>
            </w:r>
          </w:p>
        </w:tc>
        <w:tc>
          <w:tcPr>
            <w:tcW w:w="3402" w:type="dxa"/>
            <w:vAlign w:val="center"/>
          </w:tcPr>
          <w:p w14:paraId="65A4E93C"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 xml:space="preserve">העדר הסמכה </w:t>
            </w:r>
            <w:r w:rsidRPr="00354344">
              <w:rPr>
                <w:rFonts w:ascii="Arial" w:hAnsi="Arial" w:hint="cs"/>
                <w:sz w:val="24"/>
                <w:szCs w:val="24"/>
                <w:rtl/>
              </w:rPr>
              <w:t>בתקן</w:t>
            </w:r>
          </w:p>
        </w:tc>
        <w:tc>
          <w:tcPr>
            <w:tcW w:w="1149" w:type="dxa"/>
            <w:noWrap/>
            <w:vAlign w:val="center"/>
          </w:tcPr>
          <w:p w14:paraId="02949BF6"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5,000 ₪</w:t>
            </w:r>
          </w:p>
        </w:tc>
        <w:tc>
          <w:tcPr>
            <w:tcW w:w="1077" w:type="dxa"/>
            <w:noWrap/>
            <w:vAlign w:val="center"/>
          </w:tcPr>
          <w:p w14:paraId="1A2FD4D5"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חודש</w:t>
            </w:r>
          </w:p>
        </w:tc>
        <w:tc>
          <w:tcPr>
            <w:tcW w:w="1459" w:type="dxa"/>
            <w:noWrap/>
            <w:vAlign w:val="center"/>
          </w:tcPr>
          <w:p w14:paraId="3804A628"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שבועיים</w:t>
            </w:r>
          </w:p>
        </w:tc>
      </w:tr>
      <w:tr w:rsidR="000220BB" w:rsidRPr="00354344" w14:paraId="6FE5AE05" w14:textId="77777777" w:rsidTr="00C666F8">
        <w:trPr>
          <w:trHeight w:val="645"/>
        </w:trPr>
        <w:tc>
          <w:tcPr>
            <w:tcW w:w="850" w:type="dxa"/>
            <w:vAlign w:val="center"/>
          </w:tcPr>
          <w:p w14:paraId="7DA5C54E"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5B8F473B" w14:textId="77777777" w:rsidR="000220BB" w:rsidRPr="00354344" w:rsidRDefault="000220BB" w:rsidP="001C6965">
            <w:pPr>
              <w:spacing w:line="360" w:lineRule="auto"/>
              <w:jc w:val="center"/>
              <w:rPr>
                <w:rFonts w:ascii="Arial" w:hAnsi="Arial"/>
                <w:sz w:val="24"/>
                <w:szCs w:val="24"/>
              </w:rPr>
            </w:pPr>
          </w:p>
        </w:tc>
        <w:tc>
          <w:tcPr>
            <w:tcW w:w="3402" w:type="dxa"/>
            <w:vAlign w:val="center"/>
          </w:tcPr>
          <w:p w14:paraId="22AC930E"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כל מקרה בו לא עמד הזכיין בהתחייבויותיו להפעלת מערך לניהול האיכות לפי הוראות הסכם זה</w:t>
            </w:r>
          </w:p>
        </w:tc>
        <w:tc>
          <w:tcPr>
            <w:tcW w:w="1149" w:type="dxa"/>
            <w:noWrap/>
            <w:vAlign w:val="center"/>
          </w:tcPr>
          <w:p w14:paraId="519233C9"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1,000 ₪</w:t>
            </w:r>
          </w:p>
        </w:tc>
        <w:tc>
          <w:tcPr>
            <w:tcW w:w="1077" w:type="dxa"/>
            <w:noWrap/>
            <w:vAlign w:val="center"/>
          </w:tcPr>
          <w:p w14:paraId="70D98C98"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שלושה ימים</w:t>
            </w:r>
          </w:p>
        </w:tc>
        <w:tc>
          <w:tcPr>
            <w:tcW w:w="1459" w:type="dxa"/>
            <w:noWrap/>
            <w:vAlign w:val="center"/>
          </w:tcPr>
          <w:p w14:paraId="64F3969B"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שלושה ימים</w:t>
            </w:r>
          </w:p>
        </w:tc>
      </w:tr>
      <w:tr w:rsidR="000220BB" w:rsidRPr="00354344" w14:paraId="2C72B1BB" w14:textId="77777777" w:rsidTr="00C666F8">
        <w:trPr>
          <w:trHeight w:val="645"/>
        </w:trPr>
        <w:tc>
          <w:tcPr>
            <w:tcW w:w="850" w:type="dxa"/>
            <w:vAlign w:val="center"/>
          </w:tcPr>
          <w:p w14:paraId="5951DD5E" w14:textId="77777777" w:rsidR="000220BB" w:rsidRPr="00354344" w:rsidRDefault="000220BB" w:rsidP="000220BB">
            <w:pPr>
              <w:numPr>
                <w:ilvl w:val="0"/>
                <w:numId w:val="48"/>
              </w:numPr>
              <w:spacing w:line="276" w:lineRule="auto"/>
              <w:jc w:val="center"/>
              <w:rPr>
                <w:caps/>
                <w:sz w:val="24"/>
                <w:szCs w:val="24"/>
              </w:rPr>
            </w:pPr>
          </w:p>
        </w:tc>
        <w:tc>
          <w:tcPr>
            <w:tcW w:w="1213" w:type="dxa"/>
            <w:vMerge w:val="restart"/>
            <w:vAlign w:val="center"/>
          </w:tcPr>
          <w:p w14:paraId="34A63A30" w14:textId="77777777" w:rsidR="000220BB" w:rsidRPr="00354344" w:rsidRDefault="000220BB" w:rsidP="001C6965">
            <w:pPr>
              <w:spacing w:line="360" w:lineRule="auto"/>
              <w:jc w:val="center"/>
              <w:rPr>
                <w:rFonts w:ascii="Arial" w:hAnsi="Arial"/>
                <w:sz w:val="24"/>
                <w:szCs w:val="24"/>
                <w:rtl/>
              </w:rPr>
            </w:pPr>
            <w:r w:rsidRPr="00354344">
              <w:rPr>
                <w:rFonts w:ascii="Arial" w:hAnsi="Arial"/>
                <w:sz w:val="24"/>
                <w:szCs w:val="24"/>
                <w:rtl/>
              </w:rPr>
              <w:t>נהלי</w:t>
            </w:r>
            <w:r w:rsidRPr="00354344">
              <w:rPr>
                <w:rFonts w:ascii="Arial" w:hAnsi="Arial" w:hint="cs"/>
                <w:sz w:val="24"/>
                <w:szCs w:val="24"/>
                <w:rtl/>
              </w:rPr>
              <w:t>ם</w:t>
            </w:r>
          </w:p>
        </w:tc>
        <w:tc>
          <w:tcPr>
            <w:tcW w:w="3402" w:type="dxa"/>
            <w:noWrap/>
            <w:vAlign w:val="center"/>
          </w:tcPr>
          <w:p w14:paraId="68131183"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אי הגשת תוכנית נהלים ומיפוי נהלים טרם ההפעלה</w:t>
            </w:r>
          </w:p>
        </w:tc>
        <w:tc>
          <w:tcPr>
            <w:tcW w:w="1149" w:type="dxa"/>
            <w:noWrap/>
            <w:vAlign w:val="center"/>
          </w:tcPr>
          <w:p w14:paraId="3E93B2C5"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3,000 ₪</w:t>
            </w:r>
          </w:p>
        </w:tc>
        <w:tc>
          <w:tcPr>
            <w:tcW w:w="1077" w:type="dxa"/>
            <w:noWrap/>
            <w:vAlign w:val="center"/>
          </w:tcPr>
          <w:p w14:paraId="433E03C9"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חודש</w:t>
            </w:r>
          </w:p>
        </w:tc>
        <w:tc>
          <w:tcPr>
            <w:tcW w:w="1459" w:type="dxa"/>
            <w:noWrap/>
            <w:vAlign w:val="center"/>
          </w:tcPr>
          <w:p w14:paraId="3D241627"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שבועיים</w:t>
            </w:r>
          </w:p>
        </w:tc>
      </w:tr>
      <w:tr w:rsidR="000220BB" w:rsidRPr="00354344" w14:paraId="7511C4CC" w14:textId="77777777" w:rsidTr="00C666F8">
        <w:trPr>
          <w:trHeight w:val="645"/>
        </w:trPr>
        <w:tc>
          <w:tcPr>
            <w:tcW w:w="850" w:type="dxa"/>
            <w:vAlign w:val="center"/>
          </w:tcPr>
          <w:p w14:paraId="47192B6C"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2BA3BBEE" w14:textId="77777777" w:rsidR="000220BB" w:rsidRPr="00354344" w:rsidRDefault="000220BB" w:rsidP="001C6965">
            <w:pPr>
              <w:spacing w:line="360" w:lineRule="auto"/>
              <w:jc w:val="center"/>
              <w:rPr>
                <w:rFonts w:ascii="Arial" w:hAnsi="Arial"/>
                <w:sz w:val="24"/>
                <w:szCs w:val="24"/>
              </w:rPr>
            </w:pPr>
          </w:p>
        </w:tc>
        <w:tc>
          <w:tcPr>
            <w:tcW w:w="3402" w:type="dxa"/>
            <w:noWrap/>
            <w:vAlign w:val="center"/>
          </w:tcPr>
          <w:p w14:paraId="436D704E"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 xml:space="preserve">אי הכנה או אי עדכון נוהל להפעלת </w:t>
            </w:r>
            <w:r w:rsidRPr="00354344">
              <w:rPr>
                <w:rFonts w:ascii="Arial" w:hAnsi="Arial" w:hint="cs"/>
                <w:sz w:val="24"/>
                <w:szCs w:val="24"/>
                <w:rtl/>
              </w:rPr>
              <w:t>המתחם</w:t>
            </w:r>
          </w:p>
        </w:tc>
        <w:tc>
          <w:tcPr>
            <w:tcW w:w="1149" w:type="dxa"/>
            <w:noWrap/>
            <w:vAlign w:val="center"/>
          </w:tcPr>
          <w:p w14:paraId="587A27D1"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500 ₪</w:t>
            </w:r>
          </w:p>
        </w:tc>
        <w:tc>
          <w:tcPr>
            <w:tcW w:w="1077" w:type="dxa"/>
            <w:noWrap/>
            <w:vAlign w:val="center"/>
          </w:tcPr>
          <w:p w14:paraId="615661B4"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שבעה ימים</w:t>
            </w:r>
          </w:p>
        </w:tc>
        <w:tc>
          <w:tcPr>
            <w:tcW w:w="1459" w:type="dxa"/>
            <w:noWrap/>
            <w:vAlign w:val="center"/>
          </w:tcPr>
          <w:p w14:paraId="49EF1BFE"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שבעה ימים</w:t>
            </w:r>
          </w:p>
        </w:tc>
      </w:tr>
      <w:tr w:rsidR="000220BB" w:rsidRPr="00354344" w14:paraId="6E5E3599" w14:textId="77777777" w:rsidTr="00C666F8">
        <w:trPr>
          <w:trHeight w:val="645"/>
        </w:trPr>
        <w:tc>
          <w:tcPr>
            <w:tcW w:w="850" w:type="dxa"/>
            <w:vAlign w:val="center"/>
          </w:tcPr>
          <w:p w14:paraId="45B7CB08" w14:textId="77777777" w:rsidR="000220BB" w:rsidRPr="00354344" w:rsidRDefault="000220BB" w:rsidP="000220BB">
            <w:pPr>
              <w:numPr>
                <w:ilvl w:val="0"/>
                <w:numId w:val="48"/>
              </w:numPr>
              <w:spacing w:line="276" w:lineRule="auto"/>
              <w:jc w:val="center"/>
              <w:rPr>
                <w:caps/>
                <w:sz w:val="24"/>
                <w:szCs w:val="24"/>
              </w:rPr>
            </w:pPr>
          </w:p>
        </w:tc>
        <w:tc>
          <w:tcPr>
            <w:tcW w:w="1213" w:type="dxa"/>
            <w:vMerge w:val="restart"/>
            <w:vAlign w:val="center"/>
          </w:tcPr>
          <w:p w14:paraId="36F4D4BD"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דוברות ויחסי ציבור</w:t>
            </w:r>
          </w:p>
        </w:tc>
        <w:tc>
          <w:tcPr>
            <w:tcW w:w="3402" w:type="dxa"/>
            <w:vAlign w:val="center"/>
          </w:tcPr>
          <w:p w14:paraId="6992208A"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 xml:space="preserve">מסירת או הצגה, בפני גורם כלשהו, מידע ללא אישור </w:t>
            </w:r>
            <w:r w:rsidRPr="00354344">
              <w:rPr>
                <w:rFonts w:ascii="Arial" w:hAnsi="Arial" w:hint="cs"/>
                <w:sz w:val="24"/>
                <w:szCs w:val="24"/>
                <w:rtl/>
              </w:rPr>
              <w:t>המזמינה</w:t>
            </w:r>
          </w:p>
        </w:tc>
        <w:tc>
          <w:tcPr>
            <w:tcW w:w="1149" w:type="dxa"/>
            <w:noWrap/>
            <w:vAlign w:val="center"/>
          </w:tcPr>
          <w:p w14:paraId="25F72BB8"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5,000 ₪</w:t>
            </w:r>
          </w:p>
        </w:tc>
        <w:tc>
          <w:tcPr>
            <w:tcW w:w="1077" w:type="dxa"/>
            <w:noWrap/>
            <w:vAlign w:val="center"/>
          </w:tcPr>
          <w:p w14:paraId="165506AA"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c>
          <w:tcPr>
            <w:tcW w:w="1459" w:type="dxa"/>
            <w:noWrap/>
            <w:vAlign w:val="center"/>
          </w:tcPr>
          <w:p w14:paraId="56ED72E9"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r>
      <w:tr w:rsidR="000220BB" w:rsidRPr="00354344" w14:paraId="23801A12" w14:textId="77777777" w:rsidTr="00C666F8">
        <w:trPr>
          <w:trHeight w:val="960"/>
        </w:trPr>
        <w:tc>
          <w:tcPr>
            <w:tcW w:w="850" w:type="dxa"/>
            <w:vAlign w:val="center"/>
          </w:tcPr>
          <w:p w14:paraId="2F3B306F"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0CBDE3ED" w14:textId="77777777" w:rsidR="000220BB" w:rsidRPr="00354344" w:rsidRDefault="000220BB" w:rsidP="001C6965">
            <w:pPr>
              <w:spacing w:line="360" w:lineRule="auto"/>
              <w:jc w:val="center"/>
              <w:rPr>
                <w:rFonts w:ascii="Arial" w:hAnsi="Arial"/>
                <w:sz w:val="24"/>
                <w:szCs w:val="24"/>
              </w:rPr>
            </w:pPr>
          </w:p>
        </w:tc>
        <w:tc>
          <w:tcPr>
            <w:tcW w:w="3402" w:type="dxa"/>
            <w:vAlign w:val="center"/>
          </w:tcPr>
          <w:p w14:paraId="6BDDA727"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פרסום</w:t>
            </w:r>
            <w:r w:rsidRPr="00354344">
              <w:rPr>
                <w:rFonts w:ascii="Arial" w:hAnsi="Arial" w:hint="cs"/>
                <w:sz w:val="24"/>
                <w:szCs w:val="24"/>
                <w:rtl/>
              </w:rPr>
              <w:t xml:space="preserve"> </w:t>
            </w:r>
            <w:r w:rsidRPr="00354344">
              <w:rPr>
                <w:rFonts w:ascii="Arial" w:hAnsi="Arial"/>
                <w:sz w:val="24"/>
                <w:szCs w:val="24"/>
                <w:rtl/>
              </w:rPr>
              <w:t xml:space="preserve">ללא אישור </w:t>
            </w:r>
            <w:r w:rsidRPr="00354344">
              <w:rPr>
                <w:rFonts w:ascii="Arial" w:hAnsi="Arial" w:hint="cs"/>
                <w:sz w:val="24"/>
                <w:szCs w:val="24"/>
                <w:rtl/>
              </w:rPr>
              <w:t>מהמזמינה בהתאם להוראות חוברת הסכם הזיכיון</w:t>
            </w:r>
          </w:p>
        </w:tc>
        <w:tc>
          <w:tcPr>
            <w:tcW w:w="1149" w:type="dxa"/>
            <w:noWrap/>
            <w:vAlign w:val="center"/>
          </w:tcPr>
          <w:p w14:paraId="31627BE1"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2,000 ₪</w:t>
            </w:r>
          </w:p>
        </w:tc>
        <w:tc>
          <w:tcPr>
            <w:tcW w:w="1077" w:type="dxa"/>
            <w:noWrap/>
            <w:vAlign w:val="center"/>
          </w:tcPr>
          <w:p w14:paraId="2A373231"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w:t>
            </w:r>
          </w:p>
        </w:tc>
        <w:tc>
          <w:tcPr>
            <w:tcW w:w="1459" w:type="dxa"/>
            <w:noWrap/>
            <w:vAlign w:val="center"/>
          </w:tcPr>
          <w:p w14:paraId="228D5845"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w:t>
            </w:r>
          </w:p>
        </w:tc>
      </w:tr>
      <w:tr w:rsidR="000220BB" w:rsidRPr="00354344" w14:paraId="5DF361A9" w14:textId="77777777" w:rsidTr="00C666F8">
        <w:trPr>
          <w:trHeight w:val="330"/>
        </w:trPr>
        <w:tc>
          <w:tcPr>
            <w:tcW w:w="850" w:type="dxa"/>
            <w:vAlign w:val="center"/>
          </w:tcPr>
          <w:p w14:paraId="0474F790" w14:textId="77777777" w:rsidR="000220BB" w:rsidRPr="00354344" w:rsidRDefault="000220BB" w:rsidP="000220BB">
            <w:pPr>
              <w:numPr>
                <w:ilvl w:val="0"/>
                <w:numId w:val="48"/>
              </w:numPr>
              <w:spacing w:line="276" w:lineRule="auto"/>
              <w:jc w:val="center"/>
              <w:rPr>
                <w:caps/>
                <w:sz w:val="24"/>
                <w:szCs w:val="24"/>
              </w:rPr>
            </w:pPr>
          </w:p>
        </w:tc>
        <w:tc>
          <w:tcPr>
            <w:tcW w:w="1213" w:type="dxa"/>
            <w:vMerge w:val="restart"/>
            <w:vAlign w:val="center"/>
          </w:tcPr>
          <w:p w14:paraId="164A0CAF" w14:textId="77777777" w:rsidR="000220BB" w:rsidRPr="00354344" w:rsidRDefault="000220BB" w:rsidP="001C6965">
            <w:pPr>
              <w:spacing w:line="360" w:lineRule="auto"/>
              <w:jc w:val="center"/>
              <w:rPr>
                <w:rFonts w:ascii="Arial" w:hAnsi="Arial"/>
                <w:sz w:val="24"/>
                <w:szCs w:val="24"/>
                <w:rtl/>
              </w:rPr>
            </w:pPr>
            <w:r w:rsidRPr="00354344">
              <w:rPr>
                <w:rFonts w:ascii="Arial" w:hAnsi="Arial"/>
                <w:sz w:val="24"/>
                <w:szCs w:val="24"/>
                <w:rtl/>
              </w:rPr>
              <w:t>ניהול הידע והמידע</w:t>
            </w:r>
          </w:p>
        </w:tc>
        <w:tc>
          <w:tcPr>
            <w:tcW w:w="3402" w:type="dxa"/>
            <w:vAlign w:val="center"/>
          </w:tcPr>
          <w:p w14:paraId="31D53FFC"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אי העמדת מידע למזמינה</w:t>
            </w:r>
          </w:p>
        </w:tc>
        <w:tc>
          <w:tcPr>
            <w:tcW w:w="1149" w:type="dxa"/>
            <w:noWrap/>
            <w:vAlign w:val="center"/>
          </w:tcPr>
          <w:p w14:paraId="5D04790B"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500 ₪ למקרה</w:t>
            </w:r>
          </w:p>
        </w:tc>
        <w:tc>
          <w:tcPr>
            <w:tcW w:w="1077" w:type="dxa"/>
            <w:noWrap/>
            <w:vAlign w:val="center"/>
          </w:tcPr>
          <w:p w14:paraId="0FA47450"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c>
          <w:tcPr>
            <w:tcW w:w="1459" w:type="dxa"/>
            <w:noWrap/>
            <w:vAlign w:val="center"/>
          </w:tcPr>
          <w:p w14:paraId="330EE852"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שבעה ימים</w:t>
            </w:r>
          </w:p>
        </w:tc>
      </w:tr>
      <w:tr w:rsidR="000220BB" w:rsidRPr="00354344" w14:paraId="4AC62A0B" w14:textId="77777777" w:rsidTr="00C666F8">
        <w:trPr>
          <w:trHeight w:val="330"/>
        </w:trPr>
        <w:tc>
          <w:tcPr>
            <w:tcW w:w="850" w:type="dxa"/>
            <w:vAlign w:val="center"/>
          </w:tcPr>
          <w:p w14:paraId="5CF6825C"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77F3E7D3" w14:textId="77777777" w:rsidR="000220BB" w:rsidRPr="00354344" w:rsidRDefault="000220BB" w:rsidP="001C6965">
            <w:pPr>
              <w:spacing w:line="360" w:lineRule="auto"/>
              <w:jc w:val="center"/>
              <w:rPr>
                <w:rFonts w:ascii="Arial" w:hAnsi="Arial"/>
                <w:sz w:val="24"/>
                <w:szCs w:val="24"/>
              </w:rPr>
            </w:pPr>
          </w:p>
        </w:tc>
        <w:tc>
          <w:tcPr>
            <w:tcW w:w="3402" w:type="dxa"/>
            <w:vAlign w:val="center"/>
          </w:tcPr>
          <w:p w14:paraId="631172C6"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כשל בביצוע תיעוד ושמירה של ידע</w:t>
            </w:r>
          </w:p>
        </w:tc>
        <w:tc>
          <w:tcPr>
            <w:tcW w:w="1149" w:type="dxa"/>
            <w:noWrap/>
            <w:vAlign w:val="center"/>
          </w:tcPr>
          <w:p w14:paraId="2F6D1024"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500 ₪ למקרה</w:t>
            </w:r>
          </w:p>
        </w:tc>
        <w:tc>
          <w:tcPr>
            <w:tcW w:w="1077" w:type="dxa"/>
            <w:noWrap/>
            <w:vAlign w:val="center"/>
          </w:tcPr>
          <w:p w14:paraId="0610F260"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c>
          <w:tcPr>
            <w:tcW w:w="1459" w:type="dxa"/>
            <w:noWrap/>
            <w:vAlign w:val="center"/>
          </w:tcPr>
          <w:p w14:paraId="532EF051"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שבעה ימים</w:t>
            </w:r>
          </w:p>
        </w:tc>
      </w:tr>
      <w:tr w:rsidR="000220BB" w:rsidRPr="00354344" w14:paraId="11D42492" w14:textId="77777777" w:rsidTr="00C666F8">
        <w:trPr>
          <w:trHeight w:val="330"/>
        </w:trPr>
        <w:tc>
          <w:tcPr>
            <w:tcW w:w="850" w:type="dxa"/>
            <w:vAlign w:val="center"/>
          </w:tcPr>
          <w:p w14:paraId="2F47C0F0"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6EC181F7" w14:textId="77777777" w:rsidR="000220BB" w:rsidRPr="00354344" w:rsidRDefault="000220BB" w:rsidP="001C6965">
            <w:pPr>
              <w:spacing w:line="360" w:lineRule="auto"/>
              <w:jc w:val="center"/>
              <w:rPr>
                <w:rFonts w:ascii="Arial" w:hAnsi="Arial"/>
                <w:sz w:val="24"/>
                <w:szCs w:val="24"/>
              </w:rPr>
            </w:pPr>
          </w:p>
        </w:tc>
        <w:tc>
          <w:tcPr>
            <w:tcW w:w="3402" w:type="dxa"/>
            <w:vAlign w:val="center"/>
          </w:tcPr>
          <w:p w14:paraId="10A3C536"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 xml:space="preserve">כשל </w:t>
            </w:r>
            <w:r w:rsidRPr="00354344">
              <w:rPr>
                <w:rFonts w:ascii="Arial" w:hAnsi="Arial" w:hint="cs"/>
                <w:sz w:val="24"/>
                <w:szCs w:val="24"/>
                <w:rtl/>
              </w:rPr>
              <w:t>בעדכון</w:t>
            </w:r>
            <w:r w:rsidRPr="00354344">
              <w:rPr>
                <w:rFonts w:ascii="Arial" w:hAnsi="Arial"/>
                <w:sz w:val="24"/>
                <w:szCs w:val="24"/>
                <w:rtl/>
              </w:rPr>
              <w:t xml:space="preserve"> של ידע</w:t>
            </w:r>
          </w:p>
        </w:tc>
        <w:tc>
          <w:tcPr>
            <w:tcW w:w="1149" w:type="dxa"/>
            <w:noWrap/>
            <w:vAlign w:val="center"/>
          </w:tcPr>
          <w:p w14:paraId="75D1726B"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500 ₪ למקרה</w:t>
            </w:r>
          </w:p>
        </w:tc>
        <w:tc>
          <w:tcPr>
            <w:tcW w:w="1077" w:type="dxa"/>
            <w:noWrap/>
            <w:vAlign w:val="center"/>
          </w:tcPr>
          <w:p w14:paraId="7F1F6FD9"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c>
          <w:tcPr>
            <w:tcW w:w="1459" w:type="dxa"/>
            <w:noWrap/>
            <w:vAlign w:val="center"/>
          </w:tcPr>
          <w:p w14:paraId="7412D722"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שבעה ימים</w:t>
            </w:r>
          </w:p>
        </w:tc>
      </w:tr>
      <w:tr w:rsidR="000220BB" w:rsidRPr="00354344" w14:paraId="2819C176" w14:textId="77777777" w:rsidTr="00C666F8">
        <w:trPr>
          <w:trHeight w:val="645"/>
        </w:trPr>
        <w:tc>
          <w:tcPr>
            <w:tcW w:w="850" w:type="dxa"/>
            <w:vAlign w:val="center"/>
          </w:tcPr>
          <w:p w14:paraId="128BBA33" w14:textId="77777777" w:rsidR="000220BB" w:rsidRPr="00354344" w:rsidRDefault="000220BB" w:rsidP="000220BB">
            <w:pPr>
              <w:numPr>
                <w:ilvl w:val="0"/>
                <w:numId w:val="48"/>
              </w:numPr>
              <w:spacing w:line="276" w:lineRule="auto"/>
              <w:jc w:val="center"/>
              <w:rPr>
                <w:caps/>
                <w:sz w:val="24"/>
                <w:szCs w:val="24"/>
              </w:rPr>
            </w:pPr>
          </w:p>
        </w:tc>
        <w:tc>
          <w:tcPr>
            <w:tcW w:w="1213" w:type="dxa"/>
            <w:vMerge w:val="restart"/>
            <w:vAlign w:val="center"/>
          </w:tcPr>
          <w:p w14:paraId="1573031B"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המוקד העירוני</w:t>
            </w:r>
          </w:p>
        </w:tc>
        <w:tc>
          <w:tcPr>
            <w:tcW w:w="3402" w:type="dxa"/>
            <w:vAlign w:val="center"/>
          </w:tcPr>
          <w:p w14:paraId="784AEEB5"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 xml:space="preserve">אי מתן מענה אנושי </w:t>
            </w:r>
            <w:r w:rsidRPr="00354344">
              <w:rPr>
                <w:rFonts w:ascii="Arial" w:hAnsi="Arial" w:hint="cs"/>
                <w:sz w:val="24"/>
                <w:szCs w:val="24"/>
                <w:rtl/>
              </w:rPr>
              <w:t>בהתאם לנורמות השירות</w:t>
            </w:r>
          </w:p>
        </w:tc>
        <w:tc>
          <w:tcPr>
            <w:tcW w:w="1149" w:type="dxa"/>
            <w:noWrap/>
            <w:vAlign w:val="center"/>
          </w:tcPr>
          <w:p w14:paraId="6DB49607"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500 ₪ למקרה</w:t>
            </w:r>
          </w:p>
        </w:tc>
        <w:tc>
          <w:tcPr>
            <w:tcW w:w="1077" w:type="dxa"/>
            <w:noWrap/>
            <w:vAlign w:val="center"/>
          </w:tcPr>
          <w:p w14:paraId="43EC898C"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c>
          <w:tcPr>
            <w:tcW w:w="1459" w:type="dxa"/>
            <w:noWrap/>
            <w:vAlign w:val="center"/>
          </w:tcPr>
          <w:p w14:paraId="64659533"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r>
      <w:tr w:rsidR="000220BB" w:rsidRPr="00354344" w14:paraId="620A93EC" w14:textId="77777777" w:rsidTr="00C666F8">
        <w:trPr>
          <w:trHeight w:val="645"/>
        </w:trPr>
        <w:tc>
          <w:tcPr>
            <w:tcW w:w="850" w:type="dxa"/>
            <w:vAlign w:val="center"/>
          </w:tcPr>
          <w:p w14:paraId="7F1F8FF9"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78E347ED"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424B54B2"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כשל בהעברת מידע ו/או</w:t>
            </w:r>
            <w:r w:rsidRPr="00354344">
              <w:rPr>
                <w:rFonts w:ascii="Arial" w:hAnsi="Arial" w:hint="cs"/>
                <w:sz w:val="24"/>
                <w:szCs w:val="24"/>
                <w:rtl/>
              </w:rPr>
              <w:t xml:space="preserve"> ב</w:t>
            </w:r>
            <w:r w:rsidRPr="00354344">
              <w:rPr>
                <w:rFonts w:ascii="Arial" w:hAnsi="Arial"/>
                <w:sz w:val="24"/>
                <w:szCs w:val="24"/>
                <w:rtl/>
              </w:rPr>
              <w:t xml:space="preserve">העברת הטיפול באירוע </w:t>
            </w:r>
            <w:r w:rsidRPr="00354344">
              <w:rPr>
                <w:rFonts w:ascii="Arial" w:hAnsi="Arial" w:hint="eastAsia"/>
                <w:sz w:val="24"/>
                <w:szCs w:val="24"/>
                <w:rtl/>
              </w:rPr>
              <w:t>ל</w:t>
            </w:r>
            <w:r w:rsidRPr="00354344">
              <w:rPr>
                <w:rFonts w:ascii="Arial" w:hAnsi="Arial" w:hint="cs"/>
                <w:sz w:val="24"/>
                <w:szCs w:val="24"/>
                <w:rtl/>
              </w:rPr>
              <w:t>מזמינה</w:t>
            </w:r>
            <w:r w:rsidRPr="00354344">
              <w:rPr>
                <w:rFonts w:ascii="Arial" w:hAnsi="Arial"/>
                <w:sz w:val="24"/>
                <w:szCs w:val="24"/>
                <w:rtl/>
              </w:rPr>
              <w:t xml:space="preserve"> </w:t>
            </w:r>
            <w:r w:rsidRPr="00354344">
              <w:rPr>
                <w:rFonts w:ascii="Arial" w:hAnsi="Arial" w:hint="eastAsia"/>
                <w:sz w:val="24"/>
                <w:szCs w:val="24"/>
                <w:rtl/>
              </w:rPr>
              <w:t>בהתאם</w:t>
            </w:r>
            <w:r w:rsidRPr="00354344">
              <w:rPr>
                <w:rFonts w:ascii="Arial" w:hAnsi="Arial"/>
                <w:sz w:val="24"/>
                <w:szCs w:val="24"/>
                <w:rtl/>
              </w:rPr>
              <w:t xml:space="preserve"> </w:t>
            </w:r>
            <w:r w:rsidRPr="00354344">
              <w:rPr>
                <w:rFonts w:ascii="Arial" w:hAnsi="Arial" w:hint="eastAsia"/>
                <w:sz w:val="24"/>
                <w:szCs w:val="24"/>
                <w:rtl/>
              </w:rPr>
              <w:t>להנחיות</w:t>
            </w:r>
            <w:r w:rsidRPr="00354344">
              <w:rPr>
                <w:rFonts w:ascii="Arial" w:hAnsi="Arial" w:hint="cs"/>
                <w:sz w:val="24"/>
                <w:szCs w:val="24"/>
                <w:rtl/>
              </w:rPr>
              <w:t xml:space="preserve"> שהועברו לזכיין על ידי</w:t>
            </w:r>
            <w:r w:rsidRPr="00354344">
              <w:rPr>
                <w:rFonts w:ascii="Arial" w:hAnsi="Arial"/>
                <w:sz w:val="24"/>
                <w:szCs w:val="24"/>
                <w:rtl/>
              </w:rPr>
              <w:t xml:space="preserve"> המזמינה</w:t>
            </w:r>
          </w:p>
        </w:tc>
        <w:tc>
          <w:tcPr>
            <w:tcW w:w="1149" w:type="dxa"/>
            <w:noWrap/>
            <w:vAlign w:val="center"/>
          </w:tcPr>
          <w:p w14:paraId="5EFD0568"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2,000 ₪</w:t>
            </w:r>
          </w:p>
          <w:p w14:paraId="2BC55155"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למקרה</w:t>
            </w:r>
          </w:p>
        </w:tc>
        <w:tc>
          <w:tcPr>
            <w:tcW w:w="1077" w:type="dxa"/>
            <w:noWrap/>
            <w:vAlign w:val="center"/>
          </w:tcPr>
          <w:p w14:paraId="4BCDE898"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c>
          <w:tcPr>
            <w:tcW w:w="1459" w:type="dxa"/>
            <w:noWrap/>
            <w:vAlign w:val="center"/>
          </w:tcPr>
          <w:p w14:paraId="3560EA55"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r>
      <w:tr w:rsidR="000220BB" w:rsidRPr="00354344" w14:paraId="3A0A012A" w14:textId="77777777" w:rsidTr="00C666F8">
        <w:trPr>
          <w:trHeight w:val="645"/>
        </w:trPr>
        <w:tc>
          <w:tcPr>
            <w:tcW w:w="850" w:type="dxa"/>
            <w:vAlign w:val="center"/>
          </w:tcPr>
          <w:p w14:paraId="4AD9A4CB"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1A93D458"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3445EA38"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אי תיעוד פניות למוקד ה</w:t>
            </w:r>
            <w:r w:rsidRPr="00354344">
              <w:rPr>
                <w:rFonts w:ascii="Arial" w:hAnsi="Arial" w:hint="cs"/>
                <w:sz w:val="24"/>
                <w:szCs w:val="24"/>
                <w:rtl/>
              </w:rPr>
              <w:t>עירוני</w:t>
            </w:r>
            <w:r w:rsidRPr="00354344">
              <w:rPr>
                <w:rFonts w:ascii="Arial" w:hAnsi="Arial"/>
                <w:sz w:val="24"/>
                <w:szCs w:val="24"/>
                <w:rtl/>
              </w:rPr>
              <w:t xml:space="preserve"> כמפורט בהסכם זה</w:t>
            </w:r>
          </w:p>
        </w:tc>
        <w:tc>
          <w:tcPr>
            <w:tcW w:w="1149" w:type="dxa"/>
            <w:noWrap/>
            <w:vAlign w:val="center"/>
          </w:tcPr>
          <w:p w14:paraId="79372D4C"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500 ₪ למקרה</w:t>
            </w:r>
          </w:p>
        </w:tc>
        <w:tc>
          <w:tcPr>
            <w:tcW w:w="1077" w:type="dxa"/>
            <w:noWrap/>
            <w:vAlign w:val="center"/>
          </w:tcPr>
          <w:p w14:paraId="54D1BD56"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w:t>
            </w:r>
          </w:p>
        </w:tc>
        <w:tc>
          <w:tcPr>
            <w:tcW w:w="1459" w:type="dxa"/>
            <w:noWrap/>
            <w:vAlign w:val="center"/>
          </w:tcPr>
          <w:p w14:paraId="0D59687B"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w:t>
            </w:r>
          </w:p>
        </w:tc>
      </w:tr>
      <w:tr w:rsidR="000220BB" w:rsidRPr="00354344" w14:paraId="589BB95D" w14:textId="77777777" w:rsidTr="00C666F8">
        <w:trPr>
          <w:trHeight w:val="645"/>
        </w:trPr>
        <w:tc>
          <w:tcPr>
            <w:tcW w:w="850" w:type="dxa"/>
            <w:vAlign w:val="center"/>
          </w:tcPr>
          <w:p w14:paraId="2CDB70DD"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7985A87F"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179E04A7"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אי עמידה בדרישות להטמעה והרצה</w:t>
            </w:r>
          </w:p>
        </w:tc>
        <w:tc>
          <w:tcPr>
            <w:tcW w:w="1149" w:type="dxa"/>
            <w:noWrap/>
            <w:vAlign w:val="center"/>
          </w:tcPr>
          <w:p w14:paraId="24253F87"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500 ₪ למקרה</w:t>
            </w:r>
          </w:p>
        </w:tc>
        <w:tc>
          <w:tcPr>
            <w:tcW w:w="1077" w:type="dxa"/>
            <w:noWrap/>
            <w:vAlign w:val="center"/>
          </w:tcPr>
          <w:p w14:paraId="4402F51C"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w:t>
            </w:r>
          </w:p>
        </w:tc>
        <w:tc>
          <w:tcPr>
            <w:tcW w:w="1459" w:type="dxa"/>
            <w:noWrap/>
            <w:vAlign w:val="center"/>
          </w:tcPr>
          <w:p w14:paraId="40820F8F"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w:t>
            </w:r>
          </w:p>
        </w:tc>
      </w:tr>
      <w:tr w:rsidR="000220BB" w:rsidRPr="00354344" w14:paraId="4E0F03BB" w14:textId="77777777" w:rsidTr="00C666F8">
        <w:trPr>
          <w:trHeight w:val="330"/>
        </w:trPr>
        <w:tc>
          <w:tcPr>
            <w:tcW w:w="850" w:type="dxa"/>
            <w:vAlign w:val="center"/>
          </w:tcPr>
          <w:p w14:paraId="69230B82" w14:textId="77777777" w:rsidR="000220BB" w:rsidRPr="00354344" w:rsidRDefault="000220BB" w:rsidP="000220BB">
            <w:pPr>
              <w:numPr>
                <w:ilvl w:val="0"/>
                <w:numId w:val="48"/>
              </w:numPr>
              <w:spacing w:line="276" w:lineRule="auto"/>
              <w:jc w:val="center"/>
              <w:rPr>
                <w:caps/>
                <w:sz w:val="24"/>
                <w:szCs w:val="24"/>
              </w:rPr>
            </w:pPr>
          </w:p>
        </w:tc>
        <w:tc>
          <w:tcPr>
            <w:tcW w:w="1213" w:type="dxa"/>
            <w:vMerge w:val="restart"/>
            <w:vAlign w:val="center"/>
          </w:tcPr>
          <w:p w14:paraId="007D7B8F"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הגנת הסביבה</w:t>
            </w:r>
          </w:p>
          <w:p w14:paraId="68F9BDB1"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4FEF179A" w14:textId="77777777" w:rsidR="000220BB" w:rsidRPr="00354344" w:rsidRDefault="000220BB" w:rsidP="001C6965">
            <w:pPr>
              <w:spacing w:line="360" w:lineRule="auto"/>
              <w:jc w:val="center"/>
              <w:rPr>
                <w:rFonts w:ascii="Arial" w:hAnsi="Arial"/>
                <w:sz w:val="24"/>
                <w:szCs w:val="24"/>
                <w:rtl/>
              </w:rPr>
            </w:pPr>
            <w:r w:rsidRPr="00354344">
              <w:rPr>
                <w:rFonts w:ascii="Arial" w:hAnsi="Arial"/>
                <w:sz w:val="24"/>
                <w:szCs w:val="24"/>
                <w:rtl/>
              </w:rPr>
              <w:t>כשל בביצוע תוכנית העבודה להגנת הסביבה כמפורט בהסכם זה</w:t>
            </w:r>
          </w:p>
        </w:tc>
        <w:tc>
          <w:tcPr>
            <w:tcW w:w="1149" w:type="dxa"/>
            <w:noWrap/>
            <w:vAlign w:val="center"/>
          </w:tcPr>
          <w:p w14:paraId="22694E42"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1,000 ₪</w:t>
            </w:r>
          </w:p>
          <w:p w14:paraId="3CEBEF40"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למקרה</w:t>
            </w:r>
          </w:p>
        </w:tc>
        <w:tc>
          <w:tcPr>
            <w:tcW w:w="1077" w:type="dxa"/>
            <w:noWrap/>
            <w:vAlign w:val="center"/>
          </w:tcPr>
          <w:p w14:paraId="424649B5"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יומיים</w:t>
            </w:r>
          </w:p>
        </w:tc>
        <w:tc>
          <w:tcPr>
            <w:tcW w:w="1459" w:type="dxa"/>
            <w:noWrap/>
            <w:vAlign w:val="center"/>
          </w:tcPr>
          <w:p w14:paraId="1D868E55"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יום</w:t>
            </w:r>
          </w:p>
        </w:tc>
      </w:tr>
      <w:tr w:rsidR="000220BB" w:rsidRPr="00354344" w14:paraId="07108AC6" w14:textId="77777777" w:rsidTr="00C666F8">
        <w:trPr>
          <w:trHeight w:val="330"/>
        </w:trPr>
        <w:tc>
          <w:tcPr>
            <w:tcW w:w="850" w:type="dxa"/>
            <w:vAlign w:val="center"/>
          </w:tcPr>
          <w:p w14:paraId="310F0742"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28963F27"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27017C48" w14:textId="77777777" w:rsidR="000220BB" w:rsidRPr="00354344" w:rsidRDefault="000220BB" w:rsidP="001C6965">
            <w:pPr>
              <w:spacing w:line="360" w:lineRule="auto"/>
              <w:jc w:val="center"/>
              <w:rPr>
                <w:rFonts w:ascii="Arial" w:hAnsi="Arial"/>
                <w:sz w:val="24"/>
                <w:szCs w:val="24"/>
                <w:rtl/>
              </w:rPr>
            </w:pPr>
            <w:r w:rsidRPr="00354344">
              <w:rPr>
                <w:rFonts w:ascii="Arial" w:hAnsi="Arial"/>
                <w:sz w:val="24"/>
                <w:szCs w:val="24"/>
                <w:rtl/>
              </w:rPr>
              <w:t>אי טיפול או כשל בטיפול באירועים/מפגעים סביבתיים על פי הסכם זה</w:t>
            </w:r>
          </w:p>
        </w:tc>
        <w:tc>
          <w:tcPr>
            <w:tcW w:w="1149" w:type="dxa"/>
            <w:noWrap/>
            <w:vAlign w:val="center"/>
          </w:tcPr>
          <w:p w14:paraId="7F09AA13"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5,000 ₪</w:t>
            </w:r>
          </w:p>
          <w:p w14:paraId="30CE8587"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למקרה</w:t>
            </w:r>
          </w:p>
        </w:tc>
        <w:tc>
          <w:tcPr>
            <w:tcW w:w="1077" w:type="dxa"/>
            <w:noWrap/>
            <w:vAlign w:val="center"/>
          </w:tcPr>
          <w:p w14:paraId="7DE551CC"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3 שעות</w:t>
            </w:r>
          </w:p>
        </w:tc>
        <w:tc>
          <w:tcPr>
            <w:tcW w:w="1459" w:type="dxa"/>
            <w:noWrap/>
            <w:vAlign w:val="center"/>
          </w:tcPr>
          <w:p w14:paraId="6180036E"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3 שעות</w:t>
            </w:r>
          </w:p>
        </w:tc>
      </w:tr>
      <w:tr w:rsidR="000220BB" w:rsidRPr="00354344" w14:paraId="7298387B" w14:textId="77777777" w:rsidTr="00C666F8">
        <w:trPr>
          <w:trHeight w:val="330"/>
        </w:trPr>
        <w:tc>
          <w:tcPr>
            <w:tcW w:w="850" w:type="dxa"/>
            <w:vAlign w:val="center"/>
          </w:tcPr>
          <w:p w14:paraId="20A8926B"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7E05C718"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3EB3D4B6"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כשל בביצוע ניטור סביבתי ומדידות על פי הוראות הסכם זה</w:t>
            </w:r>
          </w:p>
        </w:tc>
        <w:tc>
          <w:tcPr>
            <w:tcW w:w="1149" w:type="dxa"/>
            <w:noWrap/>
            <w:vAlign w:val="center"/>
          </w:tcPr>
          <w:p w14:paraId="13F420AA"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1,000 ₪</w:t>
            </w:r>
          </w:p>
          <w:p w14:paraId="1795C55E"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למקרה</w:t>
            </w:r>
          </w:p>
        </w:tc>
        <w:tc>
          <w:tcPr>
            <w:tcW w:w="1077" w:type="dxa"/>
            <w:noWrap/>
            <w:vAlign w:val="center"/>
          </w:tcPr>
          <w:p w14:paraId="67C1760C"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יומיים</w:t>
            </w:r>
          </w:p>
        </w:tc>
        <w:tc>
          <w:tcPr>
            <w:tcW w:w="1459" w:type="dxa"/>
            <w:noWrap/>
            <w:vAlign w:val="center"/>
          </w:tcPr>
          <w:p w14:paraId="03DA8E78"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יום</w:t>
            </w:r>
          </w:p>
        </w:tc>
      </w:tr>
      <w:tr w:rsidR="000220BB" w:rsidRPr="00354344" w14:paraId="248A1705" w14:textId="77777777" w:rsidTr="00C666F8">
        <w:trPr>
          <w:trHeight w:val="330"/>
        </w:trPr>
        <w:tc>
          <w:tcPr>
            <w:tcW w:w="850" w:type="dxa"/>
            <w:vAlign w:val="center"/>
          </w:tcPr>
          <w:p w14:paraId="54BBAAF0" w14:textId="77777777" w:rsidR="000220BB" w:rsidRPr="00354344" w:rsidRDefault="000220BB" w:rsidP="000220BB">
            <w:pPr>
              <w:numPr>
                <w:ilvl w:val="0"/>
                <w:numId w:val="48"/>
              </w:numPr>
              <w:spacing w:line="276" w:lineRule="auto"/>
              <w:jc w:val="center"/>
              <w:rPr>
                <w:caps/>
                <w:sz w:val="24"/>
                <w:szCs w:val="24"/>
              </w:rPr>
            </w:pPr>
          </w:p>
        </w:tc>
        <w:tc>
          <w:tcPr>
            <w:tcW w:w="1213" w:type="dxa"/>
            <w:vMerge w:val="restart"/>
            <w:vAlign w:val="center"/>
          </w:tcPr>
          <w:p w14:paraId="3E999487"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תברואה</w:t>
            </w:r>
          </w:p>
        </w:tc>
        <w:tc>
          <w:tcPr>
            <w:tcW w:w="3402" w:type="dxa"/>
            <w:vAlign w:val="center"/>
          </w:tcPr>
          <w:p w14:paraId="24E3C2A1"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אי</w:t>
            </w:r>
            <w:r w:rsidRPr="00354344">
              <w:rPr>
                <w:rFonts w:ascii="Arial" w:hAnsi="Arial"/>
                <w:sz w:val="24"/>
                <w:szCs w:val="24"/>
                <w:rtl/>
              </w:rPr>
              <w:t xml:space="preserve"> ביצוע </w:t>
            </w:r>
            <w:r w:rsidRPr="00354344">
              <w:rPr>
                <w:rFonts w:ascii="Arial" w:hAnsi="Arial" w:hint="cs"/>
                <w:sz w:val="24"/>
                <w:szCs w:val="24"/>
                <w:rtl/>
              </w:rPr>
              <w:t>ביקורת תברואה</w:t>
            </w:r>
            <w:r w:rsidRPr="00354344">
              <w:rPr>
                <w:rFonts w:ascii="Arial" w:hAnsi="Arial"/>
                <w:sz w:val="24"/>
                <w:szCs w:val="24"/>
                <w:rtl/>
              </w:rPr>
              <w:t xml:space="preserve"> כמפורט בהסכם זה</w:t>
            </w:r>
          </w:p>
        </w:tc>
        <w:tc>
          <w:tcPr>
            <w:tcW w:w="1149" w:type="dxa"/>
            <w:noWrap/>
            <w:vAlign w:val="center"/>
          </w:tcPr>
          <w:p w14:paraId="50AE6E2F"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1,000 ₪</w:t>
            </w:r>
          </w:p>
          <w:p w14:paraId="4EC5D6CB"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למקרה</w:t>
            </w:r>
          </w:p>
        </w:tc>
        <w:tc>
          <w:tcPr>
            <w:tcW w:w="1077" w:type="dxa"/>
            <w:noWrap/>
            <w:vAlign w:val="center"/>
          </w:tcPr>
          <w:p w14:paraId="16CDFBCC"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יומיים</w:t>
            </w:r>
          </w:p>
        </w:tc>
        <w:tc>
          <w:tcPr>
            <w:tcW w:w="1459" w:type="dxa"/>
            <w:noWrap/>
            <w:vAlign w:val="center"/>
          </w:tcPr>
          <w:p w14:paraId="7741709C"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יום</w:t>
            </w:r>
          </w:p>
        </w:tc>
      </w:tr>
      <w:tr w:rsidR="000220BB" w:rsidRPr="00354344" w14:paraId="7DCDA9A4" w14:textId="77777777" w:rsidTr="00C666F8">
        <w:trPr>
          <w:trHeight w:val="330"/>
        </w:trPr>
        <w:tc>
          <w:tcPr>
            <w:tcW w:w="850" w:type="dxa"/>
            <w:vAlign w:val="center"/>
          </w:tcPr>
          <w:p w14:paraId="60A1E884"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3E61F7A8"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4F66AA7E" w14:textId="77777777" w:rsidR="000220BB" w:rsidRPr="00354344" w:rsidRDefault="000220BB" w:rsidP="001C6965">
            <w:pPr>
              <w:spacing w:line="360" w:lineRule="auto"/>
              <w:jc w:val="center"/>
              <w:rPr>
                <w:rFonts w:ascii="Arial" w:hAnsi="Arial"/>
                <w:sz w:val="24"/>
                <w:szCs w:val="24"/>
                <w:rtl/>
              </w:rPr>
            </w:pPr>
            <w:r w:rsidRPr="00354344">
              <w:rPr>
                <w:rFonts w:ascii="Arial" w:hAnsi="Arial"/>
                <w:sz w:val="24"/>
                <w:szCs w:val="24"/>
                <w:rtl/>
              </w:rPr>
              <w:t xml:space="preserve">כשל </w:t>
            </w:r>
            <w:r w:rsidRPr="00354344">
              <w:rPr>
                <w:rFonts w:ascii="Arial" w:hAnsi="Arial" w:hint="cs"/>
                <w:sz w:val="24"/>
                <w:szCs w:val="24"/>
                <w:rtl/>
              </w:rPr>
              <w:t>תברואתי</w:t>
            </w:r>
            <w:r w:rsidRPr="00354344">
              <w:rPr>
                <w:rFonts w:ascii="Arial" w:hAnsi="Arial"/>
                <w:sz w:val="24"/>
                <w:szCs w:val="24"/>
                <w:rtl/>
              </w:rPr>
              <w:t xml:space="preserve"> על פי הסכם זה</w:t>
            </w:r>
            <w:r w:rsidRPr="00354344">
              <w:rPr>
                <w:rFonts w:ascii="Arial" w:hAnsi="Arial" w:hint="cs"/>
                <w:sz w:val="24"/>
                <w:szCs w:val="24"/>
                <w:rtl/>
              </w:rPr>
              <w:t xml:space="preserve"> (לרבות אי עמידה בבדיקות המים, אי פינוי אשפה באופן הגורם למטרד, שימוש לא נכון בחומרים מסוכנים)</w:t>
            </w:r>
          </w:p>
        </w:tc>
        <w:tc>
          <w:tcPr>
            <w:tcW w:w="1149" w:type="dxa"/>
            <w:noWrap/>
            <w:vAlign w:val="center"/>
          </w:tcPr>
          <w:p w14:paraId="30A78209"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5,000 ₪</w:t>
            </w:r>
          </w:p>
          <w:p w14:paraId="25345A14"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למקרה</w:t>
            </w:r>
          </w:p>
        </w:tc>
        <w:tc>
          <w:tcPr>
            <w:tcW w:w="1077" w:type="dxa"/>
            <w:noWrap/>
            <w:vAlign w:val="center"/>
          </w:tcPr>
          <w:p w14:paraId="64707DB1"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3 שעות</w:t>
            </w:r>
          </w:p>
        </w:tc>
        <w:tc>
          <w:tcPr>
            <w:tcW w:w="1459" w:type="dxa"/>
            <w:noWrap/>
            <w:vAlign w:val="center"/>
          </w:tcPr>
          <w:p w14:paraId="4A92D3A1"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w:t>
            </w:r>
          </w:p>
        </w:tc>
      </w:tr>
      <w:tr w:rsidR="000220BB" w:rsidRPr="00354344" w14:paraId="12C992AC" w14:textId="77777777" w:rsidTr="00C666F8">
        <w:trPr>
          <w:trHeight w:val="330"/>
        </w:trPr>
        <w:tc>
          <w:tcPr>
            <w:tcW w:w="850" w:type="dxa"/>
            <w:vAlign w:val="center"/>
          </w:tcPr>
          <w:p w14:paraId="55F1F6D5"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3E9725C4"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4790A89E"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כשל בביצוע ניטור סביבתי ומדידות על פי הוראות הסכם זה</w:t>
            </w:r>
          </w:p>
        </w:tc>
        <w:tc>
          <w:tcPr>
            <w:tcW w:w="1149" w:type="dxa"/>
            <w:noWrap/>
            <w:vAlign w:val="center"/>
          </w:tcPr>
          <w:p w14:paraId="13A19C21"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3,000 ₪</w:t>
            </w:r>
          </w:p>
        </w:tc>
        <w:tc>
          <w:tcPr>
            <w:tcW w:w="1077" w:type="dxa"/>
            <w:noWrap/>
            <w:vAlign w:val="center"/>
          </w:tcPr>
          <w:p w14:paraId="39EF5297"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w:t>
            </w:r>
          </w:p>
        </w:tc>
        <w:tc>
          <w:tcPr>
            <w:tcW w:w="1459" w:type="dxa"/>
            <w:noWrap/>
            <w:vAlign w:val="center"/>
          </w:tcPr>
          <w:p w14:paraId="2D4031F7"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w:t>
            </w:r>
          </w:p>
        </w:tc>
      </w:tr>
      <w:tr w:rsidR="000220BB" w:rsidRPr="00354344" w14:paraId="4295BEEA" w14:textId="77777777" w:rsidTr="00C666F8">
        <w:trPr>
          <w:trHeight w:val="330"/>
        </w:trPr>
        <w:tc>
          <w:tcPr>
            <w:tcW w:w="850" w:type="dxa"/>
            <w:vAlign w:val="center"/>
          </w:tcPr>
          <w:p w14:paraId="5A0C7DF7"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2C495063"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139DAFC6"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הופעה והתרבות של מזיקים במתקן</w:t>
            </w:r>
          </w:p>
        </w:tc>
        <w:tc>
          <w:tcPr>
            <w:tcW w:w="1149" w:type="dxa"/>
            <w:noWrap/>
            <w:vAlign w:val="center"/>
          </w:tcPr>
          <w:p w14:paraId="236CEF30"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500 ₪</w:t>
            </w:r>
          </w:p>
        </w:tc>
        <w:tc>
          <w:tcPr>
            <w:tcW w:w="1077" w:type="dxa"/>
            <w:noWrap/>
            <w:vAlign w:val="center"/>
          </w:tcPr>
          <w:p w14:paraId="2520B704"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w:t>
            </w:r>
          </w:p>
        </w:tc>
        <w:tc>
          <w:tcPr>
            <w:tcW w:w="1459" w:type="dxa"/>
            <w:noWrap/>
            <w:vAlign w:val="center"/>
          </w:tcPr>
          <w:p w14:paraId="7319DF3B"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w:t>
            </w:r>
          </w:p>
        </w:tc>
      </w:tr>
      <w:tr w:rsidR="000220BB" w:rsidRPr="00354344" w14:paraId="79A03C61" w14:textId="77777777" w:rsidTr="00C666F8">
        <w:trPr>
          <w:trHeight w:val="330"/>
        </w:trPr>
        <w:tc>
          <w:tcPr>
            <w:tcW w:w="850" w:type="dxa"/>
            <w:vAlign w:val="center"/>
          </w:tcPr>
          <w:p w14:paraId="05C9E0D1"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2CC2622E"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383D57A7"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אי ביצוע של הדברות ושל טיפול במים עומדים במתחם</w:t>
            </w:r>
          </w:p>
        </w:tc>
        <w:tc>
          <w:tcPr>
            <w:tcW w:w="1149" w:type="dxa"/>
            <w:noWrap/>
            <w:vAlign w:val="center"/>
          </w:tcPr>
          <w:p w14:paraId="24586C73"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1,000 ₪</w:t>
            </w:r>
          </w:p>
        </w:tc>
        <w:tc>
          <w:tcPr>
            <w:tcW w:w="1077" w:type="dxa"/>
            <w:noWrap/>
            <w:vAlign w:val="center"/>
          </w:tcPr>
          <w:p w14:paraId="6F4535E4"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מיידי</w:t>
            </w:r>
          </w:p>
        </w:tc>
        <w:tc>
          <w:tcPr>
            <w:tcW w:w="1459" w:type="dxa"/>
            <w:noWrap/>
            <w:vAlign w:val="center"/>
          </w:tcPr>
          <w:p w14:paraId="4D315BEC"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יום</w:t>
            </w:r>
          </w:p>
        </w:tc>
      </w:tr>
      <w:tr w:rsidR="000220BB" w:rsidRPr="00354344" w14:paraId="024D9AAF" w14:textId="77777777" w:rsidTr="00C666F8">
        <w:trPr>
          <w:trHeight w:val="330"/>
        </w:trPr>
        <w:tc>
          <w:tcPr>
            <w:tcW w:w="850" w:type="dxa"/>
            <w:vAlign w:val="center"/>
          </w:tcPr>
          <w:p w14:paraId="133958AA" w14:textId="77777777" w:rsidR="000220BB" w:rsidRPr="00354344" w:rsidRDefault="000220BB" w:rsidP="000220BB">
            <w:pPr>
              <w:numPr>
                <w:ilvl w:val="0"/>
                <w:numId w:val="48"/>
              </w:numPr>
              <w:spacing w:line="276" w:lineRule="auto"/>
              <w:jc w:val="center"/>
              <w:rPr>
                <w:caps/>
                <w:sz w:val="24"/>
                <w:szCs w:val="24"/>
              </w:rPr>
            </w:pPr>
          </w:p>
        </w:tc>
        <w:tc>
          <w:tcPr>
            <w:tcW w:w="1213" w:type="dxa"/>
            <w:vAlign w:val="center"/>
          </w:tcPr>
          <w:p w14:paraId="1A0B3C50"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שימושים ומסחר</w:t>
            </w:r>
          </w:p>
        </w:tc>
        <w:tc>
          <w:tcPr>
            <w:tcW w:w="3402" w:type="dxa"/>
            <w:vAlign w:val="center"/>
          </w:tcPr>
          <w:p w14:paraId="3C1598A3"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 xml:space="preserve">ההפעלה ושימוש של </w:t>
            </w:r>
            <w:r w:rsidRPr="00354344">
              <w:rPr>
                <w:rFonts w:ascii="Arial" w:hAnsi="Arial"/>
                <w:sz w:val="24"/>
                <w:szCs w:val="24"/>
                <w:rtl/>
              </w:rPr>
              <w:t>עסקים</w:t>
            </w:r>
            <w:r w:rsidRPr="00354344">
              <w:rPr>
                <w:rFonts w:ascii="Arial" w:hAnsi="Arial" w:hint="cs"/>
                <w:sz w:val="24"/>
                <w:szCs w:val="24"/>
                <w:rtl/>
              </w:rPr>
              <w:t xml:space="preserve"> שאינם מותרים על פי ההסכם</w:t>
            </w:r>
          </w:p>
        </w:tc>
        <w:tc>
          <w:tcPr>
            <w:tcW w:w="1149" w:type="dxa"/>
            <w:noWrap/>
            <w:vAlign w:val="center"/>
          </w:tcPr>
          <w:p w14:paraId="238D7B4F"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10,000 ₪</w:t>
            </w:r>
          </w:p>
          <w:p w14:paraId="05C0543A"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למקרה</w:t>
            </w:r>
          </w:p>
        </w:tc>
        <w:tc>
          <w:tcPr>
            <w:tcW w:w="1077" w:type="dxa"/>
            <w:noWrap/>
            <w:vAlign w:val="center"/>
          </w:tcPr>
          <w:p w14:paraId="3E6BF655"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מיידי</w:t>
            </w:r>
          </w:p>
        </w:tc>
        <w:tc>
          <w:tcPr>
            <w:tcW w:w="1459" w:type="dxa"/>
            <w:noWrap/>
            <w:vAlign w:val="center"/>
          </w:tcPr>
          <w:p w14:paraId="4ED5FCBC"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w:t>
            </w:r>
          </w:p>
        </w:tc>
      </w:tr>
      <w:tr w:rsidR="000220BB" w:rsidRPr="00354344" w14:paraId="0B4CC5AC" w14:textId="77777777" w:rsidTr="00C666F8">
        <w:trPr>
          <w:trHeight w:val="330"/>
        </w:trPr>
        <w:tc>
          <w:tcPr>
            <w:tcW w:w="850" w:type="dxa"/>
            <w:vAlign w:val="center"/>
          </w:tcPr>
          <w:p w14:paraId="7633CBA4" w14:textId="77777777" w:rsidR="000220BB" w:rsidRPr="00354344" w:rsidRDefault="000220BB" w:rsidP="000220BB">
            <w:pPr>
              <w:numPr>
                <w:ilvl w:val="0"/>
                <w:numId w:val="48"/>
              </w:numPr>
              <w:spacing w:line="276" w:lineRule="auto"/>
              <w:jc w:val="center"/>
              <w:rPr>
                <w:caps/>
                <w:sz w:val="24"/>
                <w:szCs w:val="24"/>
              </w:rPr>
            </w:pPr>
          </w:p>
        </w:tc>
        <w:tc>
          <w:tcPr>
            <w:tcW w:w="1213" w:type="dxa"/>
            <w:vMerge w:val="restart"/>
            <w:vAlign w:val="center"/>
          </w:tcPr>
          <w:p w14:paraId="3C1848E5"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כוח אדם</w:t>
            </w:r>
          </w:p>
        </w:tc>
        <w:tc>
          <w:tcPr>
            <w:tcW w:w="3402" w:type="dxa"/>
            <w:vAlign w:val="center"/>
          </w:tcPr>
          <w:p w14:paraId="0AB13C68"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כל מקרה בו לא העמיד ואייש הזכיין כוח אדם, בהיקף ובתנאים שנקבעו בהסכם - ביחס לכל עובד זכיין</w:t>
            </w:r>
          </w:p>
        </w:tc>
        <w:tc>
          <w:tcPr>
            <w:tcW w:w="1149" w:type="dxa"/>
            <w:noWrap/>
            <w:vAlign w:val="center"/>
          </w:tcPr>
          <w:p w14:paraId="4C6712A2"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1,500 ₪</w:t>
            </w:r>
          </w:p>
          <w:p w14:paraId="2942BB2D"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לעובד למקרה</w:t>
            </w:r>
          </w:p>
        </w:tc>
        <w:tc>
          <w:tcPr>
            <w:tcW w:w="1077" w:type="dxa"/>
            <w:noWrap/>
            <w:vAlign w:val="center"/>
          </w:tcPr>
          <w:p w14:paraId="00137D86"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יומיים</w:t>
            </w:r>
          </w:p>
        </w:tc>
        <w:tc>
          <w:tcPr>
            <w:tcW w:w="1459" w:type="dxa"/>
            <w:noWrap/>
            <w:vAlign w:val="center"/>
          </w:tcPr>
          <w:p w14:paraId="06C33ECC"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יום</w:t>
            </w:r>
          </w:p>
        </w:tc>
      </w:tr>
      <w:tr w:rsidR="000220BB" w:rsidRPr="00354344" w14:paraId="2DAE2822" w14:textId="77777777" w:rsidTr="00C666F8">
        <w:trPr>
          <w:trHeight w:val="330"/>
        </w:trPr>
        <w:tc>
          <w:tcPr>
            <w:tcW w:w="850" w:type="dxa"/>
            <w:vAlign w:val="center"/>
          </w:tcPr>
          <w:p w14:paraId="1B48030A"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34A956B7"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5F708810"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 xml:space="preserve">העסקת </w:t>
            </w:r>
            <w:r w:rsidRPr="00354344">
              <w:rPr>
                <w:rFonts w:ascii="Arial" w:hAnsi="Arial" w:hint="cs"/>
                <w:sz w:val="24"/>
                <w:szCs w:val="24"/>
                <w:rtl/>
              </w:rPr>
              <w:t>עובד</w:t>
            </w:r>
            <w:r w:rsidRPr="00354344">
              <w:rPr>
                <w:rFonts w:ascii="Arial" w:hAnsi="Arial"/>
                <w:sz w:val="24"/>
                <w:szCs w:val="24"/>
                <w:rtl/>
              </w:rPr>
              <w:t xml:space="preserve"> זכיין שאינו עומד בדרישות ההסכם ו/או ללא אישור מיח' הפיקוח (ככל שנדרש), ביחס לכל עובד זכיין כאמור</w:t>
            </w:r>
          </w:p>
        </w:tc>
        <w:tc>
          <w:tcPr>
            <w:tcW w:w="1149" w:type="dxa"/>
            <w:noWrap/>
            <w:vAlign w:val="center"/>
          </w:tcPr>
          <w:p w14:paraId="7B20C8FE"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1,000 ₪</w:t>
            </w:r>
          </w:p>
          <w:p w14:paraId="33CBA9CA"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לעובד ליום</w:t>
            </w:r>
          </w:p>
        </w:tc>
        <w:tc>
          <w:tcPr>
            <w:tcW w:w="1077" w:type="dxa"/>
            <w:noWrap/>
            <w:vAlign w:val="center"/>
          </w:tcPr>
          <w:p w14:paraId="273D8B6B"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יומיים</w:t>
            </w:r>
          </w:p>
        </w:tc>
        <w:tc>
          <w:tcPr>
            <w:tcW w:w="1459" w:type="dxa"/>
            <w:noWrap/>
            <w:vAlign w:val="center"/>
          </w:tcPr>
          <w:p w14:paraId="7F1A43F6"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יום</w:t>
            </w:r>
          </w:p>
        </w:tc>
      </w:tr>
      <w:tr w:rsidR="000220BB" w:rsidRPr="00354344" w14:paraId="555E2A4D" w14:textId="77777777" w:rsidTr="00C666F8">
        <w:trPr>
          <w:trHeight w:val="330"/>
        </w:trPr>
        <w:tc>
          <w:tcPr>
            <w:tcW w:w="850" w:type="dxa"/>
            <w:vAlign w:val="center"/>
          </w:tcPr>
          <w:p w14:paraId="0D466C42"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61B3D387"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4AC6BAAF"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העסקת עובד זכיין (לרבות: תנאי סף והכשרות) שלא על פי הוראות הסכם זה</w:t>
            </w:r>
          </w:p>
        </w:tc>
        <w:tc>
          <w:tcPr>
            <w:tcW w:w="1149" w:type="dxa"/>
            <w:noWrap/>
            <w:vAlign w:val="center"/>
          </w:tcPr>
          <w:p w14:paraId="44F4A0D8"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1,000 ₪</w:t>
            </w:r>
          </w:p>
        </w:tc>
        <w:tc>
          <w:tcPr>
            <w:tcW w:w="1077" w:type="dxa"/>
            <w:noWrap/>
            <w:vAlign w:val="center"/>
          </w:tcPr>
          <w:p w14:paraId="77CB4D11"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יומיים</w:t>
            </w:r>
          </w:p>
        </w:tc>
        <w:tc>
          <w:tcPr>
            <w:tcW w:w="1459" w:type="dxa"/>
            <w:noWrap/>
            <w:vAlign w:val="center"/>
          </w:tcPr>
          <w:p w14:paraId="4D5873C5"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יום</w:t>
            </w:r>
          </w:p>
        </w:tc>
      </w:tr>
      <w:tr w:rsidR="000220BB" w:rsidRPr="00354344" w14:paraId="73AF5951" w14:textId="77777777" w:rsidTr="00C666F8">
        <w:trPr>
          <w:trHeight w:val="330"/>
        </w:trPr>
        <w:tc>
          <w:tcPr>
            <w:tcW w:w="850" w:type="dxa"/>
            <w:vAlign w:val="center"/>
          </w:tcPr>
          <w:p w14:paraId="1889AEBB" w14:textId="77777777" w:rsidR="000220BB" w:rsidRPr="00354344" w:rsidRDefault="000220BB" w:rsidP="000220BB">
            <w:pPr>
              <w:numPr>
                <w:ilvl w:val="0"/>
                <w:numId w:val="48"/>
              </w:numPr>
              <w:spacing w:line="276" w:lineRule="auto"/>
              <w:jc w:val="center"/>
              <w:rPr>
                <w:caps/>
                <w:sz w:val="24"/>
                <w:szCs w:val="24"/>
              </w:rPr>
            </w:pPr>
          </w:p>
        </w:tc>
        <w:tc>
          <w:tcPr>
            <w:tcW w:w="1213" w:type="dxa"/>
            <w:vMerge w:val="restart"/>
            <w:vAlign w:val="center"/>
          </w:tcPr>
          <w:p w14:paraId="7500FED7"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משמעת כוח אדם זכיין</w:t>
            </w:r>
          </w:p>
        </w:tc>
        <w:tc>
          <w:tcPr>
            <w:tcW w:w="3402" w:type="dxa"/>
            <w:vAlign w:val="center"/>
          </w:tcPr>
          <w:p w14:paraId="423D862D" w14:textId="77777777" w:rsidR="000220BB" w:rsidRPr="00354344" w:rsidRDefault="000220BB" w:rsidP="001C6965">
            <w:pPr>
              <w:spacing w:line="360" w:lineRule="auto"/>
              <w:jc w:val="center"/>
              <w:rPr>
                <w:rFonts w:ascii="Arial" w:hAnsi="Arial"/>
                <w:sz w:val="24"/>
                <w:szCs w:val="24"/>
                <w:rtl/>
              </w:rPr>
            </w:pPr>
            <w:r w:rsidRPr="00354344">
              <w:rPr>
                <w:rFonts w:ascii="Arial" w:hAnsi="Arial"/>
                <w:sz w:val="24"/>
                <w:szCs w:val="24"/>
                <w:rtl/>
              </w:rPr>
              <w:t>ביצוע עבירת משמעת על ידי כוח אדם זכיין</w:t>
            </w:r>
          </w:p>
        </w:tc>
        <w:tc>
          <w:tcPr>
            <w:tcW w:w="1149" w:type="dxa"/>
            <w:noWrap/>
            <w:vAlign w:val="center"/>
          </w:tcPr>
          <w:p w14:paraId="4D5140CB"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1,000 ₪</w:t>
            </w:r>
          </w:p>
          <w:p w14:paraId="412F7A6C"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למקרה</w:t>
            </w:r>
          </w:p>
        </w:tc>
        <w:tc>
          <w:tcPr>
            <w:tcW w:w="1077" w:type="dxa"/>
            <w:noWrap/>
            <w:vAlign w:val="center"/>
          </w:tcPr>
          <w:p w14:paraId="5578506F"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c>
          <w:tcPr>
            <w:tcW w:w="1459" w:type="dxa"/>
            <w:noWrap/>
            <w:vAlign w:val="center"/>
          </w:tcPr>
          <w:p w14:paraId="03B28BF1"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r>
      <w:tr w:rsidR="000220BB" w:rsidRPr="00354344" w14:paraId="0CB62046" w14:textId="77777777" w:rsidTr="00C666F8">
        <w:trPr>
          <w:trHeight w:val="645"/>
        </w:trPr>
        <w:tc>
          <w:tcPr>
            <w:tcW w:w="850" w:type="dxa"/>
            <w:vAlign w:val="center"/>
          </w:tcPr>
          <w:p w14:paraId="29025E2E"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5AE3D7F6" w14:textId="77777777" w:rsidR="000220BB" w:rsidRPr="00354344" w:rsidRDefault="000220BB" w:rsidP="001C6965">
            <w:pPr>
              <w:spacing w:line="360" w:lineRule="auto"/>
              <w:jc w:val="center"/>
              <w:rPr>
                <w:rFonts w:ascii="Arial" w:hAnsi="Arial"/>
                <w:sz w:val="24"/>
                <w:szCs w:val="24"/>
              </w:rPr>
            </w:pPr>
          </w:p>
        </w:tc>
        <w:tc>
          <w:tcPr>
            <w:tcW w:w="3402" w:type="dxa"/>
            <w:vAlign w:val="center"/>
          </w:tcPr>
          <w:p w14:paraId="71E0DC9E"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 xml:space="preserve">כל מקרה בו לא טיפל הזכיין בעבירת משמעת על פי </w:t>
            </w:r>
            <w:r w:rsidRPr="00354344">
              <w:rPr>
                <w:rFonts w:ascii="Arial" w:hAnsi="Arial" w:hint="cs"/>
                <w:sz w:val="24"/>
                <w:szCs w:val="24"/>
                <w:rtl/>
              </w:rPr>
              <w:t>הנדרש</w:t>
            </w:r>
            <w:r w:rsidRPr="00354344">
              <w:rPr>
                <w:rFonts w:ascii="Arial" w:hAnsi="Arial"/>
                <w:sz w:val="24"/>
                <w:szCs w:val="24"/>
                <w:rtl/>
              </w:rPr>
              <w:t xml:space="preserve"> בהסכם זה</w:t>
            </w:r>
          </w:p>
        </w:tc>
        <w:tc>
          <w:tcPr>
            <w:tcW w:w="1149" w:type="dxa"/>
            <w:noWrap/>
            <w:vAlign w:val="center"/>
          </w:tcPr>
          <w:p w14:paraId="5A7C9AF3"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2,000 ₪</w:t>
            </w:r>
          </w:p>
          <w:p w14:paraId="7951385C"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למקרה</w:t>
            </w:r>
          </w:p>
        </w:tc>
        <w:tc>
          <w:tcPr>
            <w:tcW w:w="1077" w:type="dxa"/>
            <w:noWrap/>
            <w:vAlign w:val="center"/>
          </w:tcPr>
          <w:p w14:paraId="3BEC2AB1"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שלושה ימים</w:t>
            </w:r>
          </w:p>
        </w:tc>
        <w:tc>
          <w:tcPr>
            <w:tcW w:w="1459" w:type="dxa"/>
            <w:noWrap/>
            <w:vAlign w:val="center"/>
          </w:tcPr>
          <w:p w14:paraId="6E2E9925"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יום אחד</w:t>
            </w:r>
          </w:p>
        </w:tc>
      </w:tr>
      <w:tr w:rsidR="000220BB" w:rsidRPr="00354344" w14:paraId="08CC6121" w14:textId="77777777" w:rsidTr="00C666F8">
        <w:trPr>
          <w:trHeight w:val="645"/>
        </w:trPr>
        <w:tc>
          <w:tcPr>
            <w:tcW w:w="850" w:type="dxa"/>
            <w:vAlign w:val="center"/>
          </w:tcPr>
          <w:p w14:paraId="4200CC69"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33AEADB7" w14:textId="77777777" w:rsidR="000220BB" w:rsidRPr="00354344" w:rsidRDefault="000220BB" w:rsidP="001C6965">
            <w:pPr>
              <w:spacing w:line="360" w:lineRule="auto"/>
              <w:jc w:val="center"/>
              <w:rPr>
                <w:rFonts w:ascii="Arial" w:hAnsi="Arial"/>
                <w:sz w:val="24"/>
                <w:szCs w:val="24"/>
              </w:rPr>
            </w:pPr>
          </w:p>
        </w:tc>
        <w:tc>
          <w:tcPr>
            <w:tcW w:w="3402" w:type="dxa"/>
            <w:vAlign w:val="center"/>
          </w:tcPr>
          <w:p w14:paraId="4F4B0997"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כשל בעמידה בדרישות בקוד הלבוש ותג זיהוי כנדרש על ידי כוח אדם זכיין</w:t>
            </w:r>
          </w:p>
        </w:tc>
        <w:tc>
          <w:tcPr>
            <w:tcW w:w="1149" w:type="dxa"/>
            <w:noWrap/>
            <w:vAlign w:val="center"/>
          </w:tcPr>
          <w:p w14:paraId="0CBBC3F8"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500 ₪</w:t>
            </w:r>
          </w:p>
          <w:p w14:paraId="1A59B9F8" w14:textId="77777777" w:rsidR="000220BB" w:rsidRPr="00354344" w:rsidRDefault="000220BB" w:rsidP="001C6965">
            <w:pPr>
              <w:spacing w:line="360" w:lineRule="auto"/>
              <w:jc w:val="center"/>
              <w:rPr>
                <w:rFonts w:ascii="Arial" w:hAnsi="Arial"/>
                <w:sz w:val="24"/>
                <w:szCs w:val="24"/>
              </w:rPr>
            </w:pPr>
            <w:r w:rsidRPr="00354344">
              <w:rPr>
                <w:rFonts w:ascii="Arial" w:hAnsi="Arial" w:hint="cs"/>
                <w:sz w:val="24"/>
                <w:szCs w:val="24"/>
                <w:rtl/>
              </w:rPr>
              <w:t>למקרה</w:t>
            </w:r>
          </w:p>
        </w:tc>
        <w:tc>
          <w:tcPr>
            <w:tcW w:w="1077" w:type="dxa"/>
            <w:noWrap/>
            <w:vAlign w:val="center"/>
          </w:tcPr>
          <w:p w14:paraId="7F400D65"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c>
          <w:tcPr>
            <w:tcW w:w="1459" w:type="dxa"/>
            <w:noWrap/>
            <w:vAlign w:val="center"/>
          </w:tcPr>
          <w:p w14:paraId="574EE5A2"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לא רלוונטי</w:t>
            </w:r>
          </w:p>
        </w:tc>
      </w:tr>
      <w:tr w:rsidR="000220BB" w:rsidRPr="00354344" w14:paraId="4DCC8F8E" w14:textId="77777777" w:rsidTr="00C666F8">
        <w:trPr>
          <w:trHeight w:val="469"/>
        </w:trPr>
        <w:tc>
          <w:tcPr>
            <w:tcW w:w="850" w:type="dxa"/>
            <w:vAlign w:val="center"/>
          </w:tcPr>
          <w:p w14:paraId="23B6EA55" w14:textId="77777777" w:rsidR="000220BB" w:rsidRPr="00354344" w:rsidRDefault="000220BB" w:rsidP="000220BB">
            <w:pPr>
              <w:numPr>
                <w:ilvl w:val="0"/>
                <w:numId w:val="48"/>
              </w:numPr>
              <w:spacing w:line="276" w:lineRule="auto"/>
              <w:jc w:val="center"/>
              <w:rPr>
                <w:caps/>
                <w:sz w:val="24"/>
                <w:szCs w:val="24"/>
              </w:rPr>
            </w:pPr>
          </w:p>
        </w:tc>
        <w:tc>
          <w:tcPr>
            <w:tcW w:w="1213" w:type="dxa"/>
            <w:vMerge w:val="restart"/>
            <w:vAlign w:val="center"/>
          </w:tcPr>
          <w:p w14:paraId="3B489353"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אחזקה</w:t>
            </w:r>
          </w:p>
        </w:tc>
        <w:tc>
          <w:tcPr>
            <w:tcW w:w="3402" w:type="dxa"/>
            <w:vAlign w:val="center"/>
          </w:tcPr>
          <w:p w14:paraId="6A48A5D3"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אי הגשת תוכנית טיפול ואחזקה תקופתית לשנה (לפי חודש / רבעון / שנה)</w:t>
            </w:r>
          </w:p>
        </w:tc>
        <w:tc>
          <w:tcPr>
            <w:tcW w:w="1149" w:type="dxa"/>
            <w:noWrap/>
            <w:vAlign w:val="center"/>
          </w:tcPr>
          <w:p w14:paraId="000E8538"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2,000 ₪</w:t>
            </w:r>
          </w:p>
          <w:p w14:paraId="48196898" w14:textId="77777777" w:rsidR="000220BB" w:rsidRPr="00354344" w:rsidRDefault="000220BB" w:rsidP="001C6965">
            <w:pPr>
              <w:spacing w:line="360" w:lineRule="auto"/>
              <w:jc w:val="center"/>
              <w:rPr>
                <w:sz w:val="24"/>
                <w:szCs w:val="24"/>
                <w:lang w:eastAsia="en-GB"/>
              </w:rPr>
            </w:pPr>
            <w:r w:rsidRPr="00354344">
              <w:rPr>
                <w:rFonts w:hint="cs"/>
                <w:sz w:val="24"/>
                <w:szCs w:val="24"/>
                <w:rtl/>
                <w:lang w:eastAsia="en-GB"/>
              </w:rPr>
              <w:t>למקרה</w:t>
            </w:r>
          </w:p>
        </w:tc>
        <w:tc>
          <w:tcPr>
            <w:tcW w:w="1077" w:type="dxa"/>
            <w:noWrap/>
            <w:vAlign w:val="center"/>
          </w:tcPr>
          <w:p w14:paraId="11CE725A"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שבוע</w:t>
            </w:r>
          </w:p>
        </w:tc>
        <w:tc>
          <w:tcPr>
            <w:tcW w:w="1459" w:type="dxa"/>
            <w:noWrap/>
            <w:vAlign w:val="center"/>
          </w:tcPr>
          <w:p w14:paraId="3805B3B9"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שבוע</w:t>
            </w:r>
          </w:p>
        </w:tc>
      </w:tr>
      <w:tr w:rsidR="000220BB" w:rsidRPr="00354344" w14:paraId="305C6A7B" w14:textId="77777777" w:rsidTr="00C666F8">
        <w:trPr>
          <w:trHeight w:val="421"/>
        </w:trPr>
        <w:tc>
          <w:tcPr>
            <w:tcW w:w="850" w:type="dxa"/>
            <w:vAlign w:val="center"/>
          </w:tcPr>
          <w:p w14:paraId="3BAC2223"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55A6739A"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6DADC172"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אי ביצוע טיפול שבועי לפי תוכנית מאושרת (לכל ציוד בנפרד)</w:t>
            </w:r>
          </w:p>
        </w:tc>
        <w:tc>
          <w:tcPr>
            <w:tcW w:w="1149" w:type="dxa"/>
            <w:noWrap/>
            <w:vAlign w:val="center"/>
          </w:tcPr>
          <w:p w14:paraId="3DE31ED6" w14:textId="77777777" w:rsidR="000220BB" w:rsidRPr="00354344" w:rsidRDefault="000220BB" w:rsidP="001C6965">
            <w:pPr>
              <w:jc w:val="center"/>
              <w:rPr>
                <w:sz w:val="24"/>
                <w:szCs w:val="24"/>
                <w:rtl/>
              </w:rPr>
            </w:pPr>
            <w:r w:rsidRPr="00354344">
              <w:rPr>
                <w:rFonts w:hint="cs"/>
                <w:sz w:val="24"/>
                <w:szCs w:val="24"/>
                <w:rtl/>
                <w:lang w:eastAsia="en-GB"/>
              </w:rPr>
              <w:t>500 ₪</w:t>
            </w:r>
          </w:p>
          <w:p w14:paraId="4D22CB49" w14:textId="77777777" w:rsidR="000220BB" w:rsidRPr="00354344" w:rsidRDefault="000220BB" w:rsidP="001C6965">
            <w:pPr>
              <w:jc w:val="center"/>
              <w:rPr>
                <w:sz w:val="24"/>
                <w:szCs w:val="24"/>
              </w:rPr>
            </w:pPr>
            <w:r w:rsidRPr="00354344">
              <w:rPr>
                <w:rFonts w:hint="cs"/>
                <w:sz w:val="24"/>
                <w:szCs w:val="24"/>
                <w:rtl/>
              </w:rPr>
              <w:t>למקרה</w:t>
            </w:r>
          </w:p>
        </w:tc>
        <w:tc>
          <w:tcPr>
            <w:tcW w:w="1077" w:type="dxa"/>
            <w:noWrap/>
            <w:vAlign w:val="center"/>
          </w:tcPr>
          <w:p w14:paraId="4ADD9DAA" w14:textId="77777777" w:rsidR="000220BB" w:rsidRPr="00354344" w:rsidRDefault="000220BB" w:rsidP="001C6965">
            <w:pPr>
              <w:spacing w:line="360" w:lineRule="auto"/>
              <w:jc w:val="center"/>
              <w:rPr>
                <w:rFonts w:ascii="Arial" w:hAnsi="Arial"/>
                <w:sz w:val="24"/>
                <w:szCs w:val="24"/>
                <w:rtl/>
              </w:rPr>
            </w:pPr>
            <w:r w:rsidRPr="00354344">
              <w:rPr>
                <w:rFonts w:ascii="Arial" w:hAnsi="Arial"/>
                <w:sz w:val="24"/>
                <w:szCs w:val="24"/>
                <w:rtl/>
              </w:rPr>
              <w:t>יו</w:t>
            </w:r>
            <w:r w:rsidRPr="00354344">
              <w:rPr>
                <w:rFonts w:ascii="Arial" w:hAnsi="Arial" w:hint="cs"/>
                <w:sz w:val="24"/>
                <w:szCs w:val="24"/>
                <w:rtl/>
              </w:rPr>
              <w:t>מיי</w:t>
            </w:r>
            <w:r w:rsidRPr="00354344">
              <w:rPr>
                <w:rFonts w:ascii="Arial" w:hAnsi="Arial"/>
                <w:sz w:val="24"/>
                <w:szCs w:val="24"/>
                <w:rtl/>
              </w:rPr>
              <w:t>ם</w:t>
            </w:r>
          </w:p>
        </w:tc>
        <w:tc>
          <w:tcPr>
            <w:tcW w:w="1459" w:type="dxa"/>
            <w:noWrap/>
            <w:vAlign w:val="center"/>
          </w:tcPr>
          <w:p w14:paraId="32F65D0C" w14:textId="77777777" w:rsidR="000220BB" w:rsidRPr="00354344" w:rsidRDefault="000220BB" w:rsidP="001C6965">
            <w:pPr>
              <w:spacing w:line="360" w:lineRule="auto"/>
              <w:jc w:val="center"/>
              <w:rPr>
                <w:rFonts w:ascii="Arial" w:hAnsi="Arial"/>
                <w:sz w:val="24"/>
                <w:szCs w:val="24"/>
                <w:rtl/>
              </w:rPr>
            </w:pPr>
            <w:r w:rsidRPr="00354344">
              <w:rPr>
                <w:rFonts w:ascii="Arial" w:hAnsi="Arial"/>
                <w:sz w:val="24"/>
                <w:szCs w:val="24"/>
                <w:rtl/>
              </w:rPr>
              <w:t>יום</w:t>
            </w:r>
          </w:p>
        </w:tc>
      </w:tr>
      <w:tr w:rsidR="000220BB" w:rsidRPr="00354344" w14:paraId="1B249821" w14:textId="77777777" w:rsidTr="00C666F8">
        <w:trPr>
          <w:trHeight w:val="421"/>
        </w:trPr>
        <w:tc>
          <w:tcPr>
            <w:tcW w:w="850" w:type="dxa"/>
            <w:vAlign w:val="center"/>
          </w:tcPr>
          <w:p w14:paraId="646DB158"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5F3973CE"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3A1C82D3"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 xml:space="preserve">אי ביצוע טיפול חודשי לפי תוכנית מאושרת (לכל </w:t>
            </w:r>
            <w:r w:rsidRPr="00354344">
              <w:rPr>
                <w:rFonts w:ascii="Arial" w:hAnsi="Arial" w:hint="cs"/>
                <w:sz w:val="24"/>
                <w:szCs w:val="24"/>
                <w:rtl/>
              </w:rPr>
              <w:t>רכיב/</w:t>
            </w:r>
            <w:r w:rsidRPr="00354344">
              <w:rPr>
                <w:rFonts w:ascii="Arial" w:hAnsi="Arial"/>
                <w:sz w:val="24"/>
                <w:szCs w:val="24"/>
                <w:rtl/>
              </w:rPr>
              <w:t>ציוד בנפרד)</w:t>
            </w:r>
          </w:p>
        </w:tc>
        <w:tc>
          <w:tcPr>
            <w:tcW w:w="1149" w:type="dxa"/>
            <w:noWrap/>
            <w:vAlign w:val="center"/>
          </w:tcPr>
          <w:p w14:paraId="72D39C16" w14:textId="77777777" w:rsidR="000220BB" w:rsidRPr="00354344" w:rsidRDefault="000220BB" w:rsidP="001C6965">
            <w:pPr>
              <w:jc w:val="center"/>
              <w:rPr>
                <w:sz w:val="24"/>
                <w:szCs w:val="24"/>
                <w:rtl/>
                <w:lang w:eastAsia="en-GB"/>
              </w:rPr>
            </w:pPr>
            <w:r w:rsidRPr="00354344">
              <w:rPr>
                <w:rFonts w:hint="cs"/>
                <w:sz w:val="24"/>
                <w:szCs w:val="24"/>
                <w:rtl/>
                <w:lang w:eastAsia="en-GB"/>
              </w:rPr>
              <w:t>500 ₪</w:t>
            </w:r>
          </w:p>
          <w:p w14:paraId="3B17E41D" w14:textId="77777777" w:rsidR="000220BB" w:rsidRPr="00354344" w:rsidRDefault="000220BB" w:rsidP="001C6965">
            <w:pPr>
              <w:jc w:val="center"/>
              <w:rPr>
                <w:sz w:val="24"/>
                <w:szCs w:val="24"/>
              </w:rPr>
            </w:pPr>
            <w:r w:rsidRPr="00354344">
              <w:rPr>
                <w:rFonts w:hint="cs"/>
                <w:sz w:val="24"/>
                <w:szCs w:val="24"/>
                <w:rtl/>
                <w:lang w:eastAsia="en-GB"/>
              </w:rPr>
              <w:t>למקרה</w:t>
            </w:r>
          </w:p>
        </w:tc>
        <w:tc>
          <w:tcPr>
            <w:tcW w:w="1077" w:type="dxa"/>
            <w:noWrap/>
            <w:vAlign w:val="center"/>
          </w:tcPr>
          <w:p w14:paraId="1E970A93"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ארבע</w:t>
            </w:r>
            <w:r w:rsidRPr="00354344">
              <w:rPr>
                <w:rFonts w:ascii="Arial" w:hAnsi="Arial"/>
                <w:sz w:val="24"/>
                <w:szCs w:val="24"/>
                <w:rtl/>
              </w:rPr>
              <w:t>ה ימים</w:t>
            </w:r>
          </w:p>
        </w:tc>
        <w:tc>
          <w:tcPr>
            <w:tcW w:w="1459" w:type="dxa"/>
            <w:noWrap/>
            <w:vAlign w:val="center"/>
          </w:tcPr>
          <w:p w14:paraId="237D5B4F" w14:textId="77777777" w:rsidR="000220BB" w:rsidRPr="00354344" w:rsidRDefault="000220BB" w:rsidP="001C6965">
            <w:pPr>
              <w:spacing w:line="360" w:lineRule="auto"/>
              <w:jc w:val="center"/>
              <w:rPr>
                <w:rFonts w:ascii="Arial" w:hAnsi="Arial"/>
                <w:sz w:val="24"/>
                <w:szCs w:val="24"/>
                <w:rtl/>
              </w:rPr>
            </w:pPr>
            <w:r w:rsidRPr="00354344">
              <w:rPr>
                <w:rFonts w:ascii="Arial" w:hAnsi="Arial"/>
                <w:sz w:val="24"/>
                <w:szCs w:val="24"/>
                <w:rtl/>
              </w:rPr>
              <w:t>שלושה ימים</w:t>
            </w:r>
          </w:p>
        </w:tc>
      </w:tr>
      <w:tr w:rsidR="000220BB" w:rsidRPr="00354344" w14:paraId="0FDA2C41" w14:textId="77777777" w:rsidTr="00C666F8">
        <w:trPr>
          <w:trHeight w:val="421"/>
        </w:trPr>
        <w:tc>
          <w:tcPr>
            <w:tcW w:w="850" w:type="dxa"/>
            <w:vAlign w:val="center"/>
          </w:tcPr>
          <w:p w14:paraId="65ECE6D4"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4C603FBC"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2379FEA4"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 xml:space="preserve">אי ביצוע טיפול תלת חודשי לפי תוכנית מאושרת (לכל </w:t>
            </w:r>
            <w:r w:rsidRPr="00354344">
              <w:rPr>
                <w:rFonts w:ascii="Arial" w:hAnsi="Arial" w:hint="cs"/>
                <w:sz w:val="24"/>
                <w:szCs w:val="24"/>
                <w:rtl/>
              </w:rPr>
              <w:t>רכיב/</w:t>
            </w:r>
            <w:r w:rsidRPr="00354344">
              <w:rPr>
                <w:rFonts w:ascii="Arial" w:hAnsi="Arial"/>
                <w:sz w:val="24"/>
                <w:szCs w:val="24"/>
                <w:rtl/>
              </w:rPr>
              <w:t>ציוד בנפרד)</w:t>
            </w:r>
          </w:p>
        </w:tc>
        <w:tc>
          <w:tcPr>
            <w:tcW w:w="1149" w:type="dxa"/>
            <w:noWrap/>
            <w:vAlign w:val="center"/>
          </w:tcPr>
          <w:p w14:paraId="1A2AB046" w14:textId="77777777" w:rsidR="000220BB" w:rsidRPr="00354344" w:rsidRDefault="000220BB" w:rsidP="001C6965">
            <w:pPr>
              <w:spacing w:line="360" w:lineRule="auto"/>
              <w:jc w:val="center"/>
              <w:rPr>
                <w:sz w:val="24"/>
                <w:szCs w:val="24"/>
                <w:lang w:eastAsia="en-GB"/>
              </w:rPr>
            </w:pPr>
            <w:r w:rsidRPr="00354344">
              <w:rPr>
                <w:rFonts w:hint="cs"/>
                <w:sz w:val="24"/>
                <w:szCs w:val="24"/>
                <w:rtl/>
                <w:lang w:eastAsia="en-GB"/>
              </w:rPr>
              <w:t>800 ₪</w:t>
            </w:r>
          </w:p>
        </w:tc>
        <w:tc>
          <w:tcPr>
            <w:tcW w:w="1077" w:type="dxa"/>
            <w:noWrap/>
            <w:vAlign w:val="center"/>
          </w:tcPr>
          <w:p w14:paraId="72B926F9"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שבוע</w:t>
            </w:r>
          </w:p>
        </w:tc>
        <w:tc>
          <w:tcPr>
            <w:tcW w:w="1459" w:type="dxa"/>
            <w:noWrap/>
            <w:vAlign w:val="center"/>
          </w:tcPr>
          <w:p w14:paraId="44190B7A"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שבוע</w:t>
            </w:r>
          </w:p>
        </w:tc>
      </w:tr>
      <w:tr w:rsidR="000220BB" w:rsidRPr="00354344" w14:paraId="01A08564" w14:textId="77777777" w:rsidTr="00C666F8">
        <w:trPr>
          <w:trHeight w:val="421"/>
        </w:trPr>
        <w:tc>
          <w:tcPr>
            <w:tcW w:w="850" w:type="dxa"/>
            <w:vAlign w:val="center"/>
          </w:tcPr>
          <w:p w14:paraId="3FE0606D"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1DE012E3"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38414769"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 xml:space="preserve">אי ביצוע טיפול חצי שנתי לפי תוכנית מאושרת (לכל </w:t>
            </w:r>
            <w:r w:rsidRPr="00354344">
              <w:rPr>
                <w:rFonts w:ascii="Arial" w:hAnsi="Arial" w:hint="cs"/>
                <w:sz w:val="24"/>
                <w:szCs w:val="24"/>
                <w:rtl/>
              </w:rPr>
              <w:t>רכיב/</w:t>
            </w:r>
            <w:r w:rsidRPr="00354344">
              <w:rPr>
                <w:rFonts w:ascii="Arial" w:hAnsi="Arial"/>
                <w:sz w:val="24"/>
                <w:szCs w:val="24"/>
                <w:rtl/>
              </w:rPr>
              <w:t>ציוד בנפרד)</w:t>
            </w:r>
          </w:p>
        </w:tc>
        <w:tc>
          <w:tcPr>
            <w:tcW w:w="1149" w:type="dxa"/>
            <w:noWrap/>
            <w:vAlign w:val="center"/>
          </w:tcPr>
          <w:p w14:paraId="3B5D62C8" w14:textId="77777777" w:rsidR="000220BB" w:rsidRPr="00354344" w:rsidRDefault="000220BB" w:rsidP="001C6965">
            <w:pPr>
              <w:spacing w:line="360" w:lineRule="auto"/>
              <w:jc w:val="center"/>
              <w:rPr>
                <w:sz w:val="24"/>
                <w:szCs w:val="24"/>
                <w:lang w:eastAsia="en-GB"/>
              </w:rPr>
            </w:pPr>
            <w:r w:rsidRPr="00354344">
              <w:rPr>
                <w:rFonts w:hint="cs"/>
                <w:sz w:val="24"/>
                <w:szCs w:val="24"/>
                <w:rtl/>
                <w:lang w:eastAsia="en-GB"/>
              </w:rPr>
              <w:t>1,000 ₪</w:t>
            </w:r>
          </w:p>
        </w:tc>
        <w:tc>
          <w:tcPr>
            <w:tcW w:w="1077" w:type="dxa"/>
            <w:noWrap/>
            <w:vAlign w:val="center"/>
          </w:tcPr>
          <w:p w14:paraId="08A3721E"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שבועיים</w:t>
            </w:r>
          </w:p>
        </w:tc>
        <w:tc>
          <w:tcPr>
            <w:tcW w:w="1459" w:type="dxa"/>
            <w:noWrap/>
            <w:vAlign w:val="center"/>
          </w:tcPr>
          <w:p w14:paraId="015DAC1D"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שבועיים</w:t>
            </w:r>
          </w:p>
        </w:tc>
      </w:tr>
      <w:tr w:rsidR="000220BB" w:rsidRPr="00354344" w14:paraId="7AA21442" w14:textId="77777777" w:rsidTr="00C666F8">
        <w:trPr>
          <w:trHeight w:val="421"/>
        </w:trPr>
        <w:tc>
          <w:tcPr>
            <w:tcW w:w="850" w:type="dxa"/>
            <w:vAlign w:val="center"/>
          </w:tcPr>
          <w:p w14:paraId="062A114B"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16E61F8F"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155569B8"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 xml:space="preserve">אי ביצוע טיפול שנתי לפי תוכנית מאושרת (לכל </w:t>
            </w:r>
            <w:r w:rsidRPr="00354344">
              <w:rPr>
                <w:rFonts w:ascii="Arial" w:hAnsi="Arial" w:hint="cs"/>
                <w:sz w:val="24"/>
                <w:szCs w:val="24"/>
                <w:rtl/>
              </w:rPr>
              <w:t>רכיב/</w:t>
            </w:r>
            <w:r w:rsidRPr="00354344">
              <w:rPr>
                <w:rFonts w:ascii="Arial" w:hAnsi="Arial"/>
                <w:sz w:val="24"/>
                <w:szCs w:val="24"/>
                <w:rtl/>
              </w:rPr>
              <w:t>ציוד בנפרד)</w:t>
            </w:r>
          </w:p>
        </w:tc>
        <w:tc>
          <w:tcPr>
            <w:tcW w:w="1149" w:type="dxa"/>
            <w:noWrap/>
            <w:vAlign w:val="center"/>
          </w:tcPr>
          <w:p w14:paraId="08C57E21"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1,500 ₪</w:t>
            </w:r>
          </w:p>
          <w:p w14:paraId="1B847A01" w14:textId="77777777" w:rsidR="000220BB" w:rsidRPr="00354344" w:rsidRDefault="000220BB" w:rsidP="001C6965">
            <w:pPr>
              <w:spacing w:line="360" w:lineRule="auto"/>
              <w:jc w:val="center"/>
              <w:rPr>
                <w:sz w:val="24"/>
                <w:szCs w:val="24"/>
                <w:lang w:eastAsia="en-GB"/>
              </w:rPr>
            </w:pPr>
            <w:r w:rsidRPr="00354344">
              <w:rPr>
                <w:rFonts w:hint="cs"/>
                <w:sz w:val="24"/>
                <w:szCs w:val="24"/>
                <w:rtl/>
                <w:lang w:eastAsia="en-GB"/>
              </w:rPr>
              <w:t>למקרה</w:t>
            </w:r>
          </w:p>
        </w:tc>
        <w:tc>
          <w:tcPr>
            <w:tcW w:w="1077" w:type="dxa"/>
            <w:noWrap/>
            <w:vAlign w:val="center"/>
          </w:tcPr>
          <w:p w14:paraId="44492CD0"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שבועיים</w:t>
            </w:r>
          </w:p>
        </w:tc>
        <w:tc>
          <w:tcPr>
            <w:tcW w:w="1459" w:type="dxa"/>
            <w:noWrap/>
            <w:vAlign w:val="center"/>
          </w:tcPr>
          <w:p w14:paraId="46490719"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שבועיים</w:t>
            </w:r>
          </w:p>
        </w:tc>
      </w:tr>
      <w:tr w:rsidR="000220BB" w:rsidRPr="00354344" w14:paraId="049BA042" w14:textId="77777777" w:rsidTr="00C666F8">
        <w:trPr>
          <w:trHeight w:val="421"/>
        </w:trPr>
        <w:tc>
          <w:tcPr>
            <w:tcW w:w="850" w:type="dxa"/>
            <w:vAlign w:val="center"/>
          </w:tcPr>
          <w:p w14:paraId="36F02170" w14:textId="77777777" w:rsidR="000220BB" w:rsidRPr="00354344" w:rsidRDefault="000220BB" w:rsidP="000220BB">
            <w:pPr>
              <w:numPr>
                <w:ilvl w:val="0"/>
                <w:numId w:val="48"/>
              </w:numPr>
              <w:spacing w:line="276" w:lineRule="auto"/>
              <w:jc w:val="center"/>
              <w:rPr>
                <w:caps/>
                <w:sz w:val="24"/>
                <w:szCs w:val="24"/>
              </w:rPr>
            </w:pPr>
          </w:p>
        </w:tc>
        <w:tc>
          <w:tcPr>
            <w:tcW w:w="1213" w:type="dxa"/>
            <w:vMerge w:val="restart"/>
            <w:vAlign w:val="center"/>
          </w:tcPr>
          <w:p w14:paraId="353F8A19"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שימוש בחומרים מתכלים</w:t>
            </w:r>
          </w:p>
        </w:tc>
        <w:tc>
          <w:tcPr>
            <w:tcW w:w="3402" w:type="dxa"/>
            <w:vAlign w:val="center"/>
          </w:tcPr>
          <w:p w14:paraId="61A1B4B3"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 xml:space="preserve">שימוש בחומרים לאחזקה שלא אושרו על ידי </w:t>
            </w:r>
            <w:r w:rsidRPr="00354344">
              <w:rPr>
                <w:rFonts w:ascii="Arial" w:hAnsi="Arial" w:hint="cs"/>
                <w:sz w:val="24"/>
                <w:szCs w:val="24"/>
                <w:rtl/>
              </w:rPr>
              <w:t xml:space="preserve">המזמינה </w:t>
            </w:r>
            <w:r w:rsidRPr="00354344">
              <w:rPr>
                <w:rFonts w:ascii="Arial" w:hAnsi="Arial"/>
                <w:sz w:val="24"/>
                <w:szCs w:val="24"/>
                <w:rtl/>
              </w:rPr>
              <w:t>(יבחן בגין כל סוג חומר בנפרד)</w:t>
            </w:r>
          </w:p>
        </w:tc>
        <w:tc>
          <w:tcPr>
            <w:tcW w:w="1149" w:type="dxa"/>
            <w:noWrap/>
            <w:vAlign w:val="center"/>
          </w:tcPr>
          <w:p w14:paraId="139E2C25" w14:textId="77777777" w:rsidR="000220BB" w:rsidRPr="00354344" w:rsidRDefault="000220BB" w:rsidP="001C6965">
            <w:pPr>
              <w:jc w:val="center"/>
              <w:rPr>
                <w:sz w:val="24"/>
                <w:szCs w:val="24"/>
                <w:rtl/>
                <w:lang w:eastAsia="en-GB"/>
              </w:rPr>
            </w:pPr>
            <w:r w:rsidRPr="00354344">
              <w:rPr>
                <w:rFonts w:hint="cs"/>
                <w:sz w:val="24"/>
                <w:szCs w:val="24"/>
                <w:rtl/>
                <w:lang w:eastAsia="en-GB"/>
              </w:rPr>
              <w:t>1,000 ₪</w:t>
            </w:r>
          </w:p>
          <w:p w14:paraId="3610373F" w14:textId="77777777" w:rsidR="000220BB" w:rsidRPr="00354344" w:rsidRDefault="000220BB" w:rsidP="001C6965">
            <w:pPr>
              <w:jc w:val="center"/>
              <w:rPr>
                <w:sz w:val="24"/>
                <w:szCs w:val="24"/>
              </w:rPr>
            </w:pPr>
            <w:r w:rsidRPr="00354344">
              <w:rPr>
                <w:rFonts w:hint="cs"/>
                <w:sz w:val="24"/>
                <w:szCs w:val="24"/>
                <w:rtl/>
                <w:lang w:eastAsia="en-GB"/>
              </w:rPr>
              <w:t>למקרה</w:t>
            </w:r>
          </w:p>
        </w:tc>
        <w:tc>
          <w:tcPr>
            <w:tcW w:w="1077" w:type="dxa"/>
            <w:noWrap/>
            <w:vAlign w:val="center"/>
          </w:tcPr>
          <w:p w14:paraId="27244162" w14:textId="77777777" w:rsidR="000220BB" w:rsidRPr="00354344" w:rsidRDefault="000220BB" w:rsidP="001C6965">
            <w:pPr>
              <w:spacing w:line="360" w:lineRule="auto"/>
              <w:jc w:val="center"/>
              <w:rPr>
                <w:sz w:val="24"/>
                <w:szCs w:val="24"/>
                <w:lang w:eastAsia="en-GB"/>
              </w:rPr>
            </w:pPr>
            <w:r w:rsidRPr="00354344">
              <w:rPr>
                <w:sz w:val="24"/>
                <w:szCs w:val="24"/>
                <w:rtl/>
                <w:lang w:eastAsia="en-GB"/>
              </w:rPr>
              <w:t>לא רלוונטי</w:t>
            </w:r>
          </w:p>
        </w:tc>
        <w:tc>
          <w:tcPr>
            <w:tcW w:w="1459" w:type="dxa"/>
            <w:noWrap/>
            <w:vAlign w:val="center"/>
          </w:tcPr>
          <w:p w14:paraId="34ED09BE" w14:textId="77777777" w:rsidR="000220BB" w:rsidRPr="00354344" w:rsidRDefault="000220BB" w:rsidP="001C6965">
            <w:pPr>
              <w:spacing w:line="360" w:lineRule="auto"/>
              <w:jc w:val="center"/>
              <w:rPr>
                <w:sz w:val="24"/>
                <w:szCs w:val="24"/>
                <w:lang w:eastAsia="en-GB"/>
              </w:rPr>
            </w:pPr>
            <w:r w:rsidRPr="00354344">
              <w:rPr>
                <w:sz w:val="24"/>
                <w:szCs w:val="24"/>
                <w:rtl/>
                <w:lang w:eastAsia="en-GB"/>
              </w:rPr>
              <w:t>שבוע</w:t>
            </w:r>
          </w:p>
        </w:tc>
      </w:tr>
      <w:tr w:rsidR="000220BB" w:rsidRPr="00354344" w14:paraId="56CD97F9" w14:textId="77777777" w:rsidTr="00C666F8">
        <w:trPr>
          <w:trHeight w:val="421"/>
        </w:trPr>
        <w:tc>
          <w:tcPr>
            <w:tcW w:w="850" w:type="dxa"/>
            <w:vAlign w:val="center"/>
          </w:tcPr>
          <w:p w14:paraId="615FBC79"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30CE4626"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7465F1A0" w14:textId="77777777" w:rsidR="000220BB" w:rsidRPr="00354344" w:rsidRDefault="000220BB" w:rsidP="001C6965">
            <w:pPr>
              <w:spacing w:line="360" w:lineRule="auto"/>
              <w:jc w:val="center"/>
              <w:rPr>
                <w:rFonts w:ascii="Arial" w:hAnsi="Arial"/>
                <w:sz w:val="24"/>
                <w:szCs w:val="24"/>
              </w:rPr>
            </w:pPr>
            <w:r w:rsidRPr="00354344">
              <w:rPr>
                <w:rFonts w:ascii="Arial" w:hAnsi="Arial"/>
                <w:sz w:val="24"/>
                <w:szCs w:val="24"/>
                <w:rtl/>
              </w:rPr>
              <w:t>אי אספקת חומרים ברמה הנדרשת (יבחן בגין כל סוג חומר בנפרד)</w:t>
            </w:r>
          </w:p>
        </w:tc>
        <w:tc>
          <w:tcPr>
            <w:tcW w:w="1149" w:type="dxa"/>
            <w:noWrap/>
            <w:vAlign w:val="center"/>
          </w:tcPr>
          <w:p w14:paraId="05F36E74" w14:textId="77777777" w:rsidR="000220BB" w:rsidRPr="00354344" w:rsidRDefault="000220BB" w:rsidP="001C6965">
            <w:pPr>
              <w:jc w:val="center"/>
              <w:rPr>
                <w:sz w:val="24"/>
                <w:szCs w:val="24"/>
                <w:rtl/>
              </w:rPr>
            </w:pPr>
            <w:r w:rsidRPr="00354344">
              <w:rPr>
                <w:rFonts w:hint="cs"/>
                <w:sz w:val="24"/>
                <w:szCs w:val="24"/>
                <w:rtl/>
                <w:lang w:eastAsia="en-GB"/>
              </w:rPr>
              <w:t>500 ₪</w:t>
            </w:r>
          </w:p>
          <w:p w14:paraId="66E11E32" w14:textId="77777777" w:rsidR="000220BB" w:rsidRPr="00354344" w:rsidRDefault="000220BB" w:rsidP="001C6965">
            <w:pPr>
              <w:jc w:val="center"/>
              <w:rPr>
                <w:sz w:val="24"/>
                <w:szCs w:val="24"/>
              </w:rPr>
            </w:pPr>
            <w:r w:rsidRPr="00354344">
              <w:rPr>
                <w:rFonts w:hint="cs"/>
                <w:sz w:val="24"/>
                <w:szCs w:val="24"/>
                <w:rtl/>
              </w:rPr>
              <w:t>למקרה</w:t>
            </w:r>
          </w:p>
        </w:tc>
        <w:tc>
          <w:tcPr>
            <w:tcW w:w="1077" w:type="dxa"/>
            <w:noWrap/>
            <w:vAlign w:val="center"/>
          </w:tcPr>
          <w:p w14:paraId="65505DFF" w14:textId="77777777" w:rsidR="000220BB" w:rsidRPr="00354344" w:rsidRDefault="000220BB" w:rsidP="001C6965">
            <w:pPr>
              <w:spacing w:line="360" w:lineRule="auto"/>
              <w:jc w:val="center"/>
              <w:rPr>
                <w:sz w:val="24"/>
                <w:szCs w:val="24"/>
                <w:lang w:eastAsia="en-GB"/>
              </w:rPr>
            </w:pPr>
            <w:r w:rsidRPr="00354344">
              <w:rPr>
                <w:sz w:val="24"/>
                <w:szCs w:val="24"/>
                <w:rtl/>
                <w:lang w:eastAsia="en-GB"/>
              </w:rPr>
              <w:t>שעתיים</w:t>
            </w:r>
          </w:p>
        </w:tc>
        <w:tc>
          <w:tcPr>
            <w:tcW w:w="1459" w:type="dxa"/>
            <w:noWrap/>
            <w:vAlign w:val="center"/>
          </w:tcPr>
          <w:p w14:paraId="5732E6D0" w14:textId="77777777" w:rsidR="000220BB" w:rsidRPr="00354344" w:rsidRDefault="000220BB" w:rsidP="001C6965">
            <w:pPr>
              <w:spacing w:line="360" w:lineRule="auto"/>
              <w:jc w:val="center"/>
              <w:rPr>
                <w:sz w:val="24"/>
                <w:szCs w:val="24"/>
                <w:lang w:eastAsia="en-GB"/>
              </w:rPr>
            </w:pPr>
            <w:r w:rsidRPr="00354344">
              <w:rPr>
                <w:sz w:val="24"/>
                <w:szCs w:val="24"/>
                <w:rtl/>
                <w:lang w:eastAsia="en-GB"/>
              </w:rPr>
              <w:t>שעתיים</w:t>
            </w:r>
          </w:p>
        </w:tc>
      </w:tr>
      <w:tr w:rsidR="000220BB" w:rsidRPr="00354344" w14:paraId="7FA521DE" w14:textId="77777777" w:rsidTr="00C666F8">
        <w:trPr>
          <w:trHeight w:val="421"/>
        </w:trPr>
        <w:tc>
          <w:tcPr>
            <w:tcW w:w="850" w:type="dxa"/>
            <w:vAlign w:val="center"/>
          </w:tcPr>
          <w:p w14:paraId="284C0034" w14:textId="77777777" w:rsidR="000220BB" w:rsidRPr="00354344" w:rsidRDefault="000220BB" w:rsidP="000220BB">
            <w:pPr>
              <w:numPr>
                <w:ilvl w:val="0"/>
                <w:numId w:val="48"/>
              </w:numPr>
              <w:spacing w:line="276" w:lineRule="auto"/>
              <w:jc w:val="center"/>
              <w:rPr>
                <w:caps/>
                <w:sz w:val="24"/>
                <w:szCs w:val="24"/>
              </w:rPr>
            </w:pPr>
          </w:p>
        </w:tc>
        <w:tc>
          <w:tcPr>
            <w:tcW w:w="1213" w:type="dxa"/>
            <w:vMerge w:val="restart"/>
            <w:vAlign w:val="center"/>
          </w:tcPr>
          <w:p w14:paraId="06B08F14"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ניקיון</w:t>
            </w:r>
          </w:p>
        </w:tc>
        <w:tc>
          <w:tcPr>
            <w:tcW w:w="3402" w:type="dxa"/>
            <w:vAlign w:val="center"/>
          </w:tcPr>
          <w:p w14:paraId="3E6DB0FB"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אי ביצוע מלא של ניקיון נדרש (שלא כחלק מתוכנית העבודה היומית / שוטפת אלא בעקבות אירוע שקרה במסגרת העבודה)</w:t>
            </w:r>
          </w:p>
        </w:tc>
        <w:tc>
          <w:tcPr>
            <w:tcW w:w="1149" w:type="dxa"/>
            <w:noWrap/>
            <w:vAlign w:val="center"/>
          </w:tcPr>
          <w:p w14:paraId="112B684D"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1,000 ₪</w:t>
            </w:r>
          </w:p>
          <w:p w14:paraId="494D00A7"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למקרה</w:t>
            </w:r>
          </w:p>
        </w:tc>
        <w:tc>
          <w:tcPr>
            <w:tcW w:w="1077" w:type="dxa"/>
            <w:noWrap/>
            <w:vAlign w:val="center"/>
          </w:tcPr>
          <w:p w14:paraId="2A1EE6BA"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שעה</w:t>
            </w:r>
          </w:p>
        </w:tc>
        <w:tc>
          <w:tcPr>
            <w:tcW w:w="1459" w:type="dxa"/>
            <w:noWrap/>
            <w:vAlign w:val="center"/>
          </w:tcPr>
          <w:p w14:paraId="7E864229"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שעתיים</w:t>
            </w:r>
          </w:p>
        </w:tc>
      </w:tr>
      <w:tr w:rsidR="000220BB" w:rsidRPr="00354344" w14:paraId="15000E9F" w14:textId="77777777" w:rsidTr="00C666F8">
        <w:trPr>
          <w:trHeight w:val="421"/>
        </w:trPr>
        <w:tc>
          <w:tcPr>
            <w:tcW w:w="850" w:type="dxa"/>
            <w:vAlign w:val="center"/>
          </w:tcPr>
          <w:p w14:paraId="7D112EF7"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1743BA89"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1C57D68A" w14:textId="77777777" w:rsidR="000220BB" w:rsidRPr="00354344" w:rsidRDefault="000220BB" w:rsidP="001C6965">
            <w:pPr>
              <w:spacing w:line="360" w:lineRule="auto"/>
              <w:jc w:val="center"/>
              <w:rPr>
                <w:rFonts w:ascii="Arial" w:hAnsi="Arial"/>
                <w:sz w:val="24"/>
                <w:szCs w:val="24"/>
                <w:rtl/>
              </w:rPr>
            </w:pPr>
            <w:r w:rsidRPr="00354344">
              <w:rPr>
                <w:rFonts w:ascii="Arial" w:hAnsi="Arial"/>
                <w:sz w:val="24"/>
                <w:szCs w:val="24"/>
                <w:rtl/>
              </w:rPr>
              <w:t xml:space="preserve">אי ביצוע ניקיון </w:t>
            </w:r>
            <w:r w:rsidRPr="00354344">
              <w:rPr>
                <w:rFonts w:ascii="Arial" w:hAnsi="Arial" w:hint="cs"/>
                <w:sz w:val="24"/>
                <w:szCs w:val="24"/>
                <w:rtl/>
              </w:rPr>
              <w:t>יומי / תקופתי</w:t>
            </w:r>
            <w:r w:rsidRPr="00354344">
              <w:rPr>
                <w:rFonts w:ascii="Arial" w:hAnsi="Arial"/>
                <w:sz w:val="24"/>
                <w:szCs w:val="24"/>
                <w:rtl/>
              </w:rPr>
              <w:t xml:space="preserve"> </w:t>
            </w:r>
            <w:r w:rsidRPr="00354344">
              <w:rPr>
                <w:rFonts w:ascii="Arial" w:hAnsi="Arial" w:hint="cs"/>
                <w:sz w:val="24"/>
                <w:szCs w:val="24"/>
                <w:rtl/>
              </w:rPr>
              <w:t xml:space="preserve">בהתאם להוראות פרק הניקיון (עבור כל אירוע </w:t>
            </w:r>
            <w:r w:rsidRPr="00354344">
              <w:rPr>
                <w:rFonts w:ascii="Arial" w:hAnsi="Arial"/>
                <w:sz w:val="24"/>
                <w:szCs w:val="24"/>
                <w:rtl/>
              </w:rPr>
              <w:t>–</w:t>
            </w:r>
            <w:r w:rsidRPr="00354344">
              <w:rPr>
                <w:rFonts w:ascii="Arial" w:hAnsi="Arial" w:hint="cs"/>
                <w:sz w:val="24"/>
                <w:szCs w:val="24"/>
                <w:rtl/>
              </w:rPr>
              <w:t xml:space="preserve"> בהתאם לתוכנית העבודה המפורטת בפרק)</w:t>
            </w:r>
          </w:p>
        </w:tc>
        <w:tc>
          <w:tcPr>
            <w:tcW w:w="1149" w:type="dxa"/>
            <w:noWrap/>
            <w:vAlign w:val="center"/>
          </w:tcPr>
          <w:p w14:paraId="70CE2B85"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1,000 ₪</w:t>
            </w:r>
          </w:p>
          <w:p w14:paraId="306880C8"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למקרה</w:t>
            </w:r>
          </w:p>
        </w:tc>
        <w:tc>
          <w:tcPr>
            <w:tcW w:w="1077" w:type="dxa"/>
            <w:noWrap/>
            <w:vAlign w:val="center"/>
          </w:tcPr>
          <w:p w14:paraId="34214F0D" w14:textId="77777777" w:rsidR="000220BB" w:rsidRPr="00354344" w:rsidRDefault="000220BB" w:rsidP="001C6965">
            <w:pPr>
              <w:spacing w:line="360" w:lineRule="auto"/>
              <w:jc w:val="center"/>
              <w:rPr>
                <w:sz w:val="24"/>
                <w:szCs w:val="24"/>
                <w:rtl/>
                <w:lang w:eastAsia="en-GB"/>
              </w:rPr>
            </w:pPr>
            <w:r w:rsidRPr="00354344">
              <w:rPr>
                <w:sz w:val="24"/>
                <w:szCs w:val="24"/>
                <w:rtl/>
                <w:lang w:eastAsia="en-GB"/>
              </w:rPr>
              <w:t>יום אחד</w:t>
            </w:r>
          </w:p>
        </w:tc>
        <w:tc>
          <w:tcPr>
            <w:tcW w:w="1459" w:type="dxa"/>
            <w:noWrap/>
            <w:vAlign w:val="center"/>
          </w:tcPr>
          <w:p w14:paraId="7CE269C1" w14:textId="77777777" w:rsidR="000220BB" w:rsidRPr="00354344" w:rsidRDefault="000220BB" w:rsidP="001C6965">
            <w:pPr>
              <w:spacing w:line="360" w:lineRule="auto"/>
              <w:jc w:val="center"/>
              <w:rPr>
                <w:sz w:val="24"/>
                <w:szCs w:val="24"/>
                <w:rtl/>
                <w:lang w:eastAsia="en-GB"/>
              </w:rPr>
            </w:pPr>
            <w:r w:rsidRPr="00354344">
              <w:rPr>
                <w:sz w:val="24"/>
                <w:szCs w:val="24"/>
                <w:rtl/>
                <w:lang w:eastAsia="en-GB"/>
              </w:rPr>
              <w:t>יום אחד</w:t>
            </w:r>
          </w:p>
        </w:tc>
      </w:tr>
      <w:tr w:rsidR="000220BB" w:rsidRPr="00354344" w14:paraId="63DA5C91" w14:textId="77777777" w:rsidTr="00C666F8">
        <w:trPr>
          <w:trHeight w:val="421"/>
        </w:trPr>
        <w:tc>
          <w:tcPr>
            <w:tcW w:w="850" w:type="dxa"/>
            <w:vAlign w:val="center"/>
          </w:tcPr>
          <w:p w14:paraId="3E3DA6D4"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5E35EE47"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5602FCC6"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אי הספקת חומרים מתכלים כנדרש (לכל אזור שירותים בנפרד)</w:t>
            </w:r>
          </w:p>
        </w:tc>
        <w:tc>
          <w:tcPr>
            <w:tcW w:w="1149" w:type="dxa"/>
            <w:noWrap/>
            <w:vAlign w:val="center"/>
          </w:tcPr>
          <w:p w14:paraId="4BA80FBF"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1,000 ₪</w:t>
            </w:r>
          </w:p>
          <w:p w14:paraId="0970E7BC"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למקרה</w:t>
            </w:r>
          </w:p>
        </w:tc>
        <w:tc>
          <w:tcPr>
            <w:tcW w:w="1077" w:type="dxa"/>
            <w:noWrap/>
            <w:vAlign w:val="center"/>
          </w:tcPr>
          <w:p w14:paraId="4B76C680" w14:textId="77777777" w:rsidR="000220BB" w:rsidRPr="00354344" w:rsidRDefault="000220BB" w:rsidP="001C6965">
            <w:pPr>
              <w:spacing w:line="360" w:lineRule="auto"/>
              <w:jc w:val="center"/>
              <w:rPr>
                <w:sz w:val="24"/>
                <w:szCs w:val="24"/>
                <w:rtl/>
                <w:lang w:eastAsia="en-GB"/>
              </w:rPr>
            </w:pPr>
            <w:r w:rsidRPr="00354344">
              <w:rPr>
                <w:sz w:val="24"/>
                <w:szCs w:val="24"/>
                <w:rtl/>
                <w:lang w:eastAsia="en-GB"/>
              </w:rPr>
              <w:t>יום אחד</w:t>
            </w:r>
          </w:p>
        </w:tc>
        <w:tc>
          <w:tcPr>
            <w:tcW w:w="1459" w:type="dxa"/>
            <w:noWrap/>
            <w:vAlign w:val="center"/>
          </w:tcPr>
          <w:p w14:paraId="26AA06FA" w14:textId="77777777" w:rsidR="000220BB" w:rsidRPr="00354344" w:rsidRDefault="000220BB" w:rsidP="001C6965">
            <w:pPr>
              <w:spacing w:line="360" w:lineRule="auto"/>
              <w:jc w:val="center"/>
              <w:rPr>
                <w:sz w:val="24"/>
                <w:szCs w:val="24"/>
                <w:rtl/>
                <w:lang w:eastAsia="en-GB"/>
              </w:rPr>
            </w:pPr>
            <w:r w:rsidRPr="00354344">
              <w:rPr>
                <w:sz w:val="24"/>
                <w:szCs w:val="24"/>
                <w:rtl/>
                <w:lang w:eastAsia="en-GB"/>
              </w:rPr>
              <w:t>יום אחד</w:t>
            </w:r>
          </w:p>
        </w:tc>
      </w:tr>
      <w:tr w:rsidR="000220BB" w:rsidRPr="00354344" w14:paraId="47F796B2" w14:textId="77777777" w:rsidTr="00C666F8">
        <w:trPr>
          <w:trHeight w:val="421"/>
        </w:trPr>
        <w:tc>
          <w:tcPr>
            <w:tcW w:w="850" w:type="dxa"/>
            <w:vAlign w:val="center"/>
          </w:tcPr>
          <w:p w14:paraId="4B1E05E9" w14:textId="77777777" w:rsidR="000220BB" w:rsidRPr="00354344" w:rsidRDefault="000220BB" w:rsidP="000220BB">
            <w:pPr>
              <w:numPr>
                <w:ilvl w:val="0"/>
                <w:numId w:val="48"/>
              </w:numPr>
              <w:spacing w:line="276" w:lineRule="auto"/>
              <w:jc w:val="center"/>
              <w:rPr>
                <w:caps/>
                <w:sz w:val="24"/>
                <w:szCs w:val="24"/>
              </w:rPr>
            </w:pPr>
          </w:p>
        </w:tc>
        <w:tc>
          <w:tcPr>
            <w:tcW w:w="1213" w:type="dxa"/>
            <w:vMerge/>
            <w:vAlign w:val="center"/>
          </w:tcPr>
          <w:p w14:paraId="59D59050" w14:textId="77777777" w:rsidR="000220BB" w:rsidRPr="00354344" w:rsidRDefault="000220BB" w:rsidP="001C6965">
            <w:pPr>
              <w:spacing w:line="360" w:lineRule="auto"/>
              <w:jc w:val="center"/>
              <w:rPr>
                <w:rFonts w:ascii="Arial" w:hAnsi="Arial"/>
                <w:sz w:val="24"/>
                <w:szCs w:val="24"/>
                <w:rtl/>
              </w:rPr>
            </w:pPr>
          </w:p>
        </w:tc>
        <w:tc>
          <w:tcPr>
            <w:tcW w:w="3402" w:type="dxa"/>
            <w:vAlign w:val="center"/>
          </w:tcPr>
          <w:p w14:paraId="710E30A4"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הספקת חומרים מתכלים מסוג שלא כנדרש (לכל אזור שירותים בנפרד)</w:t>
            </w:r>
          </w:p>
        </w:tc>
        <w:tc>
          <w:tcPr>
            <w:tcW w:w="1149" w:type="dxa"/>
            <w:noWrap/>
            <w:vAlign w:val="center"/>
          </w:tcPr>
          <w:p w14:paraId="486CECC7"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600 ₪</w:t>
            </w:r>
          </w:p>
          <w:p w14:paraId="15C46909"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למקרה</w:t>
            </w:r>
          </w:p>
        </w:tc>
        <w:tc>
          <w:tcPr>
            <w:tcW w:w="1077" w:type="dxa"/>
            <w:noWrap/>
            <w:vAlign w:val="center"/>
          </w:tcPr>
          <w:p w14:paraId="2AFE3079" w14:textId="77777777" w:rsidR="000220BB" w:rsidRPr="00354344" w:rsidRDefault="000220BB" w:rsidP="001C6965">
            <w:pPr>
              <w:spacing w:line="360" w:lineRule="auto"/>
              <w:jc w:val="center"/>
              <w:rPr>
                <w:sz w:val="24"/>
                <w:szCs w:val="24"/>
                <w:rtl/>
                <w:lang w:eastAsia="en-GB"/>
              </w:rPr>
            </w:pPr>
            <w:r w:rsidRPr="00354344">
              <w:rPr>
                <w:sz w:val="24"/>
                <w:szCs w:val="24"/>
                <w:rtl/>
                <w:lang w:eastAsia="en-GB"/>
              </w:rPr>
              <w:t>יום אחד</w:t>
            </w:r>
          </w:p>
        </w:tc>
        <w:tc>
          <w:tcPr>
            <w:tcW w:w="1459" w:type="dxa"/>
            <w:noWrap/>
            <w:vAlign w:val="center"/>
          </w:tcPr>
          <w:p w14:paraId="74966041" w14:textId="77777777" w:rsidR="000220BB" w:rsidRPr="00354344" w:rsidRDefault="000220BB" w:rsidP="001C6965">
            <w:pPr>
              <w:spacing w:line="360" w:lineRule="auto"/>
              <w:jc w:val="center"/>
              <w:rPr>
                <w:sz w:val="24"/>
                <w:szCs w:val="24"/>
                <w:rtl/>
                <w:lang w:eastAsia="en-GB"/>
              </w:rPr>
            </w:pPr>
            <w:r w:rsidRPr="00354344">
              <w:rPr>
                <w:sz w:val="24"/>
                <w:szCs w:val="24"/>
                <w:rtl/>
                <w:lang w:eastAsia="en-GB"/>
              </w:rPr>
              <w:t>יום אחד</w:t>
            </w:r>
          </w:p>
        </w:tc>
      </w:tr>
      <w:tr w:rsidR="000220BB" w:rsidRPr="00354344" w14:paraId="17E97B21" w14:textId="77777777" w:rsidTr="00C666F8">
        <w:trPr>
          <w:trHeight w:val="421"/>
        </w:trPr>
        <w:tc>
          <w:tcPr>
            <w:tcW w:w="850" w:type="dxa"/>
            <w:vAlign w:val="center"/>
          </w:tcPr>
          <w:p w14:paraId="005D18E3" w14:textId="77777777" w:rsidR="000220BB" w:rsidRPr="00354344" w:rsidRDefault="000220BB" w:rsidP="000220BB">
            <w:pPr>
              <w:numPr>
                <w:ilvl w:val="0"/>
                <w:numId w:val="48"/>
              </w:numPr>
              <w:spacing w:line="276" w:lineRule="auto"/>
              <w:jc w:val="center"/>
              <w:rPr>
                <w:caps/>
                <w:sz w:val="24"/>
                <w:szCs w:val="24"/>
              </w:rPr>
            </w:pPr>
          </w:p>
        </w:tc>
        <w:tc>
          <w:tcPr>
            <w:tcW w:w="1213" w:type="dxa"/>
            <w:vAlign w:val="center"/>
          </w:tcPr>
          <w:p w14:paraId="0E90775D" w14:textId="77777777" w:rsidR="000220BB" w:rsidRPr="00354344" w:rsidRDefault="000220BB" w:rsidP="001C6965">
            <w:pPr>
              <w:spacing w:line="360" w:lineRule="auto"/>
              <w:jc w:val="center"/>
              <w:rPr>
                <w:sz w:val="24"/>
                <w:szCs w:val="24"/>
                <w:lang w:eastAsia="en-GB"/>
              </w:rPr>
            </w:pPr>
            <w:r w:rsidRPr="00354344">
              <w:rPr>
                <w:sz w:val="24"/>
                <w:szCs w:val="24"/>
                <w:rtl/>
                <w:lang w:eastAsia="en-GB"/>
              </w:rPr>
              <w:t>ביצוע שיפוץ יסודי או החלפה של רכיבים</w:t>
            </w:r>
          </w:p>
        </w:tc>
        <w:tc>
          <w:tcPr>
            <w:tcW w:w="3402" w:type="dxa"/>
            <w:vAlign w:val="center"/>
          </w:tcPr>
          <w:p w14:paraId="573FD56B" w14:textId="77777777" w:rsidR="000220BB" w:rsidRPr="00354344" w:rsidRDefault="000220BB" w:rsidP="001C6965">
            <w:pPr>
              <w:spacing w:line="360" w:lineRule="auto"/>
              <w:jc w:val="center"/>
              <w:rPr>
                <w:rFonts w:ascii="Arial" w:hAnsi="Arial"/>
                <w:sz w:val="24"/>
                <w:szCs w:val="24"/>
                <w:rtl/>
              </w:rPr>
            </w:pPr>
            <w:r w:rsidRPr="00354344">
              <w:rPr>
                <w:rFonts w:ascii="Arial" w:hAnsi="Arial"/>
                <w:sz w:val="24"/>
                <w:szCs w:val="24"/>
                <w:rtl/>
              </w:rPr>
              <w:t>אי ביצוע של שיפוץ יסודי ו/או החלפה של רכיבים</w:t>
            </w:r>
            <w:r w:rsidRPr="00354344">
              <w:rPr>
                <w:rFonts w:ascii="Arial" w:hAnsi="Arial" w:hint="cs"/>
                <w:sz w:val="24"/>
                <w:szCs w:val="24"/>
                <w:rtl/>
              </w:rPr>
              <w:t>, (לכל עבודה בנפרד)</w:t>
            </w:r>
          </w:p>
        </w:tc>
        <w:tc>
          <w:tcPr>
            <w:tcW w:w="1149" w:type="dxa"/>
            <w:noWrap/>
            <w:vAlign w:val="center"/>
          </w:tcPr>
          <w:p w14:paraId="46EB5FA4"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2,000 ₪</w:t>
            </w:r>
          </w:p>
          <w:p w14:paraId="4EC0E69A"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למקרה</w:t>
            </w:r>
          </w:p>
        </w:tc>
        <w:tc>
          <w:tcPr>
            <w:tcW w:w="1077" w:type="dxa"/>
            <w:noWrap/>
            <w:vAlign w:val="center"/>
          </w:tcPr>
          <w:p w14:paraId="595B7B7C"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שבוע</w:t>
            </w:r>
          </w:p>
        </w:tc>
        <w:tc>
          <w:tcPr>
            <w:tcW w:w="1459" w:type="dxa"/>
            <w:noWrap/>
            <w:vAlign w:val="center"/>
          </w:tcPr>
          <w:p w14:paraId="259D2036"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3 ימים</w:t>
            </w:r>
          </w:p>
        </w:tc>
      </w:tr>
      <w:tr w:rsidR="000220BB" w:rsidRPr="00354344" w14:paraId="052A137F" w14:textId="77777777" w:rsidTr="00C666F8">
        <w:trPr>
          <w:trHeight w:val="421"/>
        </w:trPr>
        <w:tc>
          <w:tcPr>
            <w:tcW w:w="850" w:type="dxa"/>
            <w:vAlign w:val="center"/>
          </w:tcPr>
          <w:p w14:paraId="73256DB6" w14:textId="77777777" w:rsidR="000220BB" w:rsidRPr="00354344" w:rsidRDefault="000220BB" w:rsidP="000220BB">
            <w:pPr>
              <w:numPr>
                <w:ilvl w:val="0"/>
                <w:numId w:val="48"/>
              </w:numPr>
              <w:spacing w:line="276" w:lineRule="auto"/>
              <w:jc w:val="center"/>
              <w:rPr>
                <w:caps/>
                <w:sz w:val="24"/>
                <w:szCs w:val="24"/>
              </w:rPr>
            </w:pPr>
          </w:p>
        </w:tc>
        <w:tc>
          <w:tcPr>
            <w:tcW w:w="1213" w:type="dxa"/>
            <w:vAlign w:val="center"/>
          </w:tcPr>
          <w:p w14:paraId="7DEEDF51"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אי החלפה של מערכת</w:t>
            </w:r>
          </w:p>
        </w:tc>
        <w:tc>
          <w:tcPr>
            <w:tcW w:w="3402" w:type="dxa"/>
            <w:vAlign w:val="center"/>
          </w:tcPr>
          <w:p w14:paraId="4FFA1E89"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sz w:val="24"/>
                <w:szCs w:val="24"/>
                <w:rtl/>
              </w:rPr>
              <w:t>אי החלפה של מערכת בהתאם לדרישות החוברת</w:t>
            </w:r>
          </w:p>
        </w:tc>
        <w:tc>
          <w:tcPr>
            <w:tcW w:w="1149" w:type="dxa"/>
            <w:noWrap/>
            <w:vAlign w:val="center"/>
          </w:tcPr>
          <w:p w14:paraId="49724E34"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20,000 ₪</w:t>
            </w:r>
          </w:p>
        </w:tc>
        <w:tc>
          <w:tcPr>
            <w:tcW w:w="1077" w:type="dxa"/>
            <w:noWrap/>
            <w:vAlign w:val="center"/>
          </w:tcPr>
          <w:p w14:paraId="412EF1F7"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חודש</w:t>
            </w:r>
          </w:p>
        </w:tc>
        <w:tc>
          <w:tcPr>
            <w:tcW w:w="1459" w:type="dxa"/>
            <w:noWrap/>
            <w:vAlign w:val="center"/>
          </w:tcPr>
          <w:p w14:paraId="410558BD"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שבועיים</w:t>
            </w:r>
          </w:p>
        </w:tc>
      </w:tr>
    </w:tbl>
    <w:p w14:paraId="3A3A9188" w14:textId="77777777" w:rsidR="000220BB" w:rsidRPr="00354344" w:rsidRDefault="000220BB" w:rsidP="000220BB">
      <w:pPr>
        <w:pStyle w:val="NormalE"/>
        <w:bidi/>
        <w:spacing w:after="0" w:line="240" w:lineRule="auto"/>
        <w:jc w:val="center"/>
        <w:rPr>
          <w:rFonts w:cs="David"/>
          <w:b/>
          <w:bCs/>
          <w:sz w:val="32"/>
          <w:szCs w:val="32"/>
          <w:rtl/>
          <w:lang w:val="en-US"/>
        </w:rPr>
      </w:pPr>
    </w:p>
    <w:p w14:paraId="73EDD031" w14:textId="77777777" w:rsidR="000220BB" w:rsidRPr="00354344" w:rsidRDefault="000220BB" w:rsidP="000220BB">
      <w:pPr>
        <w:pStyle w:val="NormalE"/>
        <w:bidi/>
        <w:spacing w:after="0" w:line="240" w:lineRule="auto"/>
        <w:jc w:val="center"/>
        <w:rPr>
          <w:rFonts w:cs="David"/>
          <w:b/>
          <w:bCs/>
          <w:sz w:val="32"/>
          <w:szCs w:val="32"/>
          <w:rtl/>
          <w:lang w:val="en-US"/>
        </w:rPr>
      </w:pPr>
    </w:p>
    <w:p w14:paraId="0558D413" w14:textId="77777777" w:rsidR="00361C7E" w:rsidRDefault="00361C7E" w:rsidP="00361C7E">
      <w:pPr>
        <w:pStyle w:val="NormalE"/>
        <w:bidi/>
        <w:spacing w:after="0" w:line="240" w:lineRule="auto"/>
        <w:jc w:val="center"/>
        <w:rPr>
          <w:rFonts w:cs="David"/>
          <w:b/>
          <w:bCs/>
          <w:sz w:val="32"/>
          <w:szCs w:val="32"/>
          <w:rtl/>
          <w:lang w:val="en-US"/>
        </w:rPr>
      </w:pPr>
    </w:p>
    <w:p w14:paraId="3BCCA283" w14:textId="77777777" w:rsidR="00361C7E" w:rsidRDefault="00361C7E" w:rsidP="00361C7E">
      <w:pPr>
        <w:pStyle w:val="NormalE"/>
        <w:bidi/>
        <w:spacing w:after="0" w:line="240" w:lineRule="auto"/>
        <w:jc w:val="center"/>
        <w:rPr>
          <w:rFonts w:cs="David"/>
          <w:b/>
          <w:bCs/>
          <w:sz w:val="32"/>
          <w:szCs w:val="32"/>
          <w:rtl/>
          <w:lang w:val="en-US"/>
        </w:rPr>
      </w:pPr>
    </w:p>
    <w:p w14:paraId="34834B9D" w14:textId="77777777" w:rsidR="00361C7E" w:rsidRDefault="00361C7E" w:rsidP="00361C7E">
      <w:pPr>
        <w:pStyle w:val="NormalE"/>
        <w:bidi/>
        <w:spacing w:after="0" w:line="240" w:lineRule="auto"/>
        <w:jc w:val="center"/>
        <w:rPr>
          <w:rFonts w:cs="David"/>
          <w:b/>
          <w:bCs/>
          <w:sz w:val="32"/>
          <w:szCs w:val="32"/>
          <w:rtl/>
          <w:lang w:val="en-US"/>
        </w:rPr>
      </w:pPr>
    </w:p>
    <w:p w14:paraId="2BF89F93" w14:textId="77777777" w:rsidR="00361C7E" w:rsidRDefault="00361C7E" w:rsidP="00361C7E">
      <w:pPr>
        <w:pStyle w:val="NormalE"/>
        <w:bidi/>
        <w:spacing w:after="0" w:line="240" w:lineRule="auto"/>
        <w:jc w:val="center"/>
        <w:rPr>
          <w:rFonts w:cs="David"/>
          <w:b/>
          <w:bCs/>
          <w:sz w:val="32"/>
          <w:szCs w:val="32"/>
          <w:rtl/>
          <w:lang w:val="en-US"/>
        </w:rPr>
      </w:pPr>
    </w:p>
    <w:p w14:paraId="7C0EA690" w14:textId="77777777" w:rsidR="00361C7E" w:rsidRDefault="00361C7E" w:rsidP="00361C7E">
      <w:pPr>
        <w:pStyle w:val="NormalE"/>
        <w:bidi/>
        <w:spacing w:after="0" w:line="240" w:lineRule="auto"/>
        <w:jc w:val="center"/>
        <w:rPr>
          <w:rFonts w:cs="David"/>
          <w:b/>
          <w:bCs/>
          <w:sz w:val="32"/>
          <w:szCs w:val="32"/>
          <w:rtl/>
          <w:lang w:val="en-US"/>
        </w:rPr>
      </w:pPr>
    </w:p>
    <w:p w14:paraId="5918CC2F" w14:textId="77777777" w:rsidR="00361C7E" w:rsidRDefault="00361C7E" w:rsidP="00361C7E">
      <w:pPr>
        <w:pStyle w:val="NormalE"/>
        <w:bidi/>
        <w:spacing w:after="0" w:line="240" w:lineRule="auto"/>
        <w:jc w:val="center"/>
        <w:rPr>
          <w:rFonts w:cs="David"/>
          <w:b/>
          <w:bCs/>
          <w:sz w:val="32"/>
          <w:szCs w:val="32"/>
          <w:rtl/>
          <w:lang w:val="en-US"/>
        </w:rPr>
      </w:pPr>
    </w:p>
    <w:p w14:paraId="275E1A3E" w14:textId="77777777" w:rsidR="00361C7E" w:rsidRDefault="00361C7E" w:rsidP="00361C7E">
      <w:pPr>
        <w:pStyle w:val="NormalE"/>
        <w:bidi/>
        <w:spacing w:after="0" w:line="240" w:lineRule="auto"/>
        <w:jc w:val="center"/>
        <w:rPr>
          <w:rFonts w:cs="David"/>
          <w:b/>
          <w:bCs/>
          <w:sz w:val="32"/>
          <w:szCs w:val="32"/>
          <w:rtl/>
          <w:lang w:val="en-US"/>
        </w:rPr>
      </w:pPr>
    </w:p>
    <w:p w14:paraId="602176F7" w14:textId="77777777" w:rsidR="00361C7E" w:rsidRDefault="00361C7E" w:rsidP="00361C7E">
      <w:pPr>
        <w:pStyle w:val="NormalE"/>
        <w:bidi/>
        <w:spacing w:after="0" w:line="240" w:lineRule="auto"/>
        <w:jc w:val="center"/>
        <w:rPr>
          <w:rFonts w:cs="David"/>
          <w:b/>
          <w:bCs/>
          <w:sz w:val="32"/>
          <w:szCs w:val="32"/>
          <w:rtl/>
          <w:lang w:val="en-US"/>
        </w:rPr>
      </w:pPr>
    </w:p>
    <w:p w14:paraId="7EDDD5A4" w14:textId="77777777" w:rsidR="00361C7E" w:rsidRDefault="00361C7E" w:rsidP="00361C7E">
      <w:pPr>
        <w:pStyle w:val="NormalE"/>
        <w:bidi/>
        <w:spacing w:after="0" w:line="240" w:lineRule="auto"/>
        <w:jc w:val="center"/>
        <w:rPr>
          <w:rFonts w:cs="David"/>
          <w:b/>
          <w:bCs/>
          <w:sz w:val="32"/>
          <w:szCs w:val="32"/>
          <w:rtl/>
          <w:lang w:val="en-US"/>
        </w:rPr>
      </w:pPr>
    </w:p>
    <w:p w14:paraId="1F59F4B5" w14:textId="77777777" w:rsidR="00361C7E" w:rsidRDefault="00361C7E" w:rsidP="00361C7E">
      <w:pPr>
        <w:pStyle w:val="NormalE"/>
        <w:bidi/>
        <w:spacing w:after="0" w:line="240" w:lineRule="auto"/>
        <w:jc w:val="center"/>
        <w:rPr>
          <w:rFonts w:cs="David"/>
          <w:b/>
          <w:bCs/>
          <w:sz w:val="32"/>
          <w:szCs w:val="32"/>
          <w:rtl/>
          <w:lang w:val="en-US"/>
        </w:rPr>
      </w:pPr>
    </w:p>
    <w:p w14:paraId="590D8E9B" w14:textId="77777777" w:rsidR="00361C7E" w:rsidRDefault="00361C7E" w:rsidP="00361C7E">
      <w:pPr>
        <w:pStyle w:val="NormalE"/>
        <w:bidi/>
        <w:spacing w:after="0" w:line="240" w:lineRule="auto"/>
        <w:jc w:val="center"/>
        <w:rPr>
          <w:rFonts w:cs="David"/>
          <w:b/>
          <w:bCs/>
          <w:sz w:val="32"/>
          <w:szCs w:val="32"/>
          <w:rtl/>
          <w:lang w:val="en-US"/>
        </w:rPr>
      </w:pPr>
    </w:p>
    <w:p w14:paraId="7824BBC1" w14:textId="77777777" w:rsidR="00361C7E" w:rsidRDefault="00361C7E" w:rsidP="00361C7E">
      <w:pPr>
        <w:pStyle w:val="NormalE"/>
        <w:bidi/>
        <w:spacing w:after="0" w:line="240" w:lineRule="auto"/>
        <w:jc w:val="center"/>
        <w:rPr>
          <w:rFonts w:cs="David"/>
          <w:b/>
          <w:bCs/>
          <w:sz w:val="32"/>
          <w:szCs w:val="32"/>
          <w:rtl/>
          <w:lang w:val="en-US"/>
        </w:rPr>
      </w:pPr>
    </w:p>
    <w:p w14:paraId="3443C716" w14:textId="77777777" w:rsidR="00361C7E" w:rsidRDefault="00361C7E" w:rsidP="00361C7E">
      <w:pPr>
        <w:pStyle w:val="NormalE"/>
        <w:bidi/>
        <w:spacing w:after="0" w:line="240" w:lineRule="auto"/>
        <w:jc w:val="center"/>
        <w:rPr>
          <w:rFonts w:cs="David"/>
          <w:b/>
          <w:bCs/>
          <w:sz w:val="32"/>
          <w:szCs w:val="32"/>
          <w:rtl/>
          <w:lang w:val="en-US"/>
        </w:rPr>
      </w:pPr>
    </w:p>
    <w:p w14:paraId="27396718" w14:textId="77777777" w:rsidR="00361C7E" w:rsidRDefault="00361C7E" w:rsidP="00361C7E">
      <w:pPr>
        <w:pStyle w:val="NormalE"/>
        <w:bidi/>
        <w:spacing w:after="0" w:line="240" w:lineRule="auto"/>
        <w:jc w:val="center"/>
        <w:rPr>
          <w:rFonts w:cs="David"/>
          <w:b/>
          <w:bCs/>
          <w:sz w:val="32"/>
          <w:szCs w:val="32"/>
          <w:rtl/>
          <w:lang w:val="en-US"/>
        </w:rPr>
      </w:pPr>
    </w:p>
    <w:p w14:paraId="6034BDDD" w14:textId="77777777" w:rsidR="00361C7E" w:rsidRDefault="00361C7E" w:rsidP="00361C7E">
      <w:pPr>
        <w:pStyle w:val="NormalE"/>
        <w:bidi/>
        <w:spacing w:after="0" w:line="240" w:lineRule="auto"/>
        <w:jc w:val="center"/>
        <w:rPr>
          <w:rFonts w:cs="David"/>
          <w:b/>
          <w:bCs/>
          <w:sz w:val="32"/>
          <w:szCs w:val="32"/>
          <w:rtl/>
          <w:lang w:val="en-US"/>
        </w:rPr>
      </w:pPr>
    </w:p>
    <w:p w14:paraId="62649F53" w14:textId="77777777" w:rsidR="00361C7E" w:rsidRDefault="00361C7E" w:rsidP="00361C7E">
      <w:pPr>
        <w:pStyle w:val="NormalE"/>
        <w:bidi/>
        <w:spacing w:after="0" w:line="240" w:lineRule="auto"/>
        <w:jc w:val="center"/>
        <w:rPr>
          <w:rFonts w:cs="David"/>
          <w:b/>
          <w:bCs/>
          <w:sz w:val="32"/>
          <w:szCs w:val="32"/>
          <w:rtl/>
          <w:lang w:val="en-US"/>
        </w:rPr>
      </w:pPr>
    </w:p>
    <w:p w14:paraId="49411D67" w14:textId="77777777" w:rsidR="00361C7E" w:rsidRDefault="00361C7E" w:rsidP="00361C7E">
      <w:pPr>
        <w:pStyle w:val="NormalE"/>
        <w:bidi/>
        <w:spacing w:after="0" w:line="240" w:lineRule="auto"/>
        <w:jc w:val="center"/>
        <w:rPr>
          <w:rFonts w:cs="David"/>
          <w:b/>
          <w:bCs/>
          <w:sz w:val="32"/>
          <w:szCs w:val="32"/>
          <w:rtl/>
          <w:lang w:val="en-US"/>
        </w:rPr>
      </w:pPr>
    </w:p>
    <w:p w14:paraId="6211C19F" w14:textId="77777777" w:rsidR="00361C7E" w:rsidRDefault="00361C7E" w:rsidP="00361C7E">
      <w:pPr>
        <w:pStyle w:val="NormalE"/>
        <w:bidi/>
        <w:spacing w:after="0" w:line="240" w:lineRule="auto"/>
        <w:jc w:val="center"/>
        <w:rPr>
          <w:rFonts w:cs="David"/>
          <w:b/>
          <w:bCs/>
          <w:sz w:val="32"/>
          <w:szCs w:val="32"/>
          <w:rtl/>
          <w:lang w:val="en-US"/>
        </w:rPr>
      </w:pPr>
    </w:p>
    <w:p w14:paraId="5E3DDC5B" w14:textId="77777777" w:rsidR="00361C7E" w:rsidRDefault="00361C7E" w:rsidP="00361C7E">
      <w:pPr>
        <w:pStyle w:val="NormalE"/>
        <w:bidi/>
        <w:spacing w:after="0" w:line="240" w:lineRule="auto"/>
        <w:jc w:val="center"/>
        <w:rPr>
          <w:rFonts w:cs="David"/>
          <w:b/>
          <w:bCs/>
          <w:sz w:val="32"/>
          <w:szCs w:val="32"/>
          <w:rtl/>
          <w:lang w:val="en-US"/>
        </w:rPr>
      </w:pPr>
    </w:p>
    <w:p w14:paraId="063B88F9" w14:textId="77777777" w:rsidR="00361C7E" w:rsidRDefault="00361C7E" w:rsidP="00361C7E">
      <w:pPr>
        <w:pStyle w:val="NormalE"/>
        <w:bidi/>
        <w:spacing w:after="0" w:line="240" w:lineRule="auto"/>
        <w:jc w:val="center"/>
        <w:rPr>
          <w:rFonts w:cs="David"/>
          <w:b/>
          <w:bCs/>
          <w:sz w:val="32"/>
          <w:szCs w:val="32"/>
          <w:rtl/>
          <w:lang w:val="en-US"/>
        </w:rPr>
      </w:pPr>
    </w:p>
    <w:p w14:paraId="350259E0" w14:textId="77777777" w:rsidR="00361C7E" w:rsidRDefault="00361C7E" w:rsidP="00361C7E">
      <w:pPr>
        <w:pStyle w:val="NormalE"/>
        <w:bidi/>
        <w:spacing w:after="0" w:line="240" w:lineRule="auto"/>
        <w:jc w:val="center"/>
        <w:rPr>
          <w:rFonts w:cs="David"/>
          <w:b/>
          <w:bCs/>
          <w:sz w:val="32"/>
          <w:szCs w:val="32"/>
          <w:rtl/>
          <w:lang w:val="en-US"/>
        </w:rPr>
      </w:pPr>
    </w:p>
    <w:p w14:paraId="363EC0AA" w14:textId="77777777" w:rsidR="007F4111" w:rsidRDefault="007F4111" w:rsidP="007F4111">
      <w:pPr>
        <w:pStyle w:val="NormalE"/>
        <w:bidi/>
        <w:spacing w:after="0" w:line="240" w:lineRule="auto"/>
        <w:jc w:val="center"/>
        <w:rPr>
          <w:rFonts w:cs="David"/>
          <w:b/>
          <w:bCs/>
          <w:sz w:val="32"/>
          <w:szCs w:val="32"/>
          <w:rtl/>
          <w:lang w:val="en-US"/>
        </w:rPr>
      </w:pPr>
    </w:p>
    <w:p w14:paraId="20720EE1" w14:textId="77777777" w:rsidR="007F4111" w:rsidRDefault="007F4111" w:rsidP="007F4111">
      <w:pPr>
        <w:pStyle w:val="NormalE"/>
        <w:bidi/>
        <w:spacing w:after="0" w:line="240" w:lineRule="auto"/>
        <w:jc w:val="center"/>
        <w:rPr>
          <w:rFonts w:cs="David"/>
          <w:b/>
          <w:bCs/>
          <w:sz w:val="32"/>
          <w:szCs w:val="32"/>
          <w:rtl/>
          <w:lang w:val="en-US"/>
        </w:rPr>
      </w:pPr>
    </w:p>
    <w:p w14:paraId="52B18E67" w14:textId="77777777" w:rsidR="000220BB" w:rsidRPr="00354344" w:rsidRDefault="000220BB" w:rsidP="00361C7E">
      <w:pPr>
        <w:pStyle w:val="NormalE"/>
        <w:bidi/>
        <w:spacing w:after="0" w:line="240" w:lineRule="auto"/>
        <w:jc w:val="center"/>
        <w:rPr>
          <w:rFonts w:cs="David"/>
          <w:b/>
          <w:bCs/>
          <w:sz w:val="32"/>
          <w:szCs w:val="32"/>
          <w:rtl/>
          <w:lang w:val="en-US"/>
        </w:rPr>
      </w:pPr>
      <w:r w:rsidRPr="00354344">
        <w:rPr>
          <w:rFonts w:cs="David" w:hint="eastAsia"/>
          <w:b/>
          <w:bCs/>
          <w:sz w:val="32"/>
          <w:szCs w:val="32"/>
          <w:rtl/>
          <w:lang w:val="en-US"/>
        </w:rPr>
        <w:t>טבלה</w:t>
      </w:r>
      <w:r w:rsidRPr="00354344">
        <w:rPr>
          <w:rFonts w:cs="David"/>
          <w:b/>
          <w:bCs/>
          <w:sz w:val="32"/>
          <w:szCs w:val="32"/>
          <w:rtl/>
          <w:lang w:val="en-US"/>
        </w:rPr>
        <w:t xml:space="preserve"> </w:t>
      </w:r>
      <w:r w:rsidR="00361C7E">
        <w:rPr>
          <w:rFonts w:cs="David" w:hint="cs"/>
          <w:b/>
          <w:bCs/>
          <w:sz w:val="32"/>
          <w:szCs w:val="32"/>
          <w:rtl/>
          <w:lang w:val="en-US"/>
        </w:rPr>
        <w:t>ד</w:t>
      </w:r>
      <w:r w:rsidRPr="00354344">
        <w:rPr>
          <w:rFonts w:cs="David"/>
          <w:b/>
          <w:bCs/>
          <w:sz w:val="32"/>
          <w:szCs w:val="32"/>
          <w:rtl/>
          <w:lang w:val="en-US"/>
        </w:rPr>
        <w:t xml:space="preserve">' – </w:t>
      </w:r>
      <w:r w:rsidRPr="00354344">
        <w:rPr>
          <w:rFonts w:cs="David" w:hint="cs"/>
          <w:b/>
          <w:bCs/>
          <w:sz w:val="32"/>
          <w:szCs w:val="32"/>
          <w:rtl/>
          <w:lang w:val="en-US"/>
        </w:rPr>
        <w:t>כשלי ביצוע (טיפול בתקלות)</w:t>
      </w:r>
    </w:p>
    <w:p w14:paraId="00B0D5E5" w14:textId="77777777" w:rsidR="000220BB" w:rsidRPr="00354344" w:rsidRDefault="000220BB" w:rsidP="000220BB">
      <w:pPr>
        <w:pStyle w:val="3"/>
        <w:numPr>
          <w:ilvl w:val="0"/>
          <w:numId w:val="0"/>
        </w:numPr>
        <w:bidi/>
        <w:spacing w:after="0"/>
        <w:ind w:left="1643"/>
        <w:jc w:val="both"/>
        <w:rPr>
          <w:rFonts w:cs="David"/>
          <w:rtl/>
        </w:rPr>
      </w:pPr>
    </w:p>
    <w:tbl>
      <w:tblPr>
        <w:bidiVisual/>
        <w:tblW w:w="9457"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9"/>
        <w:gridCol w:w="3744"/>
        <w:gridCol w:w="1134"/>
        <w:gridCol w:w="1080"/>
        <w:gridCol w:w="1080"/>
        <w:gridCol w:w="1080"/>
      </w:tblGrid>
      <w:tr w:rsidR="000220BB" w:rsidRPr="00354344" w14:paraId="481407E0" w14:textId="77777777" w:rsidTr="00F83E61">
        <w:trPr>
          <w:trHeight w:val="421"/>
        </w:trPr>
        <w:tc>
          <w:tcPr>
            <w:tcW w:w="1339" w:type="dxa"/>
            <w:shd w:val="clear" w:color="auto" w:fill="F2F2F2"/>
            <w:vAlign w:val="center"/>
          </w:tcPr>
          <w:p w14:paraId="1B0A68D1" w14:textId="77777777" w:rsidR="000220BB" w:rsidRPr="00354344" w:rsidRDefault="000220BB" w:rsidP="001C6965">
            <w:pPr>
              <w:spacing w:line="360" w:lineRule="auto"/>
              <w:jc w:val="center"/>
              <w:rPr>
                <w:rFonts w:ascii="Arial" w:hAnsi="Arial"/>
                <w:b/>
                <w:bCs/>
                <w:sz w:val="24"/>
                <w:szCs w:val="24"/>
              </w:rPr>
            </w:pPr>
            <w:r w:rsidRPr="00354344">
              <w:rPr>
                <w:rFonts w:ascii="Arial" w:hAnsi="Arial"/>
                <w:b/>
                <w:bCs/>
                <w:sz w:val="24"/>
                <w:szCs w:val="24"/>
                <w:rtl/>
              </w:rPr>
              <w:t>תחום התחייבות</w:t>
            </w:r>
          </w:p>
        </w:tc>
        <w:tc>
          <w:tcPr>
            <w:tcW w:w="3744" w:type="dxa"/>
            <w:shd w:val="clear" w:color="auto" w:fill="F2F2F2"/>
            <w:vAlign w:val="center"/>
          </w:tcPr>
          <w:p w14:paraId="7963DD5C" w14:textId="77777777" w:rsidR="000220BB" w:rsidRPr="00354344" w:rsidRDefault="000220BB" w:rsidP="001C6965">
            <w:pPr>
              <w:spacing w:line="360" w:lineRule="auto"/>
              <w:jc w:val="center"/>
              <w:rPr>
                <w:rFonts w:ascii="Arial" w:hAnsi="Arial"/>
                <w:b/>
                <w:bCs/>
                <w:sz w:val="24"/>
                <w:szCs w:val="24"/>
                <w:rtl/>
              </w:rPr>
            </w:pPr>
            <w:r w:rsidRPr="00354344">
              <w:rPr>
                <w:rFonts w:ascii="Arial" w:hAnsi="Arial"/>
                <w:b/>
                <w:bCs/>
                <w:sz w:val="24"/>
                <w:szCs w:val="24"/>
                <w:rtl/>
              </w:rPr>
              <w:t>כשל</w:t>
            </w:r>
          </w:p>
        </w:tc>
        <w:tc>
          <w:tcPr>
            <w:tcW w:w="1134" w:type="dxa"/>
            <w:shd w:val="clear" w:color="auto" w:fill="F2F2F2"/>
            <w:noWrap/>
            <w:vAlign w:val="center"/>
          </w:tcPr>
          <w:p w14:paraId="07300A0C" w14:textId="77777777" w:rsidR="000220BB" w:rsidRPr="00354344" w:rsidRDefault="000220BB" w:rsidP="001C6965">
            <w:pPr>
              <w:jc w:val="center"/>
              <w:rPr>
                <w:b/>
                <w:bCs/>
                <w:sz w:val="24"/>
                <w:szCs w:val="24"/>
                <w:rtl/>
                <w:lang w:eastAsia="en-GB"/>
              </w:rPr>
            </w:pPr>
            <w:r w:rsidRPr="00354344">
              <w:rPr>
                <w:rFonts w:hint="cs"/>
                <w:b/>
                <w:bCs/>
                <w:sz w:val="24"/>
                <w:szCs w:val="24"/>
                <w:rtl/>
                <w:lang w:eastAsia="en-GB"/>
              </w:rPr>
              <w:t>סכום הפיצוי המוסכם</w:t>
            </w:r>
          </w:p>
        </w:tc>
        <w:tc>
          <w:tcPr>
            <w:tcW w:w="1080" w:type="dxa"/>
            <w:shd w:val="clear" w:color="auto" w:fill="F2F2F2"/>
            <w:vAlign w:val="center"/>
          </w:tcPr>
          <w:p w14:paraId="58FE34B7" w14:textId="77777777" w:rsidR="000220BB" w:rsidRPr="00354344" w:rsidRDefault="000220BB" w:rsidP="001C6965">
            <w:pPr>
              <w:spacing w:line="360" w:lineRule="auto"/>
              <w:jc w:val="center"/>
              <w:rPr>
                <w:b/>
                <w:bCs/>
                <w:sz w:val="24"/>
                <w:szCs w:val="24"/>
                <w:rtl/>
                <w:lang w:eastAsia="en-GB"/>
              </w:rPr>
            </w:pPr>
            <w:r w:rsidRPr="00354344">
              <w:rPr>
                <w:rFonts w:hint="cs"/>
                <w:b/>
                <w:bCs/>
                <w:sz w:val="24"/>
                <w:szCs w:val="24"/>
                <w:rtl/>
                <w:lang w:eastAsia="en-GB"/>
              </w:rPr>
              <w:t>זמן תגובה ראשונית</w:t>
            </w:r>
          </w:p>
        </w:tc>
        <w:tc>
          <w:tcPr>
            <w:tcW w:w="1080" w:type="dxa"/>
            <w:shd w:val="clear" w:color="auto" w:fill="F2F2F2"/>
            <w:noWrap/>
            <w:vAlign w:val="center"/>
          </w:tcPr>
          <w:p w14:paraId="2B393FD3" w14:textId="77777777" w:rsidR="000220BB" w:rsidRPr="00354344" w:rsidRDefault="006C0A69" w:rsidP="001C6965">
            <w:pPr>
              <w:spacing w:line="360" w:lineRule="auto"/>
              <w:jc w:val="center"/>
              <w:rPr>
                <w:b/>
                <w:bCs/>
                <w:sz w:val="24"/>
                <w:szCs w:val="24"/>
                <w:rtl/>
                <w:lang w:eastAsia="en-GB"/>
              </w:rPr>
            </w:pPr>
            <w:r>
              <w:rPr>
                <w:rFonts w:hint="cs"/>
                <w:b/>
                <w:bCs/>
                <w:sz w:val="24"/>
                <w:szCs w:val="24"/>
                <w:rtl/>
                <w:lang w:eastAsia="en-GB"/>
              </w:rPr>
              <w:t xml:space="preserve">תקופת </w:t>
            </w:r>
            <w:r w:rsidR="000220BB" w:rsidRPr="00354344">
              <w:rPr>
                <w:rFonts w:hint="cs"/>
                <w:b/>
                <w:bCs/>
                <w:sz w:val="24"/>
                <w:szCs w:val="24"/>
                <w:rtl/>
                <w:lang w:eastAsia="en-GB"/>
              </w:rPr>
              <w:t>תיקון ראשוני</w:t>
            </w:r>
            <w:r>
              <w:rPr>
                <w:rFonts w:hint="cs"/>
                <w:b/>
                <w:bCs/>
                <w:sz w:val="24"/>
                <w:szCs w:val="24"/>
                <w:rtl/>
                <w:lang w:eastAsia="en-GB"/>
              </w:rPr>
              <w:t>ת</w:t>
            </w:r>
          </w:p>
        </w:tc>
        <w:tc>
          <w:tcPr>
            <w:tcW w:w="1080" w:type="dxa"/>
            <w:shd w:val="clear" w:color="auto" w:fill="F2F2F2"/>
            <w:noWrap/>
            <w:vAlign w:val="center"/>
          </w:tcPr>
          <w:p w14:paraId="4E525858" w14:textId="77777777" w:rsidR="000220BB" w:rsidRPr="00354344" w:rsidRDefault="006C0A69" w:rsidP="001C6965">
            <w:pPr>
              <w:spacing w:line="360" w:lineRule="auto"/>
              <w:jc w:val="center"/>
              <w:rPr>
                <w:b/>
                <w:bCs/>
                <w:sz w:val="24"/>
                <w:szCs w:val="24"/>
                <w:rtl/>
                <w:lang w:eastAsia="en-GB"/>
              </w:rPr>
            </w:pPr>
            <w:r>
              <w:rPr>
                <w:rFonts w:hint="cs"/>
                <w:b/>
                <w:bCs/>
                <w:sz w:val="24"/>
                <w:szCs w:val="24"/>
                <w:rtl/>
                <w:lang w:eastAsia="en-GB"/>
              </w:rPr>
              <w:t>תקופת</w:t>
            </w:r>
            <w:r w:rsidRPr="00354344">
              <w:rPr>
                <w:rFonts w:hint="cs"/>
                <w:b/>
                <w:bCs/>
                <w:sz w:val="24"/>
                <w:szCs w:val="24"/>
                <w:rtl/>
                <w:lang w:eastAsia="en-GB"/>
              </w:rPr>
              <w:t xml:space="preserve"> </w:t>
            </w:r>
            <w:r w:rsidR="000220BB" w:rsidRPr="00354344">
              <w:rPr>
                <w:rFonts w:hint="cs"/>
                <w:b/>
                <w:bCs/>
                <w:sz w:val="24"/>
                <w:szCs w:val="24"/>
                <w:rtl/>
                <w:lang w:eastAsia="en-GB"/>
              </w:rPr>
              <w:t>תיקון חוזר</w:t>
            </w:r>
            <w:r>
              <w:rPr>
                <w:rFonts w:hint="cs"/>
                <w:b/>
                <w:bCs/>
                <w:sz w:val="24"/>
                <w:szCs w:val="24"/>
                <w:rtl/>
                <w:lang w:eastAsia="en-GB"/>
              </w:rPr>
              <w:t>ת</w:t>
            </w:r>
          </w:p>
        </w:tc>
      </w:tr>
      <w:tr w:rsidR="000220BB" w:rsidRPr="00354344" w14:paraId="1225FC7A" w14:textId="77777777" w:rsidTr="00F83E61">
        <w:trPr>
          <w:trHeight w:val="421"/>
        </w:trPr>
        <w:tc>
          <w:tcPr>
            <w:tcW w:w="1339" w:type="dxa"/>
            <w:vMerge w:val="restart"/>
            <w:vAlign w:val="center"/>
          </w:tcPr>
          <w:p w14:paraId="437F0965" w14:textId="77777777" w:rsidR="000220BB" w:rsidRPr="00354344" w:rsidRDefault="000220BB" w:rsidP="001C6965">
            <w:pPr>
              <w:spacing w:line="360" w:lineRule="auto"/>
              <w:jc w:val="center"/>
              <w:rPr>
                <w:rFonts w:ascii="Arial" w:hAnsi="Arial"/>
                <w:b/>
                <w:bCs/>
                <w:sz w:val="24"/>
                <w:szCs w:val="24"/>
                <w:rtl/>
              </w:rPr>
            </w:pPr>
            <w:r w:rsidRPr="00354344">
              <w:rPr>
                <w:rFonts w:ascii="Arial" w:hAnsi="Arial" w:hint="cs"/>
                <w:b/>
                <w:bCs/>
                <w:sz w:val="24"/>
                <w:szCs w:val="24"/>
                <w:rtl/>
              </w:rPr>
              <w:t>אחזקה</w:t>
            </w:r>
          </w:p>
          <w:p w14:paraId="7B984C8B" w14:textId="77777777" w:rsidR="000220BB" w:rsidRPr="00354344" w:rsidRDefault="000220BB" w:rsidP="001C6965">
            <w:pPr>
              <w:spacing w:line="360" w:lineRule="auto"/>
              <w:jc w:val="center"/>
              <w:rPr>
                <w:rFonts w:ascii="Arial" w:hAnsi="Arial"/>
                <w:b/>
                <w:bCs/>
                <w:sz w:val="24"/>
                <w:szCs w:val="24"/>
                <w:rtl/>
              </w:rPr>
            </w:pPr>
            <w:r w:rsidRPr="00354344">
              <w:rPr>
                <w:rFonts w:ascii="Arial" w:hAnsi="Arial" w:hint="cs"/>
                <w:b/>
                <w:bCs/>
                <w:sz w:val="24"/>
                <w:szCs w:val="24"/>
                <w:rtl/>
              </w:rPr>
              <w:t>(טיפול בתקלות)</w:t>
            </w:r>
          </w:p>
        </w:tc>
        <w:tc>
          <w:tcPr>
            <w:tcW w:w="3744" w:type="dxa"/>
            <w:vAlign w:val="center"/>
          </w:tcPr>
          <w:p w14:paraId="1CBD5D12" w14:textId="77777777" w:rsidR="000220BB" w:rsidRPr="00354344" w:rsidRDefault="000220BB" w:rsidP="001C6965">
            <w:pPr>
              <w:spacing w:line="360" w:lineRule="auto"/>
              <w:jc w:val="center"/>
              <w:rPr>
                <w:rFonts w:ascii="Arial" w:hAnsi="Arial"/>
                <w:sz w:val="24"/>
                <w:szCs w:val="24"/>
                <w:rtl/>
              </w:rPr>
            </w:pPr>
            <w:r w:rsidRPr="00354344">
              <w:rPr>
                <w:rFonts w:ascii="Arial" w:hAnsi="Arial" w:hint="cs"/>
                <w:b/>
                <w:bCs/>
                <w:sz w:val="24"/>
                <w:szCs w:val="24"/>
                <w:rtl/>
              </w:rPr>
              <w:t>תקלה בהולה</w:t>
            </w:r>
            <w:r w:rsidRPr="00354344">
              <w:rPr>
                <w:rFonts w:ascii="Arial" w:hAnsi="Arial" w:hint="cs"/>
                <w:sz w:val="24"/>
                <w:szCs w:val="24"/>
                <w:rtl/>
              </w:rPr>
              <w:t xml:space="preserve">: </w:t>
            </w:r>
            <w:r w:rsidRPr="00354344">
              <w:rPr>
                <w:sz w:val="24"/>
                <w:szCs w:val="24"/>
                <w:rtl/>
              </w:rPr>
              <w:t>תקלה שיש בה כדי סכנת חיים או שעלול</w:t>
            </w:r>
            <w:r w:rsidRPr="00354344">
              <w:rPr>
                <w:rFonts w:hint="cs"/>
                <w:sz w:val="24"/>
                <w:szCs w:val="24"/>
                <w:rtl/>
              </w:rPr>
              <w:t>ה</w:t>
            </w:r>
            <w:r w:rsidRPr="00354344">
              <w:rPr>
                <w:sz w:val="24"/>
                <w:szCs w:val="24"/>
                <w:rtl/>
              </w:rPr>
              <w:t xml:space="preserve"> להביא לנזק מהותי </w:t>
            </w:r>
            <w:r w:rsidRPr="00354344">
              <w:rPr>
                <w:rFonts w:hint="cs"/>
                <w:sz w:val="24"/>
                <w:szCs w:val="24"/>
                <w:rtl/>
              </w:rPr>
              <w:t>למתחם לרבות השבתה כללית של חלקים נרחבים בו</w:t>
            </w:r>
          </w:p>
        </w:tc>
        <w:tc>
          <w:tcPr>
            <w:tcW w:w="1134" w:type="dxa"/>
            <w:noWrap/>
            <w:vAlign w:val="center"/>
          </w:tcPr>
          <w:p w14:paraId="27A836A9" w14:textId="77777777" w:rsidR="000220BB" w:rsidRPr="00354344" w:rsidRDefault="000220BB" w:rsidP="001C6965">
            <w:pPr>
              <w:jc w:val="center"/>
              <w:rPr>
                <w:sz w:val="24"/>
                <w:szCs w:val="24"/>
                <w:rtl/>
                <w:lang w:eastAsia="en-GB"/>
              </w:rPr>
            </w:pPr>
            <w:r w:rsidRPr="00354344">
              <w:rPr>
                <w:rFonts w:hint="cs"/>
                <w:sz w:val="24"/>
                <w:szCs w:val="24"/>
                <w:rtl/>
                <w:lang w:eastAsia="en-GB"/>
              </w:rPr>
              <w:t>5,000 ₪</w:t>
            </w:r>
          </w:p>
        </w:tc>
        <w:tc>
          <w:tcPr>
            <w:tcW w:w="1080" w:type="dxa"/>
            <w:vAlign w:val="center"/>
          </w:tcPr>
          <w:p w14:paraId="7B45B0EE"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חצי שעה</w:t>
            </w:r>
          </w:p>
        </w:tc>
        <w:tc>
          <w:tcPr>
            <w:tcW w:w="1080" w:type="dxa"/>
            <w:noWrap/>
            <w:vAlign w:val="center"/>
          </w:tcPr>
          <w:p w14:paraId="3BA19BDD"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שעה וחצי</w:t>
            </w:r>
          </w:p>
        </w:tc>
        <w:tc>
          <w:tcPr>
            <w:tcW w:w="1080" w:type="dxa"/>
            <w:noWrap/>
            <w:vAlign w:val="center"/>
          </w:tcPr>
          <w:p w14:paraId="41E53B70"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שעה</w:t>
            </w:r>
          </w:p>
        </w:tc>
      </w:tr>
      <w:tr w:rsidR="000220BB" w:rsidRPr="00354344" w14:paraId="1F25BEEA" w14:textId="77777777" w:rsidTr="00F83E61">
        <w:trPr>
          <w:trHeight w:val="421"/>
        </w:trPr>
        <w:tc>
          <w:tcPr>
            <w:tcW w:w="1339" w:type="dxa"/>
            <w:vMerge/>
            <w:vAlign w:val="center"/>
          </w:tcPr>
          <w:p w14:paraId="56537E0E" w14:textId="77777777" w:rsidR="000220BB" w:rsidRPr="00354344" w:rsidRDefault="000220BB" w:rsidP="001C6965">
            <w:pPr>
              <w:spacing w:line="360" w:lineRule="auto"/>
              <w:jc w:val="center"/>
              <w:rPr>
                <w:rFonts w:ascii="Arial" w:hAnsi="Arial"/>
                <w:sz w:val="24"/>
                <w:szCs w:val="24"/>
                <w:rtl/>
              </w:rPr>
            </w:pPr>
          </w:p>
        </w:tc>
        <w:tc>
          <w:tcPr>
            <w:tcW w:w="3744" w:type="dxa"/>
            <w:vAlign w:val="center"/>
          </w:tcPr>
          <w:p w14:paraId="5C17BF98" w14:textId="77777777" w:rsidR="000220BB" w:rsidRPr="00354344" w:rsidRDefault="000220BB" w:rsidP="001C6965">
            <w:pPr>
              <w:pStyle w:val="ab"/>
              <w:tabs>
                <w:tab w:val="left" w:pos="9639"/>
              </w:tabs>
              <w:overflowPunct w:val="0"/>
              <w:adjustRightInd w:val="0"/>
              <w:spacing w:line="360" w:lineRule="auto"/>
              <w:ind w:left="0"/>
              <w:jc w:val="center"/>
              <w:textAlignment w:val="baseline"/>
              <w:rPr>
                <w:rFonts w:ascii="Arial" w:hAnsi="Arial"/>
                <w:sz w:val="24"/>
                <w:szCs w:val="24"/>
                <w:rtl/>
              </w:rPr>
            </w:pPr>
            <w:r w:rsidRPr="00354344">
              <w:rPr>
                <w:rFonts w:ascii="Arial" w:hAnsi="Arial" w:hint="cs"/>
                <w:b w:val="0"/>
                <w:bCs w:val="0"/>
                <w:sz w:val="24"/>
                <w:szCs w:val="24"/>
                <w:rtl/>
              </w:rPr>
              <w:t>תקלה דחופה:</w:t>
            </w:r>
            <w:r w:rsidRPr="00354344">
              <w:rPr>
                <w:rFonts w:ascii="Arial" w:hAnsi="Arial" w:hint="cs"/>
                <w:sz w:val="24"/>
                <w:szCs w:val="24"/>
                <w:rtl/>
              </w:rPr>
              <w:t xml:space="preserve"> </w:t>
            </w:r>
            <w:r w:rsidRPr="00354344">
              <w:rPr>
                <w:rFonts w:ascii="Arial" w:hAnsi="Arial"/>
                <w:sz w:val="24"/>
                <w:szCs w:val="24"/>
                <w:rtl/>
              </w:rPr>
              <w:t>כל אחת מהתקל</w:t>
            </w:r>
            <w:r w:rsidRPr="00354344">
              <w:rPr>
                <w:rFonts w:ascii="Arial" w:hAnsi="Arial" w:hint="cs"/>
                <w:sz w:val="24"/>
                <w:szCs w:val="24"/>
                <w:rtl/>
              </w:rPr>
              <w:t>ות ב</w:t>
            </w:r>
            <w:r w:rsidRPr="00354344">
              <w:rPr>
                <w:rFonts w:ascii="Arial" w:hAnsi="Arial"/>
                <w:sz w:val="24"/>
                <w:szCs w:val="24"/>
                <w:rtl/>
              </w:rPr>
              <w:t>פעילות ה</w:t>
            </w:r>
            <w:r w:rsidRPr="00354344">
              <w:rPr>
                <w:rFonts w:ascii="Arial" w:hAnsi="Arial" w:hint="cs"/>
                <w:sz w:val="24"/>
                <w:szCs w:val="24"/>
                <w:rtl/>
              </w:rPr>
              <w:t>מתחם</w:t>
            </w:r>
            <w:r w:rsidRPr="00354344">
              <w:rPr>
                <w:rFonts w:ascii="Arial" w:hAnsi="Arial"/>
                <w:sz w:val="24"/>
                <w:szCs w:val="24"/>
                <w:rtl/>
              </w:rPr>
              <w:t xml:space="preserve"> </w:t>
            </w:r>
            <w:r w:rsidRPr="00354344">
              <w:rPr>
                <w:rFonts w:ascii="Arial" w:hAnsi="Arial" w:hint="cs"/>
                <w:sz w:val="24"/>
                <w:szCs w:val="24"/>
                <w:rtl/>
              </w:rPr>
              <w:t>או בחלק ממנו</w:t>
            </w:r>
            <w:r w:rsidRPr="00354344">
              <w:rPr>
                <w:rFonts w:ascii="Arial" w:hAnsi="Arial"/>
                <w:sz w:val="24"/>
                <w:szCs w:val="24"/>
                <w:rtl/>
              </w:rPr>
              <w:t xml:space="preserve"> המפורטות להלן</w:t>
            </w:r>
            <w:r w:rsidRPr="00354344">
              <w:rPr>
                <w:rFonts w:ascii="Arial" w:hAnsi="Arial" w:hint="cs"/>
                <w:sz w:val="24"/>
                <w:szCs w:val="24"/>
                <w:rtl/>
              </w:rPr>
              <w:t xml:space="preserve"> או דומות להן</w:t>
            </w:r>
            <w:r w:rsidRPr="00354344">
              <w:rPr>
                <w:rFonts w:ascii="Arial" w:hAnsi="Arial"/>
                <w:sz w:val="24"/>
                <w:szCs w:val="24"/>
                <w:rtl/>
              </w:rPr>
              <w:t>:</w:t>
            </w:r>
          </w:p>
          <w:p w14:paraId="161E0243" w14:textId="77777777" w:rsidR="000220BB" w:rsidRPr="00354344" w:rsidRDefault="000220BB" w:rsidP="001C6965">
            <w:pPr>
              <w:pStyle w:val="ab"/>
              <w:tabs>
                <w:tab w:val="left" w:pos="9639"/>
              </w:tabs>
              <w:overflowPunct w:val="0"/>
              <w:adjustRightInd w:val="0"/>
              <w:spacing w:line="360" w:lineRule="auto"/>
              <w:ind w:left="170" w:hanging="170"/>
              <w:jc w:val="center"/>
              <w:textAlignment w:val="baseline"/>
              <w:rPr>
                <w:rFonts w:ascii="Arial" w:hAnsi="Arial"/>
                <w:sz w:val="24"/>
                <w:szCs w:val="24"/>
                <w:rtl/>
              </w:rPr>
            </w:pPr>
            <w:r w:rsidRPr="00354344">
              <w:rPr>
                <w:rFonts w:ascii="Arial" w:hAnsi="Arial"/>
                <w:sz w:val="24"/>
                <w:szCs w:val="24"/>
                <w:rtl/>
              </w:rPr>
              <w:t>-  תקלה אשר גורמת לסיכון בטיחותי</w:t>
            </w:r>
            <w:r w:rsidRPr="00354344">
              <w:rPr>
                <w:rFonts w:ascii="Arial" w:hAnsi="Arial" w:hint="cs"/>
                <w:sz w:val="24"/>
                <w:szCs w:val="24"/>
                <w:rtl/>
              </w:rPr>
              <w:t xml:space="preserve"> שאין בו סכנת חיים מיידית</w:t>
            </w:r>
            <w:r w:rsidRPr="00354344">
              <w:rPr>
                <w:rFonts w:ascii="Arial" w:hAnsi="Arial"/>
                <w:sz w:val="24"/>
                <w:szCs w:val="24"/>
                <w:rtl/>
              </w:rPr>
              <w:t>;</w:t>
            </w:r>
          </w:p>
          <w:p w14:paraId="1849883A" w14:textId="77777777" w:rsidR="000220BB" w:rsidRPr="00354344" w:rsidRDefault="000220BB" w:rsidP="001C6965">
            <w:pPr>
              <w:pStyle w:val="ab"/>
              <w:tabs>
                <w:tab w:val="left" w:pos="9639"/>
              </w:tabs>
              <w:overflowPunct w:val="0"/>
              <w:adjustRightInd w:val="0"/>
              <w:spacing w:line="360" w:lineRule="auto"/>
              <w:ind w:left="170" w:hanging="170"/>
              <w:jc w:val="center"/>
              <w:textAlignment w:val="baseline"/>
              <w:rPr>
                <w:rFonts w:ascii="Arial" w:hAnsi="Arial"/>
                <w:sz w:val="24"/>
                <w:szCs w:val="24"/>
                <w:rtl/>
              </w:rPr>
            </w:pPr>
            <w:r w:rsidRPr="00354344">
              <w:rPr>
                <w:rFonts w:ascii="Arial" w:hAnsi="Arial"/>
                <w:sz w:val="24"/>
                <w:szCs w:val="24"/>
                <w:rtl/>
              </w:rPr>
              <w:t>-  תקלה של מערכת מרכזית</w:t>
            </w:r>
            <w:r w:rsidRPr="00354344">
              <w:rPr>
                <w:rFonts w:ascii="Arial" w:hAnsi="Arial" w:hint="cs"/>
                <w:sz w:val="24"/>
                <w:szCs w:val="24"/>
                <w:rtl/>
              </w:rPr>
              <w:t xml:space="preserve"> (לרבות: מיזוג אויר, מים, חשמל, תאורה),</w:t>
            </w:r>
          </w:p>
          <w:p w14:paraId="57FBE246" w14:textId="77777777" w:rsidR="000220BB" w:rsidRPr="00354344" w:rsidRDefault="000220BB" w:rsidP="001C6965">
            <w:pPr>
              <w:pStyle w:val="ab"/>
              <w:tabs>
                <w:tab w:val="left" w:pos="9639"/>
              </w:tabs>
              <w:overflowPunct w:val="0"/>
              <w:adjustRightInd w:val="0"/>
              <w:spacing w:line="360" w:lineRule="auto"/>
              <w:ind w:left="170" w:hanging="170"/>
              <w:jc w:val="center"/>
              <w:textAlignment w:val="baseline"/>
              <w:rPr>
                <w:rFonts w:ascii="Arial" w:hAnsi="Arial"/>
                <w:sz w:val="24"/>
                <w:szCs w:val="24"/>
                <w:rtl/>
              </w:rPr>
            </w:pPr>
            <w:r w:rsidRPr="00354344">
              <w:rPr>
                <w:rFonts w:ascii="Arial" w:hAnsi="Arial"/>
                <w:sz w:val="24"/>
                <w:szCs w:val="24"/>
                <w:rtl/>
              </w:rPr>
              <w:t xml:space="preserve">-  תקלה תברואה </w:t>
            </w:r>
            <w:r w:rsidRPr="00354344">
              <w:rPr>
                <w:rFonts w:ascii="Arial" w:hAnsi="Arial" w:hint="cs"/>
                <w:sz w:val="24"/>
                <w:szCs w:val="24"/>
                <w:rtl/>
              </w:rPr>
              <w:t>(לרבות: הצפות, סתימות ביוב)</w:t>
            </w:r>
          </w:p>
          <w:p w14:paraId="75248306" w14:textId="77777777" w:rsidR="000220BB" w:rsidRPr="00354344" w:rsidRDefault="000220BB" w:rsidP="001C6965">
            <w:pPr>
              <w:spacing w:line="360" w:lineRule="auto"/>
              <w:jc w:val="center"/>
              <w:rPr>
                <w:rFonts w:ascii="Arial" w:hAnsi="Arial"/>
                <w:sz w:val="24"/>
                <w:szCs w:val="24"/>
                <w:rtl/>
              </w:rPr>
            </w:pPr>
            <w:r w:rsidRPr="00354344">
              <w:rPr>
                <w:rFonts w:ascii="Arial" w:hAnsi="Arial"/>
                <w:sz w:val="24"/>
                <w:szCs w:val="24"/>
                <w:rtl/>
              </w:rPr>
              <w:t>-  תקלה שאי טיפול בה עלול להפוך אותה לבהולה</w:t>
            </w:r>
          </w:p>
        </w:tc>
        <w:tc>
          <w:tcPr>
            <w:tcW w:w="1134" w:type="dxa"/>
            <w:noWrap/>
            <w:vAlign w:val="center"/>
          </w:tcPr>
          <w:p w14:paraId="14C37717" w14:textId="77777777" w:rsidR="000220BB" w:rsidRPr="00354344" w:rsidRDefault="000220BB" w:rsidP="001C6965">
            <w:pPr>
              <w:jc w:val="center"/>
              <w:rPr>
                <w:sz w:val="24"/>
                <w:szCs w:val="24"/>
                <w:rtl/>
                <w:lang w:eastAsia="en-GB"/>
              </w:rPr>
            </w:pPr>
            <w:r w:rsidRPr="00354344">
              <w:rPr>
                <w:rFonts w:hint="cs"/>
                <w:sz w:val="24"/>
                <w:szCs w:val="24"/>
                <w:rtl/>
                <w:lang w:eastAsia="en-GB"/>
              </w:rPr>
              <w:t>3,500 ₪</w:t>
            </w:r>
          </w:p>
        </w:tc>
        <w:tc>
          <w:tcPr>
            <w:tcW w:w="1080" w:type="dxa"/>
            <w:vAlign w:val="center"/>
          </w:tcPr>
          <w:p w14:paraId="29BC7537"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שעה</w:t>
            </w:r>
          </w:p>
        </w:tc>
        <w:tc>
          <w:tcPr>
            <w:tcW w:w="1080" w:type="dxa"/>
            <w:noWrap/>
            <w:vAlign w:val="center"/>
          </w:tcPr>
          <w:p w14:paraId="3DE979E0"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שעתיים</w:t>
            </w:r>
          </w:p>
        </w:tc>
        <w:tc>
          <w:tcPr>
            <w:tcW w:w="1080" w:type="dxa"/>
            <w:noWrap/>
            <w:vAlign w:val="center"/>
          </w:tcPr>
          <w:p w14:paraId="40F5575F"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שעה</w:t>
            </w:r>
          </w:p>
        </w:tc>
      </w:tr>
      <w:tr w:rsidR="000220BB" w:rsidRPr="00354344" w14:paraId="32D7C305" w14:textId="77777777" w:rsidTr="00F83E61">
        <w:trPr>
          <w:trHeight w:val="421"/>
        </w:trPr>
        <w:tc>
          <w:tcPr>
            <w:tcW w:w="1339" w:type="dxa"/>
            <w:vMerge/>
            <w:vAlign w:val="center"/>
          </w:tcPr>
          <w:p w14:paraId="0619E3F7" w14:textId="77777777" w:rsidR="000220BB" w:rsidRPr="00354344" w:rsidRDefault="000220BB" w:rsidP="001C6965">
            <w:pPr>
              <w:spacing w:line="360" w:lineRule="auto"/>
              <w:jc w:val="center"/>
              <w:rPr>
                <w:rFonts w:ascii="Arial" w:hAnsi="Arial"/>
                <w:sz w:val="24"/>
                <w:szCs w:val="24"/>
                <w:rtl/>
              </w:rPr>
            </w:pPr>
          </w:p>
        </w:tc>
        <w:tc>
          <w:tcPr>
            <w:tcW w:w="3744" w:type="dxa"/>
            <w:vAlign w:val="center"/>
          </w:tcPr>
          <w:p w14:paraId="2A4B1CC0" w14:textId="77777777" w:rsidR="000220BB" w:rsidRPr="00354344" w:rsidRDefault="000220BB" w:rsidP="001C6965">
            <w:pPr>
              <w:spacing w:line="360" w:lineRule="auto"/>
              <w:jc w:val="center"/>
              <w:rPr>
                <w:rFonts w:ascii="Arial" w:hAnsi="Arial"/>
                <w:sz w:val="24"/>
                <w:szCs w:val="24"/>
                <w:rtl/>
              </w:rPr>
            </w:pPr>
            <w:r w:rsidRPr="00354344">
              <w:rPr>
                <w:rFonts w:hint="cs"/>
                <w:b/>
                <w:bCs/>
                <w:sz w:val="24"/>
                <w:szCs w:val="24"/>
                <w:rtl/>
              </w:rPr>
              <w:t>תקלה בדחיפות בינונית</w:t>
            </w:r>
            <w:r w:rsidRPr="00354344">
              <w:rPr>
                <w:rFonts w:hint="cs"/>
                <w:sz w:val="24"/>
                <w:szCs w:val="24"/>
                <w:rtl/>
              </w:rPr>
              <w:t xml:space="preserve">: </w:t>
            </w:r>
            <w:r w:rsidRPr="00354344">
              <w:rPr>
                <w:sz w:val="24"/>
                <w:szCs w:val="24"/>
                <w:rtl/>
              </w:rPr>
              <w:t xml:space="preserve">כל תקלה המפריעה לניהול התקין של </w:t>
            </w:r>
            <w:r w:rsidRPr="00354344">
              <w:rPr>
                <w:rFonts w:hint="cs"/>
                <w:sz w:val="24"/>
                <w:szCs w:val="24"/>
                <w:rtl/>
              </w:rPr>
              <w:t xml:space="preserve">המתחם ו/או כל חלק ממנו </w:t>
            </w:r>
            <w:r w:rsidRPr="00354344">
              <w:rPr>
                <w:sz w:val="24"/>
                <w:szCs w:val="24"/>
                <w:rtl/>
              </w:rPr>
              <w:t>ותקלה שאי טיפולה עלול להפוך אותה לדחופה</w:t>
            </w:r>
            <w:r w:rsidRPr="00354344">
              <w:rPr>
                <w:rFonts w:ascii="Arial" w:hAnsi="Arial" w:hint="cs"/>
                <w:sz w:val="24"/>
                <w:szCs w:val="24"/>
                <w:rtl/>
              </w:rPr>
              <w:t xml:space="preserve"> (כדוגמה: תאורת חירום אינה פועלת, רעש חריג, חלק מהתאורה אינו פועל, אין חשמל בשקע)</w:t>
            </w:r>
          </w:p>
        </w:tc>
        <w:tc>
          <w:tcPr>
            <w:tcW w:w="1134" w:type="dxa"/>
            <w:noWrap/>
            <w:vAlign w:val="center"/>
          </w:tcPr>
          <w:p w14:paraId="1E9AB710" w14:textId="77777777" w:rsidR="000220BB" w:rsidRPr="00354344" w:rsidRDefault="000220BB" w:rsidP="001C6965">
            <w:pPr>
              <w:jc w:val="center"/>
              <w:rPr>
                <w:sz w:val="24"/>
                <w:szCs w:val="24"/>
                <w:rtl/>
                <w:lang w:eastAsia="en-GB"/>
              </w:rPr>
            </w:pPr>
            <w:r w:rsidRPr="00354344">
              <w:rPr>
                <w:rFonts w:hint="cs"/>
                <w:sz w:val="24"/>
                <w:szCs w:val="24"/>
                <w:rtl/>
                <w:lang w:eastAsia="en-GB"/>
              </w:rPr>
              <w:t>2,000 ₪</w:t>
            </w:r>
          </w:p>
        </w:tc>
        <w:tc>
          <w:tcPr>
            <w:tcW w:w="1080" w:type="dxa"/>
            <w:vAlign w:val="center"/>
          </w:tcPr>
          <w:p w14:paraId="306D94F7"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שש שעות</w:t>
            </w:r>
          </w:p>
        </w:tc>
        <w:tc>
          <w:tcPr>
            <w:tcW w:w="1080" w:type="dxa"/>
            <w:noWrap/>
            <w:vAlign w:val="center"/>
          </w:tcPr>
          <w:p w14:paraId="76F88B63" w14:textId="77777777" w:rsidR="000220BB" w:rsidRPr="00354344" w:rsidRDefault="006C0A69" w:rsidP="001C6965">
            <w:pPr>
              <w:spacing w:line="360" w:lineRule="auto"/>
              <w:jc w:val="center"/>
              <w:rPr>
                <w:sz w:val="24"/>
                <w:szCs w:val="24"/>
                <w:rtl/>
                <w:lang w:eastAsia="en-GB"/>
              </w:rPr>
            </w:pPr>
            <w:r>
              <w:rPr>
                <w:rFonts w:hint="cs"/>
                <w:sz w:val="24"/>
                <w:szCs w:val="24"/>
                <w:rtl/>
                <w:lang w:eastAsia="en-GB"/>
              </w:rPr>
              <w:t>8 שעות</w:t>
            </w:r>
          </w:p>
        </w:tc>
        <w:tc>
          <w:tcPr>
            <w:tcW w:w="1080" w:type="dxa"/>
            <w:noWrap/>
            <w:vAlign w:val="center"/>
          </w:tcPr>
          <w:p w14:paraId="380855FE"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שעתיים</w:t>
            </w:r>
          </w:p>
        </w:tc>
      </w:tr>
      <w:tr w:rsidR="000220BB" w:rsidRPr="00354344" w14:paraId="2634D617" w14:textId="77777777" w:rsidTr="00F83E61">
        <w:trPr>
          <w:trHeight w:val="421"/>
        </w:trPr>
        <w:tc>
          <w:tcPr>
            <w:tcW w:w="1339" w:type="dxa"/>
            <w:vMerge/>
            <w:vAlign w:val="center"/>
          </w:tcPr>
          <w:p w14:paraId="1A61772D" w14:textId="77777777" w:rsidR="000220BB" w:rsidRPr="00354344" w:rsidRDefault="000220BB" w:rsidP="001C6965">
            <w:pPr>
              <w:spacing w:line="360" w:lineRule="auto"/>
              <w:jc w:val="center"/>
              <w:rPr>
                <w:rFonts w:ascii="Arial" w:hAnsi="Arial"/>
                <w:sz w:val="24"/>
                <w:szCs w:val="24"/>
                <w:rtl/>
              </w:rPr>
            </w:pPr>
          </w:p>
        </w:tc>
        <w:tc>
          <w:tcPr>
            <w:tcW w:w="3744" w:type="dxa"/>
            <w:vAlign w:val="center"/>
          </w:tcPr>
          <w:p w14:paraId="2825C374" w14:textId="77777777" w:rsidR="000220BB" w:rsidRPr="00354344" w:rsidRDefault="000220BB" w:rsidP="001C6965">
            <w:pPr>
              <w:spacing w:line="360" w:lineRule="auto"/>
              <w:jc w:val="center"/>
              <w:rPr>
                <w:rFonts w:ascii="Arial" w:hAnsi="Arial"/>
                <w:sz w:val="24"/>
                <w:szCs w:val="24"/>
                <w:rtl/>
              </w:rPr>
            </w:pPr>
            <w:r w:rsidRPr="00354344">
              <w:rPr>
                <w:rFonts w:hint="cs"/>
                <w:b/>
                <w:bCs/>
                <w:sz w:val="24"/>
                <w:szCs w:val="24"/>
                <w:rtl/>
              </w:rPr>
              <w:t>תקלה בדחיפות רגילה:</w:t>
            </w:r>
            <w:r w:rsidRPr="00354344">
              <w:rPr>
                <w:sz w:val="24"/>
                <w:szCs w:val="24"/>
                <w:rtl/>
              </w:rPr>
              <w:t xml:space="preserve"> תקלה שאינה מפריעה לתפעול התקין של </w:t>
            </w:r>
            <w:r w:rsidRPr="00354344">
              <w:rPr>
                <w:rFonts w:hint="cs"/>
                <w:sz w:val="24"/>
                <w:szCs w:val="24"/>
                <w:rtl/>
              </w:rPr>
              <w:t>המתחם ו/או כל חלק ממנו</w:t>
            </w:r>
            <w:r w:rsidRPr="00354344">
              <w:rPr>
                <w:rFonts w:ascii="Arial" w:hAnsi="Arial" w:hint="cs"/>
                <w:sz w:val="24"/>
                <w:szCs w:val="24"/>
                <w:rtl/>
              </w:rPr>
              <w:t xml:space="preserve"> (לדוגמה: רטיבות בקיר, כתמים בצבע)</w:t>
            </w:r>
          </w:p>
        </w:tc>
        <w:tc>
          <w:tcPr>
            <w:tcW w:w="1134" w:type="dxa"/>
            <w:noWrap/>
            <w:vAlign w:val="center"/>
          </w:tcPr>
          <w:p w14:paraId="4BC80544" w14:textId="77777777" w:rsidR="000220BB" w:rsidRPr="00354344" w:rsidRDefault="000220BB" w:rsidP="001C6965">
            <w:pPr>
              <w:jc w:val="center"/>
              <w:rPr>
                <w:sz w:val="24"/>
                <w:szCs w:val="24"/>
                <w:rtl/>
                <w:lang w:eastAsia="en-GB"/>
              </w:rPr>
            </w:pPr>
            <w:r w:rsidRPr="00354344">
              <w:rPr>
                <w:rFonts w:hint="cs"/>
                <w:sz w:val="24"/>
                <w:szCs w:val="24"/>
                <w:rtl/>
                <w:lang w:eastAsia="en-GB"/>
              </w:rPr>
              <w:t>1,000 ₪</w:t>
            </w:r>
          </w:p>
        </w:tc>
        <w:tc>
          <w:tcPr>
            <w:tcW w:w="1080" w:type="dxa"/>
            <w:vAlign w:val="center"/>
          </w:tcPr>
          <w:p w14:paraId="537EF085"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48 שעות</w:t>
            </w:r>
          </w:p>
        </w:tc>
        <w:tc>
          <w:tcPr>
            <w:tcW w:w="1080" w:type="dxa"/>
            <w:noWrap/>
            <w:vAlign w:val="center"/>
          </w:tcPr>
          <w:p w14:paraId="47DE10F5" w14:textId="77777777" w:rsidR="000220BB" w:rsidRPr="00354344" w:rsidRDefault="006C0A69" w:rsidP="001C6965">
            <w:pPr>
              <w:spacing w:line="360" w:lineRule="auto"/>
              <w:jc w:val="center"/>
              <w:rPr>
                <w:sz w:val="24"/>
                <w:szCs w:val="24"/>
                <w:rtl/>
                <w:lang w:eastAsia="en-GB"/>
              </w:rPr>
            </w:pPr>
            <w:r>
              <w:rPr>
                <w:rFonts w:hint="cs"/>
                <w:sz w:val="24"/>
                <w:szCs w:val="24"/>
                <w:rtl/>
                <w:lang w:eastAsia="en-GB"/>
              </w:rPr>
              <w:t>5 ימים</w:t>
            </w:r>
          </w:p>
        </w:tc>
        <w:tc>
          <w:tcPr>
            <w:tcW w:w="1080" w:type="dxa"/>
            <w:noWrap/>
            <w:vAlign w:val="center"/>
          </w:tcPr>
          <w:p w14:paraId="2D3D5D66"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שלושה ימים</w:t>
            </w:r>
          </w:p>
        </w:tc>
      </w:tr>
      <w:tr w:rsidR="000220BB" w:rsidRPr="00354344" w14:paraId="16A68A2B" w14:textId="77777777" w:rsidTr="00F83E61">
        <w:trPr>
          <w:trHeight w:val="421"/>
        </w:trPr>
        <w:tc>
          <w:tcPr>
            <w:tcW w:w="1339" w:type="dxa"/>
            <w:vMerge/>
            <w:vAlign w:val="center"/>
          </w:tcPr>
          <w:p w14:paraId="5406077F" w14:textId="77777777" w:rsidR="000220BB" w:rsidRPr="00354344" w:rsidRDefault="000220BB" w:rsidP="001C6965">
            <w:pPr>
              <w:spacing w:line="360" w:lineRule="auto"/>
              <w:jc w:val="center"/>
              <w:rPr>
                <w:rFonts w:ascii="Arial" w:hAnsi="Arial"/>
                <w:sz w:val="24"/>
                <w:szCs w:val="24"/>
                <w:rtl/>
              </w:rPr>
            </w:pPr>
          </w:p>
        </w:tc>
        <w:tc>
          <w:tcPr>
            <w:tcW w:w="3744" w:type="dxa"/>
            <w:vAlign w:val="center"/>
          </w:tcPr>
          <w:p w14:paraId="065A767F" w14:textId="77777777" w:rsidR="000220BB" w:rsidRPr="00354344" w:rsidRDefault="000220BB" w:rsidP="001C6965">
            <w:pPr>
              <w:spacing w:line="360" w:lineRule="auto"/>
              <w:jc w:val="center"/>
              <w:rPr>
                <w:sz w:val="24"/>
                <w:szCs w:val="24"/>
                <w:rtl/>
              </w:rPr>
            </w:pPr>
            <w:r w:rsidRPr="00354344">
              <w:rPr>
                <w:rFonts w:hint="cs"/>
                <w:b/>
                <w:bCs/>
                <w:sz w:val="24"/>
                <w:szCs w:val="24"/>
                <w:rtl/>
              </w:rPr>
              <w:t xml:space="preserve">תפקוד לקוי של מערכת: </w:t>
            </w:r>
            <w:r w:rsidRPr="00354344">
              <w:rPr>
                <w:rFonts w:hint="cs"/>
                <w:sz w:val="24"/>
                <w:szCs w:val="24"/>
                <w:rtl/>
              </w:rPr>
              <w:t>מערכת המספקת פחות מ 85% אך יותר מ 70% מהמתוכנן ממנה ו/או מספר התקלות בשנה עולה על הגדרות היצרן (ובלבד שהתקלה הינה בדחיפות נמוכה יותר מהאמור לעיל)</w:t>
            </w:r>
          </w:p>
        </w:tc>
        <w:tc>
          <w:tcPr>
            <w:tcW w:w="1134" w:type="dxa"/>
            <w:noWrap/>
            <w:vAlign w:val="center"/>
          </w:tcPr>
          <w:p w14:paraId="57809411" w14:textId="77777777" w:rsidR="000220BB" w:rsidRPr="00354344" w:rsidRDefault="000220BB" w:rsidP="001C6965">
            <w:pPr>
              <w:jc w:val="center"/>
              <w:rPr>
                <w:sz w:val="24"/>
                <w:szCs w:val="24"/>
                <w:rtl/>
                <w:lang w:eastAsia="en-GB"/>
              </w:rPr>
            </w:pPr>
            <w:r w:rsidRPr="00354344">
              <w:rPr>
                <w:rFonts w:hint="cs"/>
                <w:sz w:val="24"/>
                <w:szCs w:val="24"/>
                <w:rtl/>
                <w:lang w:eastAsia="en-GB"/>
              </w:rPr>
              <w:t>2,500 ₪</w:t>
            </w:r>
          </w:p>
        </w:tc>
        <w:tc>
          <w:tcPr>
            <w:tcW w:w="1080" w:type="dxa"/>
            <w:vAlign w:val="center"/>
          </w:tcPr>
          <w:p w14:paraId="7ABD3746"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שלושה ימים</w:t>
            </w:r>
          </w:p>
        </w:tc>
        <w:tc>
          <w:tcPr>
            <w:tcW w:w="1080" w:type="dxa"/>
            <w:noWrap/>
            <w:vAlign w:val="center"/>
          </w:tcPr>
          <w:p w14:paraId="47FE763C" w14:textId="77777777" w:rsidR="006C0A69" w:rsidRDefault="006C0A69" w:rsidP="001C6965">
            <w:pPr>
              <w:spacing w:line="360" w:lineRule="auto"/>
              <w:jc w:val="center"/>
              <w:rPr>
                <w:sz w:val="24"/>
                <w:szCs w:val="24"/>
                <w:rtl/>
                <w:lang w:eastAsia="en-GB"/>
              </w:rPr>
            </w:pPr>
          </w:p>
          <w:p w14:paraId="080AB4BE" w14:textId="77777777" w:rsidR="000220BB" w:rsidRPr="00354344" w:rsidRDefault="006C0A69" w:rsidP="001C6965">
            <w:pPr>
              <w:spacing w:line="360" w:lineRule="auto"/>
              <w:jc w:val="center"/>
              <w:rPr>
                <w:sz w:val="24"/>
                <w:szCs w:val="24"/>
                <w:rtl/>
                <w:lang w:eastAsia="en-GB"/>
              </w:rPr>
            </w:pPr>
            <w:r>
              <w:rPr>
                <w:rFonts w:hint="cs"/>
                <w:sz w:val="24"/>
                <w:szCs w:val="24"/>
                <w:rtl/>
                <w:lang w:eastAsia="en-GB"/>
              </w:rPr>
              <w:t>חמישה ימים</w:t>
            </w:r>
          </w:p>
        </w:tc>
        <w:tc>
          <w:tcPr>
            <w:tcW w:w="1080" w:type="dxa"/>
            <w:noWrap/>
            <w:vAlign w:val="center"/>
          </w:tcPr>
          <w:p w14:paraId="1DC48171"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יומיים</w:t>
            </w:r>
          </w:p>
        </w:tc>
      </w:tr>
      <w:tr w:rsidR="000220BB" w:rsidRPr="00354344" w14:paraId="22BDD7F8" w14:textId="77777777" w:rsidTr="00F83E61">
        <w:trPr>
          <w:trHeight w:val="421"/>
        </w:trPr>
        <w:tc>
          <w:tcPr>
            <w:tcW w:w="1339" w:type="dxa"/>
            <w:vAlign w:val="center"/>
          </w:tcPr>
          <w:p w14:paraId="0E0F5D5B" w14:textId="77777777" w:rsidR="000220BB" w:rsidRPr="00354344" w:rsidRDefault="000220BB" w:rsidP="001C6965">
            <w:pPr>
              <w:spacing w:line="360" w:lineRule="auto"/>
              <w:jc w:val="center"/>
              <w:rPr>
                <w:rFonts w:ascii="Arial" w:hAnsi="Arial"/>
                <w:sz w:val="24"/>
                <w:szCs w:val="24"/>
                <w:rtl/>
              </w:rPr>
            </w:pPr>
          </w:p>
        </w:tc>
        <w:tc>
          <w:tcPr>
            <w:tcW w:w="3744" w:type="dxa"/>
            <w:vAlign w:val="center"/>
          </w:tcPr>
          <w:p w14:paraId="7E7D1557" w14:textId="77777777" w:rsidR="000220BB" w:rsidRPr="00354344" w:rsidRDefault="000220BB" w:rsidP="001C6965">
            <w:pPr>
              <w:spacing w:line="360" w:lineRule="auto"/>
              <w:jc w:val="center"/>
              <w:rPr>
                <w:b/>
                <w:bCs/>
                <w:sz w:val="24"/>
                <w:szCs w:val="24"/>
                <w:rtl/>
              </w:rPr>
            </w:pPr>
            <w:r w:rsidRPr="00354344">
              <w:rPr>
                <w:rFonts w:hint="cs"/>
                <w:b/>
                <w:bCs/>
                <w:sz w:val="24"/>
                <w:szCs w:val="24"/>
                <w:rtl/>
              </w:rPr>
              <w:t xml:space="preserve">תפקוד לקוי של מערכת: </w:t>
            </w:r>
            <w:r w:rsidRPr="00354344">
              <w:rPr>
                <w:rFonts w:hint="cs"/>
                <w:sz w:val="24"/>
                <w:szCs w:val="24"/>
                <w:rtl/>
              </w:rPr>
              <w:t>מערכת המספקת פחות מ 70% מהמתוכנן ממנה ו/או מספר התקלות בשנה עולה על הגדרות היצרן (ובלבד שהתקלה הינה בדחיפות נמוכה יותר מהאמור לעיל)</w:t>
            </w:r>
          </w:p>
        </w:tc>
        <w:tc>
          <w:tcPr>
            <w:tcW w:w="1134" w:type="dxa"/>
            <w:noWrap/>
            <w:vAlign w:val="center"/>
          </w:tcPr>
          <w:p w14:paraId="1FA8AE08" w14:textId="77777777" w:rsidR="000220BB" w:rsidRPr="00354344" w:rsidDel="00303B38" w:rsidRDefault="000220BB" w:rsidP="001C6965">
            <w:pPr>
              <w:jc w:val="center"/>
              <w:rPr>
                <w:sz w:val="24"/>
                <w:szCs w:val="24"/>
                <w:rtl/>
                <w:lang w:eastAsia="en-GB"/>
              </w:rPr>
            </w:pPr>
            <w:r w:rsidRPr="00354344">
              <w:rPr>
                <w:rFonts w:hint="cs"/>
                <w:sz w:val="24"/>
                <w:szCs w:val="24"/>
                <w:rtl/>
                <w:lang w:eastAsia="en-GB"/>
              </w:rPr>
              <w:t>3,000 ₪</w:t>
            </w:r>
          </w:p>
        </w:tc>
        <w:tc>
          <w:tcPr>
            <w:tcW w:w="1080" w:type="dxa"/>
            <w:vAlign w:val="center"/>
          </w:tcPr>
          <w:p w14:paraId="25293376"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6 שעות</w:t>
            </w:r>
          </w:p>
        </w:tc>
        <w:tc>
          <w:tcPr>
            <w:tcW w:w="1080" w:type="dxa"/>
            <w:noWrap/>
            <w:vAlign w:val="center"/>
          </w:tcPr>
          <w:p w14:paraId="38A80571"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יום</w:t>
            </w:r>
          </w:p>
        </w:tc>
        <w:tc>
          <w:tcPr>
            <w:tcW w:w="1080" w:type="dxa"/>
            <w:noWrap/>
            <w:vAlign w:val="center"/>
          </w:tcPr>
          <w:p w14:paraId="20E59625" w14:textId="77777777" w:rsidR="000220BB" w:rsidRPr="00354344" w:rsidRDefault="000220BB" w:rsidP="001C6965">
            <w:pPr>
              <w:spacing w:line="360" w:lineRule="auto"/>
              <w:jc w:val="center"/>
              <w:rPr>
                <w:sz w:val="24"/>
                <w:szCs w:val="24"/>
                <w:rtl/>
                <w:lang w:eastAsia="en-GB"/>
              </w:rPr>
            </w:pPr>
            <w:r w:rsidRPr="00354344">
              <w:rPr>
                <w:rFonts w:hint="cs"/>
                <w:sz w:val="24"/>
                <w:szCs w:val="24"/>
                <w:rtl/>
                <w:lang w:eastAsia="en-GB"/>
              </w:rPr>
              <w:t>יום</w:t>
            </w:r>
          </w:p>
        </w:tc>
      </w:tr>
    </w:tbl>
    <w:p w14:paraId="6813065B" w14:textId="77777777" w:rsidR="000220BB" w:rsidRPr="00354344" w:rsidRDefault="000220BB" w:rsidP="000220BB">
      <w:pPr>
        <w:pStyle w:val="NormalE"/>
        <w:bidi/>
        <w:spacing w:after="0" w:line="240" w:lineRule="auto"/>
        <w:jc w:val="center"/>
        <w:rPr>
          <w:rFonts w:cs="David"/>
          <w:b/>
          <w:bCs/>
          <w:sz w:val="32"/>
          <w:szCs w:val="32"/>
          <w:rtl/>
          <w:lang w:val="en-US"/>
        </w:rPr>
      </w:pPr>
    </w:p>
    <w:p w14:paraId="3CE7B2EA" w14:textId="77777777" w:rsidR="000220BB" w:rsidRPr="00354344" w:rsidRDefault="000220BB" w:rsidP="000220BB">
      <w:pPr>
        <w:pStyle w:val="NormalE"/>
        <w:bidi/>
        <w:spacing w:after="0" w:line="240" w:lineRule="auto"/>
        <w:jc w:val="center"/>
        <w:rPr>
          <w:rFonts w:cs="David"/>
          <w:b/>
          <w:bCs/>
          <w:sz w:val="32"/>
          <w:szCs w:val="32"/>
          <w:rtl/>
          <w:lang w:val="en-US"/>
        </w:rPr>
      </w:pPr>
    </w:p>
    <w:p w14:paraId="1FC79D64" w14:textId="77777777" w:rsidR="000220BB" w:rsidRPr="00354344" w:rsidRDefault="000220BB" w:rsidP="000220BB">
      <w:pPr>
        <w:spacing w:line="240" w:lineRule="auto"/>
        <w:rPr>
          <w:sz w:val="24"/>
          <w:szCs w:val="24"/>
        </w:rPr>
      </w:pPr>
    </w:p>
    <w:p w14:paraId="47EDCBC3" w14:textId="77777777" w:rsidR="000220BB" w:rsidRPr="00354344" w:rsidRDefault="000220BB" w:rsidP="000220BB">
      <w:pPr>
        <w:rPr>
          <w:rtl/>
        </w:rPr>
      </w:pPr>
    </w:p>
    <w:p w14:paraId="08AEC7CB" w14:textId="77777777" w:rsidR="00104A8E" w:rsidRPr="00354344" w:rsidRDefault="00104A8E" w:rsidP="000220BB">
      <w:pPr>
        <w:rPr>
          <w:rtl/>
        </w:rPr>
      </w:pPr>
    </w:p>
    <w:p w14:paraId="343362F4" w14:textId="77777777" w:rsidR="00104A8E" w:rsidRPr="00354344" w:rsidRDefault="00104A8E" w:rsidP="000220BB">
      <w:pPr>
        <w:rPr>
          <w:rtl/>
        </w:rPr>
      </w:pPr>
    </w:p>
    <w:p w14:paraId="32680AED" w14:textId="77777777" w:rsidR="00104A8E" w:rsidRPr="00354344" w:rsidRDefault="00104A8E" w:rsidP="000220BB">
      <w:pPr>
        <w:rPr>
          <w:rtl/>
        </w:rPr>
      </w:pPr>
    </w:p>
    <w:p w14:paraId="5C77E93B" w14:textId="77777777" w:rsidR="00104A8E" w:rsidRPr="00354344" w:rsidRDefault="00104A8E" w:rsidP="000220BB">
      <w:pPr>
        <w:rPr>
          <w:rtl/>
        </w:rPr>
      </w:pPr>
    </w:p>
    <w:p w14:paraId="7F3B730B" w14:textId="77777777" w:rsidR="00104A8E" w:rsidRPr="00354344" w:rsidRDefault="00104A8E" w:rsidP="000220BB">
      <w:pPr>
        <w:rPr>
          <w:rtl/>
        </w:rPr>
      </w:pPr>
    </w:p>
    <w:p w14:paraId="26B95B71" w14:textId="77777777" w:rsidR="00104A8E" w:rsidRPr="00354344" w:rsidRDefault="00104A8E" w:rsidP="000220BB">
      <w:pPr>
        <w:rPr>
          <w:rtl/>
        </w:rPr>
      </w:pPr>
    </w:p>
    <w:p w14:paraId="2FF5CE00" w14:textId="77777777" w:rsidR="00104A8E" w:rsidRPr="00354344" w:rsidRDefault="00104A8E" w:rsidP="000220BB">
      <w:pPr>
        <w:rPr>
          <w:rtl/>
        </w:rPr>
      </w:pPr>
    </w:p>
    <w:p w14:paraId="03ECA893" w14:textId="77777777" w:rsidR="00104A8E" w:rsidRPr="00354344" w:rsidRDefault="00104A8E" w:rsidP="000220BB">
      <w:pPr>
        <w:rPr>
          <w:rtl/>
        </w:rPr>
      </w:pPr>
    </w:p>
    <w:p w14:paraId="290BC953" w14:textId="77777777" w:rsidR="00104A8E" w:rsidRPr="00354344" w:rsidRDefault="00104A8E" w:rsidP="000220BB">
      <w:pPr>
        <w:rPr>
          <w:rtl/>
        </w:rPr>
      </w:pPr>
    </w:p>
    <w:p w14:paraId="4437384A" w14:textId="77777777" w:rsidR="00104A8E" w:rsidRPr="00354344" w:rsidRDefault="00104A8E" w:rsidP="000220BB">
      <w:pPr>
        <w:rPr>
          <w:rtl/>
        </w:rPr>
      </w:pPr>
    </w:p>
    <w:p w14:paraId="15773F22" w14:textId="77777777" w:rsidR="00104A8E" w:rsidRPr="00354344" w:rsidRDefault="00104A8E" w:rsidP="000220BB">
      <w:pPr>
        <w:rPr>
          <w:rtl/>
        </w:rPr>
      </w:pPr>
    </w:p>
    <w:p w14:paraId="1ABDC36F" w14:textId="77777777" w:rsidR="00104A8E" w:rsidRPr="00354344" w:rsidRDefault="00104A8E" w:rsidP="000220BB">
      <w:pPr>
        <w:rPr>
          <w:rtl/>
        </w:rPr>
      </w:pPr>
    </w:p>
    <w:p w14:paraId="7CFF491F" w14:textId="77777777" w:rsidR="00104A8E" w:rsidRPr="00354344" w:rsidRDefault="00104A8E" w:rsidP="000220BB">
      <w:pPr>
        <w:rPr>
          <w:rtl/>
        </w:rPr>
      </w:pPr>
    </w:p>
    <w:p w14:paraId="68A51542" w14:textId="77777777" w:rsidR="00104A8E" w:rsidRPr="00354344" w:rsidRDefault="00104A8E" w:rsidP="000220BB">
      <w:pPr>
        <w:rPr>
          <w:rtl/>
        </w:rPr>
      </w:pPr>
    </w:p>
    <w:p w14:paraId="202D6D81" w14:textId="77777777" w:rsidR="00104A8E" w:rsidRPr="00354344" w:rsidRDefault="00104A8E" w:rsidP="000220BB">
      <w:pPr>
        <w:rPr>
          <w:rtl/>
        </w:rPr>
      </w:pPr>
    </w:p>
    <w:p w14:paraId="09CEB041" w14:textId="77777777" w:rsidR="00104A8E" w:rsidRPr="00354344" w:rsidRDefault="00104A8E" w:rsidP="000220BB">
      <w:pPr>
        <w:rPr>
          <w:rtl/>
        </w:rPr>
      </w:pPr>
    </w:p>
    <w:p w14:paraId="594C5E8A" w14:textId="77777777" w:rsidR="00104A8E" w:rsidRPr="00354344" w:rsidRDefault="00104A8E" w:rsidP="000220BB">
      <w:pPr>
        <w:rPr>
          <w:rtl/>
        </w:rPr>
      </w:pPr>
    </w:p>
    <w:p w14:paraId="61D3C56C" w14:textId="77777777" w:rsidR="00A27A5F" w:rsidRPr="00354344" w:rsidRDefault="00A27A5F" w:rsidP="000220BB">
      <w:pPr>
        <w:rPr>
          <w:rtl/>
        </w:rPr>
      </w:pPr>
    </w:p>
    <w:p w14:paraId="1449B2A7" w14:textId="77777777" w:rsidR="00A27A5F" w:rsidRPr="00354344" w:rsidRDefault="00A27A5F" w:rsidP="000220BB">
      <w:pPr>
        <w:rPr>
          <w:rtl/>
        </w:rPr>
      </w:pPr>
    </w:p>
    <w:p w14:paraId="6A577227" w14:textId="77777777" w:rsidR="00A27A5F" w:rsidRPr="00354344" w:rsidRDefault="00A27A5F" w:rsidP="000220BB">
      <w:pPr>
        <w:rPr>
          <w:rtl/>
        </w:rPr>
      </w:pPr>
    </w:p>
    <w:p w14:paraId="37C338EE" w14:textId="77777777" w:rsidR="00A27A5F" w:rsidRPr="00354344" w:rsidRDefault="00A27A5F" w:rsidP="000220BB">
      <w:pPr>
        <w:rPr>
          <w:rtl/>
        </w:rPr>
      </w:pPr>
    </w:p>
    <w:p w14:paraId="576BD87A" w14:textId="77777777" w:rsidR="00A27A5F" w:rsidRPr="00354344" w:rsidRDefault="00A27A5F" w:rsidP="000220BB">
      <w:pPr>
        <w:rPr>
          <w:rtl/>
        </w:rPr>
      </w:pPr>
    </w:p>
    <w:p w14:paraId="5F5CAE3D" w14:textId="77777777" w:rsidR="003F7EC4" w:rsidRPr="00354344" w:rsidRDefault="003F7EC4" w:rsidP="000220BB">
      <w:pPr>
        <w:rPr>
          <w:rtl/>
        </w:rPr>
      </w:pPr>
    </w:p>
    <w:p w14:paraId="019545E9" w14:textId="77777777" w:rsidR="003F7EC4" w:rsidRPr="00354344" w:rsidRDefault="003F7EC4" w:rsidP="000220BB">
      <w:pPr>
        <w:rPr>
          <w:rtl/>
        </w:rPr>
      </w:pPr>
    </w:p>
    <w:p w14:paraId="56A7B6C3" w14:textId="77777777" w:rsidR="003F7EC4" w:rsidRPr="00354344" w:rsidRDefault="003F7EC4" w:rsidP="000220BB">
      <w:pPr>
        <w:rPr>
          <w:rtl/>
        </w:rPr>
      </w:pPr>
    </w:p>
    <w:p w14:paraId="7B1B3CBD" w14:textId="77777777" w:rsidR="003F7EC4" w:rsidRPr="00354344" w:rsidRDefault="003F7EC4" w:rsidP="000220BB">
      <w:pPr>
        <w:rPr>
          <w:rtl/>
        </w:rPr>
      </w:pPr>
    </w:p>
    <w:p w14:paraId="5EF62B86" w14:textId="77777777" w:rsidR="003F7EC4" w:rsidRPr="00354344" w:rsidRDefault="003F7EC4" w:rsidP="000220BB">
      <w:pPr>
        <w:rPr>
          <w:rtl/>
        </w:rPr>
      </w:pPr>
    </w:p>
    <w:p w14:paraId="24F0A01A" w14:textId="77777777" w:rsidR="003F7EC4" w:rsidRPr="00354344" w:rsidRDefault="003F7EC4" w:rsidP="000220BB">
      <w:pPr>
        <w:rPr>
          <w:rtl/>
        </w:rPr>
      </w:pPr>
    </w:p>
    <w:p w14:paraId="3E3AD8EA" w14:textId="77777777" w:rsidR="003F7EC4" w:rsidRDefault="003F7EC4" w:rsidP="000220BB">
      <w:pPr>
        <w:rPr>
          <w:rtl/>
        </w:rPr>
      </w:pPr>
    </w:p>
    <w:p w14:paraId="72A0702E" w14:textId="77777777" w:rsidR="007F4111" w:rsidRDefault="007F4111" w:rsidP="000220BB">
      <w:pPr>
        <w:rPr>
          <w:rtl/>
        </w:rPr>
      </w:pPr>
    </w:p>
    <w:p w14:paraId="0FFC997D" w14:textId="77777777" w:rsidR="007F4111" w:rsidRPr="00354344" w:rsidRDefault="007F4111" w:rsidP="000220BB">
      <w:pPr>
        <w:rPr>
          <w:rtl/>
        </w:rPr>
      </w:pPr>
    </w:p>
    <w:p w14:paraId="6898FECA" w14:textId="77777777" w:rsidR="00A27A5F" w:rsidRDefault="00A27A5F" w:rsidP="000220BB">
      <w:pPr>
        <w:rPr>
          <w:rtl/>
        </w:rPr>
      </w:pPr>
    </w:p>
    <w:p w14:paraId="507375EE" w14:textId="77777777" w:rsidR="00F83E61" w:rsidRPr="00354344" w:rsidRDefault="00F83E61" w:rsidP="000220BB">
      <w:pPr>
        <w:rPr>
          <w:rtl/>
        </w:rPr>
      </w:pPr>
    </w:p>
    <w:p w14:paraId="78801089" w14:textId="77777777" w:rsidR="00A27A5F" w:rsidRPr="00354344" w:rsidRDefault="00A27A5F" w:rsidP="000220BB">
      <w:pPr>
        <w:rPr>
          <w:rtl/>
        </w:rPr>
      </w:pPr>
    </w:p>
    <w:p w14:paraId="6407593E" w14:textId="77777777" w:rsidR="00340761" w:rsidRPr="00354344" w:rsidRDefault="00340761" w:rsidP="006A5B59">
      <w:pPr>
        <w:spacing w:line="240" w:lineRule="exact"/>
        <w:ind w:left="7200"/>
        <w:rPr>
          <w:b/>
          <w:bCs/>
          <w:sz w:val="24"/>
          <w:szCs w:val="24"/>
          <w:u w:val="single"/>
          <w:rtl/>
          <w:lang w:val="en-GB"/>
        </w:rPr>
      </w:pPr>
    </w:p>
    <w:p w14:paraId="08F79AEF" w14:textId="77777777" w:rsidR="006A5B59" w:rsidRPr="00AB564B" w:rsidRDefault="00AB564B" w:rsidP="00AB564B">
      <w:pPr>
        <w:spacing w:line="240" w:lineRule="exact"/>
        <w:ind w:left="7200"/>
        <w:rPr>
          <w:u w:val="single"/>
          <w:rtl/>
        </w:rPr>
      </w:pPr>
      <w:r w:rsidRPr="00AB564B">
        <w:rPr>
          <w:rFonts w:hint="cs"/>
          <w:b/>
          <w:bCs/>
          <w:sz w:val="24"/>
          <w:szCs w:val="24"/>
          <w:rtl/>
          <w:lang w:val="en-GB"/>
        </w:rPr>
        <w:t xml:space="preserve">           </w:t>
      </w:r>
      <w:r w:rsidR="006A5B59" w:rsidRPr="00AB564B">
        <w:rPr>
          <w:rFonts w:hint="cs"/>
          <w:b/>
          <w:bCs/>
          <w:sz w:val="24"/>
          <w:szCs w:val="24"/>
          <w:u w:val="single"/>
          <w:rtl/>
          <w:lang w:val="en-GB"/>
        </w:rPr>
        <w:t>מסמך יד'</w:t>
      </w:r>
    </w:p>
    <w:p w14:paraId="1DFF7C85" w14:textId="77777777" w:rsidR="00A27A5F" w:rsidRPr="00354344" w:rsidRDefault="00A27A5F" w:rsidP="00A27A5F">
      <w:pPr>
        <w:pStyle w:val="afb"/>
        <w:rPr>
          <w:rFonts w:ascii="Arial" w:hAnsi="Arial" w:cs="Arial"/>
          <w:b/>
          <w:bCs/>
          <w:sz w:val="24"/>
          <w:rtl/>
          <w:lang w:eastAsia="en-US"/>
        </w:rPr>
      </w:pPr>
    </w:p>
    <w:p w14:paraId="6D58CEE8" w14:textId="77777777" w:rsidR="00A27A5F" w:rsidRPr="00354344" w:rsidRDefault="00A27A5F" w:rsidP="00A27A5F">
      <w:pPr>
        <w:pStyle w:val="afb"/>
        <w:jc w:val="center"/>
        <w:rPr>
          <w:rFonts w:ascii="Arial" w:hAnsi="Arial" w:cs="David"/>
          <w:b/>
          <w:bCs/>
          <w:sz w:val="28"/>
          <w:szCs w:val="28"/>
          <w:u w:val="single"/>
          <w:rtl/>
          <w:lang w:eastAsia="en-US"/>
        </w:rPr>
      </w:pPr>
      <w:r w:rsidRPr="00354344">
        <w:rPr>
          <w:rFonts w:ascii="Arial" w:hAnsi="Arial" w:cs="David"/>
          <w:b/>
          <w:bCs/>
          <w:sz w:val="28"/>
          <w:szCs w:val="28"/>
          <w:u w:val="single"/>
          <w:rtl/>
          <w:lang w:eastAsia="en-US"/>
        </w:rPr>
        <w:t xml:space="preserve"> תצהיר </w:t>
      </w:r>
      <w:r w:rsidRPr="00354344">
        <w:rPr>
          <w:rFonts w:ascii="Arial" w:hAnsi="Arial" w:cs="David" w:hint="eastAsia"/>
          <w:b/>
          <w:bCs/>
          <w:sz w:val="28"/>
          <w:szCs w:val="28"/>
          <w:u w:val="single"/>
          <w:rtl/>
          <w:lang w:eastAsia="en-US"/>
        </w:rPr>
        <w:t>העדר</w:t>
      </w:r>
      <w:r w:rsidRPr="00354344">
        <w:rPr>
          <w:rFonts w:ascii="Arial" w:hAnsi="Arial" w:cs="David"/>
          <w:b/>
          <w:bCs/>
          <w:sz w:val="28"/>
          <w:szCs w:val="28"/>
          <w:u w:val="single"/>
          <w:rtl/>
          <w:lang w:eastAsia="en-US"/>
        </w:rPr>
        <w:t xml:space="preserve"> תביעות משפטיות</w:t>
      </w:r>
      <w:r w:rsidR="00BD3EB8" w:rsidRPr="00354344">
        <w:rPr>
          <w:rFonts w:ascii="Arial" w:hAnsi="Arial" w:cs="David"/>
          <w:b/>
          <w:bCs/>
          <w:sz w:val="28"/>
          <w:szCs w:val="28"/>
          <w:u w:val="single"/>
          <w:rtl/>
          <w:lang w:eastAsia="en-US"/>
        </w:rPr>
        <w:t>*</w:t>
      </w:r>
    </w:p>
    <w:p w14:paraId="03069D43" w14:textId="77777777" w:rsidR="00BD3EB8" w:rsidRPr="00354344" w:rsidRDefault="00BD3EB8" w:rsidP="00BD3EB8">
      <w:pPr>
        <w:pStyle w:val="QtxDos"/>
        <w:bidi/>
        <w:jc w:val="both"/>
        <w:rPr>
          <w:rFonts w:ascii="Tahoma" w:hAnsi="Tahoma" w:cs="David"/>
          <w:rtl/>
          <w:lang w:eastAsia="en-US"/>
        </w:rPr>
      </w:pPr>
      <w:r w:rsidRPr="00354344">
        <w:rPr>
          <w:rFonts w:ascii="Tahoma" w:hAnsi="Tahoma" w:cs="David" w:hint="cs"/>
          <w:b/>
          <w:bCs/>
          <w:sz w:val="24"/>
          <w:szCs w:val="24"/>
          <w:rtl/>
          <w:lang w:eastAsia="en-US"/>
        </w:rPr>
        <w:t xml:space="preserve">                        *</w:t>
      </w:r>
      <w:r w:rsidRPr="00354344">
        <w:rPr>
          <w:rFonts w:ascii="Tahoma" w:hAnsi="Tahoma" w:cs="David" w:hint="cs"/>
          <w:rtl/>
          <w:lang w:eastAsia="en-US"/>
        </w:rPr>
        <w:t xml:space="preserve">במקרה של מיזם משותף יש למלא תצהיר זה עבור </w:t>
      </w:r>
      <w:r w:rsidRPr="00354344">
        <w:rPr>
          <w:rFonts w:ascii="Tahoma" w:hAnsi="Tahoma" w:cs="David" w:hint="cs"/>
          <w:b/>
          <w:bCs/>
          <w:u w:val="single"/>
          <w:rtl/>
          <w:lang w:eastAsia="en-US"/>
        </w:rPr>
        <w:t>כל אחד</w:t>
      </w:r>
      <w:r w:rsidRPr="00354344">
        <w:rPr>
          <w:rFonts w:ascii="Tahoma" w:hAnsi="Tahoma" w:cs="David" w:hint="cs"/>
          <w:rtl/>
          <w:lang w:eastAsia="en-US"/>
        </w:rPr>
        <w:t xml:space="preserve"> מן החברים במיזם</w:t>
      </w:r>
    </w:p>
    <w:p w14:paraId="2FCBB3EF" w14:textId="77777777" w:rsidR="00BD3EB8" w:rsidRPr="00354344" w:rsidRDefault="00BD3EB8" w:rsidP="00A27A5F">
      <w:pPr>
        <w:pStyle w:val="afb"/>
        <w:jc w:val="center"/>
        <w:rPr>
          <w:rFonts w:ascii="Arial" w:hAnsi="Arial" w:cs="David"/>
          <w:b/>
          <w:bCs/>
          <w:sz w:val="28"/>
          <w:szCs w:val="28"/>
          <w:u w:val="single"/>
          <w:rtl/>
          <w:lang w:eastAsia="en-US"/>
        </w:rPr>
      </w:pPr>
    </w:p>
    <w:p w14:paraId="34C2B231" w14:textId="77777777" w:rsidR="00A27A5F" w:rsidRPr="00354344" w:rsidRDefault="00A27A5F" w:rsidP="00A27A5F">
      <w:pPr>
        <w:pStyle w:val="afb"/>
        <w:jc w:val="center"/>
        <w:rPr>
          <w:rFonts w:ascii="Arial" w:hAnsi="Arial" w:cs="David"/>
          <w:b/>
          <w:bCs/>
          <w:sz w:val="24"/>
          <w:rtl/>
          <w:lang w:eastAsia="en-US"/>
        </w:rPr>
      </w:pPr>
    </w:p>
    <w:p w14:paraId="2C3ACE87" w14:textId="77777777" w:rsidR="00A27A5F" w:rsidRPr="00354344" w:rsidRDefault="00A27A5F" w:rsidP="00A27A5F">
      <w:pPr>
        <w:pStyle w:val="afb"/>
        <w:rPr>
          <w:rFonts w:ascii="Arial" w:hAnsi="Arial" w:cs="David"/>
          <w:sz w:val="24"/>
          <w:rtl/>
          <w:lang w:eastAsia="en-US"/>
        </w:rPr>
      </w:pPr>
      <w:r w:rsidRPr="00354344">
        <w:rPr>
          <w:rFonts w:ascii="Arial" w:hAnsi="Arial" w:cs="David"/>
          <w:sz w:val="24"/>
          <w:rtl/>
          <w:lang w:eastAsia="en-US"/>
        </w:rPr>
        <w:t>בתצהיר זה:</w:t>
      </w:r>
    </w:p>
    <w:p w14:paraId="6711EAE1" w14:textId="77777777" w:rsidR="00A27A5F" w:rsidRPr="00354344" w:rsidRDefault="00A27A5F" w:rsidP="00A27A5F">
      <w:pPr>
        <w:pStyle w:val="afb"/>
        <w:rPr>
          <w:rFonts w:ascii="Arial" w:hAnsi="Arial" w:cs="David"/>
          <w:sz w:val="24"/>
          <w:rtl/>
          <w:lang w:eastAsia="en-US"/>
        </w:rPr>
      </w:pPr>
    </w:p>
    <w:p w14:paraId="356CB1C6" w14:textId="77777777" w:rsidR="00A27A5F" w:rsidRPr="00354344" w:rsidRDefault="00A27A5F" w:rsidP="00A27A5F">
      <w:pPr>
        <w:pStyle w:val="afb"/>
        <w:ind w:left="2160" w:hanging="2160"/>
        <w:rPr>
          <w:rFonts w:ascii="Arial" w:hAnsi="Arial" w:cs="David"/>
          <w:sz w:val="24"/>
          <w:rtl/>
          <w:lang w:eastAsia="en-US"/>
        </w:rPr>
      </w:pPr>
      <w:r w:rsidRPr="00354344">
        <w:rPr>
          <w:rFonts w:ascii="Arial" w:hAnsi="Arial" w:cs="David"/>
          <w:sz w:val="24"/>
          <w:rtl/>
          <w:lang w:eastAsia="en-US"/>
        </w:rPr>
        <w:t xml:space="preserve">"תושב ישראל": </w:t>
      </w:r>
      <w:r w:rsidRPr="00354344">
        <w:rPr>
          <w:rFonts w:ascii="Arial" w:hAnsi="Arial" w:cs="David"/>
          <w:sz w:val="24"/>
          <w:rtl/>
          <w:lang w:eastAsia="en-US"/>
        </w:rPr>
        <w:tab/>
        <w:t>כמשמעותו בפקודת מס הכנסה (נוסח חדש).</w:t>
      </w:r>
    </w:p>
    <w:p w14:paraId="25ECD252" w14:textId="77777777" w:rsidR="00A27A5F" w:rsidRPr="00354344" w:rsidRDefault="00A27A5F" w:rsidP="00A27A5F">
      <w:pPr>
        <w:pStyle w:val="afb"/>
        <w:ind w:left="2160" w:hanging="2160"/>
        <w:rPr>
          <w:rFonts w:ascii="Arial" w:hAnsi="Arial" w:cs="David"/>
          <w:sz w:val="24"/>
          <w:rtl/>
          <w:lang w:eastAsia="en-US"/>
        </w:rPr>
      </w:pPr>
    </w:p>
    <w:p w14:paraId="094D6205" w14:textId="77777777" w:rsidR="00A27A5F" w:rsidRPr="00354344" w:rsidRDefault="00A27A5F" w:rsidP="00A27A5F">
      <w:pPr>
        <w:pStyle w:val="afb"/>
        <w:ind w:left="2160" w:hanging="2160"/>
        <w:rPr>
          <w:rFonts w:ascii="Arial" w:hAnsi="Arial" w:cs="David"/>
          <w:sz w:val="24"/>
          <w:rtl/>
          <w:lang w:eastAsia="en-US"/>
        </w:rPr>
      </w:pPr>
      <w:r w:rsidRPr="00354344">
        <w:rPr>
          <w:rFonts w:ascii="Arial" w:hAnsi="Arial" w:cs="David"/>
          <w:sz w:val="24"/>
          <w:rtl/>
          <w:lang w:eastAsia="en-US"/>
        </w:rPr>
        <w:t>"בעל שליטה":</w:t>
      </w:r>
      <w:r w:rsidRPr="00354344">
        <w:rPr>
          <w:rFonts w:ascii="Arial" w:hAnsi="Arial" w:cs="David"/>
          <w:sz w:val="24"/>
          <w:rtl/>
          <w:lang w:eastAsia="en-US"/>
        </w:rPr>
        <w:tab/>
        <w:t>כמשמעו בסעיף 268 לחוק החברות התשנ"ט – 1999 (להלן: "</w:t>
      </w:r>
      <w:r w:rsidRPr="00354344">
        <w:rPr>
          <w:rFonts w:ascii="Arial" w:hAnsi="Arial" w:cs="David"/>
          <w:b/>
          <w:bCs/>
          <w:sz w:val="24"/>
          <w:rtl/>
          <w:lang w:eastAsia="en-US"/>
        </w:rPr>
        <w:t>חוק החברות</w:t>
      </w:r>
      <w:r w:rsidRPr="00354344">
        <w:rPr>
          <w:rFonts w:ascii="Arial" w:hAnsi="Arial" w:cs="David"/>
          <w:sz w:val="24"/>
          <w:rtl/>
          <w:lang w:eastAsia="en-US"/>
        </w:rPr>
        <w:t>").</w:t>
      </w:r>
    </w:p>
    <w:p w14:paraId="78B5FF34" w14:textId="77777777" w:rsidR="00A27A5F" w:rsidRPr="00354344" w:rsidRDefault="00A27A5F" w:rsidP="00A27A5F">
      <w:pPr>
        <w:pStyle w:val="afb"/>
        <w:ind w:left="2160" w:hanging="2160"/>
        <w:rPr>
          <w:rFonts w:ascii="Arial" w:hAnsi="Arial" w:cs="David"/>
          <w:sz w:val="24"/>
          <w:rtl/>
          <w:lang w:eastAsia="en-US"/>
        </w:rPr>
      </w:pPr>
    </w:p>
    <w:p w14:paraId="790C603A" w14:textId="77777777" w:rsidR="00A27A5F" w:rsidRPr="00354344" w:rsidRDefault="00A27A5F" w:rsidP="00A27A5F">
      <w:pPr>
        <w:pStyle w:val="afb"/>
        <w:ind w:left="2160" w:hanging="2160"/>
        <w:rPr>
          <w:rFonts w:ascii="Arial" w:hAnsi="Arial" w:cs="David"/>
          <w:sz w:val="24"/>
          <w:rtl/>
          <w:lang w:eastAsia="en-US"/>
        </w:rPr>
      </w:pPr>
      <w:r w:rsidRPr="00354344">
        <w:rPr>
          <w:rFonts w:ascii="Arial" w:hAnsi="Arial" w:cs="David"/>
          <w:sz w:val="24"/>
          <w:rtl/>
          <w:lang w:eastAsia="en-US"/>
        </w:rPr>
        <w:t>"נושא משרה":</w:t>
      </w:r>
      <w:r w:rsidRPr="00354344">
        <w:rPr>
          <w:rFonts w:ascii="Arial" w:hAnsi="Arial" w:cs="David"/>
          <w:sz w:val="24"/>
          <w:rtl/>
          <w:lang w:eastAsia="en-US"/>
        </w:rPr>
        <w:tab/>
        <w:t xml:space="preserve">כמשמעותו בחוק החברות. </w:t>
      </w:r>
    </w:p>
    <w:p w14:paraId="6AD49877" w14:textId="77777777" w:rsidR="00A27A5F" w:rsidRPr="00354344" w:rsidRDefault="00A27A5F" w:rsidP="00A27A5F">
      <w:pPr>
        <w:pStyle w:val="afb"/>
        <w:ind w:left="2160" w:hanging="2160"/>
        <w:rPr>
          <w:rFonts w:ascii="Arial" w:hAnsi="Arial" w:cs="David"/>
          <w:sz w:val="24"/>
          <w:rtl/>
          <w:lang w:eastAsia="en-US"/>
        </w:rPr>
      </w:pPr>
      <w:r w:rsidRPr="00354344">
        <w:rPr>
          <w:rFonts w:ascii="Arial" w:hAnsi="Arial" w:cs="David"/>
          <w:sz w:val="24"/>
          <w:rtl/>
          <w:lang w:eastAsia="en-US"/>
        </w:rPr>
        <w:t xml:space="preserve"> </w:t>
      </w:r>
    </w:p>
    <w:p w14:paraId="78E9EFC2" w14:textId="77777777" w:rsidR="00A27A5F" w:rsidRPr="00354344" w:rsidRDefault="00A27A5F" w:rsidP="00A27A5F">
      <w:pPr>
        <w:pStyle w:val="afb"/>
        <w:ind w:left="2160" w:hanging="2160"/>
        <w:rPr>
          <w:rFonts w:ascii="Arial" w:hAnsi="Arial" w:cs="David"/>
          <w:sz w:val="24"/>
          <w:rtl/>
          <w:lang w:eastAsia="en-US"/>
        </w:rPr>
      </w:pPr>
      <w:r w:rsidRPr="00354344">
        <w:rPr>
          <w:rFonts w:ascii="Arial" w:hAnsi="Arial" w:cs="David"/>
          <w:sz w:val="24"/>
          <w:rtl/>
          <w:lang w:eastAsia="en-US"/>
        </w:rPr>
        <w:t>"בעל עניין":</w:t>
      </w:r>
      <w:r w:rsidRPr="00354344">
        <w:rPr>
          <w:rFonts w:ascii="Arial" w:hAnsi="Arial" w:cs="David"/>
          <w:sz w:val="24"/>
          <w:rtl/>
          <w:lang w:eastAsia="en-US"/>
        </w:rPr>
        <w:tab/>
        <w:t>כמשמעו בחוק החברות.</w:t>
      </w:r>
    </w:p>
    <w:p w14:paraId="419FE049" w14:textId="77777777" w:rsidR="00A27A5F" w:rsidRPr="00354344" w:rsidRDefault="00744D16" w:rsidP="00A27A5F">
      <w:pPr>
        <w:pStyle w:val="afb"/>
        <w:ind w:left="2160" w:hanging="2160"/>
        <w:rPr>
          <w:rFonts w:ascii="Arial" w:hAnsi="Arial" w:cs="David"/>
          <w:sz w:val="24"/>
          <w:rtl/>
          <w:lang w:eastAsia="en-US"/>
        </w:rPr>
      </w:pPr>
      <w:r>
        <w:rPr>
          <w:rFonts w:ascii="Arial" w:hAnsi="Arial" w:cs="David"/>
          <w:b/>
          <w:bCs/>
          <w:noProof/>
          <w:snapToGrid/>
          <w:sz w:val="24"/>
          <w:rtl/>
          <w:lang w:eastAsia="en-US"/>
        </w:rPr>
        <mc:AlternateContent>
          <mc:Choice Requires="wps">
            <w:drawing>
              <wp:anchor distT="0" distB="0" distL="114300" distR="114300" simplePos="0" relativeHeight="251662848" behindDoc="0" locked="0" layoutInCell="1" allowOverlap="1" wp14:anchorId="3211D1EF" wp14:editId="70AF9231">
                <wp:simplePos x="0" y="0"/>
                <wp:positionH relativeFrom="column">
                  <wp:posOffset>1371600</wp:posOffset>
                </wp:positionH>
                <wp:positionV relativeFrom="paragraph">
                  <wp:posOffset>126365</wp:posOffset>
                </wp:positionV>
                <wp:extent cx="3657600" cy="523875"/>
                <wp:effectExtent l="0" t="0" r="3175" b="444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FA208" id="_x0000_t202" coordsize="21600,21600" o:spt="202" path="m,l,21600r21600,l21600,xe">
                <v:stroke joinstyle="miter"/>
                <v:path gradientshapeok="t" o:connecttype="rect"/>
              </v:shapetype>
              <v:shape id="WordArt 11" o:spid="_x0000_s1026" type="#_x0000_t202" style="position:absolute;left:0;text-align:left;margin-left:108pt;margin-top:9.95pt;width:4in;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ZywwIAANMFAAAOAAAAZHJzL2Uyb0RvYy54bWysVNuOmzAQfa/Uf7D8znJZIICWVNkQqkrb&#10;i7Rb9dkBE6yCTW0nJK367x2bJJvdVaWqLQ/I9ozPzJk5nps3+75DOyoVEzzH/pWHEeWVqBnf5Pjz&#10;Q+kkGClNeE06wWmOD1ThN/PXr27GIaOBaEVXU4kAhKtsHHLcaj1krquqlvZEXYmBcjA2QvZEw1Zu&#10;3FqSEdD7zg08L3ZHIetBiooqBafFZMRzi980tNIfm0ZRjbocQ27a/qX9r83fnd+QbCPJ0LLqmAb5&#10;iyx6wjgEPUMVRBO0lewFVM8qKZRo9FUlelc0Dauo5QBsfO8Zm/uWDNRygeKo4Vwm9f9gqw+7TxKx&#10;GnqHESc9tOgLVHQhNfJ9U51xUBk43Q/gpve3Ym88DVM13Inqq0JcLFvCN3QhpRhbSmrIzmAdjy2H&#10;h8MAwPb0ge71qmbQCAvvXuBPwZSJtB7fixqukK0WNtq+kb2JChVDkAK08nBuHyCiCg6v42gWe2Cq&#10;wBYF18ksMgxckp1uD1Lpt1T0yCxyLEEeFp3s7pSeXE8uJhgXJes6K5GOPzkAzOkEYsNVYzNZ2I7/&#10;SL10layS0AmDeOWEXlE4i3IZOnHpz6LiulguC/+nieuHWcvqmnIT5qQ+P/yz7h7fwaSbs/6U6Fht&#10;4ExKSm7Wy06iHQH1l/Y7FuTCzX2ahq0XcHlGyQ9C7zZInTJOZk5YhpGTzrzE8fz0No29MA2L8iml&#10;O8bpv1NCY47TKIgmxf2Wm2e/l9xI1jMN86VjfY6TsxPJjE5XvLat1YR10/qiFCb9x1JAu0+NtoI1&#10;Gp3Uuhb1AfQqBcgJlAeTEBatkN8xGmGq5Fh92xJJMerecXgYqR+GZgzZTRjNAtjIS8v60kJ4BVA5&#10;1hhNy6WeRtd2kGzTQqTpKXKxgHfSMCth86CmrCB/s4HJYZkcp5wZTZd76/U4i+e/AAAA//8DAFBL&#10;AwQUAAYACAAAACEAclvoNd0AAAAKAQAADwAAAGRycy9kb3ducmV2LnhtbEyPzU7DMBCE70i8g7VI&#10;3KjdqBQS4lQIxBVE+ZG4beNtEhGvo9htwtuznOhxZ0az35Sb2ffqSGPsAltYLgwo4jq4jhsL729P&#10;V7egYkJ22AcmCz8UYVOdn5VYuDDxKx23qVFSwrFAC21KQ6F1rFvyGBdhIBZvH0aPSc6x0W7EScp9&#10;rzNj1tpjx/KhxYEeWqq/twdv4eN5//W5Mi/No78epjAbzT7X1l5ezPd3oBLN6T8Mf/iCDpUw7cKB&#10;XVS9hWy5li1JjDwHJYGbPBNhJ4LJVqCrUp9OqH4BAAD//wMAUEsBAi0AFAAGAAgAAAAhALaDOJL+&#10;AAAA4QEAABMAAAAAAAAAAAAAAAAAAAAAAFtDb250ZW50X1R5cGVzXS54bWxQSwECLQAUAAYACAAA&#10;ACEAOP0h/9YAAACUAQAACwAAAAAAAAAAAAAAAAAvAQAAX3JlbHMvLnJlbHNQSwECLQAUAAYACAAA&#10;ACEAt/f2csMCAADTBQAADgAAAAAAAAAAAAAAAAAuAgAAZHJzL2Uyb0RvYy54bWxQSwECLQAUAAYA&#10;CAAAACEAclvoNd0AAAAKAQAADwAAAAAAAAAAAAAAAAAdBQAAZHJzL2Rvd25yZXYueG1sUEsFBgAA&#10;AAAEAAQA8wAAACcGAAAAAA==&#10;" filled="f" stroked="f">
                <o:lock v:ext="edit" text="t" shapetype="t"/>
              </v:shape>
            </w:pict>
          </mc:Fallback>
        </mc:AlternateContent>
      </w:r>
    </w:p>
    <w:p w14:paraId="2D6C1F45" w14:textId="77777777" w:rsidR="00A27A5F" w:rsidRPr="00354344" w:rsidRDefault="00A27A5F" w:rsidP="00A27A5F">
      <w:pPr>
        <w:pStyle w:val="afb"/>
        <w:rPr>
          <w:rFonts w:ascii="Arial" w:hAnsi="Arial" w:cs="David"/>
          <w:sz w:val="24"/>
          <w:rtl/>
          <w:lang w:eastAsia="en-US"/>
        </w:rPr>
      </w:pPr>
      <w:r w:rsidRPr="00354344">
        <w:rPr>
          <w:rFonts w:ascii="Arial" w:hAnsi="Arial" w:cs="David"/>
          <w:sz w:val="24"/>
          <w:rtl/>
          <w:lang w:eastAsia="en-US"/>
        </w:rPr>
        <w:t>"שליטה":</w:t>
      </w:r>
      <w:r w:rsidRPr="00354344">
        <w:rPr>
          <w:rFonts w:ascii="Arial" w:hAnsi="Arial" w:cs="David"/>
          <w:sz w:val="24"/>
          <w:rtl/>
          <w:lang w:eastAsia="en-US"/>
        </w:rPr>
        <w:tab/>
      </w:r>
      <w:r w:rsidRPr="00354344">
        <w:rPr>
          <w:rFonts w:ascii="Arial" w:hAnsi="Arial" w:cs="David"/>
          <w:sz w:val="24"/>
          <w:rtl/>
          <w:lang w:eastAsia="en-US"/>
        </w:rPr>
        <w:tab/>
        <w:t>כמשמעותה בחוק ניירות ערך, התשכ"ח 1968.</w:t>
      </w:r>
    </w:p>
    <w:p w14:paraId="27F8703C" w14:textId="77777777" w:rsidR="00A27A5F" w:rsidRPr="00354344" w:rsidRDefault="00A27A5F" w:rsidP="00A27A5F">
      <w:pPr>
        <w:pStyle w:val="afb"/>
        <w:rPr>
          <w:rFonts w:ascii="Arial" w:hAnsi="Arial" w:cs="David"/>
          <w:sz w:val="24"/>
          <w:rtl/>
          <w:lang w:eastAsia="en-US"/>
        </w:rPr>
      </w:pPr>
    </w:p>
    <w:p w14:paraId="00F6834B" w14:textId="77777777" w:rsidR="00A27A5F" w:rsidRPr="00354344" w:rsidRDefault="00A27A5F" w:rsidP="00A27A5F">
      <w:pPr>
        <w:pStyle w:val="afb"/>
        <w:rPr>
          <w:rFonts w:ascii="Arial" w:hAnsi="Arial" w:cs="David"/>
          <w:sz w:val="24"/>
          <w:rtl/>
          <w:lang w:eastAsia="en-US"/>
        </w:rPr>
      </w:pPr>
    </w:p>
    <w:p w14:paraId="0C179164" w14:textId="4FA64959" w:rsidR="00A27A5F" w:rsidRPr="00354344" w:rsidRDefault="00A27A5F" w:rsidP="0062343E">
      <w:pPr>
        <w:pStyle w:val="afb"/>
        <w:jc w:val="both"/>
        <w:rPr>
          <w:rFonts w:ascii="Arial" w:hAnsi="Arial" w:cs="David"/>
          <w:sz w:val="24"/>
          <w:rtl/>
          <w:lang w:eastAsia="en-US"/>
        </w:rPr>
      </w:pPr>
      <w:r w:rsidRPr="00354344">
        <w:rPr>
          <w:rFonts w:ascii="Arial" w:hAnsi="Arial" w:cs="David"/>
          <w:sz w:val="24"/>
          <w:rtl/>
          <w:lang w:eastAsia="en-US"/>
        </w:rPr>
        <w:t xml:space="preserve">אני הח"מ ________ נושא ת.ז. _______, נושא במשרת ______ במציע במכרז </w:t>
      </w:r>
      <w:r w:rsidR="00BA62C4">
        <w:rPr>
          <w:rFonts w:ascii="Arial" w:hAnsi="Arial" w:cs="David" w:hint="cs"/>
          <w:sz w:val="24"/>
          <w:rtl/>
          <w:lang w:eastAsia="en-US"/>
        </w:rPr>
        <w:t>19/</w:t>
      </w:r>
      <w:r w:rsidR="00A1109D">
        <w:rPr>
          <w:rFonts w:ascii="Arial" w:hAnsi="Arial" w:cs="David" w:hint="cs"/>
          <w:sz w:val="24"/>
          <w:rtl/>
          <w:lang w:eastAsia="en-US"/>
        </w:rPr>
        <w:t xml:space="preserve"> </w:t>
      </w:r>
      <w:r w:rsidR="0062343E">
        <w:rPr>
          <w:rFonts w:ascii="Arial" w:hAnsi="Arial" w:cs="David" w:hint="cs"/>
          <w:sz w:val="24"/>
          <w:rtl/>
          <w:lang w:eastAsia="en-US"/>
        </w:rPr>
        <w:t>24</w:t>
      </w:r>
      <w:r w:rsidR="00A57FD8" w:rsidRPr="00354344">
        <w:rPr>
          <w:rFonts w:ascii="Arial" w:hAnsi="Arial" w:cs="David" w:hint="cs"/>
          <w:sz w:val="24"/>
          <w:rtl/>
          <w:lang w:eastAsia="en-US"/>
        </w:rPr>
        <w:t xml:space="preserve"> </w:t>
      </w:r>
      <w:r w:rsidRPr="00354344">
        <w:rPr>
          <w:rFonts w:ascii="Arial" w:hAnsi="Arial" w:cs="David"/>
          <w:sz w:val="24"/>
          <w:rtl/>
          <w:lang w:eastAsia="en-US"/>
        </w:rPr>
        <w:t>ח.פ. ______  (להלן: "</w:t>
      </w:r>
      <w:r w:rsidRPr="00354344">
        <w:rPr>
          <w:rFonts w:ascii="Arial" w:hAnsi="Arial" w:cs="David"/>
          <w:b/>
          <w:bCs/>
          <w:sz w:val="24"/>
          <w:rtl/>
          <w:lang w:eastAsia="en-US"/>
        </w:rPr>
        <w:t>החברה</w:t>
      </w:r>
      <w:r w:rsidRPr="00354344">
        <w:rPr>
          <w:rFonts w:ascii="Arial" w:hAnsi="Arial" w:cs="David"/>
          <w:sz w:val="24"/>
          <w:rtl/>
          <w:lang w:eastAsia="en-US"/>
        </w:rPr>
        <w:t>/</w:t>
      </w:r>
      <w:r w:rsidRPr="00354344">
        <w:rPr>
          <w:rFonts w:ascii="Arial" w:hAnsi="Arial" w:cs="David"/>
          <w:b/>
          <w:bCs/>
          <w:sz w:val="24"/>
          <w:rtl/>
          <w:lang w:eastAsia="en-US"/>
        </w:rPr>
        <w:t>המציע</w:t>
      </w:r>
      <w:r w:rsidRPr="00354344">
        <w:rPr>
          <w:rFonts w:ascii="Arial" w:hAnsi="Arial" w:cs="David"/>
          <w:sz w:val="24"/>
          <w:rtl/>
          <w:lang w:eastAsia="en-US"/>
        </w:rPr>
        <w:t>"), לאחר שהוזהרתי כי עלי להצהיר את האמת וכי אם לא אעשה כן אהיה צפוי לעונשים הקבועים בחוק, מצהיר בזאת כדלקמן:</w:t>
      </w:r>
    </w:p>
    <w:p w14:paraId="7F316532" w14:textId="77777777" w:rsidR="00A27A5F" w:rsidRPr="00354344" w:rsidRDefault="00A27A5F" w:rsidP="00A27A5F">
      <w:pPr>
        <w:pStyle w:val="afb"/>
        <w:rPr>
          <w:rFonts w:ascii="Arial" w:hAnsi="Arial" w:cs="David"/>
          <w:sz w:val="24"/>
          <w:rtl/>
          <w:lang w:eastAsia="en-US"/>
        </w:rPr>
      </w:pPr>
    </w:p>
    <w:p w14:paraId="25041987" w14:textId="76937ACF" w:rsidR="00ED285F" w:rsidRPr="00354344" w:rsidRDefault="00A27A5F" w:rsidP="0062343E">
      <w:pPr>
        <w:pStyle w:val="afb"/>
        <w:numPr>
          <w:ilvl w:val="0"/>
          <w:numId w:val="59"/>
        </w:numPr>
        <w:tabs>
          <w:tab w:val="left" w:pos="7946"/>
        </w:tabs>
        <w:ind w:right="180"/>
        <w:jc w:val="both"/>
        <w:rPr>
          <w:rFonts w:ascii="Arial" w:hAnsi="Arial" w:cs="David"/>
          <w:sz w:val="24"/>
          <w:rtl/>
          <w:lang w:eastAsia="en-US"/>
        </w:rPr>
      </w:pPr>
      <w:r w:rsidRPr="00354344">
        <w:rPr>
          <w:rFonts w:ascii="Arial" w:hAnsi="Arial" w:cs="David"/>
          <w:sz w:val="24"/>
          <w:rtl/>
          <w:lang w:eastAsia="en-US"/>
        </w:rPr>
        <w:t xml:space="preserve">אני נותן תצהירי זה כחלק מהצעתי במכרז </w:t>
      </w:r>
      <w:r w:rsidR="00006B69" w:rsidRPr="00354344">
        <w:rPr>
          <w:rFonts w:ascii="Arial" w:hAnsi="Arial" w:cs="David" w:hint="cs"/>
          <w:sz w:val="24"/>
          <w:rtl/>
          <w:lang w:eastAsia="en-US"/>
        </w:rPr>
        <w:t xml:space="preserve">לתכנון, מימון, הקמה, הפעלה ואחזקה של מערכת פניאומטית לפינוי פסולת שכונת פארק הים בת-ים, שמספרו </w:t>
      </w:r>
      <w:r w:rsidR="00BA62C4">
        <w:rPr>
          <w:rFonts w:ascii="Arial" w:hAnsi="Arial" w:cs="David" w:hint="cs"/>
          <w:sz w:val="24"/>
          <w:rtl/>
          <w:lang w:eastAsia="en-US"/>
        </w:rPr>
        <w:t>19/</w:t>
      </w:r>
      <w:r w:rsidR="00A1109D">
        <w:rPr>
          <w:rFonts w:ascii="Arial" w:hAnsi="Arial" w:cs="David" w:hint="cs"/>
          <w:sz w:val="24"/>
          <w:rtl/>
          <w:lang w:eastAsia="en-US"/>
        </w:rPr>
        <w:t xml:space="preserve"> </w:t>
      </w:r>
      <w:r w:rsidR="0062343E">
        <w:rPr>
          <w:rFonts w:ascii="Arial" w:hAnsi="Arial" w:cs="David" w:hint="cs"/>
          <w:sz w:val="24"/>
          <w:rtl/>
          <w:lang w:eastAsia="en-US"/>
        </w:rPr>
        <w:t>24</w:t>
      </w:r>
      <w:r w:rsidR="00A57FD8" w:rsidRPr="00354344">
        <w:rPr>
          <w:rFonts w:ascii="Arial" w:hAnsi="Arial" w:cs="David" w:hint="cs"/>
          <w:sz w:val="24"/>
          <w:rtl/>
          <w:lang w:eastAsia="en-US"/>
        </w:rPr>
        <w:t>.</w:t>
      </w:r>
    </w:p>
    <w:p w14:paraId="2954108F" w14:textId="77777777" w:rsidR="00A27A5F" w:rsidRPr="00354344" w:rsidRDefault="00A27A5F" w:rsidP="00A27A5F">
      <w:pPr>
        <w:pStyle w:val="afb"/>
        <w:ind w:left="360"/>
        <w:rPr>
          <w:rFonts w:ascii="Arial" w:hAnsi="Arial" w:cs="David"/>
          <w:sz w:val="24"/>
          <w:rtl/>
          <w:lang w:eastAsia="en-US"/>
        </w:rPr>
      </w:pPr>
    </w:p>
    <w:p w14:paraId="190C007D" w14:textId="77777777" w:rsidR="00A27A5F" w:rsidRPr="00354344" w:rsidRDefault="00A27A5F" w:rsidP="00006B69">
      <w:pPr>
        <w:pStyle w:val="afb"/>
        <w:numPr>
          <w:ilvl w:val="0"/>
          <w:numId w:val="59"/>
        </w:numPr>
        <w:ind w:right="0"/>
        <w:jc w:val="both"/>
        <w:rPr>
          <w:rFonts w:ascii="Arial" w:hAnsi="Arial" w:cs="David"/>
          <w:sz w:val="24"/>
          <w:lang w:eastAsia="en-US"/>
        </w:rPr>
      </w:pPr>
      <w:r w:rsidRPr="00354344">
        <w:rPr>
          <w:rFonts w:ascii="Arial" w:hAnsi="Arial" w:cs="David" w:hint="cs"/>
          <w:sz w:val="24"/>
          <w:rtl/>
          <w:lang w:eastAsia="en-US"/>
        </w:rPr>
        <w:t xml:space="preserve">הנני מאשר כי </w:t>
      </w:r>
      <w:r w:rsidRPr="00354344">
        <w:rPr>
          <w:rFonts w:ascii="Arial" w:hAnsi="Arial" w:cs="David"/>
          <w:sz w:val="24"/>
          <w:rtl/>
          <w:lang w:eastAsia="en-US"/>
        </w:rPr>
        <w:t>לא עמדו ולא עומדות נגד המציע ו/או מי מבעלי המציע ו/או מי ממנהלי המציע, תביעות משפטיות ו/או הליכים משפטיים הנוגעים לפירוק ו/או פשיטת רגל ו/או כינוס נכסים ו/או לתביעות חוב שיש בהן כדי להשפיע על המשך תפקוד המציע.</w:t>
      </w:r>
    </w:p>
    <w:p w14:paraId="7C7B7A46" w14:textId="77777777" w:rsidR="00A27A5F" w:rsidRPr="00354344" w:rsidRDefault="00A27A5F" w:rsidP="00006B69">
      <w:pPr>
        <w:pStyle w:val="afb"/>
        <w:ind w:left="360"/>
        <w:rPr>
          <w:rFonts w:ascii="Arial" w:hAnsi="Arial" w:cs="David"/>
          <w:sz w:val="24"/>
          <w:rtl/>
          <w:lang w:eastAsia="en-US"/>
        </w:rPr>
      </w:pPr>
    </w:p>
    <w:p w14:paraId="280EB87B" w14:textId="77777777" w:rsidR="00A27A5F" w:rsidRPr="00354344" w:rsidRDefault="00A27A5F" w:rsidP="00A27A5F">
      <w:pPr>
        <w:pStyle w:val="afb"/>
        <w:numPr>
          <w:ilvl w:val="0"/>
          <w:numId w:val="59"/>
        </w:numPr>
        <w:ind w:right="1080"/>
        <w:rPr>
          <w:rFonts w:ascii="Arial" w:hAnsi="Arial" w:cs="David"/>
          <w:sz w:val="24"/>
          <w:rtl/>
          <w:lang w:eastAsia="en-US"/>
        </w:rPr>
      </w:pPr>
      <w:r w:rsidRPr="00354344">
        <w:rPr>
          <w:rFonts w:ascii="Arial" w:hAnsi="Arial" w:cs="David"/>
          <w:sz w:val="24"/>
          <w:rtl/>
          <w:lang w:eastAsia="en-US"/>
        </w:rPr>
        <w:t>הנני מצהיר כי זהו שמי, להלן חתימתי ותוכן תצהירי זה אמת.</w:t>
      </w:r>
    </w:p>
    <w:p w14:paraId="57C813A2" w14:textId="77777777" w:rsidR="00A27A5F" w:rsidRPr="00354344" w:rsidRDefault="00A27A5F" w:rsidP="00A27A5F">
      <w:pPr>
        <w:pStyle w:val="afb"/>
        <w:rPr>
          <w:rFonts w:ascii="Arial" w:hAnsi="Arial" w:cs="David"/>
          <w:sz w:val="24"/>
          <w:lang w:eastAsia="en-US"/>
        </w:rPr>
      </w:pPr>
    </w:p>
    <w:p w14:paraId="31A61C99" w14:textId="77777777" w:rsidR="00A27A5F" w:rsidRPr="00354344" w:rsidRDefault="009E6ABF" w:rsidP="00A27A5F">
      <w:pPr>
        <w:pStyle w:val="afb"/>
        <w:rPr>
          <w:rFonts w:ascii="Arial" w:hAnsi="Arial" w:cs="David"/>
          <w:sz w:val="24"/>
          <w:rtl/>
          <w:lang w:eastAsia="en-US"/>
        </w:rPr>
      </w:pPr>
      <w:r w:rsidRPr="00354344">
        <w:rPr>
          <w:rFonts w:ascii="Arial" w:hAnsi="Arial" w:cs="David" w:hint="cs"/>
          <w:sz w:val="24"/>
          <w:rtl/>
          <w:lang w:eastAsia="en-US"/>
        </w:rPr>
        <w:t xml:space="preserve">         </w:t>
      </w:r>
      <w:r w:rsidR="00A27A5F" w:rsidRPr="00354344">
        <w:rPr>
          <w:rFonts w:ascii="Arial" w:hAnsi="Arial" w:cs="David" w:hint="cs"/>
          <w:sz w:val="24"/>
          <w:rtl/>
          <w:lang w:eastAsia="en-US"/>
        </w:rPr>
        <w:t>______________                                                                  ___________</w:t>
      </w:r>
    </w:p>
    <w:p w14:paraId="4CA3DEE4" w14:textId="77777777" w:rsidR="00A27A5F" w:rsidRPr="00354344" w:rsidRDefault="009E6ABF" w:rsidP="00A27A5F">
      <w:pPr>
        <w:pStyle w:val="afb"/>
        <w:rPr>
          <w:rFonts w:ascii="Arial" w:hAnsi="Arial" w:cs="David"/>
          <w:sz w:val="24"/>
          <w:rtl/>
          <w:lang w:eastAsia="en-US"/>
        </w:rPr>
      </w:pPr>
      <w:r w:rsidRPr="00354344">
        <w:rPr>
          <w:rFonts w:ascii="Arial" w:hAnsi="Arial" w:cs="David"/>
          <w:sz w:val="24"/>
          <w:rtl/>
          <w:lang w:eastAsia="en-US"/>
        </w:rPr>
        <w:t xml:space="preserve">      </w:t>
      </w:r>
      <w:r w:rsidR="00A27A5F" w:rsidRPr="00354344">
        <w:rPr>
          <w:rFonts w:ascii="Arial" w:hAnsi="Arial" w:cs="David" w:hint="cs"/>
          <w:sz w:val="24"/>
          <w:rtl/>
          <w:lang w:eastAsia="en-US"/>
        </w:rPr>
        <w:t xml:space="preserve">  </w:t>
      </w:r>
      <w:r w:rsidR="00A27A5F" w:rsidRPr="00354344">
        <w:rPr>
          <w:rFonts w:ascii="Arial" w:hAnsi="Arial" w:cs="David"/>
          <w:sz w:val="24"/>
          <w:rtl/>
          <w:lang w:eastAsia="en-US"/>
        </w:rPr>
        <w:t xml:space="preserve">   </w:t>
      </w:r>
      <w:r w:rsidRPr="00354344">
        <w:rPr>
          <w:rFonts w:ascii="Arial" w:hAnsi="Arial" w:cs="David" w:hint="cs"/>
          <w:sz w:val="24"/>
          <w:rtl/>
          <w:lang w:eastAsia="en-US"/>
        </w:rPr>
        <w:t xml:space="preserve">     </w:t>
      </w:r>
      <w:r w:rsidR="00A27A5F" w:rsidRPr="00354344">
        <w:rPr>
          <w:rFonts w:ascii="Arial" w:hAnsi="Arial" w:cs="David"/>
          <w:sz w:val="24"/>
          <w:rtl/>
          <w:lang w:eastAsia="en-US"/>
        </w:rPr>
        <w:t xml:space="preserve">תאריך                                                                                </w:t>
      </w:r>
      <w:r w:rsidR="00A27A5F" w:rsidRPr="00354344">
        <w:rPr>
          <w:rFonts w:ascii="Arial" w:hAnsi="Arial" w:cs="David" w:hint="cs"/>
          <w:sz w:val="24"/>
          <w:rtl/>
          <w:lang w:eastAsia="en-US"/>
        </w:rPr>
        <w:t xml:space="preserve">  </w:t>
      </w:r>
      <w:r w:rsidR="00A27A5F" w:rsidRPr="00354344">
        <w:rPr>
          <w:rFonts w:ascii="Arial" w:hAnsi="Arial" w:cs="David"/>
          <w:sz w:val="24"/>
          <w:rtl/>
          <w:lang w:eastAsia="en-US"/>
        </w:rPr>
        <w:t xml:space="preserve">   המצהיר</w:t>
      </w:r>
    </w:p>
    <w:p w14:paraId="45AAAB57" w14:textId="77777777" w:rsidR="00A27A5F" w:rsidRPr="00354344" w:rsidRDefault="00A27A5F" w:rsidP="00A27A5F">
      <w:pPr>
        <w:pStyle w:val="afb"/>
        <w:jc w:val="center"/>
        <w:rPr>
          <w:rFonts w:ascii="Arial" w:hAnsi="Arial" w:cs="David"/>
          <w:b/>
          <w:bCs/>
          <w:sz w:val="24"/>
          <w:u w:val="single"/>
          <w:rtl/>
          <w:lang w:eastAsia="en-US"/>
        </w:rPr>
      </w:pPr>
    </w:p>
    <w:p w14:paraId="3F7C12A1" w14:textId="77777777" w:rsidR="00A27A5F" w:rsidRPr="00354344" w:rsidRDefault="00A27A5F" w:rsidP="00A27A5F">
      <w:pPr>
        <w:pStyle w:val="afb"/>
        <w:jc w:val="center"/>
        <w:rPr>
          <w:rFonts w:ascii="Arial" w:hAnsi="Arial" w:cs="David"/>
          <w:b/>
          <w:bCs/>
          <w:sz w:val="24"/>
          <w:u w:val="single"/>
          <w:rtl/>
          <w:lang w:eastAsia="en-US"/>
        </w:rPr>
      </w:pPr>
    </w:p>
    <w:p w14:paraId="15E38528" w14:textId="77777777" w:rsidR="00A27A5F" w:rsidRPr="00354344" w:rsidRDefault="00A27A5F" w:rsidP="00A27A5F">
      <w:pPr>
        <w:pStyle w:val="afb"/>
        <w:jc w:val="center"/>
        <w:rPr>
          <w:rFonts w:ascii="Arial" w:hAnsi="Arial" w:cs="David"/>
          <w:b/>
          <w:bCs/>
          <w:sz w:val="24"/>
          <w:u w:val="single"/>
          <w:rtl/>
          <w:lang w:eastAsia="en-US"/>
        </w:rPr>
      </w:pPr>
    </w:p>
    <w:p w14:paraId="5477FAC4" w14:textId="77777777" w:rsidR="00A27A5F" w:rsidRPr="00354344" w:rsidRDefault="00A27A5F" w:rsidP="00A27A5F">
      <w:pPr>
        <w:pStyle w:val="afb"/>
        <w:jc w:val="center"/>
        <w:rPr>
          <w:rFonts w:ascii="Arial" w:hAnsi="Arial" w:cs="David"/>
          <w:b/>
          <w:bCs/>
          <w:sz w:val="24"/>
          <w:u w:val="single"/>
          <w:rtl/>
          <w:lang w:eastAsia="en-US"/>
        </w:rPr>
      </w:pPr>
      <w:r w:rsidRPr="00354344">
        <w:rPr>
          <w:rFonts w:ascii="Arial" w:hAnsi="Arial" w:cs="David"/>
          <w:b/>
          <w:bCs/>
          <w:sz w:val="24"/>
          <w:u w:val="single"/>
          <w:rtl/>
          <w:lang w:eastAsia="en-US"/>
        </w:rPr>
        <w:t>אישור</w:t>
      </w:r>
    </w:p>
    <w:p w14:paraId="19DC03A0" w14:textId="77777777" w:rsidR="00A27A5F" w:rsidRPr="00354344" w:rsidRDefault="00A27A5F" w:rsidP="00A27A5F">
      <w:pPr>
        <w:pStyle w:val="afb"/>
        <w:rPr>
          <w:rFonts w:ascii="Arial" w:hAnsi="Arial" w:cs="David"/>
          <w:sz w:val="24"/>
          <w:rtl/>
          <w:lang w:eastAsia="en-US"/>
        </w:rPr>
      </w:pPr>
    </w:p>
    <w:p w14:paraId="2883E379" w14:textId="77777777" w:rsidR="00A27A5F" w:rsidRPr="00354344" w:rsidRDefault="00A27A5F" w:rsidP="00A27A5F">
      <w:pPr>
        <w:pStyle w:val="afb"/>
        <w:tabs>
          <w:tab w:val="left" w:pos="8306"/>
        </w:tabs>
        <w:jc w:val="both"/>
        <w:rPr>
          <w:rFonts w:ascii="Arial" w:hAnsi="Arial" w:cs="David"/>
          <w:sz w:val="24"/>
          <w:rtl/>
          <w:lang w:eastAsia="en-US"/>
        </w:rPr>
      </w:pPr>
      <w:r w:rsidRPr="00354344">
        <w:rPr>
          <w:rFonts w:ascii="Arial" w:hAnsi="Arial" w:cs="David"/>
          <w:sz w:val="24"/>
          <w:rtl/>
          <w:lang w:eastAsia="en-US"/>
        </w:rPr>
        <w:t>אני הח"מ, ___________ עו"ד, מאשר/ת בזאת כי ביום ___________ הופיע בפני מר _______ נושא ת.ז. ___________ לאחר שהזהרתיו כי עליו להצהיר את האמת וכי אם לא יעשה כן יהיה צפוי לעונשים הקבועים בחוק, חתם בפני על תצהירו זה.</w:t>
      </w:r>
    </w:p>
    <w:p w14:paraId="66BA6455" w14:textId="77777777" w:rsidR="00A27A5F" w:rsidRPr="00354344" w:rsidRDefault="00A27A5F" w:rsidP="00A27A5F">
      <w:pPr>
        <w:pStyle w:val="afb"/>
        <w:rPr>
          <w:rFonts w:ascii="Arial" w:hAnsi="Arial" w:cs="David"/>
          <w:sz w:val="24"/>
          <w:rtl/>
          <w:lang w:eastAsia="en-US"/>
        </w:rPr>
      </w:pPr>
    </w:p>
    <w:p w14:paraId="17A806BE" w14:textId="77777777" w:rsidR="00A27A5F" w:rsidRPr="00354344" w:rsidRDefault="00A27A5F" w:rsidP="00A27A5F">
      <w:pPr>
        <w:pStyle w:val="afb"/>
        <w:rPr>
          <w:rFonts w:ascii="Arial" w:hAnsi="Arial" w:cs="David"/>
          <w:sz w:val="24"/>
          <w:rtl/>
          <w:lang w:eastAsia="en-US"/>
        </w:rPr>
      </w:pPr>
    </w:p>
    <w:p w14:paraId="24177626" w14:textId="77777777" w:rsidR="00A27A5F" w:rsidRPr="00354344" w:rsidRDefault="00A27A5F" w:rsidP="00A27A5F">
      <w:pPr>
        <w:pStyle w:val="afb"/>
        <w:rPr>
          <w:rFonts w:ascii="Arial" w:hAnsi="Arial" w:cs="David"/>
          <w:sz w:val="24"/>
          <w:rtl/>
          <w:lang w:eastAsia="en-US"/>
        </w:rPr>
      </w:pPr>
      <w:r w:rsidRPr="00354344">
        <w:rPr>
          <w:rFonts w:ascii="Arial" w:hAnsi="Arial" w:cs="David" w:hint="cs"/>
          <w:sz w:val="24"/>
          <w:rtl/>
          <w:lang w:eastAsia="en-US"/>
        </w:rPr>
        <w:t xml:space="preserve">      </w:t>
      </w:r>
      <w:r w:rsidRPr="00354344">
        <w:rPr>
          <w:rFonts w:ascii="Arial" w:hAnsi="Arial" w:cs="David"/>
          <w:sz w:val="24"/>
          <w:rtl/>
          <w:lang w:eastAsia="en-US"/>
        </w:rPr>
        <w:t>_____</w:t>
      </w:r>
      <w:r w:rsidRPr="00354344">
        <w:rPr>
          <w:rFonts w:ascii="Arial" w:hAnsi="Arial" w:cs="David" w:hint="cs"/>
          <w:sz w:val="24"/>
          <w:rtl/>
          <w:lang w:eastAsia="en-US"/>
        </w:rPr>
        <w:t xml:space="preserve">__________                        </w:t>
      </w:r>
      <w:r w:rsidR="009E6ABF" w:rsidRPr="00354344">
        <w:rPr>
          <w:rFonts w:ascii="Arial" w:hAnsi="Arial" w:cs="David" w:hint="cs"/>
          <w:sz w:val="24"/>
          <w:rtl/>
          <w:lang w:eastAsia="en-US"/>
        </w:rPr>
        <w:t xml:space="preserve">                        </w:t>
      </w:r>
      <w:r w:rsidRPr="00354344">
        <w:rPr>
          <w:rFonts w:ascii="Arial" w:hAnsi="Arial" w:cs="David" w:hint="cs"/>
          <w:sz w:val="24"/>
          <w:rtl/>
          <w:lang w:eastAsia="en-US"/>
        </w:rPr>
        <w:t xml:space="preserve">      ______________________</w:t>
      </w:r>
    </w:p>
    <w:p w14:paraId="331C6274" w14:textId="77777777" w:rsidR="00A27A5F" w:rsidRPr="00354344" w:rsidRDefault="00A27A5F" w:rsidP="00A27A5F">
      <w:pPr>
        <w:pStyle w:val="afb"/>
        <w:ind w:right="1440"/>
        <w:jc w:val="center"/>
        <w:rPr>
          <w:rFonts w:ascii="Arial" w:hAnsi="Arial" w:cs="David"/>
          <w:b/>
          <w:bCs/>
          <w:sz w:val="24"/>
          <w:rtl/>
          <w:lang w:eastAsia="en-US"/>
        </w:rPr>
      </w:pPr>
      <w:r w:rsidRPr="00354344">
        <w:rPr>
          <w:rFonts w:ascii="Arial" w:hAnsi="Arial" w:cs="David" w:hint="cs"/>
          <w:sz w:val="24"/>
          <w:rtl/>
          <w:lang w:eastAsia="en-US"/>
        </w:rPr>
        <w:t xml:space="preserve">                תאריך</w:t>
      </w:r>
      <w:r w:rsidRPr="00354344">
        <w:rPr>
          <w:rFonts w:ascii="Arial" w:hAnsi="Arial" w:cs="David"/>
          <w:sz w:val="24"/>
          <w:rtl/>
          <w:lang w:eastAsia="en-US"/>
        </w:rPr>
        <w:tab/>
        <w:t xml:space="preserve">      </w:t>
      </w:r>
      <w:r w:rsidRPr="00354344">
        <w:rPr>
          <w:rFonts w:ascii="Arial" w:hAnsi="Arial" w:cs="David" w:hint="cs"/>
          <w:sz w:val="24"/>
          <w:rtl/>
          <w:lang w:eastAsia="en-US"/>
        </w:rPr>
        <w:t xml:space="preserve">                                                          </w:t>
      </w:r>
      <w:r w:rsidRPr="00354344">
        <w:rPr>
          <w:rFonts w:ascii="Arial" w:hAnsi="Arial" w:cs="David"/>
          <w:sz w:val="24"/>
          <w:rtl/>
          <w:lang w:eastAsia="en-US"/>
        </w:rPr>
        <w:t xml:space="preserve">  </w:t>
      </w:r>
      <w:r w:rsidRPr="00354344">
        <w:rPr>
          <w:rFonts w:ascii="Arial" w:hAnsi="Arial" w:cs="David" w:hint="eastAsia"/>
          <w:b/>
          <w:bCs/>
          <w:sz w:val="24"/>
          <w:rtl/>
          <w:lang w:eastAsia="en-US"/>
        </w:rPr>
        <w:t>חותמת</w:t>
      </w:r>
      <w:r w:rsidRPr="00354344">
        <w:rPr>
          <w:rFonts w:ascii="Arial" w:hAnsi="Arial" w:cs="David"/>
          <w:b/>
          <w:bCs/>
          <w:sz w:val="24"/>
          <w:rtl/>
          <w:lang w:eastAsia="en-US"/>
        </w:rPr>
        <w:t xml:space="preserve"> </w:t>
      </w:r>
      <w:r w:rsidRPr="00354344">
        <w:rPr>
          <w:rFonts w:ascii="Arial" w:hAnsi="Arial" w:cs="David" w:hint="eastAsia"/>
          <w:b/>
          <w:bCs/>
          <w:sz w:val="24"/>
          <w:rtl/>
          <w:lang w:eastAsia="en-US"/>
        </w:rPr>
        <w:t>וחתימת</w:t>
      </w:r>
      <w:r w:rsidRPr="00354344">
        <w:rPr>
          <w:rFonts w:ascii="Arial" w:hAnsi="Arial" w:cs="David" w:hint="cs"/>
          <w:sz w:val="24"/>
          <w:rtl/>
          <w:lang w:eastAsia="en-US"/>
        </w:rPr>
        <w:t xml:space="preserve"> </w:t>
      </w:r>
      <w:r w:rsidRPr="00354344">
        <w:rPr>
          <w:rFonts w:ascii="Arial" w:hAnsi="Arial" w:cs="David"/>
          <w:sz w:val="24"/>
          <w:rtl/>
          <w:lang w:eastAsia="en-US"/>
        </w:rPr>
        <w:t xml:space="preserve">  </w:t>
      </w:r>
      <w:r w:rsidRPr="00354344">
        <w:rPr>
          <w:rFonts w:ascii="Arial" w:hAnsi="Arial" w:cs="David"/>
          <w:b/>
          <w:bCs/>
          <w:sz w:val="24"/>
          <w:rtl/>
          <w:lang w:eastAsia="en-US"/>
        </w:rPr>
        <w:t>עורך – דין</w:t>
      </w:r>
    </w:p>
    <w:p w14:paraId="62F9BD07" w14:textId="77777777" w:rsidR="00A27A5F" w:rsidRPr="00354344" w:rsidRDefault="00A27A5F" w:rsidP="00A27A5F">
      <w:pPr>
        <w:pStyle w:val="afb"/>
        <w:ind w:right="1440"/>
        <w:rPr>
          <w:rFonts w:ascii="Arial" w:hAnsi="Arial" w:cs="David"/>
          <w:b/>
          <w:bCs/>
          <w:sz w:val="24"/>
          <w:rtl/>
          <w:lang w:eastAsia="en-US"/>
        </w:rPr>
      </w:pPr>
    </w:p>
    <w:p w14:paraId="21D59AEC" w14:textId="77777777" w:rsidR="00A27A5F" w:rsidRPr="00354344" w:rsidRDefault="00A27A5F" w:rsidP="00A27A5F">
      <w:pPr>
        <w:pStyle w:val="afb"/>
        <w:ind w:right="1440"/>
        <w:rPr>
          <w:rFonts w:ascii="Arial" w:hAnsi="Arial" w:cs="David"/>
          <w:b/>
          <w:bCs/>
          <w:sz w:val="24"/>
          <w:rtl/>
          <w:lang w:eastAsia="en-US"/>
        </w:rPr>
      </w:pPr>
    </w:p>
    <w:p w14:paraId="1AA5205C" w14:textId="77777777" w:rsidR="00A27A5F" w:rsidRPr="00354344" w:rsidRDefault="00A27A5F" w:rsidP="00A27A5F">
      <w:pPr>
        <w:pStyle w:val="afb"/>
        <w:ind w:right="1440"/>
        <w:rPr>
          <w:rFonts w:ascii="Arial" w:hAnsi="Arial" w:cs="David"/>
          <w:b/>
          <w:bCs/>
          <w:sz w:val="24"/>
          <w:rtl/>
          <w:lang w:eastAsia="en-US"/>
        </w:rPr>
      </w:pPr>
    </w:p>
    <w:p w14:paraId="4BD72DFB" w14:textId="77777777" w:rsidR="00A27A5F" w:rsidRPr="00354344" w:rsidRDefault="00A27A5F" w:rsidP="00A27A5F">
      <w:pPr>
        <w:pStyle w:val="afb"/>
        <w:ind w:right="1440"/>
        <w:rPr>
          <w:rFonts w:ascii="Arial" w:hAnsi="Arial" w:cs="David"/>
          <w:b/>
          <w:bCs/>
          <w:sz w:val="24"/>
          <w:rtl/>
          <w:lang w:eastAsia="en-US"/>
        </w:rPr>
      </w:pPr>
    </w:p>
    <w:p w14:paraId="190BD7BE" w14:textId="77777777" w:rsidR="00006B69" w:rsidRPr="00354344" w:rsidRDefault="00006B69" w:rsidP="00A27A5F">
      <w:pPr>
        <w:pStyle w:val="afb"/>
        <w:ind w:right="1440"/>
        <w:rPr>
          <w:rFonts w:ascii="Arial" w:hAnsi="Arial" w:cs="David"/>
          <w:b/>
          <w:bCs/>
          <w:sz w:val="24"/>
          <w:rtl/>
          <w:lang w:eastAsia="en-US"/>
        </w:rPr>
      </w:pPr>
    </w:p>
    <w:p w14:paraId="76605A87" w14:textId="77777777" w:rsidR="003F7EC4" w:rsidRPr="00354344" w:rsidRDefault="003F7EC4" w:rsidP="00A27A5F">
      <w:pPr>
        <w:pStyle w:val="afb"/>
        <w:ind w:right="1440"/>
        <w:rPr>
          <w:rFonts w:ascii="Arial" w:hAnsi="Arial" w:cs="David"/>
          <w:b/>
          <w:bCs/>
          <w:sz w:val="24"/>
          <w:rtl/>
          <w:lang w:eastAsia="en-US"/>
        </w:rPr>
      </w:pPr>
    </w:p>
    <w:p w14:paraId="697DEA52" w14:textId="77777777" w:rsidR="00340761" w:rsidRDefault="00340761" w:rsidP="00A27A5F">
      <w:pPr>
        <w:pStyle w:val="afb"/>
        <w:ind w:right="1440"/>
        <w:rPr>
          <w:rFonts w:ascii="Arial" w:hAnsi="Arial" w:cs="David"/>
          <w:b/>
          <w:bCs/>
          <w:sz w:val="24"/>
          <w:rtl/>
          <w:lang w:eastAsia="en-US"/>
        </w:rPr>
      </w:pPr>
    </w:p>
    <w:p w14:paraId="1E93409B" w14:textId="77777777" w:rsidR="007F4111" w:rsidRPr="00354344" w:rsidRDefault="007F4111" w:rsidP="00A27A5F">
      <w:pPr>
        <w:pStyle w:val="afb"/>
        <w:ind w:right="1440"/>
        <w:rPr>
          <w:rFonts w:ascii="Arial" w:hAnsi="Arial" w:cs="David"/>
          <w:b/>
          <w:bCs/>
          <w:sz w:val="24"/>
          <w:rtl/>
          <w:lang w:eastAsia="en-US"/>
        </w:rPr>
      </w:pPr>
    </w:p>
    <w:p w14:paraId="1222349B" w14:textId="77777777" w:rsidR="00006B69" w:rsidRPr="00354344" w:rsidRDefault="00006B69" w:rsidP="00A27A5F">
      <w:pPr>
        <w:pStyle w:val="afb"/>
        <w:ind w:right="1440"/>
        <w:rPr>
          <w:rFonts w:ascii="Arial" w:hAnsi="Arial" w:cs="David"/>
          <w:b/>
          <w:bCs/>
          <w:sz w:val="24"/>
          <w:rtl/>
          <w:lang w:eastAsia="en-US"/>
        </w:rPr>
      </w:pPr>
    </w:p>
    <w:p w14:paraId="4548DDEC" w14:textId="77777777" w:rsidR="00A27A5F" w:rsidRPr="00354344" w:rsidRDefault="00A27A5F" w:rsidP="00A27A5F">
      <w:pPr>
        <w:pStyle w:val="afb"/>
        <w:rPr>
          <w:rFonts w:ascii="Arial" w:hAnsi="Arial" w:cs="David"/>
          <w:b/>
          <w:bCs/>
          <w:sz w:val="24"/>
          <w:u w:val="single"/>
          <w:rtl/>
          <w:lang w:eastAsia="en-US"/>
        </w:rPr>
      </w:pPr>
    </w:p>
    <w:p w14:paraId="177688BE" w14:textId="77777777" w:rsidR="00006B69" w:rsidRPr="00354344" w:rsidRDefault="00006B69" w:rsidP="00006B69">
      <w:pPr>
        <w:spacing w:line="240" w:lineRule="exact"/>
        <w:ind w:left="7200" w:firstLine="720"/>
        <w:rPr>
          <w:rtl/>
        </w:rPr>
      </w:pPr>
      <w:r w:rsidRPr="00354344">
        <w:rPr>
          <w:rFonts w:hint="cs"/>
          <w:b/>
          <w:bCs/>
          <w:sz w:val="24"/>
          <w:szCs w:val="24"/>
          <w:u w:val="single"/>
          <w:rtl/>
          <w:lang w:val="en-GB"/>
        </w:rPr>
        <w:t>מסמך טו'</w:t>
      </w:r>
    </w:p>
    <w:p w14:paraId="3968AAFA" w14:textId="77777777" w:rsidR="00006B69" w:rsidRPr="00354344" w:rsidRDefault="00006B69" w:rsidP="00A27A5F">
      <w:pPr>
        <w:pStyle w:val="ac"/>
        <w:spacing w:line="360" w:lineRule="auto"/>
        <w:rPr>
          <w:rFonts w:ascii="Arial" w:hAnsi="Arial" w:cs="David"/>
          <w:sz w:val="24"/>
          <w:rtl/>
        </w:rPr>
      </w:pPr>
    </w:p>
    <w:p w14:paraId="7F741D5F" w14:textId="77777777" w:rsidR="00A27A5F" w:rsidRPr="00354344" w:rsidRDefault="00A27A5F" w:rsidP="00A27A5F">
      <w:pPr>
        <w:pStyle w:val="ac"/>
        <w:spacing w:line="360" w:lineRule="auto"/>
        <w:jc w:val="center"/>
        <w:rPr>
          <w:rFonts w:ascii="Arial" w:hAnsi="Arial" w:cs="David"/>
          <w:b/>
          <w:bCs/>
          <w:sz w:val="28"/>
          <w:szCs w:val="28"/>
          <w:rtl/>
        </w:rPr>
      </w:pPr>
      <w:r w:rsidRPr="00354344">
        <w:rPr>
          <w:rFonts w:ascii="Arial" w:hAnsi="Arial" w:cs="David" w:hint="cs"/>
          <w:b/>
          <w:bCs/>
          <w:sz w:val="28"/>
          <w:szCs w:val="28"/>
          <w:u w:val="single"/>
          <w:rtl/>
        </w:rPr>
        <w:t>תצהיר העדר ניגוד עניינים</w:t>
      </w:r>
      <w:r w:rsidRPr="00354344">
        <w:rPr>
          <w:rFonts w:ascii="Arial" w:hAnsi="Arial" w:cs="David" w:hint="cs"/>
          <w:b/>
          <w:bCs/>
          <w:sz w:val="28"/>
          <w:szCs w:val="28"/>
          <w:rtl/>
        </w:rPr>
        <w:t>*</w:t>
      </w:r>
    </w:p>
    <w:p w14:paraId="2497BC93" w14:textId="77777777" w:rsidR="00BD3EB8" w:rsidRPr="00354344" w:rsidRDefault="00BD3EB8" w:rsidP="00BD3EB8">
      <w:pPr>
        <w:pStyle w:val="QtxDos"/>
        <w:bidi/>
        <w:jc w:val="both"/>
        <w:rPr>
          <w:rFonts w:ascii="Tahoma" w:hAnsi="Tahoma" w:cs="David"/>
          <w:rtl/>
          <w:lang w:eastAsia="en-US"/>
        </w:rPr>
      </w:pPr>
      <w:r w:rsidRPr="00354344">
        <w:rPr>
          <w:rFonts w:ascii="Tahoma" w:hAnsi="Tahoma" w:cs="David" w:hint="cs"/>
          <w:b/>
          <w:bCs/>
          <w:sz w:val="24"/>
          <w:szCs w:val="24"/>
          <w:rtl/>
          <w:lang w:eastAsia="en-US"/>
        </w:rPr>
        <w:t xml:space="preserve">                         *</w:t>
      </w:r>
      <w:r w:rsidRPr="00354344">
        <w:rPr>
          <w:rFonts w:ascii="Tahoma" w:hAnsi="Tahoma" w:cs="David" w:hint="cs"/>
          <w:rtl/>
          <w:lang w:eastAsia="en-US"/>
        </w:rPr>
        <w:t xml:space="preserve">במקרה של מיזם משותף יש למלא תצהיר זה עבור </w:t>
      </w:r>
      <w:r w:rsidRPr="00354344">
        <w:rPr>
          <w:rFonts w:ascii="Tahoma" w:hAnsi="Tahoma" w:cs="David" w:hint="cs"/>
          <w:b/>
          <w:bCs/>
          <w:u w:val="single"/>
          <w:rtl/>
          <w:lang w:eastAsia="en-US"/>
        </w:rPr>
        <w:t>כל אחד</w:t>
      </w:r>
      <w:r w:rsidRPr="00354344">
        <w:rPr>
          <w:rFonts w:ascii="Tahoma" w:hAnsi="Tahoma" w:cs="David" w:hint="cs"/>
          <w:rtl/>
          <w:lang w:eastAsia="en-US"/>
        </w:rPr>
        <w:t xml:space="preserve"> מן החברים במיזם</w:t>
      </w:r>
    </w:p>
    <w:p w14:paraId="6C2A1F01" w14:textId="77777777" w:rsidR="00BD3EB8" w:rsidRPr="00354344" w:rsidRDefault="00BD3EB8" w:rsidP="00A27A5F">
      <w:pPr>
        <w:pStyle w:val="ac"/>
        <w:spacing w:line="360" w:lineRule="auto"/>
        <w:jc w:val="center"/>
        <w:rPr>
          <w:rFonts w:ascii="Arial" w:hAnsi="Arial" w:cs="David"/>
          <w:b/>
          <w:bCs/>
          <w:sz w:val="28"/>
          <w:szCs w:val="28"/>
          <w:rtl/>
        </w:rPr>
      </w:pPr>
    </w:p>
    <w:p w14:paraId="26F44DC5" w14:textId="77777777" w:rsidR="00A27A5F" w:rsidRPr="00354344" w:rsidRDefault="00A27A5F" w:rsidP="00A27A5F">
      <w:pPr>
        <w:pStyle w:val="ac"/>
        <w:spacing w:line="360" w:lineRule="auto"/>
        <w:ind w:left="54" w:hanging="54"/>
        <w:jc w:val="both"/>
        <w:rPr>
          <w:rFonts w:ascii="Arial" w:hAnsi="Arial" w:cs="David"/>
          <w:b/>
          <w:bCs/>
          <w:sz w:val="24"/>
          <w:rtl/>
        </w:rPr>
      </w:pPr>
      <w:r w:rsidRPr="00354344">
        <w:rPr>
          <w:rFonts w:ascii="Arial" w:hAnsi="Arial" w:cs="David"/>
          <w:sz w:val="24"/>
          <w:rtl/>
        </w:rPr>
        <w:t>אני הח"מ, ____________________ לאחר שהוזהרתי כי עלי לומר את האמת וכי אהיה צפוי לעונשים הקבועים בחוק אם לא אעשה כן מצהיר בזה כדלקמן</w:t>
      </w:r>
      <w:r w:rsidRPr="00354344">
        <w:rPr>
          <w:rFonts w:ascii="Arial" w:hAnsi="Arial" w:cs="David"/>
          <w:sz w:val="24"/>
        </w:rPr>
        <w:t xml:space="preserve">: </w:t>
      </w:r>
    </w:p>
    <w:p w14:paraId="05584155" w14:textId="3FD158DF" w:rsidR="00A27A5F" w:rsidRPr="00354344" w:rsidRDefault="00A27A5F" w:rsidP="0062343E">
      <w:pPr>
        <w:pStyle w:val="ac"/>
        <w:numPr>
          <w:ilvl w:val="0"/>
          <w:numId w:val="62"/>
        </w:numPr>
        <w:spacing w:line="360" w:lineRule="auto"/>
        <w:jc w:val="both"/>
        <w:rPr>
          <w:rFonts w:ascii="Arial" w:hAnsi="Arial" w:cs="David"/>
          <w:sz w:val="24"/>
          <w:rtl/>
        </w:rPr>
      </w:pPr>
      <w:r w:rsidRPr="00354344">
        <w:rPr>
          <w:rFonts w:ascii="Arial" w:hAnsi="Arial" w:cs="David"/>
          <w:sz w:val="24"/>
          <w:rtl/>
        </w:rPr>
        <w:t xml:space="preserve">תצהיר זה מוגש כחלק ממסמכי מכרז מס' </w:t>
      </w:r>
      <w:r w:rsidR="00BA62C4">
        <w:rPr>
          <w:rFonts w:ascii="Arial" w:hAnsi="Arial" w:cs="David" w:hint="cs"/>
          <w:sz w:val="24"/>
          <w:rtl/>
        </w:rPr>
        <w:t>19/</w:t>
      </w:r>
      <w:r w:rsidR="00A1109D">
        <w:rPr>
          <w:rFonts w:ascii="Arial" w:hAnsi="Arial" w:cs="David" w:hint="cs"/>
          <w:sz w:val="24"/>
          <w:rtl/>
        </w:rPr>
        <w:t xml:space="preserve"> </w:t>
      </w:r>
      <w:r w:rsidR="0062343E">
        <w:rPr>
          <w:rFonts w:ascii="Arial" w:hAnsi="Arial" w:cs="David" w:hint="cs"/>
          <w:sz w:val="24"/>
          <w:rtl/>
        </w:rPr>
        <w:t>24</w:t>
      </w:r>
      <w:r w:rsidR="00A57FD8" w:rsidRPr="00354344">
        <w:rPr>
          <w:rFonts w:ascii="Arial" w:hAnsi="Arial" w:cs="David" w:hint="cs"/>
          <w:sz w:val="24"/>
          <w:rtl/>
        </w:rPr>
        <w:t xml:space="preserve"> </w:t>
      </w:r>
      <w:r w:rsidRPr="00354344">
        <w:rPr>
          <w:rFonts w:ascii="Arial" w:hAnsi="Arial" w:cs="David"/>
          <w:sz w:val="24"/>
          <w:rtl/>
        </w:rPr>
        <w:t xml:space="preserve">של עיריית </w:t>
      </w:r>
      <w:r w:rsidRPr="00354344">
        <w:rPr>
          <w:rFonts w:ascii="Arial" w:hAnsi="Arial" w:cs="David" w:hint="cs"/>
          <w:sz w:val="24"/>
          <w:rtl/>
        </w:rPr>
        <w:t xml:space="preserve">בת ים </w:t>
      </w:r>
      <w:r w:rsidRPr="00354344">
        <w:rPr>
          <w:rFonts w:ascii="Arial" w:hAnsi="Arial" w:cs="David"/>
          <w:sz w:val="24"/>
          <w:rtl/>
        </w:rPr>
        <w:t>(להלן - המכרז)</w:t>
      </w:r>
      <w:r w:rsidRPr="00354344">
        <w:rPr>
          <w:rFonts w:ascii="Arial" w:hAnsi="Arial" w:cs="David"/>
          <w:sz w:val="24"/>
        </w:rPr>
        <w:t>.</w:t>
      </w:r>
    </w:p>
    <w:p w14:paraId="25CF074A" w14:textId="77777777" w:rsidR="00A27A5F" w:rsidRPr="00354344" w:rsidRDefault="00A27A5F" w:rsidP="00A27A5F">
      <w:pPr>
        <w:pStyle w:val="ac"/>
        <w:numPr>
          <w:ilvl w:val="0"/>
          <w:numId w:val="62"/>
        </w:numPr>
        <w:spacing w:line="360" w:lineRule="auto"/>
        <w:jc w:val="both"/>
        <w:rPr>
          <w:rFonts w:ascii="Arial" w:hAnsi="Arial" w:cs="David"/>
          <w:b/>
          <w:bCs/>
          <w:sz w:val="24"/>
          <w:rtl/>
        </w:rPr>
      </w:pPr>
      <w:r w:rsidRPr="00354344">
        <w:rPr>
          <w:rFonts w:ascii="Arial" w:hAnsi="Arial" w:cs="David"/>
          <w:sz w:val="24"/>
          <w:rtl/>
        </w:rPr>
        <w:t xml:space="preserve">הנני מצהיר כי איני חבר מועצה ואיני קרובו, סוכנו או שותפו של חבר מועצה מכהן בעיריית </w:t>
      </w:r>
      <w:r w:rsidRPr="00354344">
        <w:rPr>
          <w:rFonts w:ascii="Arial" w:hAnsi="Arial" w:cs="David" w:hint="cs"/>
          <w:sz w:val="24"/>
          <w:rtl/>
        </w:rPr>
        <w:t xml:space="preserve">בת ים </w:t>
      </w:r>
      <w:r w:rsidRPr="00354344">
        <w:rPr>
          <w:rFonts w:ascii="Arial" w:hAnsi="Arial" w:cs="David"/>
          <w:sz w:val="24"/>
          <w:rtl/>
        </w:rPr>
        <w:t>או של מי שכיהן כחבר מועצה ב- 18 החודשים שלפני המועד האחרון להגשת ההצעות למכרז</w:t>
      </w:r>
      <w:r w:rsidRPr="00354344">
        <w:rPr>
          <w:rFonts w:ascii="Arial" w:hAnsi="Arial" w:cs="David"/>
          <w:sz w:val="24"/>
        </w:rPr>
        <w:t xml:space="preserve">. </w:t>
      </w:r>
    </w:p>
    <w:p w14:paraId="12575835" w14:textId="77777777" w:rsidR="00A27A5F" w:rsidRPr="00354344" w:rsidRDefault="00A27A5F" w:rsidP="00A27A5F">
      <w:pPr>
        <w:pStyle w:val="ac"/>
        <w:spacing w:line="360" w:lineRule="auto"/>
        <w:ind w:left="420"/>
        <w:jc w:val="both"/>
        <w:rPr>
          <w:rFonts w:ascii="Arial" w:hAnsi="Arial" w:cs="David"/>
          <w:b/>
          <w:bCs/>
          <w:sz w:val="24"/>
          <w:rtl/>
        </w:rPr>
      </w:pPr>
      <w:r w:rsidRPr="00354344">
        <w:rPr>
          <w:rFonts w:ascii="Arial" w:hAnsi="Arial" w:cs="David"/>
          <w:sz w:val="24"/>
          <w:rtl/>
        </w:rPr>
        <w:t>לעניין זה "קרוב" משמעו - בן זוג, הורה, בן או בת, אח או אחות</w:t>
      </w:r>
    </w:p>
    <w:p w14:paraId="3BDFB72E" w14:textId="77777777" w:rsidR="00A27A5F" w:rsidRPr="00354344" w:rsidRDefault="00A27A5F" w:rsidP="00A27A5F">
      <w:pPr>
        <w:pStyle w:val="ac"/>
        <w:numPr>
          <w:ilvl w:val="0"/>
          <w:numId w:val="62"/>
        </w:numPr>
        <w:spacing w:line="360" w:lineRule="auto"/>
        <w:jc w:val="both"/>
        <w:rPr>
          <w:rFonts w:ascii="Arial" w:hAnsi="Arial" w:cs="David"/>
          <w:b/>
          <w:bCs/>
          <w:sz w:val="24"/>
        </w:rPr>
      </w:pPr>
      <w:r w:rsidRPr="00354344">
        <w:rPr>
          <w:rFonts w:ascii="Arial" w:hAnsi="Arial" w:cs="David"/>
          <w:sz w:val="24"/>
          <w:rtl/>
        </w:rPr>
        <w:t>הנני מצהיר כי איני עובד עירייה ואיני בן זוגו, שותפו או סוכנו של עובד עירייה</w:t>
      </w:r>
      <w:r w:rsidRPr="00354344">
        <w:rPr>
          <w:rFonts w:ascii="Arial" w:hAnsi="Arial" w:cs="David" w:hint="cs"/>
          <w:sz w:val="24"/>
          <w:rtl/>
        </w:rPr>
        <w:t>.</w:t>
      </w:r>
    </w:p>
    <w:p w14:paraId="108335F5" w14:textId="77777777" w:rsidR="009E6ABF" w:rsidRPr="00354344" w:rsidRDefault="00BD3EB8" w:rsidP="009E6ABF">
      <w:pPr>
        <w:pStyle w:val="ac"/>
        <w:numPr>
          <w:ilvl w:val="0"/>
          <w:numId w:val="62"/>
        </w:numPr>
        <w:spacing w:line="360" w:lineRule="auto"/>
        <w:jc w:val="both"/>
        <w:rPr>
          <w:rFonts w:ascii="Arial" w:hAnsi="Arial" w:cs="David"/>
          <w:b/>
          <w:bCs/>
          <w:sz w:val="24"/>
          <w:rtl/>
        </w:rPr>
      </w:pPr>
      <w:r w:rsidRPr="00354344">
        <w:rPr>
          <w:rFonts w:ascii="Arial" w:hAnsi="Arial" w:cs="David" w:hint="cs"/>
          <w:sz w:val="24"/>
          <w:rtl/>
        </w:rPr>
        <w:t>במקרה שהמציע הוא תאגיד</w:t>
      </w:r>
      <w:r w:rsidR="009E6ABF" w:rsidRPr="00354344">
        <w:rPr>
          <w:rFonts w:ascii="Arial" w:hAnsi="Arial" w:cs="David" w:hint="cs"/>
          <w:sz w:val="24"/>
          <w:rtl/>
        </w:rPr>
        <w:t>,  מצהיר הח"מ כי:</w:t>
      </w:r>
      <w:r w:rsidRPr="00354344">
        <w:rPr>
          <w:rFonts w:ascii="Arial" w:hAnsi="Arial" w:cs="David" w:hint="cs"/>
          <w:sz w:val="24"/>
          <w:rtl/>
        </w:rPr>
        <w:t xml:space="preserve"> </w:t>
      </w:r>
    </w:p>
    <w:p w14:paraId="14B9AE1B" w14:textId="77777777" w:rsidR="00ED285F" w:rsidRPr="00354344" w:rsidRDefault="00A27A5F" w:rsidP="00DF6291">
      <w:pPr>
        <w:pStyle w:val="ac"/>
        <w:numPr>
          <w:ilvl w:val="1"/>
          <w:numId w:val="62"/>
        </w:numPr>
        <w:spacing w:line="360" w:lineRule="auto"/>
        <w:jc w:val="both"/>
        <w:rPr>
          <w:rFonts w:ascii="Arial" w:hAnsi="Arial" w:cs="David"/>
          <w:b/>
          <w:bCs/>
          <w:sz w:val="24"/>
        </w:rPr>
      </w:pPr>
      <w:r w:rsidRPr="00354344">
        <w:rPr>
          <w:rFonts w:ascii="Arial" w:hAnsi="Arial" w:cs="David"/>
          <w:sz w:val="24"/>
          <w:rtl/>
        </w:rPr>
        <w:t xml:space="preserve">אני </w:t>
      </w:r>
      <w:r w:rsidR="009E6ABF" w:rsidRPr="00354344">
        <w:rPr>
          <w:rFonts w:ascii="Arial" w:hAnsi="Arial" w:cs="David" w:hint="cs"/>
          <w:sz w:val="24"/>
          <w:rtl/>
        </w:rPr>
        <w:t xml:space="preserve">משמש כמנהל / בעל המניות העיקרי (יש למחוק את המיותר) </w:t>
      </w:r>
      <w:r w:rsidRPr="00354344">
        <w:rPr>
          <w:rFonts w:ascii="Arial" w:hAnsi="Arial" w:cs="David"/>
          <w:sz w:val="24"/>
          <w:rtl/>
        </w:rPr>
        <w:t xml:space="preserve"> של תאגיד ___________________________ (להלן -התאגיד) אשר מגיש הצעה למכרז, ומוסמך לתת תצהיר זה בשמו</w:t>
      </w:r>
      <w:r w:rsidRPr="00354344">
        <w:rPr>
          <w:rFonts w:ascii="Arial" w:hAnsi="Arial" w:cs="David"/>
          <w:sz w:val="24"/>
        </w:rPr>
        <w:t xml:space="preserve">. </w:t>
      </w:r>
    </w:p>
    <w:p w14:paraId="3258FAD5" w14:textId="77777777" w:rsidR="00ED285F" w:rsidRPr="00354344" w:rsidRDefault="00A27A5F" w:rsidP="00DF6291">
      <w:pPr>
        <w:pStyle w:val="ac"/>
        <w:numPr>
          <w:ilvl w:val="1"/>
          <w:numId w:val="62"/>
        </w:numPr>
        <w:spacing w:line="360" w:lineRule="auto"/>
        <w:jc w:val="both"/>
        <w:rPr>
          <w:rFonts w:ascii="Arial" w:hAnsi="Arial" w:cs="David"/>
          <w:b/>
          <w:bCs/>
          <w:sz w:val="24"/>
        </w:rPr>
      </w:pPr>
      <w:r w:rsidRPr="00354344">
        <w:rPr>
          <w:rFonts w:ascii="Arial" w:hAnsi="Arial" w:cs="David"/>
          <w:sz w:val="24"/>
          <w:rtl/>
        </w:rPr>
        <w:t xml:space="preserve">אין בתאגיד עובד של עיריית </w:t>
      </w:r>
      <w:r w:rsidRPr="00354344">
        <w:rPr>
          <w:rFonts w:ascii="Arial" w:hAnsi="Arial" w:cs="David" w:hint="cs"/>
          <w:sz w:val="24"/>
          <w:rtl/>
        </w:rPr>
        <w:t>בת ים</w:t>
      </w:r>
      <w:r w:rsidRPr="00354344">
        <w:rPr>
          <w:rFonts w:ascii="Arial" w:hAnsi="Arial" w:cs="David"/>
          <w:sz w:val="24"/>
          <w:rtl/>
        </w:rPr>
        <w:t>, בן זוגו, שותפו או סוכנו שהנו בעל מניות עיקרי בתאגיד או מנהל של התאגיד</w:t>
      </w:r>
      <w:r w:rsidRPr="00354344">
        <w:rPr>
          <w:rFonts w:ascii="Arial" w:hAnsi="Arial" w:cs="David" w:hint="cs"/>
          <w:sz w:val="24"/>
          <w:rtl/>
        </w:rPr>
        <w:t>.</w:t>
      </w:r>
    </w:p>
    <w:p w14:paraId="1A9B79A0" w14:textId="77777777" w:rsidR="00ED285F" w:rsidRPr="00354344" w:rsidRDefault="005879D4" w:rsidP="00DF6291">
      <w:pPr>
        <w:pStyle w:val="ac"/>
        <w:numPr>
          <w:ilvl w:val="1"/>
          <w:numId w:val="62"/>
        </w:numPr>
        <w:spacing w:line="360" w:lineRule="auto"/>
        <w:jc w:val="both"/>
        <w:rPr>
          <w:rFonts w:ascii="Arial" w:hAnsi="Arial" w:cs="David"/>
          <w:b/>
          <w:bCs/>
          <w:sz w:val="24"/>
          <w:rtl/>
        </w:rPr>
      </w:pPr>
      <w:r w:rsidRPr="00354344">
        <w:rPr>
          <w:rFonts w:ascii="Arial" w:hAnsi="Arial" w:cs="David" w:hint="eastAsia"/>
          <w:sz w:val="24"/>
          <w:rtl/>
        </w:rPr>
        <w:t>א</w:t>
      </w:r>
      <w:r w:rsidR="00A27A5F" w:rsidRPr="00354344">
        <w:rPr>
          <w:rFonts w:ascii="Arial" w:hAnsi="Arial" w:cs="David"/>
          <w:sz w:val="24"/>
          <w:rtl/>
        </w:rPr>
        <w:t>ין בתאגיד חבר מועצה, קרובו (כמשמעותו בסעיף  א</w:t>
      </w:r>
      <w:r w:rsidR="00A27A5F" w:rsidRPr="00354344">
        <w:rPr>
          <w:rFonts w:ascii="Arial" w:hAnsi="Arial" w:cs="David" w:hint="cs"/>
          <w:sz w:val="24"/>
          <w:rtl/>
        </w:rPr>
        <w:t>'</w:t>
      </w:r>
      <w:r w:rsidR="00A27A5F" w:rsidRPr="00354344">
        <w:rPr>
          <w:rFonts w:ascii="Arial" w:hAnsi="Arial" w:cs="David"/>
          <w:sz w:val="24"/>
          <w:rtl/>
        </w:rPr>
        <w:t xml:space="preserve"> לעיל), סוכנו או שותפו של חבר מועצה מכהן בעיריית </w:t>
      </w:r>
      <w:r w:rsidR="00A27A5F" w:rsidRPr="00354344">
        <w:rPr>
          <w:rFonts w:ascii="Arial" w:hAnsi="Arial" w:cs="David" w:hint="cs"/>
          <w:sz w:val="24"/>
          <w:rtl/>
        </w:rPr>
        <w:t xml:space="preserve">בת ים </w:t>
      </w:r>
      <w:r w:rsidR="00A27A5F" w:rsidRPr="00354344">
        <w:rPr>
          <w:rFonts w:ascii="Arial" w:hAnsi="Arial" w:cs="David"/>
          <w:sz w:val="24"/>
          <w:rtl/>
        </w:rPr>
        <w:t>או של מי שכיהן כחבר מועצה בעירייה ב- 18 החודשים שלפני המועד להגשת הצעות למכרז, אשר יש לו יותר מ-</w:t>
      </w:r>
      <w:r w:rsidR="00A27A5F" w:rsidRPr="00354344">
        <w:rPr>
          <w:rFonts w:ascii="Arial" w:hAnsi="Arial" w:cs="David" w:hint="cs"/>
          <w:sz w:val="24"/>
          <w:rtl/>
        </w:rPr>
        <w:t xml:space="preserve"> 10% </w:t>
      </w:r>
      <w:r w:rsidR="00A27A5F" w:rsidRPr="00354344">
        <w:rPr>
          <w:rFonts w:ascii="Arial" w:hAnsi="Arial" w:cs="David"/>
          <w:sz w:val="24"/>
          <w:rtl/>
        </w:rPr>
        <w:t>מהון או רווחי החברה או שהוא - למיטב ידיעתי ו/או אמונתי - מנהל או עובד אחראי בחברה</w:t>
      </w:r>
    </w:p>
    <w:p w14:paraId="5995A419" w14:textId="77777777" w:rsidR="00ED285F" w:rsidRPr="00354344" w:rsidRDefault="00A27A5F" w:rsidP="00DF6291">
      <w:pPr>
        <w:pStyle w:val="ac"/>
        <w:numPr>
          <w:ilvl w:val="0"/>
          <w:numId w:val="62"/>
        </w:numPr>
        <w:spacing w:line="360" w:lineRule="auto"/>
        <w:jc w:val="both"/>
        <w:rPr>
          <w:rFonts w:ascii="Arial" w:hAnsi="Arial" w:cs="David"/>
          <w:b/>
          <w:bCs/>
          <w:sz w:val="24"/>
          <w:rtl/>
        </w:rPr>
      </w:pPr>
      <w:r w:rsidRPr="00354344">
        <w:rPr>
          <w:rFonts w:ascii="Arial" w:hAnsi="Arial" w:cs="David"/>
          <w:sz w:val="24"/>
          <w:rtl/>
        </w:rPr>
        <w:t xml:space="preserve">ידוע לי, כי וועדת המכרזים של העירייה תהיה רשאית לפסול את הצעתי אם יש לי קרבה משפחתית </w:t>
      </w:r>
      <w:r w:rsidRPr="00354344">
        <w:rPr>
          <w:rFonts w:ascii="Arial" w:hAnsi="Arial" w:cs="David" w:hint="cs"/>
          <w:sz w:val="24"/>
          <w:rtl/>
        </w:rPr>
        <w:t xml:space="preserve"> </w:t>
      </w:r>
      <w:r w:rsidRPr="00354344">
        <w:rPr>
          <w:rFonts w:ascii="Arial" w:hAnsi="Arial" w:cs="David"/>
          <w:sz w:val="24"/>
          <w:rtl/>
        </w:rPr>
        <w:t xml:space="preserve">כאמור לעיל, או אם מסרתי הצהרה </w:t>
      </w:r>
      <w:r w:rsidRPr="00354344">
        <w:rPr>
          <w:rFonts w:ascii="Arial" w:hAnsi="Arial" w:cs="David" w:hint="cs"/>
          <w:sz w:val="24"/>
          <w:rtl/>
        </w:rPr>
        <w:t xml:space="preserve"> </w:t>
      </w:r>
      <w:r w:rsidRPr="00354344">
        <w:rPr>
          <w:rFonts w:ascii="Arial" w:hAnsi="Arial" w:cs="David"/>
          <w:sz w:val="24"/>
          <w:rtl/>
        </w:rPr>
        <w:t>כוזבת</w:t>
      </w:r>
      <w:r w:rsidRPr="00354344">
        <w:rPr>
          <w:rFonts w:ascii="Arial" w:hAnsi="Arial" w:cs="David" w:hint="cs"/>
          <w:sz w:val="24"/>
          <w:rtl/>
        </w:rPr>
        <w:t>.</w:t>
      </w:r>
    </w:p>
    <w:p w14:paraId="5CC53D07" w14:textId="77777777" w:rsidR="00AD421C" w:rsidRDefault="009E6ABF" w:rsidP="00AD421C">
      <w:pPr>
        <w:pStyle w:val="ac"/>
        <w:spacing w:line="360" w:lineRule="auto"/>
        <w:ind w:left="5760"/>
        <w:jc w:val="both"/>
        <w:rPr>
          <w:rFonts w:ascii="Arial" w:hAnsi="Arial" w:cs="David"/>
          <w:sz w:val="24"/>
          <w:rtl/>
        </w:rPr>
      </w:pPr>
      <w:r w:rsidRPr="00354344">
        <w:rPr>
          <w:rFonts w:ascii="Arial" w:hAnsi="Arial" w:cs="David" w:hint="cs"/>
          <w:sz w:val="24"/>
          <w:rtl/>
        </w:rPr>
        <w:t>_________________</w:t>
      </w:r>
      <w:r w:rsidR="00A27A5F" w:rsidRPr="00354344">
        <w:rPr>
          <w:rFonts w:ascii="Arial" w:hAnsi="Arial" w:cs="David" w:hint="cs"/>
          <w:sz w:val="24"/>
          <w:rtl/>
        </w:rPr>
        <w:t xml:space="preserve">                                                                                                              </w:t>
      </w:r>
      <w:r w:rsidRPr="00354344">
        <w:rPr>
          <w:rFonts w:ascii="Arial" w:hAnsi="Arial" w:cs="David" w:hint="cs"/>
          <w:sz w:val="24"/>
          <w:rtl/>
        </w:rPr>
        <w:t xml:space="preserve">       </w:t>
      </w:r>
      <w:r w:rsidR="00A27A5F" w:rsidRPr="00354344">
        <w:rPr>
          <w:rFonts w:ascii="Arial" w:hAnsi="Arial" w:cs="David" w:hint="cs"/>
          <w:sz w:val="24"/>
          <w:rtl/>
        </w:rPr>
        <w:t xml:space="preserve"> </w:t>
      </w:r>
      <w:r w:rsidR="00AD421C">
        <w:rPr>
          <w:rFonts w:ascii="Arial" w:hAnsi="Arial" w:cs="David" w:hint="cs"/>
          <w:sz w:val="24"/>
          <w:rtl/>
        </w:rPr>
        <w:t xml:space="preserve">          </w:t>
      </w:r>
    </w:p>
    <w:p w14:paraId="15C32F9B" w14:textId="77777777" w:rsidR="00A27A5F" w:rsidRDefault="00AD421C" w:rsidP="00AD421C">
      <w:pPr>
        <w:pStyle w:val="ac"/>
        <w:spacing w:line="360" w:lineRule="auto"/>
        <w:ind w:left="5760"/>
        <w:jc w:val="both"/>
        <w:rPr>
          <w:rFonts w:ascii="Arial" w:hAnsi="Arial" w:cs="David"/>
          <w:sz w:val="24"/>
          <w:rtl/>
        </w:rPr>
      </w:pPr>
      <w:r>
        <w:rPr>
          <w:rFonts w:ascii="Arial" w:hAnsi="Arial" w:cs="David" w:hint="cs"/>
          <w:sz w:val="24"/>
          <w:rtl/>
        </w:rPr>
        <w:t xml:space="preserve">            </w:t>
      </w:r>
      <w:r w:rsidR="00A27A5F" w:rsidRPr="00354344">
        <w:rPr>
          <w:rFonts w:ascii="Arial" w:hAnsi="Arial" w:cs="David"/>
          <w:sz w:val="24"/>
          <w:rtl/>
        </w:rPr>
        <w:t>חתימה</w:t>
      </w:r>
    </w:p>
    <w:p w14:paraId="7C05FCA9" w14:textId="77777777" w:rsidR="00AD421C" w:rsidRPr="00354344" w:rsidRDefault="00AD421C" w:rsidP="00AD421C">
      <w:pPr>
        <w:pStyle w:val="ac"/>
        <w:spacing w:line="360" w:lineRule="auto"/>
        <w:ind w:left="5760"/>
        <w:jc w:val="both"/>
        <w:rPr>
          <w:rFonts w:ascii="Arial" w:hAnsi="Arial" w:cs="David"/>
          <w:b/>
          <w:bCs/>
          <w:sz w:val="24"/>
          <w:rtl/>
        </w:rPr>
      </w:pPr>
    </w:p>
    <w:p w14:paraId="0CBAD7CF" w14:textId="77777777" w:rsidR="00A57FD8" w:rsidRPr="00354344" w:rsidRDefault="00A57FD8" w:rsidP="00A57FD8">
      <w:pPr>
        <w:pStyle w:val="ac"/>
        <w:spacing w:line="360" w:lineRule="auto"/>
        <w:ind w:left="338" w:hanging="278"/>
        <w:jc w:val="center"/>
        <w:rPr>
          <w:rFonts w:ascii="Arial" w:hAnsi="Arial" w:cs="David"/>
          <w:b/>
          <w:bCs/>
          <w:sz w:val="24"/>
          <w:u w:val="single"/>
          <w:rtl/>
        </w:rPr>
      </w:pPr>
      <w:r w:rsidRPr="00354344">
        <w:rPr>
          <w:rFonts w:ascii="Arial" w:hAnsi="Arial" w:cs="David"/>
          <w:sz w:val="24"/>
          <w:u w:val="single"/>
          <w:rtl/>
        </w:rPr>
        <w:t>אישור</w:t>
      </w:r>
    </w:p>
    <w:p w14:paraId="76F5CFC7" w14:textId="77777777" w:rsidR="00A57FD8" w:rsidRPr="00354344" w:rsidRDefault="00A57FD8" w:rsidP="00A57FD8">
      <w:pPr>
        <w:pStyle w:val="ac"/>
        <w:spacing w:line="360" w:lineRule="auto"/>
        <w:ind w:left="56" w:firstLine="4"/>
        <w:rPr>
          <w:rFonts w:ascii="Arial" w:hAnsi="Arial" w:cs="David"/>
          <w:b/>
          <w:bCs/>
          <w:sz w:val="24"/>
          <w:rtl/>
        </w:rPr>
      </w:pPr>
      <w:r w:rsidRPr="00354344">
        <w:rPr>
          <w:rFonts w:ascii="Arial" w:hAnsi="Arial" w:cs="David"/>
          <w:sz w:val="24"/>
          <w:rtl/>
        </w:rPr>
        <w:t xml:space="preserve">אני, _______________עו"ד, מאשר כי ביום __________ הופיע בפני מר </w:t>
      </w:r>
      <w:r w:rsidRPr="00354344">
        <w:rPr>
          <w:rFonts w:ascii="Arial" w:hAnsi="Arial" w:cs="David" w:hint="cs"/>
          <w:sz w:val="24"/>
          <w:rtl/>
        </w:rPr>
        <w:t xml:space="preserve">___________________ </w:t>
      </w:r>
      <w:r w:rsidRPr="00354344">
        <w:rPr>
          <w:rFonts w:ascii="Arial" w:hAnsi="Arial" w:cs="David"/>
          <w:sz w:val="24"/>
          <w:rtl/>
        </w:rPr>
        <w:t xml:space="preserve">המוכר לי אישית/נושא ת"ז מס' ______________ ולאחר שהזהרתיו כי עליו לומר את האמת וכי יהיה צפוי לעונשים הקובעים </w:t>
      </w:r>
    </w:p>
    <w:p w14:paraId="4F30EC3E" w14:textId="77777777" w:rsidR="00A57FD8" w:rsidRPr="00354344" w:rsidRDefault="00A57FD8" w:rsidP="00A57FD8">
      <w:pPr>
        <w:pStyle w:val="ac"/>
        <w:spacing w:line="360" w:lineRule="auto"/>
        <w:ind w:left="56" w:firstLine="4"/>
        <w:rPr>
          <w:rFonts w:ascii="Arial" w:hAnsi="Arial" w:cs="David"/>
          <w:b/>
          <w:bCs/>
          <w:sz w:val="24"/>
          <w:rtl/>
        </w:rPr>
      </w:pPr>
      <w:r w:rsidRPr="00354344">
        <w:rPr>
          <w:rFonts w:ascii="Arial" w:hAnsi="Arial" w:cs="David"/>
          <w:sz w:val="24"/>
          <w:rtl/>
        </w:rPr>
        <w:t>בחוק אם לא יעשה כן אישר את נכונות ההצהרה דלעיל וחתם עליה בפנ</w:t>
      </w:r>
      <w:r w:rsidRPr="00354344">
        <w:rPr>
          <w:rFonts w:ascii="Arial" w:hAnsi="Arial" w:cs="David" w:hint="cs"/>
          <w:sz w:val="24"/>
          <w:rtl/>
        </w:rPr>
        <w:t>י .</w:t>
      </w:r>
    </w:p>
    <w:p w14:paraId="22E3F68B" w14:textId="77777777" w:rsidR="00A27A5F" w:rsidRPr="00354344" w:rsidRDefault="00A27A5F" w:rsidP="00A27A5F">
      <w:pPr>
        <w:pStyle w:val="ac"/>
        <w:spacing w:line="360" w:lineRule="auto"/>
        <w:ind w:left="56" w:firstLine="4"/>
        <w:rPr>
          <w:rFonts w:ascii="Arial" w:hAnsi="Arial" w:cs="David"/>
          <w:b/>
          <w:bCs/>
          <w:sz w:val="24"/>
          <w:rtl/>
        </w:rPr>
      </w:pPr>
    </w:p>
    <w:p w14:paraId="1E75FB2E" w14:textId="77777777" w:rsidR="00A27A5F" w:rsidRPr="00354344" w:rsidRDefault="009E6ABF" w:rsidP="00A27A5F">
      <w:pPr>
        <w:pStyle w:val="ac"/>
        <w:spacing w:line="360" w:lineRule="auto"/>
        <w:ind w:left="338" w:hanging="278"/>
        <w:jc w:val="center"/>
        <w:rPr>
          <w:rFonts w:ascii="Arial" w:hAnsi="Arial" w:cs="David"/>
          <w:b/>
          <w:bCs/>
          <w:sz w:val="24"/>
          <w:rtl/>
        </w:rPr>
      </w:pPr>
      <w:r w:rsidRPr="00354344">
        <w:rPr>
          <w:rFonts w:ascii="Arial" w:hAnsi="Arial" w:cs="David" w:hint="cs"/>
          <w:sz w:val="24"/>
          <w:rtl/>
        </w:rPr>
        <w:t xml:space="preserve">                                                                                  </w:t>
      </w:r>
      <w:r w:rsidR="00A27A5F" w:rsidRPr="00354344">
        <w:rPr>
          <w:rFonts w:ascii="Arial" w:hAnsi="Arial" w:cs="David" w:hint="cs"/>
          <w:sz w:val="24"/>
          <w:rtl/>
        </w:rPr>
        <w:t>____________________</w:t>
      </w:r>
    </w:p>
    <w:p w14:paraId="2F31CE88" w14:textId="77777777" w:rsidR="00A27A5F" w:rsidRPr="00354344" w:rsidRDefault="009E6ABF" w:rsidP="00A27A5F">
      <w:pPr>
        <w:pStyle w:val="ac"/>
        <w:spacing w:line="360" w:lineRule="auto"/>
        <w:ind w:left="338" w:hanging="278"/>
        <w:jc w:val="center"/>
        <w:rPr>
          <w:rFonts w:ascii="Arial" w:hAnsi="Arial" w:cs="David"/>
          <w:b/>
          <w:bCs/>
          <w:sz w:val="24"/>
          <w:rtl/>
        </w:rPr>
      </w:pPr>
      <w:r w:rsidRPr="00354344">
        <w:rPr>
          <w:rFonts w:ascii="Arial" w:hAnsi="Arial" w:cs="David" w:hint="cs"/>
          <w:sz w:val="24"/>
          <w:rtl/>
        </w:rPr>
        <w:t xml:space="preserve">                                                                                 </w:t>
      </w:r>
      <w:r w:rsidR="00A27A5F" w:rsidRPr="00354344">
        <w:rPr>
          <w:rFonts w:ascii="Arial" w:hAnsi="Arial" w:cs="David" w:hint="cs"/>
          <w:sz w:val="24"/>
          <w:rtl/>
        </w:rPr>
        <w:t xml:space="preserve">חותמת וחתימת </w:t>
      </w:r>
      <w:r w:rsidR="00A27A5F" w:rsidRPr="00354344">
        <w:rPr>
          <w:rFonts w:ascii="Arial" w:hAnsi="Arial" w:cs="David"/>
          <w:sz w:val="24"/>
          <w:rtl/>
        </w:rPr>
        <w:t>עו"ד</w:t>
      </w:r>
    </w:p>
    <w:p w14:paraId="24CD0170" w14:textId="77777777" w:rsidR="003F7EC4" w:rsidRPr="00354344" w:rsidRDefault="003F7EC4" w:rsidP="00006B69">
      <w:pPr>
        <w:spacing w:line="240" w:lineRule="exact"/>
        <w:ind w:left="7200" w:firstLine="720"/>
        <w:rPr>
          <w:b/>
          <w:bCs/>
          <w:sz w:val="24"/>
          <w:szCs w:val="24"/>
          <w:u w:val="single"/>
          <w:rtl/>
          <w:lang w:val="en-GB"/>
        </w:rPr>
      </w:pPr>
    </w:p>
    <w:p w14:paraId="67BCEAD8" w14:textId="77777777" w:rsidR="003F7EC4" w:rsidRPr="00354344" w:rsidRDefault="003F7EC4" w:rsidP="00006B69">
      <w:pPr>
        <w:spacing w:line="240" w:lineRule="exact"/>
        <w:ind w:left="7200" w:firstLine="720"/>
        <w:rPr>
          <w:b/>
          <w:bCs/>
          <w:sz w:val="24"/>
          <w:szCs w:val="24"/>
          <w:u w:val="single"/>
          <w:rtl/>
          <w:lang w:val="en-GB"/>
        </w:rPr>
      </w:pPr>
    </w:p>
    <w:p w14:paraId="558A5368" w14:textId="77777777" w:rsidR="003F7EC4" w:rsidRPr="00354344" w:rsidRDefault="003F7EC4" w:rsidP="00006B69">
      <w:pPr>
        <w:spacing w:line="240" w:lineRule="exact"/>
        <w:ind w:left="7200" w:firstLine="720"/>
        <w:rPr>
          <w:b/>
          <w:bCs/>
          <w:sz w:val="24"/>
          <w:szCs w:val="24"/>
          <w:u w:val="single"/>
          <w:rtl/>
          <w:lang w:val="en-GB"/>
        </w:rPr>
      </w:pPr>
    </w:p>
    <w:p w14:paraId="36AEAF0C" w14:textId="77777777" w:rsidR="00006B69" w:rsidRPr="00354344" w:rsidRDefault="00006B69" w:rsidP="00006B69">
      <w:pPr>
        <w:spacing w:line="240" w:lineRule="exact"/>
        <w:ind w:left="7200" w:firstLine="720"/>
        <w:rPr>
          <w:rtl/>
        </w:rPr>
      </w:pPr>
      <w:r w:rsidRPr="00354344">
        <w:rPr>
          <w:rFonts w:hint="cs"/>
          <w:b/>
          <w:bCs/>
          <w:sz w:val="24"/>
          <w:szCs w:val="24"/>
          <w:u w:val="single"/>
          <w:rtl/>
          <w:lang w:val="en-GB"/>
        </w:rPr>
        <w:t>מסמך טז'</w:t>
      </w:r>
    </w:p>
    <w:p w14:paraId="667E3945" w14:textId="77777777" w:rsidR="00A27A5F" w:rsidRPr="00354344" w:rsidRDefault="00A27A5F" w:rsidP="00A27A5F">
      <w:pPr>
        <w:spacing w:line="360" w:lineRule="auto"/>
        <w:jc w:val="center"/>
        <w:rPr>
          <w:rFonts w:asciiTheme="minorBidi" w:hAnsiTheme="minorBidi"/>
          <w:bCs/>
          <w:i/>
          <w:sz w:val="28"/>
          <w:szCs w:val="28"/>
          <w:u w:val="single"/>
          <w:rtl/>
        </w:rPr>
      </w:pPr>
      <w:r w:rsidRPr="00354344">
        <w:rPr>
          <w:rFonts w:asciiTheme="minorBidi" w:hAnsiTheme="minorBidi"/>
          <w:bCs/>
          <w:i/>
          <w:sz w:val="28"/>
          <w:szCs w:val="28"/>
          <w:u w:val="single"/>
          <w:rtl/>
        </w:rPr>
        <w:t>תצהיר בדבר אי תיאום הצעות במכרז</w:t>
      </w:r>
    </w:p>
    <w:p w14:paraId="13680B13" w14:textId="77777777" w:rsidR="00BD3EB8" w:rsidRPr="00354344" w:rsidRDefault="00BD3EB8" w:rsidP="00BD3EB8">
      <w:pPr>
        <w:pStyle w:val="QtxDos"/>
        <w:bidi/>
        <w:jc w:val="both"/>
        <w:rPr>
          <w:rFonts w:ascii="Tahoma" w:hAnsi="Tahoma" w:cs="David"/>
          <w:rtl/>
          <w:lang w:eastAsia="en-US"/>
        </w:rPr>
      </w:pPr>
      <w:r w:rsidRPr="00354344">
        <w:rPr>
          <w:rFonts w:ascii="Tahoma" w:hAnsi="Tahoma" w:cs="David" w:hint="cs"/>
          <w:b/>
          <w:bCs/>
          <w:sz w:val="24"/>
          <w:szCs w:val="24"/>
          <w:rtl/>
          <w:lang w:eastAsia="en-US"/>
        </w:rPr>
        <w:t xml:space="preserve">                        *</w:t>
      </w:r>
      <w:r w:rsidRPr="00354344">
        <w:rPr>
          <w:rFonts w:ascii="Tahoma" w:hAnsi="Tahoma" w:cs="David" w:hint="cs"/>
          <w:rtl/>
          <w:lang w:eastAsia="en-US"/>
        </w:rPr>
        <w:t xml:space="preserve">במקרה של מיזם משותף יש למלא תצהיר זה עבור </w:t>
      </w:r>
      <w:r w:rsidRPr="00354344">
        <w:rPr>
          <w:rFonts w:ascii="Tahoma" w:hAnsi="Tahoma" w:cs="David" w:hint="cs"/>
          <w:b/>
          <w:bCs/>
          <w:u w:val="single"/>
          <w:rtl/>
          <w:lang w:eastAsia="en-US"/>
        </w:rPr>
        <w:t>כל אחד</w:t>
      </w:r>
      <w:r w:rsidRPr="00354344">
        <w:rPr>
          <w:rFonts w:ascii="Tahoma" w:hAnsi="Tahoma" w:cs="David" w:hint="cs"/>
          <w:rtl/>
          <w:lang w:eastAsia="en-US"/>
        </w:rPr>
        <w:t xml:space="preserve"> מן החברים במיזם</w:t>
      </w:r>
    </w:p>
    <w:p w14:paraId="197D86CF" w14:textId="77777777" w:rsidR="00BD3EB8" w:rsidRPr="00354344" w:rsidRDefault="00BD3EB8" w:rsidP="00A27A5F">
      <w:pPr>
        <w:spacing w:line="360" w:lineRule="auto"/>
        <w:jc w:val="center"/>
        <w:rPr>
          <w:rFonts w:asciiTheme="minorBidi" w:hAnsiTheme="minorBidi"/>
          <w:bCs/>
          <w:sz w:val="28"/>
          <w:szCs w:val="28"/>
          <w:u w:val="single"/>
          <w:rtl/>
        </w:rPr>
      </w:pPr>
    </w:p>
    <w:p w14:paraId="7FA981CC" w14:textId="77777777" w:rsidR="00ED285F" w:rsidRPr="00354344" w:rsidRDefault="00A27A5F" w:rsidP="00A57FD8">
      <w:pPr>
        <w:spacing w:after="120" w:line="310" w:lineRule="exact"/>
        <w:rPr>
          <w:rFonts w:asciiTheme="minorBidi" w:hAnsiTheme="minorBidi"/>
          <w:sz w:val="24"/>
          <w:szCs w:val="24"/>
          <w:rtl/>
        </w:rPr>
      </w:pPr>
      <w:r w:rsidRPr="00354344">
        <w:rPr>
          <w:rFonts w:asciiTheme="minorBidi" w:hAnsiTheme="minorBidi"/>
          <w:sz w:val="24"/>
          <w:szCs w:val="24"/>
          <w:rtl/>
        </w:rPr>
        <w:t xml:space="preserve">אני הח"מ______________________________ מס ת"ז _____________ העובד בתאגיד _____________________ (שם התאגיד) מצהיר בזאת כי: </w:t>
      </w:r>
    </w:p>
    <w:p w14:paraId="24E55DB5" w14:textId="5FF4BB05" w:rsidR="005D7F53" w:rsidRPr="00354344" w:rsidRDefault="005D7F53" w:rsidP="0062343E">
      <w:pPr>
        <w:pStyle w:val="ac"/>
        <w:spacing w:line="360" w:lineRule="auto"/>
        <w:ind w:left="54" w:hanging="54"/>
        <w:jc w:val="both"/>
        <w:rPr>
          <w:rFonts w:ascii="Arial" w:hAnsi="Arial" w:cs="David"/>
          <w:sz w:val="24"/>
          <w:rtl/>
        </w:rPr>
      </w:pPr>
      <w:r w:rsidRPr="00354344">
        <w:rPr>
          <w:rFonts w:ascii="Arial" w:hAnsi="Arial" w:cs="David"/>
          <w:sz w:val="24"/>
          <w:rtl/>
        </w:rPr>
        <w:t xml:space="preserve">תצהיר זה מוגש כחלק ממסמכי מכרז מס' </w:t>
      </w:r>
      <w:r w:rsidR="00BA62C4">
        <w:rPr>
          <w:rFonts w:ascii="Arial" w:hAnsi="Arial" w:cs="David" w:hint="cs"/>
          <w:sz w:val="24"/>
          <w:rtl/>
        </w:rPr>
        <w:t>19/</w:t>
      </w:r>
      <w:r w:rsidR="00A1109D">
        <w:rPr>
          <w:rFonts w:ascii="Arial" w:hAnsi="Arial" w:cs="David" w:hint="cs"/>
          <w:sz w:val="24"/>
          <w:rtl/>
        </w:rPr>
        <w:t xml:space="preserve"> </w:t>
      </w:r>
      <w:r w:rsidR="0062343E">
        <w:rPr>
          <w:rFonts w:ascii="Arial" w:hAnsi="Arial" w:cs="David" w:hint="cs"/>
          <w:sz w:val="24"/>
          <w:rtl/>
        </w:rPr>
        <w:t>24</w:t>
      </w:r>
      <w:r w:rsidRPr="00354344">
        <w:rPr>
          <w:rFonts w:ascii="Arial" w:hAnsi="Arial" w:cs="David" w:hint="cs"/>
          <w:sz w:val="24"/>
          <w:rtl/>
        </w:rPr>
        <w:t xml:space="preserve"> </w:t>
      </w:r>
      <w:r w:rsidRPr="00354344">
        <w:rPr>
          <w:rFonts w:ascii="Arial" w:hAnsi="Arial" w:cs="David"/>
          <w:sz w:val="24"/>
          <w:rtl/>
        </w:rPr>
        <w:t xml:space="preserve">של עיריית </w:t>
      </w:r>
      <w:r w:rsidRPr="00354344">
        <w:rPr>
          <w:rFonts w:ascii="Arial" w:hAnsi="Arial" w:cs="David" w:hint="cs"/>
          <w:sz w:val="24"/>
          <w:rtl/>
        </w:rPr>
        <w:t xml:space="preserve">בת ים </w:t>
      </w:r>
      <w:r w:rsidRPr="00354344">
        <w:rPr>
          <w:rFonts w:ascii="Arial" w:hAnsi="Arial" w:cs="David"/>
          <w:sz w:val="24"/>
          <w:rtl/>
        </w:rPr>
        <w:t>(להלן - המכרז)</w:t>
      </w:r>
      <w:r w:rsidRPr="00354344">
        <w:rPr>
          <w:rFonts w:ascii="Arial" w:hAnsi="Arial" w:cs="David"/>
          <w:sz w:val="24"/>
        </w:rPr>
        <w:t>.</w:t>
      </w:r>
    </w:p>
    <w:p w14:paraId="0E48A021" w14:textId="77777777" w:rsidR="00ED285F" w:rsidRPr="00354344" w:rsidRDefault="00A27A5F" w:rsidP="00A57FD8">
      <w:pPr>
        <w:tabs>
          <w:tab w:val="left" w:pos="34"/>
          <w:tab w:val="num" w:pos="567"/>
          <w:tab w:val="left" w:pos="8640"/>
        </w:tabs>
        <w:spacing w:after="120" w:line="310" w:lineRule="exact"/>
        <w:ind w:left="567" w:hanging="567"/>
        <w:rPr>
          <w:rFonts w:asciiTheme="minorBidi" w:hAnsiTheme="minorBidi"/>
          <w:sz w:val="24"/>
          <w:szCs w:val="24"/>
          <w:rtl/>
        </w:rPr>
      </w:pPr>
      <w:r w:rsidRPr="00354344">
        <w:rPr>
          <w:rFonts w:asciiTheme="minorBidi" w:hAnsiTheme="minorBidi"/>
          <w:sz w:val="24"/>
          <w:szCs w:val="24"/>
          <w:rtl/>
        </w:rPr>
        <w:t xml:space="preserve">אני מוסמך לחתום על תצהיר זה בשם התאגיד ומנהליו. </w:t>
      </w:r>
    </w:p>
    <w:p w14:paraId="1333CE62" w14:textId="77777777" w:rsidR="00ED285F" w:rsidRPr="00354344" w:rsidRDefault="00A27A5F" w:rsidP="00A57FD8">
      <w:pPr>
        <w:tabs>
          <w:tab w:val="left" w:pos="34"/>
          <w:tab w:val="num" w:pos="567"/>
          <w:tab w:val="left" w:pos="8640"/>
        </w:tabs>
        <w:spacing w:after="120" w:line="310" w:lineRule="exact"/>
        <w:ind w:left="567" w:hanging="567"/>
        <w:rPr>
          <w:rFonts w:asciiTheme="minorBidi" w:hAnsiTheme="minorBidi"/>
          <w:sz w:val="24"/>
          <w:szCs w:val="24"/>
          <w:rtl/>
        </w:rPr>
      </w:pPr>
      <w:r w:rsidRPr="00354344">
        <w:rPr>
          <w:rFonts w:asciiTheme="minorBidi" w:hAnsiTheme="minorBidi"/>
          <w:sz w:val="24"/>
          <w:szCs w:val="24"/>
          <w:rtl/>
        </w:rPr>
        <w:t xml:space="preserve">אני נושא המשרה אשר אחראי בתאגיד להצעה המוגשת מטעם התאגיד במכרז זה. </w:t>
      </w:r>
    </w:p>
    <w:p w14:paraId="45814883" w14:textId="77777777" w:rsidR="00ED285F" w:rsidRPr="00354344" w:rsidRDefault="00A27A5F" w:rsidP="00A57FD8">
      <w:pPr>
        <w:tabs>
          <w:tab w:val="left" w:pos="34"/>
          <w:tab w:val="num" w:pos="567"/>
          <w:tab w:val="left" w:pos="8640"/>
        </w:tabs>
        <w:spacing w:after="120" w:line="310" w:lineRule="exact"/>
        <w:ind w:left="567" w:hanging="567"/>
        <w:rPr>
          <w:rFonts w:asciiTheme="minorBidi" w:hAnsiTheme="minorBidi"/>
          <w:sz w:val="24"/>
          <w:szCs w:val="24"/>
          <w:rtl/>
        </w:rPr>
      </w:pPr>
      <w:r w:rsidRPr="00354344">
        <w:rPr>
          <w:rFonts w:asciiTheme="minorBidi" w:hAnsiTheme="minorBidi"/>
          <w:sz w:val="24"/>
          <w:szCs w:val="24"/>
          <w:rtl/>
        </w:rPr>
        <w:t>בכוונתי להשתמש, במסגרת הצעה זו בקבלני המשנה המפורטים להלן (יש לפרט את שם התאגיד ופרטי יצירת קשר עימו):</w:t>
      </w:r>
    </w:p>
    <w:tbl>
      <w:tblPr>
        <w:bidiVisual/>
        <w:tblW w:w="8075" w:type="dxa"/>
        <w:tblInd w:w="673" w:type="dxa"/>
        <w:tblBorders>
          <w:bottom w:val="single" w:sz="4" w:space="0" w:color="auto"/>
        </w:tblBorders>
        <w:tblLook w:val="01E0" w:firstRow="1" w:lastRow="1" w:firstColumn="1" w:lastColumn="1" w:noHBand="0" w:noVBand="0"/>
      </w:tblPr>
      <w:tblGrid>
        <w:gridCol w:w="1955"/>
        <w:gridCol w:w="914"/>
        <w:gridCol w:w="2375"/>
        <w:gridCol w:w="851"/>
        <w:gridCol w:w="1980"/>
      </w:tblGrid>
      <w:tr w:rsidR="00A27A5F" w:rsidRPr="00354344" w14:paraId="15E87B05" w14:textId="77777777" w:rsidTr="00006B69">
        <w:tc>
          <w:tcPr>
            <w:tcW w:w="1955" w:type="dxa"/>
            <w:tcBorders>
              <w:bottom w:val="nil"/>
            </w:tcBorders>
            <w:shd w:val="clear" w:color="auto" w:fill="auto"/>
          </w:tcPr>
          <w:p w14:paraId="0BC7AB4D" w14:textId="77777777" w:rsidR="00ED285F" w:rsidRPr="00354344" w:rsidRDefault="00A27A5F" w:rsidP="00A57FD8">
            <w:pPr>
              <w:spacing w:after="120" w:line="310" w:lineRule="exact"/>
              <w:ind w:firstLine="34"/>
              <w:rPr>
                <w:rFonts w:asciiTheme="minorBidi" w:hAnsiTheme="minorBidi"/>
                <w:sz w:val="24"/>
                <w:szCs w:val="24"/>
                <w:rtl/>
              </w:rPr>
            </w:pPr>
            <w:r w:rsidRPr="00354344">
              <w:rPr>
                <w:rFonts w:asciiTheme="minorBidi" w:hAnsiTheme="minorBidi"/>
                <w:sz w:val="24"/>
                <w:szCs w:val="24"/>
                <w:rtl/>
              </w:rPr>
              <w:t>שם התאגיד</w:t>
            </w:r>
          </w:p>
        </w:tc>
        <w:tc>
          <w:tcPr>
            <w:tcW w:w="914" w:type="dxa"/>
            <w:tcBorders>
              <w:bottom w:val="nil"/>
            </w:tcBorders>
            <w:shd w:val="clear" w:color="auto" w:fill="auto"/>
          </w:tcPr>
          <w:p w14:paraId="0603570F" w14:textId="77777777" w:rsidR="00ED285F" w:rsidRPr="00354344" w:rsidRDefault="00ED285F" w:rsidP="00A57FD8">
            <w:pPr>
              <w:spacing w:after="120" w:line="310" w:lineRule="exact"/>
              <w:rPr>
                <w:rFonts w:asciiTheme="minorBidi" w:hAnsiTheme="minorBidi"/>
                <w:sz w:val="24"/>
                <w:szCs w:val="24"/>
                <w:rtl/>
              </w:rPr>
            </w:pPr>
          </w:p>
        </w:tc>
        <w:tc>
          <w:tcPr>
            <w:tcW w:w="2375" w:type="dxa"/>
            <w:tcBorders>
              <w:bottom w:val="nil"/>
            </w:tcBorders>
            <w:shd w:val="clear" w:color="auto" w:fill="auto"/>
          </w:tcPr>
          <w:p w14:paraId="492F82C3" w14:textId="77777777" w:rsidR="00ED285F" w:rsidRPr="00354344" w:rsidRDefault="00A27A5F" w:rsidP="00A57FD8">
            <w:pPr>
              <w:spacing w:after="120" w:line="310" w:lineRule="exact"/>
              <w:jc w:val="center"/>
              <w:rPr>
                <w:rFonts w:asciiTheme="minorBidi" w:hAnsiTheme="minorBidi"/>
                <w:sz w:val="24"/>
                <w:szCs w:val="24"/>
                <w:rtl/>
              </w:rPr>
            </w:pPr>
            <w:r w:rsidRPr="00354344">
              <w:rPr>
                <w:rFonts w:asciiTheme="minorBidi" w:hAnsiTheme="minorBidi"/>
                <w:sz w:val="24"/>
                <w:szCs w:val="24"/>
                <w:rtl/>
              </w:rPr>
              <w:t>תחום העבודה בו ניתנת קבלנות המשנה</w:t>
            </w:r>
          </w:p>
        </w:tc>
        <w:tc>
          <w:tcPr>
            <w:tcW w:w="851" w:type="dxa"/>
            <w:tcBorders>
              <w:bottom w:val="nil"/>
            </w:tcBorders>
            <w:shd w:val="clear" w:color="auto" w:fill="auto"/>
          </w:tcPr>
          <w:p w14:paraId="3EB8420A" w14:textId="77777777" w:rsidR="00ED285F" w:rsidRPr="00354344" w:rsidRDefault="00ED285F" w:rsidP="00A57FD8">
            <w:pPr>
              <w:spacing w:after="120" w:line="310" w:lineRule="exact"/>
              <w:rPr>
                <w:rFonts w:asciiTheme="minorBidi" w:hAnsiTheme="minorBidi"/>
                <w:sz w:val="24"/>
                <w:szCs w:val="24"/>
                <w:rtl/>
              </w:rPr>
            </w:pPr>
          </w:p>
        </w:tc>
        <w:tc>
          <w:tcPr>
            <w:tcW w:w="1980" w:type="dxa"/>
            <w:tcBorders>
              <w:bottom w:val="nil"/>
            </w:tcBorders>
            <w:shd w:val="clear" w:color="auto" w:fill="auto"/>
          </w:tcPr>
          <w:p w14:paraId="3DCA533F" w14:textId="77777777" w:rsidR="00ED285F" w:rsidRPr="00354344" w:rsidRDefault="00A27A5F" w:rsidP="00A57FD8">
            <w:pPr>
              <w:spacing w:after="120" w:line="310" w:lineRule="exact"/>
              <w:rPr>
                <w:rFonts w:asciiTheme="minorBidi" w:hAnsiTheme="minorBidi"/>
                <w:sz w:val="24"/>
                <w:szCs w:val="24"/>
                <w:rtl/>
              </w:rPr>
            </w:pPr>
            <w:r w:rsidRPr="00354344">
              <w:rPr>
                <w:rFonts w:asciiTheme="minorBidi" w:hAnsiTheme="minorBidi"/>
                <w:sz w:val="24"/>
                <w:szCs w:val="24"/>
                <w:rtl/>
              </w:rPr>
              <w:t>פרטי יצירת קשר</w:t>
            </w:r>
          </w:p>
        </w:tc>
      </w:tr>
      <w:tr w:rsidR="00A27A5F" w:rsidRPr="00354344" w14:paraId="179C5691" w14:textId="77777777" w:rsidTr="00006B69">
        <w:tc>
          <w:tcPr>
            <w:tcW w:w="1955" w:type="dxa"/>
            <w:tcBorders>
              <w:bottom w:val="single" w:sz="4" w:space="0" w:color="auto"/>
            </w:tcBorders>
            <w:shd w:val="clear" w:color="auto" w:fill="auto"/>
          </w:tcPr>
          <w:p w14:paraId="12C42E35" w14:textId="77777777" w:rsidR="00ED285F" w:rsidRPr="00354344" w:rsidRDefault="00ED285F" w:rsidP="00A57FD8">
            <w:pPr>
              <w:spacing w:after="120" w:line="310" w:lineRule="exact"/>
              <w:rPr>
                <w:rFonts w:asciiTheme="minorBidi" w:hAnsiTheme="minorBidi"/>
                <w:sz w:val="24"/>
                <w:szCs w:val="24"/>
                <w:rtl/>
              </w:rPr>
            </w:pPr>
          </w:p>
        </w:tc>
        <w:tc>
          <w:tcPr>
            <w:tcW w:w="914" w:type="dxa"/>
            <w:tcBorders>
              <w:bottom w:val="nil"/>
            </w:tcBorders>
            <w:shd w:val="clear" w:color="auto" w:fill="auto"/>
          </w:tcPr>
          <w:p w14:paraId="0B2D745C" w14:textId="77777777" w:rsidR="00ED285F" w:rsidRPr="00354344" w:rsidRDefault="00ED285F" w:rsidP="00A57FD8">
            <w:pPr>
              <w:spacing w:after="120" w:line="310" w:lineRule="exact"/>
              <w:rPr>
                <w:rFonts w:asciiTheme="minorBidi" w:hAnsiTheme="minorBidi"/>
                <w:sz w:val="24"/>
                <w:szCs w:val="24"/>
                <w:rtl/>
              </w:rPr>
            </w:pPr>
          </w:p>
        </w:tc>
        <w:tc>
          <w:tcPr>
            <w:tcW w:w="2375" w:type="dxa"/>
            <w:tcBorders>
              <w:bottom w:val="single" w:sz="4" w:space="0" w:color="auto"/>
            </w:tcBorders>
            <w:shd w:val="clear" w:color="auto" w:fill="auto"/>
          </w:tcPr>
          <w:p w14:paraId="69D59D60" w14:textId="77777777" w:rsidR="00ED285F" w:rsidRPr="00354344" w:rsidRDefault="00ED285F" w:rsidP="00A57FD8">
            <w:pPr>
              <w:spacing w:after="120" w:line="310" w:lineRule="exact"/>
              <w:rPr>
                <w:rFonts w:asciiTheme="minorBidi" w:hAnsiTheme="minorBidi"/>
                <w:sz w:val="24"/>
                <w:szCs w:val="24"/>
                <w:rtl/>
              </w:rPr>
            </w:pPr>
          </w:p>
        </w:tc>
        <w:tc>
          <w:tcPr>
            <w:tcW w:w="851" w:type="dxa"/>
            <w:tcBorders>
              <w:bottom w:val="nil"/>
            </w:tcBorders>
            <w:shd w:val="clear" w:color="auto" w:fill="auto"/>
          </w:tcPr>
          <w:p w14:paraId="43034F4E" w14:textId="77777777" w:rsidR="00ED285F" w:rsidRPr="00354344" w:rsidRDefault="00ED285F" w:rsidP="00A57FD8">
            <w:pPr>
              <w:spacing w:after="120" w:line="310" w:lineRule="exact"/>
              <w:rPr>
                <w:rFonts w:asciiTheme="minorBidi" w:hAnsiTheme="minorBidi"/>
                <w:sz w:val="24"/>
                <w:szCs w:val="24"/>
                <w:rtl/>
              </w:rPr>
            </w:pPr>
          </w:p>
        </w:tc>
        <w:tc>
          <w:tcPr>
            <w:tcW w:w="1980" w:type="dxa"/>
            <w:tcBorders>
              <w:bottom w:val="single" w:sz="4" w:space="0" w:color="auto"/>
            </w:tcBorders>
            <w:shd w:val="clear" w:color="auto" w:fill="auto"/>
          </w:tcPr>
          <w:p w14:paraId="71063E99" w14:textId="77777777" w:rsidR="00ED285F" w:rsidRPr="00354344" w:rsidRDefault="00ED285F" w:rsidP="00A57FD8">
            <w:pPr>
              <w:spacing w:after="120" w:line="310" w:lineRule="exact"/>
              <w:rPr>
                <w:rFonts w:asciiTheme="minorBidi" w:hAnsiTheme="minorBidi"/>
                <w:sz w:val="24"/>
                <w:szCs w:val="24"/>
                <w:rtl/>
              </w:rPr>
            </w:pPr>
          </w:p>
        </w:tc>
      </w:tr>
      <w:tr w:rsidR="00A27A5F" w:rsidRPr="00354344" w14:paraId="32642D9E" w14:textId="77777777" w:rsidTr="00006B69">
        <w:tc>
          <w:tcPr>
            <w:tcW w:w="1955" w:type="dxa"/>
            <w:tcBorders>
              <w:top w:val="single" w:sz="4" w:space="0" w:color="auto"/>
              <w:bottom w:val="single" w:sz="4" w:space="0" w:color="auto"/>
            </w:tcBorders>
            <w:shd w:val="clear" w:color="auto" w:fill="auto"/>
          </w:tcPr>
          <w:p w14:paraId="63B1AA34" w14:textId="77777777" w:rsidR="00ED285F" w:rsidRPr="00354344" w:rsidRDefault="00ED285F" w:rsidP="00A57FD8">
            <w:pPr>
              <w:spacing w:after="120" w:line="310" w:lineRule="exact"/>
              <w:rPr>
                <w:rFonts w:asciiTheme="minorBidi" w:hAnsiTheme="minorBidi"/>
                <w:sz w:val="24"/>
                <w:szCs w:val="24"/>
                <w:rtl/>
              </w:rPr>
            </w:pPr>
          </w:p>
        </w:tc>
        <w:tc>
          <w:tcPr>
            <w:tcW w:w="914" w:type="dxa"/>
            <w:tcBorders>
              <w:top w:val="nil"/>
              <w:bottom w:val="nil"/>
            </w:tcBorders>
            <w:shd w:val="clear" w:color="auto" w:fill="auto"/>
          </w:tcPr>
          <w:p w14:paraId="31DB6934" w14:textId="77777777" w:rsidR="00ED285F" w:rsidRPr="00354344" w:rsidRDefault="00ED285F" w:rsidP="00A57FD8">
            <w:pPr>
              <w:spacing w:after="120" w:line="310" w:lineRule="exact"/>
              <w:rPr>
                <w:rFonts w:asciiTheme="minorBidi" w:hAnsiTheme="minorBidi"/>
                <w:sz w:val="24"/>
                <w:szCs w:val="24"/>
                <w:rtl/>
              </w:rPr>
            </w:pPr>
          </w:p>
        </w:tc>
        <w:tc>
          <w:tcPr>
            <w:tcW w:w="2375" w:type="dxa"/>
            <w:tcBorders>
              <w:top w:val="single" w:sz="4" w:space="0" w:color="auto"/>
              <w:bottom w:val="single" w:sz="4" w:space="0" w:color="auto"/>
            </w:tcBorders>
            <w:shd w:val="clear" w:color="auto" w:fill="auto"/>
          </w:tcPr>
          <w:p w14:paraId="495FC156" w14:textId="77777777" w:rsidR="00ED285F" w:rsidRPr="00354344" w:rsidRDefault="00ED285F" w:rsidP="00A57FD8">
            <w:pPr>
              <w:spacing w:after="120" w:line="310" w:lineRule="exact"/>
              <w:rPr>
                <w:rFonts w:asciiTheme="minorBidi" w:hAnsiTheme="minorBidi"/>
                <w:sz w:val="24"/>
                <w:szCs w:val="24"/>
                <w:rtl/>
              </w:rPr>
            </w:pPr>
          </w:p>
        </w:tc>
        <w:tc>
          <w:tcPr>
            <w:tcW w:w="851" w:type="dxa"/>
            <w:tcBorders>
              <w:top w:val="nil"/>
              <w:bottom w:val="nil"/>
            </w:tcBorders>
            <w:shd w:val="clear" w:color="auto" w:fill="auto"/>
          </w:tcPr>
          <w:p w14:paraId="7988EB16" w14:textId="77777777" w:rsidR="00ED285F" w:rsidRPr="00354344" w:rsidRDefault="00ED285F" w:rsidP="00A57FD8">
            <w:pPr>
              <w:spacing w:after="120" w:line="310" w:lineRule="exact"/>
              <w:rPr>
                <w:rFonts w:asciiTheme="minorBidi" w:hAnsiTheme="minorBidi"/>
                <w:sz w:val="24"/>
                <w:szCs w:val="24"/>
                <w:rtl/>
              </w:rPr>
            </w:pPr>
          </w:p>
        </w:tc>
        <w:tc>
          <w:tcPr>
            <w:tcW w:w="1980" w:type="dxa"/>
            <w:tcBorders>
              <w:top w:val="single" w:sz="4" w:space="0" w:color="auto"/>
              <w:bottom w:val="single" w:sz="4" w:space="0" w:color="auto"/>
            </w:tcBorders>
            <w:shd w:val="clear" w:color="auto" w:fill="auto"/>
          </w:tcPr>
          <w:p w14:paraId="14AFABF2" w14:textId="77777777" w:rsidR="00ED285F" w:rsidRPr="00354344" w:rsidRDefault="00ED285F" w:rsidP="00A57FD8">
            <w:pPr>
              <w:spacing w:after="120" w:line="310" w:lineRule="exact"/>
              <w:rPr>
                <w:rFonts w:asciiTheme="minorBidi" w:hAnsiTheme="minorBidi"/>
                <w:sz w:val="24"/>
                <w:szCs w:val="24"/>
                <w:rtl/>
              </w:rPr>
            </w:pPr>
          </w:p>
        </w:tc>
      </w:tr>
      <w:tr w:rsidR="00A27A5F" w:rsidRPr="00354344" w14:paraId="236BFBD3" w14:textId="77777777" w:rsidTr="00006B69">
        <w:tc>
          <w:tcPr>
            <w:tcW w:w="1955" w:type="dxa"/>
            <w:tcBorders>
              <w:top w:val="single" w:sz="4" w:space="0" w:color="auto"/>
            </w:tcBorders>
            <w:shd w:val="clear" w:color="auto" w:fill="auto"/>
          </w:tcPr>
          <w:p w14:paraId="4836E3E9" w14:textId="77777777" w:rsidR="00ED285F" w:rsidRPr="00354344" w:rsidRDefault="00ED285F" w:rsidP="00A57FD8">
            <w:pPr>
              <w:spacing w:after="120" w:line="310" w:lineRule="exact"/>
              <w:rPr>
                <w:rFonts w:asciiTheme="minorBidi" w:hAnsiTheme="minorBidi"/>
                <w:sz w:val="24"/>
                <w:szCs w:val="24"/>
                <w:rtl/>
              </w:rPr>
            </w:pPr>
          </w:p>
        </w:tc>
        <w:tc>
          <w:tcPr>
            <w:tcW w:w="914" w:type="dxa"/>
            <w:tcBorders>
              <w:top w:val="nil"/>
              <w:bottom w:val="nil"/>
            </w:tcBorders>
            <w:shd w:val="clear" w:color="auto" w:fill="auto"/>
          </w:tcPr>
          <w:p w14:paraId="7CD22F7E" w14:textId="77777777" w:rsidR="00ED285F" w:rsidRPr="00354344" w:rsidRDefault="00ED285F" w:rsidP="00A57FD8">
            <w:pPr>
              <w:spacing w:after="120" w:line="310" w:lineRule="exact"/>
              <w:rPr>
                <w:rFonts w:asciiTheme="minorBidi" w:hAnsiTheme="minorBidi"/>
                <w:sz w:val="24"/>
                <w:szCs w:val="24"/>
                <w:rtl/>
              </w:rPr>
            </w:pPr>
          </w:p>
        </w:tc>
        <w:tc>
          <w:tcPr>
            <w:tcW w:w="2375" w:type="dxa"/>
            <w:tcBorders>
              <w:top w:val="single" w:sz="4" w:space="0" w:color="auto"/>
            </w:tcBorders>
            <w:shd w:val="clear" w:color="auto" w:fill="auto"/>
          </w:tcPr>
          <w:p w14:paraId="2674EA6A" w14:textId="77777777" w:rsidR="00ED285F" w:rsidRPr="00354344" w:rsidRDefault="00ED285F" w:rsidP="00A57FD8">
            <w:pPr>
              <w:spacing w:after="120" w:line="310" w:lineRule="exact"/>
              <w:rPr>
                <w:rFonts w:asciiTheme="minorBidi" w:hAnsiTheme="minorBidi"/>
                <w:sz w:val="24"/>
                <w:szCs w:val="24"/>
                <w:rtl/>
              </w:rPr>
            </w:pPr>
          </w:p>
        </w:tc>
        <w:tc>
          <w:tcPr>
            <w:tcW w:w="851" w:type="dxa"/>
            <w:tcBorders>
              <w:top w:val="nil"/>
              <w:bottom w:val="nil"/>
            </w:tcBorders>
            <w:shd w:val="clear" w:color="auto" w:fill="auto"/>
          </w:tcPr>
          <w:p w14:paraId="6E519EE0" w14:textId="77777777" w:rsidR="00ED285F" w:rsidRPr="00354344" w:rsidRDefault="00ED285F" w:rsidP="00A57FD8">
            <w:pPr>
              <w:spacing w:after="120" w:line="310" w:lineRule="exact"/>
              <w:rPr>
                <w:rFonts w:asciiTheme="minorBidi" w:hAnsiTheme="minorBidi"/>
                <w:sz w:val="24"/>
                <w:szCs w:val="24"/>
                <w:rtl/>
              </w:rPr>
            </w:pPr>
          </w:p>
        </w:tc>
        <w:tc>
          <w:tcPr>
            <w:tcW w:w="1980" w:type="dxa"/>
            <w:tcBorders>
              <w:top w:val="single" w:sz="4" w:space="0" w:color="auto"/>
            </w:tcBorders>
            <w:shd w:val="clear" w:color="auto" w:fill="auto"/>
          </w:tcPr>
          <w:p w14:paraId="4C48E452" w14:textId="77777777" w:rsidR="00ED285F" w:rsidRPr="00354344" w:rsidRDefault="00ED285F" w:rsidP="00A57FD8">
            <w:pPr>
              <w:spacing w:after="120" w:line="310" w:lineRule="exact"/>
              <w:rPr>
                <w:rFonts w:asciiTheme="minorBidi" w:hAnsiTheme="minorBidi"/>
                <w:sz w:val="24"/>
                <w:szCs w:val="24"/>
                <w:rtl/>
              </w:rPr>
            </w:pPr>
          </w:p>
        </w:tc>
      </w:tr>
    </w:tbl>
    <w:p w14:paraId="00A8A5EC" w14:textId="77777777" w:rsidR="00ED285F" w:rsidRPr="00354344" w:rsidRDefault="00ED285F" w:rsidP="00A57FD8">
      <w:pPr>
        <w:spacing w:after="120" w:line="310" w:lineRule="exact"/>
        <w:rPr>
          <w:rFonts w:asciiTheme="minorBidi" w:hAnsiTheme="minorBidi"/>
          <w:sz w:val="24"/>
          <w:szCs w:val="24"/>
          <w:rtl/>
        </w:rPr>
      </w:pPr>
    </w:p>
    <w:p w14:paraId="60F20129" w14:textId="77777777" w:rsidR="00ED285F" w:rsidRPr="00354344" w:rsidRDefault="00873686" w:rsidP="00A57FD8">
      <w:pPr>
        <w:tabs>
          <w:tab w:val="num" w:pos="56"/>
          <w:tab w:val="left" w:pos="8640"/>
        </w:tabs>
        <w:spacing w:after="120" w:line="310" w:lineRule="exact"/>
        <w:ind w:left="57" w:hanging="1"/>
        <w:rPr>
          <w:rFonts w:asciiTheme="minorBidi" w:hAnsiTheme="minorBidi"/>
          <w:sz w:val="24"/>
          <w:szCs w:val="24"/>
          <w:rtl/>
        </w:rPr>
      </w:pPr>
      <w:r w:rsidRPr="00354344">
        <w:rPr>
          <w:rFonts w:asciiTheme="minorBidi" w:hAnsiTheme="minorBidi" w:hint="cs"/>
          <w:sz w:val="24"/>
          <w:szCs w:val="24"/>
          <w:rtl/>
        </w:rPr>
        <w:t>ידוע לי כי פירוט קבלני המשנה האמורים לעיל, אינו מהווה ראיה להסכמתה של העירייה לשימוש בהם, וכי עליי לקבל את הסכמת העירייה בכתב ומראש בהתאם לכל המפורט בהסכם ההתקשרות עמה.</w:t>
      </w:r>
    </w:p>
    <w:p w14:paraId="3F23651A" w14:textId="77777777" w:rsidR="00ED285F" w:rsidRPr="00354344" w:rsidRDefault="00A27A5F" w:rsidP="00A57FD8">
      <w:pPr>
        <w:tabs>
          <w:tab w:val="num" w:pos="56"/>
          <w:tab w:val="left" w:pos="8640"/>
        </w:tabs>
        <w:spacing w:after="120" w:line="310" w:lineRule="exact"/>
        <w:ind w:left="57" w:hanging="1"/>
        <w:rPr>
          <w:rFonts w:asciiTheme="minorBidi" w:hAnsiTheme="minorBidi"/>
          <w:sz w:val="24"/>
          <w:szCs w:val="24"/>
          <w:rtl/>
        </w:rPr>
      </w:pPr>
      <w:r w:rsidRPr="00354344">
        <w:rPr>
          <w:rFonts w:asciiTheme="minorBidi" w:hAnsiTheme="minorBidi"/>
          <w:sz w:val="24"/>
          <w:szCs w:val="24"/>
          <w:rtl/>
        </w:rPr>
        <w:t>המחירים ו/או הכמויות אשר מופיעים בהצעה זו הוחלטו על ידי התאגיד באופן עצמאי, ללא התייעצות, הסדר או קשר עם מציע אחר או עם מציע פוטנציאלי אחר.</w:t>
      </w:r>
    </w:p>
    <w:p w14:paraId="4BEA6844" w14:textId="77777777" w:rsidR="00ED285F" w:rsidRPr="00354344" w:rsidRDefault="00A27A5F" w:rsidP="00A57FD8">
      <w:pPr>
        <w:tabs>
          <w:tab w:val="left" w:pos="34"/>
          <w:tab w:val="num" w:pos="339"/>
          <w:tab w:val="left" w:pos="8640"/>
        </w:tabs>
        <w:spacing w:after="120" w:line="310" w:lineRule="exact"/>
        <w:ind w:left="56" w:hanging="56"/>
        <w:rPr>
          <w:rFonts w:asciiTheme="minorBidi" w:hAnsiTheme="minorBidi"/>
          <w:sz w:val="24"/>
          <w:szCs w:val="24"/>
          <w:rtl/>
        </w:rPr>
      </w:pPr>
      <w:r w:rsidRPr="00354344">
        <w:rPr>
          <w:rFonts w:asciiTheme="minorBidi" w:hAnsiTheme="minorBidi"/>
          <w:sz w:val="24"/>
          <w:szCs w:val="24"/>
          <w:rtl/>
        </w:rPr>
        <w:t>המחירים ו/או הכמויות המופיעים בהצעה זו לא הוצגו בפני כל אדם או תאגיד אשר מציע הצעות במכרז זה או תאגיד אשר יש לו את הפוטנציאל להציע הצעות במכרז זה.</w:t>
      </w:r>
    </w:p>
    <w:p w14:paraId="7AAEE007" w14:textId="77777777" w:rsidR="00ED285F" w:rsidRPr="00354344" w:rsidRDefault="00A27A5F" w:rsidP="00A57FD8">
      <w:pPr>
        <w:tabs>
          <w:tab w:val="left" w:pos="34"/>
          <w:tab w:val="num" w:pos="567"/>
          <w:tab w:val="left" w:pos="8640"/>
        </w:tabs>
        <w:spacing w:after="120" w:line="310" w:lineRule="exact"/>
        <w:ind w:left="567" w:hanging="567"/>
        <w:rPr>
          <w:rFonts w:asciiTheme="minorBidi" w:hAnsiTheme="minorBidi"/>
          <w:sz w:val="24"/>
          <w:szCs w:val="24"/>
        </w:rPr>
      </w:pPr>
      <w:r w:rsidRPr="00354344">
        <w:rPr>
          <w:rFonts w:asciiTheme="minorBidi" w:hAnsiTheme="minorBidi"/>
          <w:sz w:val="24"/>
          <w:szCs w:val="24"/>
          <w:rtl/>
        </w:rPr>
        <w:t xml:space="preserve">לא הייתי מעורב בניסיון להניא מתחרה אחר מלהגיש הצעות במכרז זה. </w:t>
      </w:r>
    </w:p>
    <w:p w14:paraId="21D558E4" w14:textId="77777777" w:rsidR="00ED285F" w:rsidRPr="00354344" w:rsidRDefault="00A27A5F" w:rsidP="00A57FD8">
      <w:pPr>
        <w:tabs>
          <w:tab w:val="left" w:pos="34"/>
          <w:tab w:val="num" w:pos="567"/>
          <w:tab w:val="left" w:pos="8640"/>
        </w:tabs>
        <w:spacing w:after="120" w:line="310" w:lineRule="exact"/>
        <w:ind w:left="567" w:hanging="567"/>
        <w:rPr>
          <w:rFonts w:asciiTheme="minorBidi" w:hAnsiTheme="minorBidi"/>
          <w:sz w:val="24"/>
          <w:szCs w:val="24"/>
          <w:rtl/>
        </w:rPr>
      </w:pPr>
      <w:r w:rsidRPr="00354344">
        <w:rPr>
          <w:rFonts w:asciiTheme="minorBidi" w:hAnsiTheme="minorBidi"/>
          <w:sz w:val="24"/>
          <w:szCs w:val="24"/>
          <w:rtl/>
        </w:rPr>
        <w:t xml:space="preserve">לא הייתי מעורב בניסיון לגרום למתחרה אחר להגיש הצעה גבוהה או נמוכה יותר מהצעתי זו. </w:t>
      </w:r>
    </w:p>
    <w:p w14:paraId="10BFEF7C" w14:textId="77777777" w:rsidR="00ED285F" w:rsidRPr="00354344" w:rsidRDefault="00A27A5F" w:rsidP="00A57FD8">
      <w:pPr>
        <w:tabs>
          <w:tab w:val="left" w:pos="34"/>
          <w:tab w:val="num" w:pos="567"/>
          <w:tab w:val="left" w:pos="8640"/>
        </w:tabs>
        <w:spacing w:after="120" w:line="310" w:lineRule="exact"/>
        <w:ind w:left="567" w:hanging="567"/>
        <w:rPr>
          <w:rFonts w:asciiTheme="minorBidi" w:hAnsiTheme="minorBidi"/>
          <w:sz w:val="24"/>
          <w:szCs w:val="24"/>
          <w:rtl/>
        </w:rPr>
      </w:pPr>
      <w:r w:rsidRPr="00354344">
        <w:rPr>
          <w:rFonts w:asciiTheme="minorBidi" w:hAnsiTheme="minorBidi"/>
          <w:sz w:val="24"/>
          <w:szCs w:val="24"/>
          <w:rtl/>
        </w:rPr>
        <w:t xml:space="preserve">לא הייתי מעורב בניסיון לגרום למתחרה להגיש הצעה בלתי תחרותית מכל סוג שהוא. </w:t>
      </w:r>
    </w:p>
    <w:p w14:paraId="2E53148E" w14:textId="77777777" w:rsidR="00ED285F" w:rsidRPr="00354344" w:rsidRDefault="00A27A5F" w:rsidP="00A57FD8">
      <w:pPr>
        <w:tabs>
          <w:tab w:val="num" w:pos="56"/>
          <w:tab w:val="left" w:pos="8640"/>
        </w:tabs>
        <w:spacing w:after="120" w:line="310" w:lineRule="exact"/>
        <w:ind w:left="56" w:hanging="56"/>
        <w:rPr>
          <w:rFonts w:asciiTheme="minorBidi" w:hAnsiTheme="minorBidi"/>
          <w:sz w:val="24"/>
          <w:szCs w:val="24"/>
          <w:rtl/>
        </w:rPr>
      </w:pPr>
      <w:r w:rsidRPr="00354344">
        <w:rPr>
          <w:rFonts w:asciiTheme="minorBidi" w:hAnsiTheme="minorBidi"/>
          <w:sz w:val="24"/>
          <w:szCs w:val="24"/>
          <w:rtl/>
        </w:rPr>
        <w:t xml:space="preserve">הצעה זו של התאגיד מוגשת בתום לב ולא נעשית בעקבות הסדר או דין ודברים עם מתחרה או מתחרה פוטנציאלי אחר במכרז זה. </w:t>
      </w:r>
    </w:p>
    <w:p w14:paraId="44486161" w14:textId="77777777" w:rsidR="00ED285F" w:rsidRPr="00354344" w:rsidRDefault="00A27A5F" w:rsidP="00DF6291">
      <w:pPr>
        <w:spacing w:after="120" w:line="310" w:lineRule="exact"/>
        <w:rPr>
          <w:rFonts w:asciiTheme="minorBidi" w:hAnsiTheme="minorBidi"/>
          <w:b/>
          <w:bCs/>
          <w:sz w:val="24"/>
          <w:szCs w:val="24"/>
        </w:rPr>
      </w:pPr>
      <w:r w:rsidRPr="00354344">
        <w:rPr>
          <w:rFonts w:asciiTheme="minorBidi" w:hAnsiTheme="minorBidi"/>
          <w:b/>
          <w:bCs/>
          <w:sz w:val="24"/>
          <w:szCs w:val="24"/>
          <w:u w:val="single"/>
          <w:rtl/>
        </w:rPr>
        <w:t xml:space="preserve">יש לסמן </w:t>
      </w:r>
      <w:r w:rsidRPr="00354344">
        <w:rPr>
          <w:rFonts w:asciiTheme="minorBidi" w:hAnsiTheme="minorBidi"/>
          <w:b/>
          <w:bCs/>
          <w:sz w:val="24"/>
          <w:szCs w:val="24"/>
          <w:u w:val="single"/>
        </w:rPr>
        <w:t>V</w:t>
      </w:r>
      <w:r w:rsidRPr="00354344">
        <w:rPr>
          <w:rFonts w:asciiTheme="minorBidi" w:hAnsiTheme="minorBidi"/>
          <w:b/>
          <w:bCs/>
          <w:sz w:val="24"/>
          <w:szCs w:val="24"/>
          <w:u w:val="single"/>
          <w:rtl/>
        </w:rPr>
        <w:t xml:space="preserve"> במקום המתאים</w:t>
      </w:r>
    </w:p>
    <w:p w14:paraId="27CC9F41" w14:textId="77777777" w:rsidR="00ED285F" w:rsidRPr="00354344" w:rsidRDefault="00A27A5F" w:rsidP="00DF6291">
      <w:pPr>
        <w:numPr>
          <w:ilvl w:val="0"/>
          <w:numId w:val="63"/>
        </w:numPr>
        <w:tabs>
          <w:tab w:val="num" w:pos="180"/>
        </w:tabs>
        <w:spacing w:after="120" w:line="310" w:lineRule="exact"/>
        <w:ind w:left="-180" w:firstLine="178"/>
        <w:rPr>
          <w:rFonts w:asciiTheme="minorBidi" w:hAnsiTheme="minorBidi"/>
          <w:sz w:val="24"/>
          <w:szCs w:val="24"/>
        </w:rPr>
      </w:pPr>
      <w:r w:rsidRPr="00354344">
        <w:rPr>
          <w:rFonts w:asciiTheme="minorBidi" w:hAnsiTheme="minorBidi"/>
          <w:sz w:val="24"/>
          <w:szCs w:val="24"/>
          <w:rtl/>
        </w:rPr>
        <w:t xml:space="preserve">למיטב ידיעתי, התאגיד מציע ההצעה לא נמצא כרגע תחת חקירה בחשד לתיאום מכרז </w:t>
      </w:r>
    </w:p>
    <w:p w14:paraId="7006525C" w14:textId="77777777" w:rsidR="00ED285F" w:rsidRPr="00354344" w:rsidRDefault="00A27A5F" w:rsidP="00DF6291">
      <w:pPr>
        <w:spacing w:after="120" w:line="310" w:lineRule="exact"/>
        <w:rPr>
          <w:rFonts w:asciiTheme="minorBidi" w:hAnsiTheme="minorBidi"/>
          <w:sz w:val="24"/>
          <w:szCs w:val="24"/>
          <w:rtl/>
        </w:rPr>
      </w:pPr>
      <w:r w:rsidRPr="00354344">
        <w:rPr>
          <w:rFonts w:asciiTheme="minorBidi" w:hAnsiTheme="minorBidi"/>
          <w:sz w:val="24"/>
          <w:szCs w:val="24"/>
          <w:rtl/>
        </w:rPr>
        <w:t>אם כן, אנא פרט:</w:t>
      </w:r>
    </w:p>
    <w:p w14:paraId="3D9273C8" w14:textId="77777777" w:rsidR="00ED285F" w:rsidRPr="00354344" w:rsidRDefault="00A27A5F" w:rsidP="00DF6291">
      <w:pPr>
        <w:spacing w:after="120" w:line="310" w:lineRule="exact"/>
        <w:rPr>
          <w:rFonts w:asciiTheme="minorBidi" w:hAnsiTheme="minorBidi"/>
          <w:sz w:val="24"/>
          <w:szCs w:val="24"/>
          <w:rtl/>
        </w:rPr>
      </w:pPr>
      <w:r w:rsidRPr="00354344">
        <w:rPr>
          <w:rFonts w:asciiTheme="minorBidi" w:hAnsiTheme="minorBidi"/>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4344">
        <w:rPr>
          <w:rFonts w:asciiTheme="minorBidi" w:hAnsiTheme="minorBidi" w:hint="cs"/>
          <w:sz w:val="24"/>
          <w:szCs w:val="24"/>
          <w:rtl/>
        </w:rPr>
        <w:t>______________________________________________________</w:t>
      </w:r>
      <w:r w:rsidRPr="00354344">
        <w:rPr>
          <w:rFonts w:asciiTheme="minorBidi" w:hAnsiTheme="minorBidi"/>
          <w:sz w:val="24"/>
          <w:szCs w:val="24"/>
          <w:rtl/>
        </w:rPr>
        <w:t>___________</w:t>
      </w:r>
    </w:p>
    <w:p w14:paraId="367089E9" w14:textId="77777777" w:rsidR="00ED285F" w:rsidRPr="00354344" w:rsidRDefault="00ED285F" w:rsidP="00DF6291">
      <w:pPr>
        <w:spacing w:after="120" w:line="310" w:lineRule="exact"/>
        <w:rPr>
          <w:rFonts w:asciiTheme="minorBidi" w:hAnsiTheme="minorBidi"/>
          <w:sz w:val="24"/>
          <w:szCs w:val="24"/>
          <w:rtl/>
        </w:rPr>
      </w:pPr>
    </w:p>
    <w:p w14:paraId="166789B6" w14:textId="77777777" w:rsidR="00ED285F" w:rsidRPr="00354344" w:rsidRDefault="00A27A5F" w:rsidP="00DF6291">
      <w:pPr>
        <w:spacing w:after="120" w:line="310" w:lineRule="exact"/>
        <w:rPr>
          <w:rFonts w:asciiTheme="minorBidi" w:hAnsiTheme="minorBidi"/>
          <w:sz w:val="24"/>
          <w:szCs w:val="24"/>
          <w:rtl/>
        </w:rPr>
      </w:pPr>
      <w:r w:rsidRPr="00354344">
        <w:rPr>
          <w:rFonts w:asciiTheme="minorBidi" w:hAnsiTheme="minorBidi"/>
          <w:sz w:val="24"/>
          <w:szCs w:val="24"/>
          <w:rtl/>
        </w:rPr>
        <w:t xml:space="preserve">אני מודע לכך כי העונש על תיאום מכרז יכול להגיע עד חמש שנות מאסר בפועל לפי סעיף 47א לחוק ההגבלים העסקיים, תשמ"ח-1988. </w:t>
      </w:r>
    </w:p>
    <w:p w14:paraId="1D1ACB55" w14:textId="77777777" w:rsidR="00ED285F" w:rsidRPr="00354344" w:rsidRDefault="00ED285F" w:rsidP="00DF6291">
      <w:pPr>
        <w:spacing w:after="120" w:line="310" w:lineRule="exact"/>
        <w:rPr>
          <w:rFonts w:asciiTheme="minorBidi" w:hAnsiTheme="minorBidi"/>
          <w:sz w:val="24"/>
          <w:szCs w:val="24"/>
          <w:rtl/>
        </w:rPr>
      </w:pPr>
    </w:p>
    <w:tbl>
      <w:tblPr>
        <w:bidiVisual/>
        <w:tblW w:w="0" w:type="auto"/>
        <w:tblBorders>
          <w:insideH w:val="single" w:sz="4" w:space="0" w:color="auto"/>
        </w:tblBorders>
        <w:tblLook w:val="01E0" w:firstRow="1" w:lastRow="1" w:firstColumn="1" w:lastColumn="1" w:noHBand="0" w:noVBand="0"/>
      </w:tblPr>
      <w:tblGrid>
        <w:gridCol w:w="1492"/>
        <w:gridCol w:w="249"/>
        <w:gridCol w:w="1501"/>
        <w:gridCol w:w="277"/>
        <w:gridCol w:w="1788"/>
        <w:gridCol w:w="235"/>
        <w:gridCol w:w="1678"/>
        <w:gridCol w:w="235"/>
        <w:gridCol w:w="1439"/>
      </w:tblGrid>
      <w:tr w:rsidR="00A27A5F" w:rsidRPr="00354344" w14:paraId="09E1BA19" w14:textId="77777777" w:rsidTr="00006B69">
        <w:tc>
          <w:tcPr>
            <w:tcW w:w="1548" w:type="dxa"/>
            <w:shd w:val="clear" w:color="auto" w:fill="auto"/>
          </w:tcPr>
          <w:p w14:paraId="27F748E8" w14:textId="77777777" w:rsidR="00ED285F" w:rsidRPr="00354344" w:rsidRDefault="00ED285F" w:rsidP="00DF6291">
            <w:pPr>
              <w:spacing w:after="120" w:line="310" w:lineRule="exact"/>
              <w:jc w:val="center"/>
              <w:rPr>
                <w:rFonts w:asciiTheme="minorBidi" w:hAnsiTheme="minorBidi"/>
                <w:sz w:val="24"/>
                <w:szCs w:val="24"/>
                <w:rtl/>
              </w:rPr>
            </w:pPr>
          </w:p>
        </w:tc>
        <w:tc>
          <w:tcPr>
            <w:tcW w:w="251" w:type="dxa"/>
            <w:tcBorders>
              <w:top w:val="nil"/>
              <w:bottom w:val="nil"/>
            </w:tcBorders>
            <w:shd w:val="clear" w:color="auto" w:fill="auto"/>
          </w:tcPr>
          <w:p w14:paraId="54B4BBA1" w14:textId="77777777" w:rsidR="00ED285F" w:rsidRPr="00354344" w:rsidRDefault="00ED285F" w:rsidP="00DF6291">
            <w:pPr>
              <w:spacing w:after="120" w:line="310" w:lineRule="exact"/>
              <w:jc w:val="center"/>
              <w:rPr>
                <w:rFonts w:asciiTheme="minorBidi" w:hAnsiTheme="minorBidi"/>
                <w:sz w:val="24"/>
                <w:szCs w:val="24"/>
                <w:rtl/>
              </w:rPr>
            </w:pPr>
          </w:p>
        </w:tc>
        <w:tc>
          <w:tcPr>
            <w:tcW w:w="1549" w:type="dxa"/>
            <w:shd w:val="clear" w:color="auto" w:fill="auto"/>
          </w:tcPr>
          <w:p w14:paraId="348EF70A" w14:textId="77777777" w:rsidR="00ED285F" w:rsidRPr="00354344" w:rsidRDefault="00ED285F" w:rsidP="00DF6291">
            <w:pPr>
              <w:spacing w:after="120" w:line="310" w:lineRule="exact"/>
              <w:jc w:val="center"/>
              <w:rPr>
                <w:rFonts w:asciiTheme="minorBidi" w:hAnsiTheme="minorBidi"/>
                <w:sz w:val="24"/>
                <w:szCs w:val="24"/>
                <w:rtl/>
              </w:rPr>
            </w:pPr>
          </w:p>
        </w:tc>
        <w:tc>
          <w:tcPr>
            <w:tcW w:w="281" w:type="dxa"/>
            <w:tcBorders>
              <w:top w:val="nil"/>
              <w:bottom w:val="nil"/>
            </w:tcBorders>
            <w:shd w:val="clear" w:color="auto" w:fill="auto"/>
          </w:tcPr>
          <w:p w14:paraId="6BA81585" w14:textId="77777777" w:rsidR="00ED285F" w:rsidRPr="00354344" w:rsidRDefault="00ED285F" w:rsidP="00DF6291">
            <w:pPr>
              <w:spacing w:after="120" w:line="310" w:lineRule="exact"/>
              <w:jc w:val="center"/>
              <w:rPr>
                <w:rFonts w:asciiTheme="minorBidi" w:hAnsiTheme="minorBidi"/>
                <w:sz w:val="24"/>
                <w:szCs w:val="24"/>
                <w:rtl/>
              </w:rPr>
            </w:pPr>
          </w:p>
        </w:tc>
        <w:tc>
          <w:tcPr>
            <w:tcW w:w="1859" w:type="dxa"/>
            <w:shd w:val="clear" w:color="auto" w:fill="auto"/>
          </w:tcPr>
          <w:p w14:paraId="2A4E75D2" w14:textId="77777777" w:rsidR="00ED285F" w:rsidRPr="00354344" w:rsidRDefault="00ED285F" w:rsidP="00DF6291">
            <w:pPr>
              <w:spacing w:after="120" w:line="310" w:lineRule="exact"/>
              <w:jc w:val="center"/>
              <w:rPr>
                <w:rFonts w:asciiTheme="minorBidi" w:hAnsiTheme="minorBidi"/>
                <w:sz w:val="24"/>
                <w:szCs w:val="24"/>
                <w:rtl/>
              </w:rPr>
            </w:pPr>
          </w:p>
        </w:tc>
        <w:tc>
          <w:tcPr>
            <w:tcW w:w="236" w:type="dxa"/>
            <w:tcBorders>
              <w:top w:val="nil"/>
              <w:bottom w:val="nil"/>
            </w:tcBorders>
            <w:shd w:val="clear" w:color="auto" w:fill="auto"/>
          </w:tcPr>
          <w:p w14:paraId="1F0ABF59" w14:textId="77777777" w:rsidR="00ED285F" w:rsidRPr="00354344" w:rsidRDefault="00ED285F" w:rsidP="00DF6291">
            <w:pPr>
              <w:spacing w:after="120" w:line="310" w:lineRule="exact"/>
              <w:jc w:val="center"/>
              <w:rPr>
                <w:rFonts w:asciiTheme="minorBidi" w:hAnsiTheme="minorBidi"/>
                <w:sz w:val="24"/>
                <w:szCs w:val="24"/>
                <w:rtl/>
              </w:rPr>
            </w:pPr>
          </w:p>
        </w:tc>
        <w:tc>
          <w:tcPr>
            <w:tcW w:w="1738" w:type="dxa"/>
            <w:shd w:val="clear" w:color="auto" w:fill="auto"/>
          </w:tcPr>
          <w:p w14:paraId="7A5B8CCD" w14:textId="77777777" w:rsidR="00ED285F" w:rsidRPr="00354344" w:rsidRDefault="00ED285F" w:rsidP="00DF6291">
            <w:pPr>
              <w:spacing w:after="120" w:line="310" w:lineRule="exact"/>
              <w:jc w:val="center"/>
              <w:rPr>
                <w:rFonts w:asciiTheme="minorBidi" w:hAnsiTheme="minorBidi"/>
                <w:sz w:val="24"/>
                <w:szCs w:val="24"/>
                <w:rtl/>
              </w:rPr>
            </w:pPr>
          </w:p>
        </w:tc>
        <w:tc>
          <w:tcPr>
            <w:tcW w:w="236" w:type="dxa"/>
            <w:tcBorders>
              <w:top w:val="nil"/>
              <w:bottom w:val="nil"/>
            </w:tcBorders>
            <w:shd w:val="clear" w:color="auto" w:fill="auto"/>
          </w:tcPr>
          <w:p w14:paraId="25357BA7" w14:textId="77777777" w:rsidR="00ED285F" w:rsidRPr="00354344" w:rsidRDefault="00ED285F" w:rsidP="00DF6291">
            <w:pPr>
              <w:spacing w:after="120" w:line="310" w:lineRule="exact"/>
              <w:jc w:val="center"/>
              <w:rPr>
                <w:rFonts w:asciiTheme="minorBidi" w:hAnsiTheme="minorBidi"/>
                <w:sz w:val="24"/>
                <w:szCs w:val="24"/>
                <w:rtl/>
              </w:rPr>
            </w:pPr>
          </w:p>
        </w:tc>
        <w:tc>
          <w:tcPr>
            <w:tcW w:w="1480" w:type="dxa"/>
            <w:shd w:val="clear" w:color="auto" w:fill="auto"/>
          </w:tcPr>
          <w:p w14:paraId="0FD56DCB" w14:textId="77777777" w:rsidR="00ED285F" w:rsidRPr="00354344" w:rsidRDefault="00ED285F" w:rsidP="00DF6291">
            <w:pPr>
              <w:spacing w:after="120" w:line="310" w:lineRule="exact"/>
              <w:jc w:val="center"/>
              <w:rPr>
                <w:rFonts w:asciiTheme="minorBidi" w:hAnsiTheme="minorBidi"/>
                <w:sz w:val="24"/>
                <w:szCs w:val="24"/>
                <w:rtl/>
              </w:rPr>
            </w:pPr>
          </w:p>
        </w:tc>
      </w:tr>
      <w:tr w:rsidR="00A27A5F" w:rsidRPr="00354344" w14:paraId="20F1A672" w14:textId="77777777" w:rsidTr="00006B69">
        <w:tc>
          <w:tcPr>
            <w:tcW w:w="1548" w:type="dxa"/>
            <w:shd w:val="clear" w:color="auto" w:fill="auto"/>
          </w:tcPr>
          <w:p w14:paraId="33AD1126" w14:textId="77777777" w:rsidR="00ED285F" w:rsidRPr="00354344" w:rsidRDefault="00A27A5F" w:rsidP="00DF6291">
            <w:pPr>
              <w:spacing w:after="120" w:line="310" w:lineRule="exact"/>
              <w:jc w:val="center"/>
              <w:rPr>
                <w:rFonts w:asciiTheme="minorBidi" w:hAnsiTheme="minorBidi"/>
                <w:sz w:val="24"/>
                <w:szCs w:val="24"/>
                <w:rtl/>
              </w:rPr>
            </w:pPr>
            <w:r w:rsidRPr="00354344">
              <w:rPr>
                <w:rFonts w:asciiTheme="minorBidi" w:hAnsiTheme="minorBidi"/>
                <w:sz w:val="24"/>
                <w:szCs w:val="24"/>
                <w:rtl/>
              </w:rPr>
              <w:t>תאריך</w:t>
            </w:r>
          </w:p>
        </w:tc>
        <w:tc>
          <w:tcPr>
            <w:tcW w:w="251" w:type="dxa"/>
            <w:tcBorders>
              <w:top w:val="nil"/>
              <w:bottom w:val="nil"/>
            </w:tcBorders>
            <w:shd w:val="clear" w:color="auto" w:fill="auto"/>
          </w:tcPr>
          <w:p w14:paraId="11779DE6" w14:textId="77777777" w:rsidR="00ED285F" w:rsidRPr="00354344" w:rsidRDefault="00ED285F" w:rsidP="00DF6291">
            <w:pPr>
              <w:spacing w:after="120" w:line="310" w:lineRule="exact"/>
              <w:jc w:val="center"/>
              <w:rPr>
                <w:rFonts w:asciiTheme="minorBidi" w:hAnsiTheme="minorBidi"/>
                <w:sz w:val="24"/>
                <w:szCs w:val="24"/>
                <w:rtl/>
              </w:rPr>
            </w:pPr>
          </w:p>
        </w:tc>
        <w:tc>
          <w:tcPr>
            <w:tcW w:w="1549" w:type="dxa"/>
            <w:shd w:val="clear" w:color="auto" w:fill="auto"/>
          </w:tcPr>
          <w:p w14:paraId="34F131C9" w14:textId="77777777" w:rsidR="00ED285F" w:rsidRPr="00354344" w:rsidRDefault="00A27A5F" w:rsidP="00DF6291">
            <w:pPr>
              <w:spacing w:after="120" w:line="310" w:lineRule="exact"/>
              <w:jc w:val="center"/>
              <w:rPr>
                <w:rFonts w:asciiTheme="minorBidi" w:hAnsiTheme="minorBidi"/>
                <w:sz w:val="24"/>
                <w:szCs w:val="24"/>
                <w:rtl/>
              </w:rPr>
            </w:pPr>
            <w:r w:rsidRPr="00354344">
              <w:rPr>
                <w:rFonts w:asciiTheme="minorBidi" w:hAnsiTheme="minorBidi"/>
                <w:sz w:val="24"/>
                <w:szCs w:val="24"/>
                <w:rtl/>
              </w:rPr>
              <w:t>שם התאגיד</w:t>
            </w:r>
          </w:p>
        </w:tc>
        <w:tc>
          <w:tcPr>
            <w:tcW w:w="281" w:type="dxa"/>
            <w:tcBorders>
              <w:top w:val="nil"/>
              <w:bottom w:val="nil"/>
            </w:tcBorders>
            <w:shd w:val="clear" w:color="auto" w:fill="auto"/>
          </w:tcPr>
          <w:p w14:paraId="240FAC76" w14:textId="77777777" w:rsidR="00ED285F" w:rsidRPr="00354344" w:rsidRDefault="00ED285F" w:rsidP="00DF6291">
            <w:pPr>
              <w:spacing w:after="120" w:line="310" w:lineRule="exact"/>
              <w:jc w:val="center"/>
              <w:rPr>
                <w:rFonts w:asciiTheme="minorBidi" w:hAnsiTheme="minorBidi"/>
                <w:sz w:val="24"/>
                <w:szCs w:val="24"/>
                <w:rtl/>
              </w:rPr>
            </w:pPr>
          </w:p>
        </w:tc>
        <w:tc>
          <w:tcPr>
            <w:tcW w:w="1859" w:type="dxa"/>
            <w:shd w:val="clear" w:color="auto" w:fill="auto"/>
          </w:tcPr>
          <w:p w14:paraId="0857E670" w14:textId="77777777" w:rsidR="00ED285F" w:rsidRPr="00354344" w:rsidRDefault="00A27A5F" w:rsidP="00DF6291">
            <w:pPr>
              <w:spacing w:after="120" w:line="310" w:lineRule="exact"/>
              <w:jc w:val="center"/>
              <w:rPr>
                <w:rFonts w:asciiTheme="minorBidi" w:hAnsiTheme="minorBidi"/>
                <w:sz w:val="24"/>
                <w:szCs w:val="24"/>
                <w:rtl/>
              </w:rPr>
            </w:pPr>
            <w:r w:rsidRPr="00354344">
              <w:rPr>
                <w:rFonts w:asciiTheme="minorBidi" w:hAnsiTheme="minorBidi"/>
                <w:sz w:val="24"/>
                <w:szCs w:val="24"/>
                <w:rtl/>
              </w:rPr>
              <w:t>חותמת התאגיד</w:t>
            </w:r>
          </w:p>
        </w:tc>
        <w:tc>
          <w:tcPr>
            <w:tcW w:w="236" w:type="dxa"/>
            <w:tcBorders>
              <w:top w:val="nil"/>
              <w:bottom w:val="nil"/>
            </w:tcBorders>
            <w:shd w:val="clear" w:color="auto" w:fill="auto"/>
          </w:tcPr>
          <w:p w14:paraId="2F3019AD" w14:textId="77777777" w:rsidR="00ED285F" w:rsidRPr="00354344" w:rsidRDefault="00ED285F" w:rsidP="00DF6291">
            <w:pPr>
              <w:spacing w:after="120" w:line="310" w:lineRule="exact"/>
              <w:jc w:val="center"/>
              <w:rPr>
                <w:rFonts w:asciiTheme="minorBidi" w:hAnsiTheme="minorBidi"/>
                <w:sz w:val="24"/>
                <w:szCs w:val="24"/>
                <w:rtl/>
              </w:rPr>
            </w:pPr>
          </w:p>
        </w:tc>
        <w:tc>
          <w:tcPr>
            <w:tcW w:w="1738" w:type="dxa"/>
            <w:shd w:val="clear" w:color="auto" w:fill="auto"/>
          </w:tcPr>
          <w:p w14:paraId="6355C428" w14:textId="77777777" w:rsidR="00ED285F" w:rsidRPr="00354344" w:rsidRDefault="00A27A5F" w:rsidP="00DF6291">
            <w:pPr>
              <w:spacing w:after="120" w:line="310" w:lineRule="exact"/>
              <w:jc w:val="center"/>
              <w:rPr>
                <w:rFonts w:asciiTheme="minorBidi" w:hAnsiTheme="minorBidi"/>
                <w:sz w:val="24"/>
                <w:szCs w:val="24"/>
                <w:rtl/>
              </w:rPr>
            </w:pPr>
            <w:r w:rsidRPr="00354344">
              <w:rPr>
                <w:rFonts w:asciiTheme="minorBidi" w:hAnsiTheme="minorBidi"/>
                <w:sz w:val="24"/>
                <w:szCs w:val="24"/>
                <w:rtl/>
              </w:rPr>
              <w:t>שם המצהיר</w:t>
            </w:r>
          </w:p>
        </w:tc>
        <w:tc>
          <w:tcPr>
            <w:tcW w:w="236" w:type="dxa"/>
            <w:tcBorders>
              <w:top w:val="nil"/>
              <w:bottom w:val="nil"/>
            </w:tcBorders>
            <w:shd w:val="clear" w:color="auto" w:fill="auto"/>
          </w:tcPr>
          <w:p w14:paraId="6C532937" w14:textId="77777777" w:rsidR="00ED285F" w:rsidRPr="00354344" w:rsidRDefault="00ED285F" w:rsidP="00DF6291">
            <w:pPr>
              <w:spacing w:after="120" w:line="310" w:lineRule="exact"/>
              <w:jc w:val="center"/>
              <w:rPr>
                <w:rFonts w:asciiTheme="minorBidi" w:hAnsiTheme="minorBidi"/>
                <w:sz w:val="24"/>
                <w:szCs w:val="24"/>
                <w:rtl/>
              </w:rPr>
            </w:pPr>
          </w:p>
        </w:tc>
        <w:tc>
          <w:tcPr>
            <w:tcW w:w="1480" w:type="dxa"/>
            <w:shd w:val="clear" w:color="auto" w:fill="auto"/>
          </w:tcPr>
          <w:p w14:paraId="4D611865" w14:textId="77777777" w:rsidR="00ED285F" w:rsidRPr="00354344" w:rsidRDefault="00A27A5F" w:rsidP="00DF6291">
            <w:pPr>
              <w:spacing w:after="120" w:line="310" w:lineRule="exact"/>
              <w:jc w:val="center"/>
              <w:rPr>
                <w:rFonts w:asciiTheme="minorBidi" w:hAnsiTheme="minorBidi"/>
                <w:sz w:val="24"/>
                <w:szCs w:val="24"/>
                <w:rtl/>
              </w:rPr>
            </w:pPr>
            <w:r w:rsidRPr="00354344">
              <w:rPr>
                <w:rFonts w:asciiTheme="minorBidi" w:hAnsiTheme="minorBidi"/>
                <w:sz w:val="24"/>
                <w:szCs w:val="24"/>
                <w:rtl/>
              </w:rPr>
              <w:t>חתימת המצהיר</w:t>
            </w:r>
          </w:p>
        </w:tc>
      </w:tr>
    </w:tbl>
    <w:p w14:paraId="718B2F63" w14:textId="77777777" w:rsidR="00A27A5F" w:rsidRPr="00354344" w:rsidRDefault="00A27A5F" w:rsidP="00A27A5F">
      <w:pPr>
        <w:spacing w:line="360" w:lineRule="auto"/>
        <w:rPr>
          <w:rFonts w:asciiTheme="minorBidi" w:hAnsiTheme="minorBidi"/>
          <w:sz w:val="24"/>
          <w:szCs w:val="24"/>
          <w:rtl/>
        </w:rPr>
      </w:pPr>
    </w:p>
    <w:p w14:paraId="03A5F037" w14:textId="77777777" w:rsidR="00A27A5F" w:rsidRPr="00354344" w:rsidRDefault="00A27A5F" w:rsidP="00A27A5F">
      <w:pPr>
        <w:spacing w:line="360" w:lineRule="auto"/>
        <w:rPr>
          <w:rFonts w:asciiTheme="minorBidi" w:hAnsiTheme="minorBidi"/>
          <w:sz w:val="24"/>
          <w:szCs w:val="24"/>
          <w:rtl/>
        </w:rPr>
      </w:pPr>
    </w:p>
    <w:p w14:paraId="0FFD1C37" w14:textId="77777777" w:rsidR="00A27A5F" w:rsidRPr="00354344" w:rsidRDefault="00A27A5F" w:rsidP="00A27A5F">
      <w:pPr>
        <w:spacing w:line="360" w:lineRule="auto"/>
        <w:rPr>
          <w:rFonts w:asciiTheme="minorBidi" w:hAnsiTheme="minorBidi"/>
          <w:sz w:val="24"/>
          <w:szCs w:val="24"/>
          <w:rtl/>
        </w:rPr>
      </w:pPr>
    </w:p>
    <w:p w14:paraId="7C30203A" w14:textId="77777777" w:rsidR="00A27A5F" w:rsidRPr="00354344" w:rsidRDefault="00A27A5F" w:rsidP="00A27A5F">
      <w:pPr>
        <w:spacing w:line="360" w:lineRule="auto"/>
        <w:ind w:left="30" w:hanging="102"/>
        <w:jc w:val="center"/>
        <w:rPr>
          <w:rFonts w:asciiTheme="minorBidi" w:hAnsiTheme="minorBidi"/>
          <w:b/>
          <w:bCs/>
          <w:sz w:val="24"/>
          <w:szCs w:val="24"/>
          <w:u w:val="single"/>
          <w:rtl/>
        </w:rPr>
      </w:pPr>
      <w:r w:rsidRPr="00354344">
        <w:rPr>
          <w:rFonts w:asciiTheme="minorBidi" w:hAnsiTheme="minorBidi"/>
          <w:b/>
          <w:bCs/>
          <w:sz w:val="24"/>
          <w:szCs w:val="24"/>
          <w:u w:val="single"/>
          <w:rtl/>
        </w:rPr>
        <w:t>אישור עורך הדין</w:t>
      </w:r>
    </w:p>
    <w:p w14:paraId="5D513E64" w14:textId="77777777" w:rsidR="00A27A5F" w:rsidRPr="00354344" w:rsidRDefault="00A27A5F" w:rsidP="00A27A5F">
      <w:pPr>
        <w:spacing w:line="360" w:lineRule="auto"/>
        <w:ind w:left="30" w:hanging="102"/>
        <w:jc w:val="center"/>
        <w:rPr>
          <w:rFonts w:asciiTheme="minorBidi" w:hAnsiTheme="minorBidi"/>
          <w:b/>
          <w:bCs/>
          <w:sz w:val="24"/>
          <w:szCs w:val="24"/>
          <w:u w:val="single"/>
          <w:rtl/>
        </w:rPr>
      </w:pPr>
    </w:p>
    <w:p w14:paraId="10D35CC5" w14:textId="77777777" w:rsidR="00A27A5F" w:rsidRPr="00354344" w:rsidRDefault="00A27A5F" w:rsidP="00A27A5F">
      <w:pPr>
        <w:spacing w:line="360" w:lineRule="auto"/>
        <w:rPr>
          <w:rFonts w:asciiTheme="minorBidi" w:hAnsiTheme="minorBidi"/>
          <w:sz w:val="24"/>
          <w:szCs w:val="24"/>
          <w:rtl/>
        </w:rPr>
      </w:pPr>
      <w:r w:rsidRPr="00354344">
        <w:rPr>
          <w:rFonts w:asciiTheme="minorBidi" w:hAnsiTheme="minorBidi"/>
          <w:sz w:val="24"/>
          <w:szCs w:val="24"/>
          <w:rtl/>
        </w:rPr>
        <w:t xml:space="preserve">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179AAE43" w14:textId="77777777" w:rsidR="00A27A5F" w:rsidRPr="00354344" w:rsidRDefault="00A27A5F" w:rsidP="00A27A5F">
      <w:pPr>
        <w:spacing w:line="360" w:lineRule="auto"/>
        <w:rPr>
          <w:rFonts w:asciiTheme="minorBidi" w:hAnsiTheme="minorBidi"/>
          <w:sz w:val="24"/>
          <w:szCs w:val="24"/>
          <w:rtl/>
        </w:rPr>
      </w:pPr>
    </w:p>
    <w:p w14:paraId="241BF8C3" w14:textId="77777777" w:rsidR="00A27A5F" w:rsidRPr="00354344" w:rsidRDefault="00A27A5F" w:rsidP="00A27A5F">
      <w:pPr>
        <w:ind w:right="1680"/>
        <w:rPr>
          <w:rFonts w:asciiTheme="minorBidi" w:hAnsiTheme="minorBidi"/>
          <w:sz w:val="24"/>
          <w:szCs w:val="24"/>
          <w:rtl/>
        </w:rPr>
      </w:pPr>
    </w:p>
    <w:p w14:paraId="6023220F" w14:textId="77777777" w:rsidR="00A27A5F" w:rsidRPr="00354344" w:rsidRDefault="00A27A5F" w:rsidP="00A27A5F">
      <w:pPr>
        <w:ind w:right="567"/>
        <w:rPr>
          <w:rFonts w:asciiTheme="minorBidi" w:hAnsiTheme="minorBidi"/>
          <w:sz w:val="24"/>
          <w:szCs w:val="24"/>
          <w:rtl/>
        </w:rPr>
      </w:pPr>
      <w:r w:rsidRPr="00354344">
        <w:rPr>
          <w:rFonts w:asciiTheme="minorBidi" w:hAnsiTheme="minorBidi"/>
          <w:sz w:val="24"/>
          <w:szCs w:val="24"/>
          <w:rtl/>
        </w:rPr>
        <w:t>_____________</w:t>
      </w:r>
      <w:r w:rsidRPr="00354344">
        <w:rPr>
          <w:rFonts w:asciiTheme="minorBidi" w:hAnsiTheme="minorBidi"/>
          <w:sz w:val="24"/>
          <w:szCs w:val="24"/>
          <w:rtl/>
        </w:rPr>
        <w:tab/>
        <w:t xml:space="preserve">            ______________________</w:t>
      </w:r>
      <w:r w:rsidRPr="00354344">
        <w:rPr>
          <w:rFonts w:asciiTheme="minorBidi" w:hAnsiTheme="minorBidi"/>
          <w:sz w:val="24"/>
          <w:szCs w:val="24"/>
          <w:rtl/>
        </w:rPr>
        <w:tab/>
        <w:t xml:space="preserve">        __________</w:t>
      </w:r>
      <w:r w:rsidRPr="00354344">
        <w:rPr>
          <w:rFonts w:asciiTheme="minorBidi" w:hAnsiTheme="minorBidi"/>
          <w:sz w:val="24"/>
          <w:szCs w:val="24"/>
          <w:rtl/>
        </w:rPr>
        <w:softHyphen/>
      </w:r>
      <w:r w:rsidRPr="00354344">
        <w:rPr>
          <w:rFonts w:asciiTheme="minorBidi" w:hAnsiTheme="minorBidi"/>
          <w:sz w:val="24"/>
          <w:szCs w:val="24"/>
          <w:rtl/>
        </w:rPr>
        <w:softHyphen/>
      </w:r>
      <w:r w:rsidRPr="00354344">
        <w:rPr>
          <w:rFonts w:asciiTheme="minorBidi" w:hAnsiTheme="minorBidi"/>
          <w:sz w:val="24"/>
          <w:szCs w:val="24"/>
          <w:rtl/>
        </w:rPr>
        <w:softHyphen/>
      </w:r>
      <w:r w:rsidRPr="00354344">
        <w:rPr>
          <w:rFonts w:asciiTheme="minorBidi" w:hAnsiTheme="minorBidi"/>
          <w:sz w:val="24"/>
          <w:szCs w:val="24"/>
          <w:rtl/>
        </w:rPr>
        <w:softHyphen/>
      </w:r>
      <w:r w:rsidRPr="00354344">
        <w:rPr>
          <w:rFonts w:asciiTheme="minorBidi" w:hAnsiTheme="minorBidi"/>
          <w:sz w:val="24"/>
          <w:szCs w:val="24"/>
          <w:rtl/>
        </w:rPr>
        <w:softHyphen/>
      </w:r>
      <w:r w:rsidRPr="00354344">
        <w:rPr>
          <w:rFonts w:asciiTheme="minorBidi" w:hAnsiTheme="minorBidi"/>
          <w:sz w:val="24"/>
          <w:szCs w:val="24"/>
          <w:rtl/>
        </w:rPr>
        <w:softHyphen/>
      </w:r>
      <w:r w:rsidRPr="00354344">
        <w:rPr>
          <w:rFonts w:asciiTheme="minorBidi" w:hAnsiTheme="minorBidi"/>
          <w:sz w:val="24"/>
          <w:szCs w:val="24"/>
          <w:rtl/>
        </w:rPr>
        <w:softHyphen/>
      </w:r>
      <w:r w:rsidRPr="00354344">
        <w:rPr>
          <w:rFonts w:asciiTheme="minorBidi" w:hAnsiTheme="minorBidi"/>
          <w:sz w:val="24"/>
          <w:szCs w:val="24"/>
          <w:rtl/>
        </w:rPr>
        <w:softHyphen/>
      </w:r>
      <w:r w:rsidRPr="00354344">
        <w:rPr>
          <w:rFonts w:asciiTheme="minorBidi" w:hAnsiTheme="minorBidi"/>
          <w:sz w:val="24"/>
          <w:szCs w:val="24"/>
          <w:rtl/>
        </w:rPr>
        <w:softHyphen/>
      </w:r>
      <w:r w:rsidRPr="00354344">
        <w:rPr>
          <w:rFonts w:asciiTheme="minorBidi" w:hAnsiTheme="minorBidi"/>
          <w:sz w:val="24"/>
          <w:szCs w:val="24"/>
          <w:rtl/>
        </w:rPr>
        <w:softHyphen/>
      </w:r>
      <w:r w:rsidRPr="00354344">
        <w:rPr>
          <w:rFonts w:asciiTheme="minorBidi" w:hAnsiTheme="minorBidi"/>
          <w:sz w:val="24"/>
          <w:szCs w:val="24"/>
          <w:rtl/>
        </w:rPr>
        <w:softHyphen/>
        <w:t>__</w:t>
      </w:r>
      <w:r w:rsidRPr="00354344">
        <w:rPr>
          <w:rFonts w:asciiTheme="minorBidi" w:hAnsiTheme="minorBidi"/>
          <w:sz w:val="24"/>
          <w:szCs w:val="24"/>
          <w:rtl/>
        </w:rPr>
        <w:softHyphen/>
      </w:r>
      <w:r w:rsidRPr="00354344">
        <w:rPr>
          <w:rFonts w:asciiTheme="minorBidi" w:hAnsiTheme="minorBidi"/>
          <w:sz w:val="24"/>
          <w:szCs w:val="24"/>
          <w:rtl/>
        </w:rPr>
        <w:softHyphen/>
        <w:t>_</w:t>
      </w:r>
      <w:r w:rsidRPr="00354344">
        <w:rPr>
          <w:rFonts w:asciiTheme="minorBidi" w:hAnsiTheme="minorBidi"/>
          <w:sz w:val="24"/>
          <w:szCs w:val="24"/>
          <w:rtl/>
        </w:rPr>
        <w:tab/>
      </w:r>
      <w:r w:rsidRPr="00354344">
        <w:rPr>
          <w:rFonts w:asciiTheme="minorBidi" w:hAnsiTheme="minorBidi"/>
          <w:sz w:val="24"/>
          <w:szCs w:val="24"/>
          <w:rtl/>
        </w:rPr>
        <w:tab/>
        <w:t xml:space="preserve">  </w:t>
      </w:r>
    </w:p>
    <w:p w14:paraId="3EDE95C1" w14:textId="77777777" w:rsidR="00A27A5F" w:rsidRPr="00354344" w:rsidRDefault="00A27A5F" w:rsidP="00A27A5F">
      <w:pPr>
        <w:ind w:right="567"/>
        <w:rPr>
          <w:rFonts w:asciiTheme="minorBidi" w:hAnsiTheme="minorBidi"/>
          <w:sz w:val="24"/>
          <w:szCs w:val="24"/>
          <w:rtl/>
        </w:rPr>
      </w:pPr>
      <w:r w:rsidRPr="00354344">
        <w:rPr>
          <w:rFonts w:asciiTheme="minorBidi" w:hAnsiTheme="minorBidi"/>
          <w:sz w:val="24"/>
          <w:szCs w:val="24"/>
          <w:rtl/>
        </w:rPr>
        <w:t xml:space="preserve">   תאריך </w:t>
      </w:r>
      <w:r w:rsidRPr="00354344">
        <w:rPr>
          <w:rFonts w:asciiTheme="minorBidi" w:hAnsiTheme="minorBidi"/>
          <w:sz w:val="24"/>
          <w:szCs w:val="24"/>
          <w:rtl/>
        </w:rPr>
        <w:tab/>
      </w:r>
      <w:r w:rsidRPr="00354344">
        <w:rPr>
          <w:rFonts w:asciiTheme="minorBidi" w:hAnsiTheme="minorBidi"/>
          <w:sz w:val="24"/>
          <w:szCs w:val="24"/>
          <w:rtl/>
        </w:rPr>
        <w:tab/>
        <w:t xml:space="preserve">           חותמת ומספר רישיון עורך דין </w:t>
      </w:r>
      <w:r w:rsidRPr="00354344">
        <w:rPr>
          <w:rFonts w:asciiTheme="minorBidi" w:hAnsiTheme="minorBidi"/>
          <w:sz w:val="24"/>
          <w:szCs w:val="24"/>
          <w:rtl/>
        </w:rPr>
        <w:tab/>
        <w:t xml:space="preserve">              חתימת עורך הדין</w:t>
      </w:r>
    </w:p>
    <w:p w14:paraId="7C23F410" w14:textId="77777777" w:rsidR="00A27A5F" w:rsidRPr="00354344" w:rsidRDefault="00A27A5F" w:rsidP="00A27A5F">
      <w:pPr>
        <w:pStyle w:val="afb"/>
        <w:rPr>
          <w:rFonts w:ascii="Arial" w:hAnsi="Arial" w:cs="David"/>
          <w:b/>
          <w:bCs/>
          <w:sz w:val="24"/>
          <w:u w:val="single"/>
          <w:rtl/>
          <w:lang w:eastAsia="en-US"/>
        </w:rPr>
      </w:pPr>
    </w:p>
    <w:p w14:paraId="0A56F9AF" w14:textId="77777777" w:rsidR="00A27A5F" w:rsidRPr="00354344" w:rsidRDefault="00A27A5F" w:rsidP="00A27A5F">
      <w:pPr>
        <w:spacing w:line="360" w:lineRule="auto"/>
        <w:rPr>
          <w:rFonts w:asciiTheme="minorBidi" w:hAnsiTheme="minorBidi"/>
          <w:sz w:val="24"/>
          <w:szCs w:val="24"/>
          <w:rtl/>
        </w:rPr>
      </w:pPr>
    </w:p>
    <w:p w14:paraId="45B56965" w14:textId="77777777" w:rsidR="00A27A5F" w:rsidRPr="00354344" w:rsidRDefault="00A27A5F" w:rsidP="00A27A5F">
      <w:pPr>
        <w:spacing w:line="360" w:lineRule="auto"/>
        <w:rPr>
          <w:rFonts w:asciiTheme="minorBidi" w:hAnsiTheme="minorBidi" w:cstheme="minorBidi"/>
          <w:sz w:val="24"/>
          <w:szCs w:val="24"/>
          <w:rtl/>
        </w:rPr>
      </w:pPr>
    </w:p>
    <w:p w14:paraId="5B9911B8" w14:textId="77777777" w:rsidR="00A27A5F" w:rsidRPr="00354344" w:rsidRDefault="00A27A5F" w:rsidP="00A27A5F">
      <w:pPr>
        <w:spacing w:line="360" w:lineRule="auto"/>
        <w:rPr>
          <w:rFonts w:asciiTheme="minorBidi" w:hAnsiTheme="minorBidi" w:cstheme="minorBidi"/>
          <w:sz w:val="24"/>
          <w:szCs w:val="24"/>
          <w:rtl/>
        </w:rPr>
      </w:pPr>
    </w:p>
    <w:p w14:paraId="1A49AB5E" w14:textId="77777777" w:rsidR="00A27A5F" w:rsidRPr="00354344" w:rsidRDefault="00A27A5F" w:rsidP="00A27A5F">
      <w:pPr>
        <w:spacing w:line="360" w:lineRule="auto"/>
        <w:rPr>
          <w:rFonts w:asciiTheme="minorBidi" w:hAnsiTheme="minorBidi" w:cstheme="minorBidi"/>
          <w:rtl/>
        </w:rPr>
      </w:pPr>
    </w:p>
    <w:p w14:paraId="174001BA" w14:textId="77777777" w:rsidR="00A27A5F" w:rsidRPr="00354344" w:rsidRDefault="00A27A5F" w:rsidP="00A27A5F">
      <w:pPr>
        <w:spacing w:line="360" w:lineRule="auto"/>
        <w:rPr>
          <w:rFonts w:asciiTheme="minorBidi" w:hAnsiTheme="minorBidi" w:cstheme="minorBidi"/>
          <w:rtl/>
        </w:rPr>
      </w:pPr>
    </w:p>
    <w:p w14:paraId="0D8F087A" w14:textId="77777777" w:rsidR="00A27A5F" w:rsidRPr="00354344" w:rsidRDefault="00A27A5F" w:rsidP="000220BB">
      <w:pPr>
        <w:rPr>
          <w:rtl/>
        </w:rPr>
      </w:pPr>
    </w:p>
    <w:p w14:paraId="4344E3DF" w14:textId="77777777" w:rsidR="00104A8E" w:rsidRPr="00354344" w:rsidRDefault="00104A8E" w:rsidP="000220BB">
      <w:pPr>
        <w:rPr>
          <w:rtl/>
        </w:rPr>
      </w:pPr>
    </w:p>
    <w:p w14:paraId="44E6BAA7" w14:textId="77777777" w:rsidR="00104A8E" w:rsidRPr="00354344" w:rsidRDefault="00104A8E" w:rsidP="000220BB">
      <w:pPr>
        <w:rPr>
          <w:rtl/>
        </w:rPr>
      </w:pPr>
    </w:p>
    <w:p w14:paraId="62936DEF" w14:textId="77777777" w:rsidR="003F7EC4" w:rsidRDefault="003F7EC4" w:rsidP="000220BB">
      <w:pPr>
        <w:rPr>
          <w:rtl/>
        </w:rPr>
      </w:pPr>
    </w:p>
    <w:p w14:paraId="4CED5EC9" w14:textId="77777777" w:rsidR="00E261C1" w:rsidRPr="00354344" w:rsidRDefault="00E261C1" w:rsidP="000220BB">
      <w:pPr>
        <w:rPr>
          <w:rtl/>
        </w:rPr>
      </w:pPr>
    </w:p>
    <w:p w14:paraId="495A339D" w14:textId="77777777" w:rsidR="00F0571D" w:rsidRPr="00354344" w:rsidRDefault="00F0571D" w:rsidP="000220BB">
      <w:pPr>
        <w:rPr>
          <w:rtl/>
        </w:rPr>
      </w:pPr>
    </w:p>
    <w:p w14:paraId="247AEBC6" w14:textId="77777777" w:rsidR="00F0571D" w:rsidRPr="00354344" w:rsidRDefault="00F0571D" w:rsidP="000220BB">
      <w:pPr>
        <w:rPr>
          <w:rtl/>
        </w:rPr>
      </w:pPr>
    </w:p>
    <w:p w14:paraId="1AB3C753" w14:textId="77777777" w:rsidR="00F0571D" w:rsidRPr="00354344" w:rsidRDefault="00F0571D" w:rsidP="000220BB">
      <w:pPr>
        <w:rPr>
          <w:rtl/>
        </w:rPr>
      </w:pPr>
    </w:p>
    <w:p w14:paraId="7DF27E0F" w14:textId="77777777" w:rsidR="000220BB" w:rsidRPr="00354344" w:rsidRDefault="000220BB" w:rsidP="000220BB">
      <w:pPr>
        <w:spacing w:line="240" w:lineRule="exact"/>
        <w:ind w:left="7200" w:firstLine="720"/>
        <w:rPr>
          <w:b/>
          <w:bCs/>
          <w:sz w:val="24"/>
          <w:szCs w:val="24"/>
          <w:rtl/>
        </w:rPr>
      </w:pPr>
    </w:p>
    <w:p w14:paraId="5ADB0D85" w14:textId="77777777" w:rsidR="001B4551" w:rsidRPr="00354344" w:rsidRDefault="001B4551" w:rsidP="00006B69">
      <w:pPr>
        <w:spacing w:line="240" w:lineRule="exact"/>
        <w:ind w:left="7200" w:firstLine="720"/>
        <w:rPr>
          <w:b/>
          <w:bCs/>
          <w:sz w:val="24"/>
          <w:szCs w:val="24"/>
          <w:u w:val="single"/>
          <w:rtl/>
          <w:lang w:val="en-GB"/>
        </w:rPr>
      </w:pPr>
    </w:p>
    <w:p w14:paraId="20A27BC3" w14:textId="77777777" w:rsidR="001B4551" w:rsidRPr="00354344" w:rsidRDefault="001B4551" w:rsidP="001B4551">
      <w:pPr>
        <w:spacing w:line="240" w:lineRule="exact"/>
        <w:ind w:left="7200" w:firstLine="720"/>
        <w:rPr>
          <w:rtl/>
        </w:rPr>
      </w:pPr>
      <w:r w:rsidRPr="00354344">
        <w:rPr>
          <w:rFonts w:hint="cs"/>
          <w:b/>
          <w:bCs/>
          <w:sz w:val="24"/>
          <w:szCs w:val="24"/>
          <w:u w:val="single"/>
          <w:rtl/>
          <w:lang w:val="en-GB"/>
        </w:rPr>
        <w:t>מסמך יז'</w:t>
      </w:r>
    </w:p>
    <w:p w14:paraId="1472B684" w14:textId="77777777" w:rsidR="001B4551" w:rsidRPr="00354344" w:rsidRDefault="001B4551" w:rsidP="00006B69">
      <w:pPr>
        <w:spacing w:line="240" w:lineRule="exact"/>
        <w:ind w:left="7200" w:firstLine="720"/>
        <w:rPr>
          <w:b/>
          <w:bCs/>
          <w:sz w:val="24"/>
          <w:szCs w:val="24"/>
          <w:u w:val="single"/>
          <w:rtl/>
          <w:lang w:val="en-GB"/>
        </w:rPr>
      </w:pPr>
    </w:p>
    <w:p w14:paraId="0FD0B528" w14:textId="77777777" w:rsidR="00ED285F" w:rsidRPr="00354344" w:rsidRDefault="005879D4" w:rsidP="00A35179">
      <w:pPr>
        <w:jc w:val="center"/>
        <w:rPr>
          <w:b/>
          <w:bCs/>
          <w:sz w:val="28"/>
          <w:szCs w:val="28"/>
          <w:rtl/>
        </w:rPr>
      </w:pPr>
      <w:r w:rsidRPr="00354344">
        <w:rPr>
          <w:rFonts w:hint="eastAsia"/>
          <w:b/>
          <w:bCs/>
          <w:sz w:val="28"/>
          <w:szCs w:val="28"/>
          <w:rtl/>
        </w:rPr>
        <w:t>מחירון</w:t>
      </w:r>
      <w:r w:rsidRPr="00354344">
        <w:rPr>
          <w:b/>
          <w:bCs/>
          <w:sz w:val="28"/>
          <w:szCs w:val="28"/>
          <w:rtl/>
        </w:rPr>
        <w:t xml:space="preserve"> </w:t>
      </w:r>
      <w:r w:rsidRPr="00354344">
        <w:rPr>
          <w:rFonts w:hint="eastAsia"/>
          <w:b/>
          <w:bCs/>
          <w:sz w:val="28"/>
          <w:szCs w:val="28"/>
          <w:rtl/>
        </w:rPr>
        <w:t>רכיבי</w:t>
      </w:r>
      <w:r w:rsidRPr="00354344">
        <w:rPr>
          <w:b/>
          <w:bCs/>
          <w:sz w:val="28"/>
          <w:szCs w:val="28"/>
          <w:rtl/>
        </w:rPr>
        <w:t xml:space="preserve"> </w:t>
      </w:r>
      <w:r w:rsidRPr="00354344">
        <w:rPr>
          <w:rFonts w:hint="eastAsia"/>
          <w:b/>
          <w:bCs/>
          <w:sz w:val="28"/>
          <w:szCs w:val="28"/>
          <w:rtl/>
        </w:rPr>
        <w:t>מערכת</w:t>
      </w:r>
      <w:r w:rsidRPr="00354344">
        <w:rPr>
          <w:b/>
          <w:bCs/>
          <w:sz w:val="28"/>
          <w:szCs w:val="28"/>
          <w:rtl/>
        </w:rPr>
        <w:t xml:space="preserve"> </w:t>
      </w:r>
      <w:r w:rsidRPr="00354344">
        <w:rPr>
          <w:rFonts w:hint="eastAsia"/>
          <w:b/>
          <w:bCs/>
          <w:sz w:val="28"/>
          <w:szCs w:val="28"/>
          <w:rtl/>
        </w:rPr>
        <w:t>פנאומטית</w:t>
      </w:r>
      <w:r w:rsidRPr="00354344">
        <w:rPr>
          <w:b/>
          <w:bCs/>
          <w:sz w:val="28"/>
          <w:szCs w:val="28"/>
          <w:rtl/>
        </w:rPr>
        <w:t xml:space="preserve"> </w:t>
      </w:r>
      <w:r w:rsidRPr="00354344">
        <w:rPr>
          <w:rFonts w:hint="eastAsia"/>
          <w:b/>
          <w:bCs/>
          <w:sz w:val="28"/>
          <w:szCs w:val="28"/>
          <w:rtl/>
        </w:rPr>
        <w:t>לאיסוף</w:t>
      </w:r>
      <w:r w:rsidRPr="00354344">
        <w:rPr>
          <w:b/>
          <w:bCs/>
          <w:sz w:val="28"/>
          <w:szCs w:val="28"/>
          <w:rtl/>
        </w:rPr>
        <w:t xml:space="preserve"> </w:t>
      </w:r>
      <w:r w:rsidRPr="00354344">
        <w:rPr>
          <w:rFonts w:hint="eastAsia"/>
          <w:b/>
          <w:bCs/>
          <w:sz w:val="28"/>
          <w:szCs w:val="28"/>
          <w:rtl/>
        </w:rPr>
        <w:t>אשפה</w:t>
      </w:r>
    </w:p>
    <w:p w14:paraId="54C272C8" w14:textId="77777777" w:rsidR="001B4551" w:rsidRPr="00354344" w:rsidRDefault="001B4551" w:rsidP="001B4551">
      <w:pPr>
        <w:rPr>
          <w:sz w:val="24"/>
          <w:szCs w:val="24"/>
          <w:rtl/>
        </w:rPr>
      </w:pPr>
    </w:p>
    <w:tbl>
      <w:tblPr>
        <w:tblStyle w:val="aa"/>
        <w:bidiVisual/>
        <w:tblW w:w="9637" w:type="dxa"/>
        <w:tblInd w:w="-660" w:type="dxa"/>
        <w:tblLayout w:type="fixed"/>
        <w:tblLook w:val="04A0" w:firstRow="1" w:lastRow="0" w:firstColumn="1" w:lastColumn="0" w:noHBand="0" w:noVBand="1"/>
      </w:tblPr>
      <w:tblGrid>
        <w:gridCol w:w="2180"/>
        <w:gridCol w:w="850"/>
        <w:gridCol w:w="939"/>
        <w:gridCol w:w="2038"/>
        <w:gridCol w:w="1650"/>
        <w:gridCol w:w="1980"/>
      </w:tblGrid>
      <w:tr w:rsidR="00A35179" w:rsidRPr="00354344" w14:paraId="449DCE87" w14:textId="77777777" w:rsidTr="00A35179">
        <w:tc>
          <w:tcPr>
            <w:tcW w:w="2180" w:type="dxa"/>
          </w:tcPr>
          <w:p w14:paraId="42BA45C9" w14:textId="77777777" w:rsidR="00A35179" w:rsidRPr="00354344" w:rsidRDefault="00A35179" w:rsidP="00A35179">
            <w:pPr>
              <w:spacing w:after="60" w:line="260" w:lineRule="exact"/>
              <w:rPr>
                <w:sz w:val="24"/>
                <w:szCs w:val="24"/>
                <w:rtl/>
              </w:rPr>
            </w:pPr>
            <w:r w:rsidRPr="00354344">
              <w:rPr>
                <w:rFonts w:hint="cs"/>
                <w:sz w:val="24"/>
                <w:szCs w:val="24"/>
                <w:rtl/>
              </w:rPr>
              <w:t>שם הרכיב/פעולה</w:t>
            </w:r>
          </w:p>
        </w:tc>
        <w:tc>
          <w:tcPr>
            <w:tcW w:w="850" w:type="dxa"/>
          </w:tcPr>
          <w:p w14:paraId="7F1415C5" w14:textId="77777777" w:rsidR="00A35179" w:rsidRPr="00354344" w:rsidRDefault="00A35179" w:rsidP="00A35179">
            <w:pPr>
              <w:spacing w:after="60" w:line="260" w:lineRule="exact"/>
              <w:rPr>
                <w:sz w:val="24"/>
                <w:szCs w:val="24"/>
                <w:rtl/>
              </w:rPr>
            </w:pPr>
            <w:r w:rsidRPr="00354344">
              <w:rPr>
                <w:rFonts w:hint="cs"/>
                <w:sz w:val="24"/>
                <w:szCs w:val="24"/>
                <w:rtl/>
              </w:rPr>
              <w:t>יח' חישוב</w:t>
            </w:r>
          </w:p>
        </w:tc>
        <w:tc>
          <w:tcPr>
            <w:tcW w:w="939" w:type="dxa"/>
          </w:tcPr>
          <w:p w14:paraId="40941A08" w14:textId="77777777" w:rsidR="00A35179" w:rsidRPr="00354344" w:rsidRDefault="00A35179" w:rsidP="00A35179">
            <w:pPr>
              <w:spacing w:after="60" w:line="260" w:lineRule="exact"/>
              <w:rPr>
                <w:sz w:val="24"/>
                <w:szCs w:val="24"/>
                <w:rtl/>
              </w:rPr>
            </w:pPr>
            <w:r w:rsidRPr="00354344">
              <w:rPr>
                <w:rFonts w:hint="cs"/>
                <w:sz w:val="24"/>
                <w:szCs w:val="24"/>
                <w:rtl/>
              </w:rPr>
              <w:t>כמות יח' לחישוב שיקלול</w:t>
            </w:r>
          </w:p>
        </w:tc>
        <w:tc>
          <w:tcPr>
            <w:tcW w:w="2038" w:type="dxa"/>
          </w:tcPr>
          <w:p w14:paraId="0CB77B4D" w14:textId="77777777" w:rsidR="00A35179" w:rsidRPr="00354344" w:rsidRDefault="00A35179" w:rsidP="00A35179">
            <w:pPr>
              <w:spacing w:after="60" w:line="260" w:lineRule="exact"/>
              <w:rPr>
                <w:sz w:val="24"/>
                <w:szCs w:val="24"/>
                <w:rtl/>
              </w:rPr>
            </w:pPr>
            <w:r w:rsidRPr="00354344">
              <w:rPr>
                <w:rFonts w:hint="cs"/>
                <w:sz w:val="24"/>
                <w:szCs w:val="24"/>
                <w:rtl/>
              </w:rPr>
              <w:t>מחיר הרכיב בשקלים חדשים</w:t>
            </w:r>
          </w:p>
          <w:p w14:paraId="7601FD01" w14:textId="21B3EE86" w:rsidR="00A35179" w:rsidRPr="00354344" w:rsidRDefault="00A35179" w:rsidP="00A35179">
            <w:pPr>
              <w:spacing w:after="60" w:line="260" w:lineRule="exact"/>
              <w:rPr>
                <w:sz w:val="24"/>
                <w:szCs w:val="24"/>
                <w:rtl/>
              </w:rPr>
            </w:pPr>
            <w:r w:rsidRPr="00354344">
              <w:rPr>
                <w:rFonts w:hint="cs"/>
                <w:sz w:val="24"/>
                <w:szCs w:val="24"/>
                <w:rtl/>
              </w:rPr>
              <w:t xml:space="preserve">כולל הרכבה או הנחה או חיבור לצנרת חפירה וכיסוי </w:t>
            </w:r>
            <w:r w:rsidR="00AB4E1C">
              <w:rPr>
                <w:rFonts w:hint="cs"/>
                <w:sz w:val="24"/>
                <w:szCs w:val="24"/>
                <w:rtl/>
              </w:rPr>
              <w:t>(לא כולל מע"מ)</w:t>
            </w:r>
          </w:p>
        </w:tc>
        <w:tc>
          <w:tcPr>
            <w:tcW w:w="1650" w:type="dxa"/>
          </w:tcPr>
          <w:p w14:paraId="45540CDE" w14:textId="77777777" w:rsidR="00A35179" w:rsidRPr="00354344" w:rsidRDefault="00A35179" w:rsidP="00A35179">
            <w:pPr>
              <w:spacing w:after="60" w:line="260" w:lineRule="exact"/>
              <w:rPr>
                <w:sz w:val="24"/>
                <w:szCs w:val="24"/>
                <w:rtl/>
              </w:rPr>
            </w:pPr>
            <w:r w:rsidRPr="00354344">
              <w:rPr>
                <w:rFonts w:hint="cs"/>
                <w:sz w:val="24"/>
                <w:szCs w:val="24"/>
                <w:rtl/>
              </w:rPr>
              <w:t>תיאור</w:t>
            </w:r>
          </w:p>
        </w:tc>
        <w:tc>
          <w:tcPr>
            <w:tcW w:w="1980" w:type="dxa"/>
          </w:tcPr>
          <w:p w14:paraId="447E8414" w14:textId="77777777" w:rsidR="00A35179" w:rsidRPr="00354344" w:rsidRDefault="00A35179" w:rsidP="00A35179">
            <w:pPr>
              <w:spacing w:after="60" w:line="260" w:lineRule="exact"/>
              <w:rPr>
                <w:sz w:val="24"/>
                <w:szCs w:val="24"/>
                <w:rtl/>
              </w:rPr>
            </w:pPr>
            <w:r w:rsidRPr="00354344">
              <w:rPr>
                <w:rFonts w:hint="cs"/>
                <w:sz w:val="24"/>
                <w:szCs w:val="24"/>
                <w:rtl/>
              </w:rPr>
              <w:t>הערות</w:t>
            </w:r>
          </w:p>
        </w:tc>
      </w:tr>
      <w:tr w:rsidR="00A35179" w:rsidRPr="00354344" w14:paraId="23237B5D" w14:textId="77777777" w:rsidTr="00A35179">
        <w:tc>
          <w:tcPr>
            <w:tcW w:w="2180" w:type="dxa"/>
          </w:tcPr>
          <w:p w14:paraId="7508F405" w14:textId="77777777" w:rsidR="00A35179" w:rsidRPr="00354344" w:rsidRDefault="00A35179" w:rsidP="00A35179">
            <w:pPr>
              <w:spacing w:after="60" w:line="260" w:lineRule="exact"/>
              <w:rPr>
                <w:sz w:val="24"/>
                <w:szCs w:val="24"/>
                <w:rtl/>
              </w:rPr>
            </w:pPr>
            <w:r w:rsidRPr="00354344">
              <w:rPr>
                <w:rFonts w:hint="cs"/>
                <w:sz w:val="24"/>
                <w:szCs w:val="24"/>
                <w:rtl/>
              </w:rPr>
              <w:t xml:space="preserve">מגוף אשפה </w:t>
            </w:r>
          </w:p>
        </w:tc>
        <w:tc>
          <w:tcPr>
            <w:tcW w:w="850" w:type="dxa"/>
          </w:tcPr>
          <w:p w14:paraId="738661FE"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056A48FC" w14:textId="77777777" w:rsidR="00A35179" w:rsidRPr="00354344" w:rsidRDefault="00A35179" w:rsidP="00A35179">
            <w:pPr>
              <w:spacing w:after="60" w:line="260" w:lineRule="exact"/>
              <w:rPr>
                <w:sz w:val="24"/>
                <w:szCs w:val="24"/>
                <w:rtl/>
              </w:rPr>
            </w:pPr>
            <w:r w:rsidRPr="00354344">
              <w:rPr>
                <w:rFonts w:hint="cs"/>
                <w:sz w:val="24"/>
                <w:szCs w:val="24"/>
                <w:rtl/>
              </w:rPr>
              <w:t>2</w:t>
            </w:r>
          </w:p>
        </w:tc>
        <w:tc>
          <w:tcPr>
            <w:tcW w:w="2038" w:type="dxa"/>
          </w:tcPr>
          <w:p w14:paraId="597E9AD3" w14:textId="77777777" w:rsidR="00A35179" w:rsidRPr="00354344" w:rsidRDefault="00A35179" w:rsidP="00A35179">
            <w:pPr>
              <w:spacing w:after="60" w:line="260" w:lineRule="exact"/>
              <w:rPr>
                <w:sz w:val="24"/>
                <w:szCs w:val="24"/>
                <w:rtl/>
              </w:rPr>
            </w:pPr>
          </w:p>
        </w:tc>
        <w:tc>
          <w:tcPr>
            <w:tcW w:w="1650" w:type="dxa"/>
          </w:tcPr>
          <w:p w14:paraId="69068217" w14:textId="77777777" w:rsidR="00A35179" w:rsidRPr="00354344" w:rsidRDefault="00A35179" w:rsidP="00A35179">
            <w:pPr>
              <w:spacing w:after="60" w:line="260" w:lineRule="exact"/>
              <w:rPr>
                <w:sz w:val="24"/>
                <w:szCs w:val="24"/>
                <w:rtl/>
              </w:rPr>
            </w:pPr>
            <w:r w:rsidRPr="00354344">
              <w:rPr>
                <w:rFonts w:hint="cs"/>
                <w:sz w:val="24"/>
                <w:szCs w:val="24"/>
                <w:rtl/>
              </w:rPr>
              <w:t>כולל חיבור בקרה ואוויר דחוס</w:t>
            </w:r>
          </w:p>
        </w:tc>
        <w:tc>
          <w:tcPr>
            <w:tcW w:w="1980" w:type="dxa"/>
          </w:tcPr>
          <w:p w14:paraId="39B9ACB5" w14:textId="77777777" w:rsidR="00A35179" w:rsidRPr="00354344" w:rsidRDefault="00A35179" w:rsidP="00A35179">
            <w:pPr>
              <w:spacing w:after="60" w:line="260" w:lineRule="exact"/>
              <w:rPr>
                <w:sz w:val="24"/>
                <w:szCs w:val="24"/>
                <w:rtl/>
              </w:rPr>
            </w:pPr>
            <w:r w:rsidRPr="00354344">
              <w:rPr>
                <w:rFonts w:hint="cs"/>
                <w:sz w:val="24"/>
                <w:szCs w:val="24"/>
                <w:rtl/>
              </w:rPr>
              <w:t>2 יח' למבנה / גרעין</w:t>
            </w:r>
          </w:p>
        </w:tc>
      </w:tr>
      <w:tr w:rsidR="00A35179" w:rsidRPr="00354344" w14:paraId="68260E27" w14:textId="77777777" w:rsidTr="00A35179">
        <w:tc>
          <w:tcPr>
            <w:tcW w:w="2180" w:type="dxa"/>
          </w:tcPr>
          <w:p w14:paraId="23406FEF" w14:textId="77777777" w:rsidR="00A35179" w:rsidRPr="00354344" w:rsidRDefault="00A35179" w:rsidP="00A35179">
            <w:pPr>
              <w:spacing w:after="60" w:line="260" w:lineRule="exact"/>
              <w:rPr>
                <w:sz w:val="24"/>
                <w:szCs w:val="24"/>
                <w:rtl/>
              </w:rPr>
            </w:pPr>
            <w:r w:rsidRPr="00354344">
              <w:rPr>
                <w:rFonts w:hint="cs"/>
                <w:sz w:val="24"/>
                <w:szCs w:val="24"/>
                <w:rtl/>
              </w:rPr>
              <w:t>מגוף כניסת אוויר</w:t>
            </w:r>
          </w:p>
        </w:tc>
        <w:tc>
          <w:tcPr>
            <w:tcW w:w="850" w:type="dxa"/>
          </w:tcPr>
          <w:p w14:paraId="7A12F2CC"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43F9672F" w14:textId="77777777" w:rsidR="00A35179" w:rsidRPr="00354344" w:rsidRDefault="00A35179" w:rsidP="00A35179">
            <w:pPr>
              <w:spacing w:after="60" w:line="260" w:lineRule="exact"/>
              <w:rPr>
                <w:sz w:val="24"/>
                <w:szCs w:val="24"/>
                <w:rtl/>
              </w:rPr>
            </w:pPr>
            <w:r w:rsidRPr="00354344">
              <w:rPr>
                <w:rFonts w:hint="cs"/>
                <w:sz w:val="24"/>
                <w:szCs w:val="24"/>
                <w:rtl/>
              </w:rPr>
              <w:t>1</w:t>
            </w:r>
          </w:p>
        </w:tc>
        <w:tc>
          <w:tcPr>
            <w:tcW w:w="2038" w:type="dxa"/>
          </w:tcPr>
          <w:p w14:paraId="51F83F47" w14:textId="77777777" w:rsidR="00A35179" w:rsidRPr="00354344" w:rsidRDefault="00A35179" w:rsidP="00A35179">
            <w:pPr>
              <w:spacing w:after="60" w:line="260" w:lineRule="exact"/>
              <w:rPr>
                <w:sz w:val="24"/>
                <w:szCs w:val="24"/>
                <w:rtl/>
              </w:rPr>
            </w:pPr>
          </w:p>
        </w:tc>
        <w:tc>
          <w:tcPr>
            <w:tcW w:w="1650" w:type="dxa"/>
          </w:tcPr>
          <w:p w14:paraId="3BA07264" w14:textId="77777777" w:rsidR="00A35179" w:rsidRPr="00354344" w:rsidRDefault="00A35179" w:rsidP="00A35179">
            <w:pPr>
              <w:spacing w:after="60" w:line="260" w:lineRule="exact"/>
              <w:rPr>
                <w:sz w:val="24"/>
                <w:szCs w:val="24"/>
                <w:rtl/>
              </w:rPr>
            </w:pPr>
            <w:r w:rsidRPr="00354344">
              <w:rPr>
                <w:rFonts w:hint="cs"/>
                <w:sz w:val="24"/>
                <w:szCs w:val="24"/>
                <w:rtl/>
              </w:rPr>
              <w:t>כולל חיבור בקרה ואוויר דחוס</w:t>
            </w:r>
          </w:p>
        </w:tc>
        <w:tc>
          <w:tcPr>
            <w:tcW w:w="1980" w:type="dxa"/>
          </w:tcPr>
          <w:p w14:paraId="155139E0" w14:textId="77777777" w:rsidR="00A35179" w:rsidRPr="00354344" w:rsidRDefault="00A35179" w:rsidP="00A35179">
            <w:pPr>
              <w:spacing w:after="60" w:line="260" w:lineRule="exact"/>
              <w:rPr>
                <w:sz w:val="24"/>
                <w:szCs w:val="24"/>
                <w:rtl/>
              </w:rPr>
            </w:pPr>
            <w:r w:rsidRPr="00354344">
              <w:rPr>
                <w:rFonts w:hint="cs"/>
                <w:sz w:val="24"/>
                <w:szCs w:val="24"/>
                <w:rtl/>
              </w:rPr>
              <w:t>מגוף אחד יכול לשמש כמה מבנים/גרעינים סמוכים</w:t>
            </w:r>
          </w:p>
        </w:tc>
      </w:tr>
      <w:tr w:rsidR="00A35179" w:rsidRPr="00354344" w14:paraId="69C00073" w14:textId="77777777" w:rsidTr="00A35179">
        <w:tc>
          <w:tcPr>
            <w:tcW w:w="2180" w:type="dxa"/>
          </w:tcPr>
          <w:p w14:paraId="16F9EED3" w14:textId="77777777" w:rsidR="00A35179" w:rsidRPr="00354344" w:rsidRDefault="00A35179" w:rsidP="00A35179">
            <w:pPr>
              <w:spacing w:after="60" w:line="260" w:lineRule="exact"/>
              <w:rPr>
                <w:sz w:val="24"/>
                <w:szCs w:val="24"/>
                <w:rtl/>
              </w:rPr>
            </w:pPr>
            <w:r w:rsidRPr="00354344">
              <w:rPr>
                <w:rFonts w:hint="cs"/>
                <w:sz w:val="24"/>
                <w:szCs w:val="24"/>
                <w:rtl/>
              </w:rPr>
              <w:t>חיבור מגוף לקצה מצנחת</w:t>
            </w:r>
          </w:p>
        </w:tc>
        <w:tc>
          <w:tcPr>
            <w:tcW w:w="850" w:type="dxa"/>
          </w:tcPr>
          <w:p w14:paraId="0D4BC369"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2E9453CF" w14:textId="77777777" w:rsidR="00A35179" w:rsidRPr="00354344" w:rsidRDefault="00DB721D" w:rsidP="00A35179">
            <w:pPr>
              <w:spacing w:after="60" w:line="260" w:lineRule="exact"/>
              <w:rPr>
                <w:sz w:val="24"/>
                <w:szCs w:val="24"/>
                <w:rtl/>
              </w:rPr>
            </w:pPr>
            <w:r w:rsidRPr="00354344">
              <w:rPr>
                <w:rFonts w:hint="cs"/>
                <w:sz w:val="24"/>
                <w:szCs w:val="24"/>
                <w:rtl/>
              </w:rPr>
              <w:t>1</w:t>
            </w:r>
          </w:p>
        </w:tc>
        <w:tc>
          <w:tcPr>
            <w:tcW w:w="2038" w:type="dxa"/>
          </w:tcPr>
          <w:p w14:paraId="0B5FFCAD" w14:textId="77777777" w:rsidR="00A35179" w:rsidRPr="00354344" w:rsidRDefault="00A35179" w:rsidP="00A35179">
            <w:pPr>
              <w:spacing w:after="60" w:line="260" w:lineRule="exact"/>
              <w:rPr>
                <w:sz w:val="24"/>
                <w:szCs w:val="24"/>
                <w:rtl/>
              </w:rPr>
            </w:pPr>
          </w:p>
        </w:tc>
        <w:tc>
          <w:tcPr>
            <w:tcW w:w="1650" w:type="dxa"/>
          </w:tcPr>
          <w:p w14:paraId="7C6D2F78" w14:textId="77777777" w:rsidR="00A35179" w:rsidRPr="00354344" w:rsidRDefault="00A35179" w:rsidP="00A35179">
            <w:pPr>
              <w:spacing w:after="60" w:line="260" w:lineRule="exact"/>
              <w:rPr>
                <w:sz w:val="24"/>
                <w:szCs w:val="24"/>
                <w:rtl/>
              </w:rPr>
            </w:pPr>
          </w:p>
        </w:tc>
        <w:tc>
          <w:tcPr>
            <w:tcW w:w="1980" w:type="dxa"/>
          </w:tcPr>
          <w:p w14:paraId="03C2F866" w14:textId="77777777" w:rsidR="00A35179" w:rsidRPr="00354344" w:rsidRDefault="00A35179" w:rsidP="00A35179">
            <w:pPr>
              <w:spacing w:after="60" w:line="260" w:lineRule="exact"/>
              <w:rPr>
                <w:sz w:val="24"/>
                <w:szCs w:val="24"/>
                <w:rtl/>
              </w:rPr>
            </w:pPr>
            <w:r w:rsidRPr="00354344">
              <w:rPr>
                <w:rFonts w:hint="cs"/>
                <w:sz w:val="24"/>
                <w:szCs w:val="24"/>
                <w:rtl/>
              </w:rPr>
              <w:t>קבלן הבנין משאיר קצה מצנחת חשוף בחדר המגופים</w:t>
            </w:r>
          </w:p>
        </w:tc>
      </w:tr>
      <w:tr w:rsidR="00A35179" w:rsidRPr="00354344" w14:paraId="449ECD2C" w14:textId="77777777" w:rsidTr="00A35179">
        <w:tc>
          <w:tcPr>
            <w:tcW w:w="2180" w:type="dxa"/>
          </w:tcPr>
          <w:p w14:paraId="05DE19BE" w14:textId="77777777" w:rsidR="00A35179" w:rsidRPr="00354344" w:rsidRDefault="00A35179" w:rsidP="00A35179">
            <w:pPr>
              <w:spacing w:after="60" w:line="260" w:lineRule="exact"/>
              <w:rPr>
                <w:sz w:val="24"/>
                <w:szCs w:val="24"/>
                <w:rtl/>
              </w:rPr>
            </w:pPr>
            <w:r w:rsidRPr="00354344">
              <w:rPr>
                <w:rFonts w:hint="cs"/>
                <w:sz w:val="24"/>
                <w:szCs w:val="24"/>
                <w:rtl/>
              </w:rPr>
              <w:t>צנרת גלויה ישרה</w:t>
            </w:r>
          </w:p>
        </w:tc>
        <w:tc>
          <w:tcPr>
            <w:tcW w:w="850" w:type="dxa"/>
          </w:tcPr>
          <w:p w14:paraId="348E38F5" w14:textId="77777777" w:rsidR="00A35179" w:rsidRPr="00354344" w:rsidRDefault="00A35179" w:rsidP="00A35179">
            <w:pPr>
              <w:spacing w:after="60" w:line="260" w:lineRule="exact"/>
              <w:rPr>
                <w:sz w:val="24"/>
                <w:szCs w:val="24"/>
                <w:rtl/>
              </w:rPr>
            </w:pPr>
            <w:r w:rsidRPr="00354344">
              <w:rPr>
                <w:rFonts w:hint="cs"/>
                <w:sz w:val="24"/>
                <w:szCs w:val="24"/>
                <w:rtl/>
              </w:rPr>
              <w:t>1 מ'</w:t>
            </w:r>
          </w:p>
        </w:tc>
        <w:tc>
          <w:tcPr>
            <w:tcW w:w="939" w:type="dxa"/>
          </w:tcPr>
          <w:p w14:paraId="4F2BEBEA" w14:textId="77777777" w:rsidR="00A35179" w:rsidRPr="00354344" w:rsidRDefault="00A35179" w:rsidP="00A35179">
            <w:pPr>
              <w:spacing w:after="60" w:line="260" w:lineRule="exact"/>
              <w:rPr>
                <w:sz w:val="24"/>
                <w:szCs w:val="24"/>
                <w:rtl/>
              </w:rPr>
            </w:pPr>
            <w:r w:rsidRPr="00354344">
              <w:rPr>
                <w:rFonts w:hint="cs"/>
                <w:sz w:val="24"/>
                <w:szCs w:val="24"/>
                <w:rtl/>
              </w:rPr>
              <w:t>50</w:t>
            </w:r>
            <w:r w:rsidR="00DB721D" w:rsidRPr="00354344">
              <w:rPr>
                <w:rFonts w:hint="cs"/>
                <w:sz w:val="24"/>
                <w:szCs w:val="24"/>
                <w:rtl/>
              </w:rPr>
              <w:t xml:space="preserve"> </w:t>
            </w:r>
          </w:p>
        </w:tc>
        <w:tc>
          <w:tcPr>
            <w:tcW w:w="2038" w:type="dxa"/>
          </w:tcPr>
          <w:p w14:paraId="630652D6" w14:textId="77777777" w:rsidR="00A35179" w:rsidRPr="00354344" w:rsidRDefault="00A35179" w:rsidP="00A35179">
            <w:pPr>
              <w:spacing w:after="60" w:line="260" w:lineRule="exact"/>
              <w:rPr>
                <w:sz w:val="24"/>
                <w:szCs w:val="24"/>
                <w:rtl/>
              </w:rPr>
            </w:pPr>
          </w:p>
        </w:tc>
        <w:tc>
          <w:tcPr>
            <w:tcW w:w="1650" w:type="dxa"/>
          </w:tcPr>
          <w:p w14:paraId="04A4CBFD" w14:textId="77777777" w:rsidR="00A35179" w:rsidRPr="00354344" w:rsidRDefault="00A35179" w:rsidP="00A35179">
            <w:pPr>
              <w:spacing w:after="60" w:line="260" w:lineRule="exact"/>
              <w:rPr>
                <w:sz w:val="24"/>
                <w:szCs w:val="24"/>
                <w:rtl/>
              </w:rPr>
            </w:pPr>
            <w:r w:rsidRPr="00354344">
              <w:rPr>
                <w:rFonts w:hint="cs"/>
                <w:sz w:val="24"/>
                <w:szCs w:val="24"/>
                <w:rtl/>
              </w:rPr>
              <w:t>כולל צנרת עזר</w:t>
            </w:r>
          </w:p>
        </w:tc>
        <w:tc>
          <w:tcPr>
            <w:tcW w:w="1980" w:type="dxa"/>
          </w:tcPr>
          <w:p w14:paraId="41326022" w14:textId="77777777" w:rsidR="00A35179" w:rsidRPr="00354344" w:rsidRDefault="00A35179" w:rsidP="00A35179">
            <w:pPr>
              <w:spacing w:after="60" w:line="260" w:lineRule="exact"/>
              <w:rPr>
                <w:sz w:val="24"/>
                <w:szCs w:val="24"/>
                <w:rtl/>
              </w:rPr>
            </w:pPr>
          </w:p>
        </w:tc>
      </w:tr>
      <w:tr w:rsidR="00A35179" w:rsidRPr="00354344" w14:paraId="4A3A4894" w14:textId="77777777" w:rsidTr="00A35179">
        <w:tc>
          <w:tcPr>
            <w:tcW w:w="2180" w:type="dxa"/>
          </w:tcPr>
          <w:p w14:paraId="1B31DC24" w14:textId="77777777" w:rsidR="00A35179" w:rsidRPr="00354344" w:rsidRDefault="00A35179" w:rsidP="00A35179">
            <w:pPr>
              <w:spacing w:after="60" w:line="260" w:lineRule="exact"/>
              <w:rPr>
                <w:sz w:val="24"/>
                <w:szCs w:val="24"/>
                <w:rtl/>
              </w:rPr>
            </w:pPr>
            <w:r w:rsidRPr="00354344">
              <w:rPr>
                <w:rFonts w:hint="cs"/>
                <w:sz w:val="24"/>
                <w:szCs w:val="24"/>
                <w:rtl/>
              </w:rPr>
              <w:t>צנרת טמונה ישרה</w:t>
            </w:r>
          </w:p>
        </w:tc>
        <w:tc>
          <w:tcPr>
            <w:tcW w:w="850" w:type="dxa"/>
          </w:tcPr>
          <w:p w14:paraId="62D70BAC" w14:textId="77777777" w:rsidR="00A35179" w:rsidRPr="00354344" w:rsidRDefault="00A35179" w:rsidP="00A35179">
            <w:pPr>
              <w:spacing w:after="60" w:line="260" w:lineRule="exact"/>
              <w:rPr>
                <w:sz w:val="24"/>
                <w:szCs w:val="24"/>
                <w:rtl/>
              </w:rPr>
            </w:pPr>
            <w:r w:rsidRPr="00354344">
              <w:rPr>
                <w:rFonts w:hint="cs"/>
                <w:sz w:val="24"/>
                <w:szCs w:val="24"/>
                <w:rtl/>
              </w:rPr>
              <w:t>1 מ'</w:t>
            </w:r>
          </w:p>
        </w:tc>
        <w:tc>
          <w:tcPr>
            <w:tcW w:w="939" w:type="dxa"/>
          </w:tcPr>
          <w:p w14:paraId="6EE7A0F8" w14:textId="77777777" w:rsidR="00A35179" w:rsidRPr="00354344" w:rsidRDefault="00A35179" w:rsidP="00A35179">
            <w:pPr>
              <w:spacing w:after="60" w:line="260" w:lineRule="exact"/>
              <w:rPr>
                <w:sz w:val="24"/>
                <w:szCs w:val="24"/>
                <w:rtl/>
              </w:rPr>
            </w:pPr>
            <w:r w:rsidRPr="00354344">
              <w:rPr>
                <w:rFonts w:hint="cs"/>
                <w:sz w:val="24"/>
                <w:szCs w:val="24"/>
                <w:rtl/>
              </w:rPr>
              <w:t>50</w:t>
            </w:r>
          </w:p>
        </w:tc>
        <w:tc>
          <w:tcPr>
            <w:tcW w:w="2038" w:type="dxa"/>
          </w:tcPr>
          <w:p w14:paraId="471741FB" w14:textId="77777777" w:rsidR="00A35179" w:rsidRPr="00354344" w:rsidRDefault="00A35179" w:rsidP="00A35179">
            <w:pPr>
              <w:spacing w:after="60" w:line="260" w:lineRule="exact"/>
              <w:rPr>
                <w:sz w:val="24"/>
                <w:szCs w:val="24"/>
                <w:rtl/>
              </w:rPr>
            </w:pPr>
          </w:p>
        </w:tc>
        <w:tc>
          <w:tcPr>
            <w:tcW w:w="1650" w:type="dxa"/>
          </w:tcPr>
          <w:p w14:paraId="624B05A2" w14:textId="77777777" w:rsidR="00A35179" w:rsidRPr="00354344" w:rsidRDefault="00A35179" w:rsidP="00A35179">
            <w:pPr>
              <w:spacing w:after="60" w:line="260" w:lineRule="exact"/>
              <w:rPr>
                <w:sz w:val="24"/>
                <w:szCs w:val="24"/>
                <w:rtl/>
              </w:rPr>
            </w:pPr>
            <w:r w:rsidRPr="00354344">
              <w:rPr>
                <w:rFonts w:hint="cs"/>
                <w:sz w:val="24"/>
                <w:szCs w:val="24"/>
                <w:rtl/>
              </w:rPr>
              <w:t>כולל צנרת עזר</w:t>
            </w:r>
          </w:p>
        </w:tc>
        <w:tc>
          <w:tcPr>
            <w:tcW w:w="1980" w:type="dxa"/>
          </w:tcPr>
          <w:p w14:paraId="732414AE" w14:textId="77777777" w:rsidR="00A35179" w:rsidRPr="00354344" w:rsidRDefault="00A35179" w:rsidP="00A35179">
            <w:pPr>
              <w:spacing w:after="60" w:line="260" w:lineRule="exact"/>
              <w:rPr>
                <w:sz w:val="24"/>
                <w:szCs w:val="24"/>
                <w:rtl/>
              </w:rPr>
            </w:pPr>
            <w:r w:rsidRPr="00354344">
              <w:rPr>
                <w:rFonts w:hint="cs"/>
                <w:sz w:val="24"/>
                <w:szCs w:val="24"/>
                <w:rtl/>
              </w:rPr>
              <w:t>מחיר ממוצע ללא תלות בעובי הדופן</w:t>
            </w:r>
          </w:p>
        </w:tc>
      </w:tr>
      <w:tr w:rsidR="00A35179" w:rsidRPr="00354344" w14:paraId="0DA8107C" w14:textId="77777777" w:rsidTr="00A35179">
        <w:tc>
          <w:tcPr>
            <w:tcW w:w="2180" w:type="dxa"/>
          </w:tcPr>
          <w:p w14:paraId="38FF28DD" w14:textId="77777777" w:rsidR="00A35179" w:rsidRPr="00354344" w:rsidRDefault="00A35179" w:rsidP="00A35179">
            <w:pPr>
              <w:spacing w:after="60" w:line="260" w:lineRule="exact"/>
              <w:rPr>
                <w:sz w:val="24"/>
                <w:szCs w:val="24"/>
                <w:rtl/>
              </w:rPr>
            </w:pPr>
            <w:r w:rsidRPr="00354344">
              <w:rPr>
                <w:rFonts w:hint="cs"/>
                <w:sz w:val="24"/>
                <w:szCs w:val="24"/>
                <w:rtl/>
              </w:rPr>
              <w:t>ברך צנרת עד 45 מעלות</w:t>
            </w:r>
          </w:p>
        </w:tc>
        <w:tc>
          <w:tcPr>
            <w:tcW w:w="850" w:type="dxa"/>
          </w:tcPr>
          <w:p w14:paraId="2FCF6A9F"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433A226A" w14:textId="77777777" w:rsidR="00A35179" w:rsidRPr="00354344" w:rsidRDefault="00A35179" w:rsidP="00A35179">
            <w:pPr>
              <w:spacing w:after="60" w:line="260" w:lineRule="exact"/>
              <w:rPr>
                <w:sz w:val="24"/>
                <w:szCs w:val="24"/>
                <w:rtl/>
              </w:rPr>
            </w:pPr>
            <w:r w:rsidRPr="00354344">
              <w:rPr>
                <w:rFonts w:hint="cs"/>
                <w:sz w:val="24"/>
                <w:szCs w:val="24"/>
                <w:rtl/>
              </w:rPr>
              <w:t>5</w:t>
            </w:r>
          </w:p>
        </w:tc>
        <w:tc>
          <w:tcPr>
            <w:tcW w:w="2038" w:type="dxa"/>
          </w:tcPr>
          <w:p w14:paraId="28470F61" w14:textId="77777777" w:rsidR="00A35179" w:rsidRPr="00354344" w:rsidRDefault="00A35179" w:rsidP="00A35179">
            <w:pPr>
              <w:spacing w:after="60" w:line="260" w:lineRule="exact"/>
              <w:rPr>
                <w:sz w:val="24"/>
                <w:szCs w:val="24"/>
                <w:rtl/>
              </w:rPr>
            </w:pPr>
          </w:p>
        </w:tc>
        <w:tc>
          <w:tcPr>
            <w:tcW w:w="1650" w:type="dxa"/>
          </w:tcPr>
          <w:p w14:paraId="4925D208" w14:textId="77777777" w:rsidR="00A35179" w:rsidRPr="00354344" w:rsidRDefault="00A35179" w:rsidP="00A35179">
            <w:pPr>
              <w:spacing w:after="60" w:line="260" w:lineRule="exact"/>
              <w:rPr>
                <w:sz w:val="24"/>
                <w:szCs w:val="24"/>
                <w:rtl/>
              </w:rPr>
            </w:pPr>
            <w:r w:rsidRPr="00354344">
              <w:rPr>
                <w:rFonts w:hint="cs"/>
                <w:sz w:val="24"/>
                <w:szCs w:val="24"/>
                <w:rtl/>
              </w:rPr>
              <w:t>גלוי</w:t>
            </w:r>
          </w:p>
        </w:tc>
        <w:tc>
          <w:tcPr>
            <w:tcW w:w="1980" w:type="dxa"/>
          </w:tcPr>
          <w:p w14:paraId="4AF755EC" w14:textId="77777777" w:rsidR="00A35179" w:rsidRPr="00354344" w:rsidRDefault="00A35179" w:rsidP="00A35179">
            <w:pPr>
              <w:spacing w:after="60" w:line="260" w:lineRule="exact"/>
              <w:rPr>
                <w:sz w:val="24"/>
                <w:szCs w:val="24"/>
                <w:rtl/>
              </w:rPr>
            </w:pPr>
            <w:r w:rsidRPr="00354344">
              <w:rPr>
                <w:rFonts w:hint="cs"/>
                <w:sz w:val="24"/>
                <w:szCs w:val="24"/>
                <w:rtl/>
              </w:rPr>
              <w:t>כולל תליה /תמיכה/הנחה</w:t>
            </w:r>
          </w:p>
        </w:tc>
      </w:tr>
      <w:tr w:rsidR="00A35179" w:rsidRPr="00354344" w14:paraId="02329AD9" w14:textId="77777777" w:rsidTr="00A35179">
        <w:tc>
          <w:tcPr>
            <w:tcW w:w="2180" w:type="dxa"/>
          </w:tcPr>
          <w:p w14:paraId="038D1F0C" w14:textId="77777777" w:rsidR="00A35179" w:rsidRPr="00354344" w:rsidRDefault="00A35179" w:rsidP="00A35179">
            <w:pPr>
              <w:spacing w:after="60" w:line="260" w:lineRule="exact"/>
              <w:rPr>
                <w:sz w:val="24"/>
                <w:szCs w:val="24"/>
                <w:rtl/>
              </w:rPr>
            </w:pPr>
            <w:r w:rsidRPr="00354344">
              <w:rPr>
                <w:rFonts w:hint="cs"/>
                <w:sz w:val="24"/>
                <w:szCs w:val="24"/>
                <w:rtl/>
              </w:rPr>
              <w:t>ברך צנרת עד 45 מעלות</w:t>
            </w:r>
          </w:p>
        </w:tc>
        <w:tc>
          <w:tcPr>
            <w:tcW w:w="850" w:type="dxa"/>
          </w:tcPr>
          <w:p w14:paraId="57ECB319"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2E9FB893" w14:textId="77777777" w:rsidR="00A35179" w:rsidRPr="00354344" w:rsidRDefault="00A35179" w:rsidP="00A35179">
            <w:pPr>
              <w:spacing w:after="60" w:line="260" w:lineRule="exact"/>
              <w:rPr>
                <w:sz w:val="24"/>
                <w:szCs w:val="24"/>
                <w:rtl/>
              </w:rPr>
            </w:pPr>
            <w:r w:rsidRPr="00354344">
              <w:rPr>
                <w:rFonts w:hint="cs"/>
                <w:sz w:val="24"/>
                <w:szCs w:val="24"/>
                <w:rtl/>
              </w:rPr>
              <w:t>5</w:t>
            </w:r>
          </w:p>
        </w:tc>
        <w:tc>
          <w:tcPr>
            <w:tcW w:w="2038" w:type="dxa"/>
          </w:tcPr>
          <w:p w14:paraId="4078A7DC" w14:textId="77777777" w:rsidR="00A35179" w:rsidRPr="00354344" w:rsidRDefault="00A35179" w:rsidP="00A35179">
            <w:pPr>
              <w:spacing w:after="60" w:line="260" w:lineRule="exact"/>
              <w:rPr>
                <w:sz w:val="24"/>
                <w:szCs w:val="24"/>
                <w:rtl/>
              </w:rPr>
            </w:pPr>
          </w:p>
        </w:tc>
        <w:tc>
          <w:tcPr>
            <w:tcW w:w="1650" w:type="dxa"/>
          </w:tcPr>
          <w:p w14:paraId="6FCC6F32" w14:textId="77777777" w:rsidR="00A35179" w:rsidRPr="00354344" w:rsidRDefault="00A35179" w:rsidP="00A35179">
            <w:pPr>
              <w:spacing w:after="60" w:line="260" w:lineRule="exact"/>
              <w:rPr>
                <w:sz w:val="24"/>
                <w:szCs w:val="24"/>
                <w:rtl/>
              </w:rPr>
            </w:pPr>
            <w:r w:rsidRPr="00354344">
              <w:rPr>
                <w:rFonts w:hint="cs"/>
                <w:sz w:val="24"/>
                <w:szCs w:val="24"/>
                <w:rtl/>
              </w:rPr>
              <w:t>טמון</w:t>
            </w:r>
          </w:p>
        </w:tc>
        <w:tc>
          <w:tcPr>
            <w:tcW w:w="1980" w:type="dxa"/>
          </w:tcPr>
          <w:p w14:paraId="10D2CDEC" w14:textId="77777777" w:rsidR="00A35179" w:rsidRPr="00354344" w:rsidRDefault="00A35179" w:rsidP="00A35179">
            <w:pPr>
              <w:spacing w:after="60" w:line="260" w:lineRule="exact"/>
              <w:rPr>
                <w:sz w:val="24"/>
                <w:szCs w:val="24"/>
                <w:rtl/>
              </w:rPr>
            </w:pPr>
          </w:p>
        </w:tc>
      </w:tr>
      <w:tr w:rsidR="00A35179" w:rsidRPr="00354344" w14:paraId="6CAF2DD2" w14:textId="77777777" w:rsidTr="00A35179">
        <w:tc>
          <w:tcPr>
            <w:tcW w:w="2180" w:type="dxa"/>
          </w:tcPr>
          <w:p w14:paraId="6A6B2E94" w14:textId="77777777" w:rsidR="00A35179" w:rsidRPr="00354344" w:rsidRDefault="00A35179" w:rsidP="00A35179">
            <w:pPr>
              <w:spacing w:after="60" w:line="260" w:lineRule="exact"/>
              <w:rPr>
                <w:sz w:val="24"/>
                <w:szCs w:val="24"/>
                <w:rtl/>
              </w:rPr>
            </w:pPr>
            <w:r w:rsidRPr="00354344">
              <w:rPr>
                <w:rFonts w:hint="cs"/>
                <w:sz w:val="24"/>
                <w:szCs w:val="24"/>
                <w:rtl/>
              </w:rPr>
              <w:t>ברך צנרת 46-90 מעלות</w:t>
            </w:r>
          </w:p>
        </w:tc>
        <w:tc>
          <w:tcPr>
            <w:tcW w:w="850" w:type="dxa"/>
          </w:tcPr>
          <w:p w14:paraId="2CE6C301"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2BD3C2AC" w14:textId="77777777" w:rsidR="00A35179" w:rsidRPr="00354344" w:rsidRDefault="00A35179" w:rsidP="00A35179">
            <w:pPr>
              <w:spacing w:after="60" w:line="260" w:lineRule="exact"/>
              <w:rPr>
                <w:sz w:val="24"/>
                <w:szCs w:val="24"/>
                <w:rtl/>
              </w:rPr>
            </w:pPr>
            <w:r w:rsidRPr="00354344">
              <w:rPr>
                <w:rFonts w:hint="cs"/>
                <w:sz w:val="24"/>
                <w:szCs w:val="24"/>
                <w:rtl/>
              </w:rPr>
              <w:t>5</w:t>
            </w:r>
          </w:p>
        </w:tc>
        <w:tc>
          <w:tcPr>
            <w:tcW w:w="2038" w:type="dxa"/>
          </w:tcPr>
          <w:p w14:paraId="75E01AFF" w14:textId="77777777" w:rsidR="00A35179" w:rsidRPr="00354344" w:rsidRDefault="00A35179" w:rsidP="00A35179">
            <w:pPr>
              <w:spacing w:after="60" w:line="260" w:lineRule="exact"/>
              <w:rPr>
                <w:sz w:val="24"/>
                <w:szCs w:val="24"/>
                <w:rtl/>
              </w:rPr>
            </w:pPr>
          </w:p>
        </w:tc>
        <w:tc>
          <w:tcPr>
            <w:tcW w:w="1650" w:type="dxa"/>
          </w:tcPr>
          <w:p w14:paraId="317892A9" w14:textId="77777777" w:rsidR="00A35179" w:rsidRPr="00354344" w:rsidRDefault="00A35179" w:rsidP="00A35179">
            <w:pPr>
              <w:spacing w:after="60" w:line="260" w:lineRule="exact"/>
              <w:rPr>
                <w:sz w:val="24"/>
                <w:szCs w:val="24"/>
                <w:rtl/>
              </w:rPr>
            </w:pPr>
            <w:r w:rsidRPr="00354344">
              <w:rPr>
                <w:rFonts w:hint="cs"/>
                <w:sz w:val="24"/>
                <w:szCs w:val="24"/>
                <w:rtl/>
              </w:rPr>
              <w:t>גלוי</w:t>
            </w:r>
          </w:p>
          <w:p w14:paraId="799F3821" w14:textId="77777777" w:rsidR="00A35179" w:rsidRPr="00354344" w:rsidRDefault="00A35179" w:rsidP="00A35179">
            <w:pPr>
              <w:spacing w:after="60" w:line="260" w:lineRule="exact"/>
              <w:rPr>
                <w:sz w:val="24"/>
                <w:szCs w:val="24"/>
                <w:rtl/>
              </w:rPr>
            </w:pPr>
          </w:p>
        </w:tc>
        <w:tc>
          <w:tcPr>
            <w:tcW w:w="1980" w:type="dxa"/>
          </w:tcPr>
          <w:p w14:paraId="6C3948EA" w14:textId="77777777" w:rsidR="00A35179" w:rsidRPr="00354344" w:rsidRDefault="00A35179" w:rsidP="00A35179">
            <w:pPr>
              <w:spacing w:after="60" w:line="260" w:lineRule="exact"/>
              <w:rPr>
                <w:sz w:val="24"/>
                <w:szCs w:val="24"/>
                <w:rtl/>
              </w:rPr>
            </w:pPr>
            <w:r w:rsidRPr="00354344">
              <w:rPr>
                <w:rFonts w:hint="cs"/>
                <w:sz w:val="24"/>
                <w:szCs w:val="24"/>
                <w:rtl/>
              </w:rPr>
              <w:t>כולל תליה/תמיכה/הנחה</w:t>
            </w:r>
          </w:p>
        </w:tc>
      </w:tr>
      <w:tr w:rsidR="00A35179" w:rsidRPr="00354344" w14:paraId="4D9657E2" w14:textId="77777777" w:rsidTr="00A35179">
        <w:tc>
          <w:tcPr>
            <w:tcW w:w="2180" w:type="dxa"/>
          </w:tcPr>
          <w:p w14:paraId="177DB206" w14:textId="77777777" w:rsidR="00A35179" w:rsidRPr="00354344" w:rsidRDefault="00A35179" w:rsidP="00A35179">
            <w:pPr>
              <w:spacing w:after="60" w:line="260" w:lineRule="exact"/>
              <w:rPr>
                <w:sz w:val="24"/>
                <w:szCs w:val="24"/>
                <w:rtl/>
              </w:rPr>
            </w:pPr>
            <w:r w:rsidRPr="00354344">
              <w:rPr>
                <w:rFonts w:hint="cs"/>
                <w:sz w:val="24"/>
                <w:szCs w:val="24"/>
                <w:rtl/>
              </w:rPr>
              <w:t>ברך צנרת 46-90 מעלות</w:t>
            </w:r>
          </w:p>
        </w:tc>
        <w:tc>
          <w:tcPr>
            <w:tcW w:w="850" w:type="dxa"/>
          </w:tcPr>
          <w:p w14:paraId="4C2356D6"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02C7349A" w14:textId="77777777" w:rsidR="00A35179" w:rsidRPr="00354344" w:rsidRDefault="00A35179" w:rsidP="00A35179">
            <w:pPr>
              <w:spacing w:after="60" w:line="260" w:lineRule="exact"/>
              <w:rPr>
                <w:sz w:val="24"/>
                <w:szCs w:val="24"/>
                <w:rtl/>
              </w:rPr>
            </w:pPr>
            <w:r w:rsidRPr="00354344">
              <w:rPr>
                <w:rFonts w:hint="cs"/>
                <w:sz w:val="24"/>
                <w:szCs w:val="24"/>
                <w:rtl/>
              </w:rPr>
              <w:t>5</w:t>
            </w:r>
          </w:p>
        </w:tc>
        <w:tc>
          <w:tcPr>
            <w:tcW w:w="2038" w:type="dxa"/>
          </w:tcPr>
          <w:p w14:paraId="2F3997CB" w14:textId="77777777" w:rsidR="00A35179" w:rsidRPr="00354344" w:rsidRDefault="00A35179" w:rsidP="00A35179">
            <w:pPr>
              <w:spacing w:after="60" w:line="260" w:lineRule="exact"/>
              <w:rPr>
                <w:sz w:val="24"/>
                <w:szCs w:val="24"/>
                <w:rtl/>
              </w:rPr>
            </w:pPr>
          </w:p>
        </w:tc>
        <w:tc>
          <w:tcPr>
            <w:tcW w:w="1650" w:type="dxa"/>
          </w:tcPr>
          <w:p w14:paraId="4F8101CB" w14:textId="77777777" w:rsidR="00A35179" w:rsidRPr="00354344" w:rsidRDefault="00A35179" w:rsidP="00A35179">
            <w:pPr>
              <w:spacing w:after="60" w:line="260" w:lineRule="exact"/>
              <w:rPr>
                <w:sz w:val="24"/>
                <w:szCs w:val="24"/>
                <w:rtl/>
              </w:rPr>
            </w:pPr>
            <w:r w:rsidRPr="00354344">
              <w:rPr>
                <w:rFonts w:hint="cs"/>
                <w:sz w:val="24"/>
                <w:szCs w:val="24"/>
                <w:rtl/>
              </w:rPr>
              <w:t>טמון</w:t>
            </w:r>
          </w:p>
        </w:tc>
        <w:tc>
          <w:tcPr>
            <w:tcW w:w="1980" w:type="dxa"/>
          </w:tcPr>
          <w:p w14:paraId="232E9852" w14:textId="77777777" w:rsidR="00A35179" w:rsidRPr="00354344" w:rsidRDefault="00A35179" w:rsidP="00A35179">
            <w:pPr>
              <w:spacing w:after="60" w:line="260" w:lineRule="exact"/>
              <w:rPr>
                <w:sz w:val="24"/>
                <w:szCs w:val="24"/>
                <w:rtl/>
              </w:rPr>
            </w:pPr>
          </w:p>
        </w:tc>
      </w:tr>
      <w:tr w:rsidR="00A35179" w:rsidRPr="00354344" w14:paraId="0DFC9A76" w14:textId="77777777" w:rsidTr="00A35179">
        <w:tc>
          <w:tcPr>
            <w:tcW w:w="2180" w:type="dxa"/>
          </w:tcPr>
          <w:p w14:paraId="1BB647A1" w14:textId="77777777" w:rsidR="00A35179" w:rsidRPr="00354344" w:rsidRDefault="00A35179" w:rsidP="00A35179">
            <w:pPr>
              <w:spacing w:after="60" w:line="260" w:lineRule="exact"/>
              <w:rPr>
                <w:sz w:val="24"/>
                <w:szCs w:val="24"/>
                <w:rtl/>
              </w:rPr>
            </w:pPr>
            <w:r w:rsidRPr="00354344">
              <w:rPr>
                <w:rFonts w:hint="cs"/>
                <w:sz w:val="24"/>
                <w:szCs w:val="24"/>
                <w:rtl/>
              </w:rPr>
              <w:t>בדוד אקוסטי לצנרת גלויה</w:t>
            </w:r>
          </w:p>
        </w:tc>
        <w:tc>
          <w:tcPr>
            <w:tcW w:w="850" w:type="dxa"/>
          </w:tcPr>
          <w:p w14:paraId="3AE6ACC0" w14:textId="77777777" w:rsidR="00A35179" w:rsidRPr="00354344" w:rsidRDefault="00A35179" w:rsidP="00A35179">
            <w:pPr>
              <w:spacing w:after="60" w:line="260" w:lineRule="exact"/>
              <w:rPr>
                <w:sz w:val="24"/>
                <w:szCs w:val="24"/>
                <w:rtl/>
              </w:rPr>
            </w:pPr>
            <w:r w:rsidRPr="00354344">
              <w:rPr>
                <w:rFonts w:hint="cs"/>
                <w:sz w:val="24"/>
                <w:szCs w:val="24"/>
                <w:rtl/>
              </w:rPr>
              <w:t>1 מטר</w:t>
            </w:r>
          </w:p>
        </w:tc>
        <w:tc>
          <w:tcPr>
            <w:tcW w:w="939" w:type="dxa"/>
          </w:tcPr>
          <w:p w14:paraId="3E7E239B" w14:textId="77777777" w:rsidR="00A35179" w:rsidRPr="00354344" w:rsidRDefault="00DB721D" w:rsidP="00A35179">
            <w:pPr>
              <w:spacing w:after="60" w:line="260" w:lineRule="exact"/>
              <w:rPr>
                <w:sz w:val="24"/>
                <w:szCs w:val="24"/>
                <w:rtl/>
              </w:rPr>
            </w:pPr>
            <w:r w:rsidRPr="00354344">
              <w:rPr>
                <w:rFonts w:hint="cs"/>
                <w:sz w:val="24"/>
                <w:szCs w:val="24"/>
                <w:rtl/>
              </w:rPr>
              <w:t>1</w:t>
            </w:r>
          </w:p>
        </w:tc>
        <w:tc>
          <w:tcPr>
            <w:tcW w:w="2038" w:type="dxa"/>
          </w:tcPr>
          <w:p w14:paraId="0828D3B1" w14:textId="77777777" w:rsidR="00A35179" w:rsidRPr="00354344" w:rsidRDefault="00A35179" w:rsidP="00A35179">
            <w:pPr>
              <w:spacing w:after="60" w:line="260" w:lineRule="exact"/>
              <w:rPr>
                <w:sz w:val="24"/>
                <w:szCs w:val="24"/>
                <w:rtl/>
              </w:rPr>
            </w:pPr>
          </w:p>
        </w:tc>
        <w:tc>
          <w:tcPr>
            <w:tcW w:w="1650" w:type="dxa"/>
          </w:tcPr>
          <w:p w14:paraId="214DF3BC" w14:textId="77777777" w:rsidR="00A35179" w:rsidRPr="00354344" w:rsidRDefault="00A35179" w:rsidP="00A35179">
            <w:pPr>
              <w:spacing w:after="60" w:line="260" w:lineRule="exact"/>
              <w:rPr>
                <w:sz w:val="24"/>
                <w:szCs w:val="24"/>
                <w:rtl/>
              </w:rPr>
            </w:pPr>
            <w:r w:rsidRPr="00354344">
              <w:rPr>
                <w:rFonts w:hint="cs"/>
                <w:sz w:val="24"/>
                <w:szCs w:val="24"/>
                <w:rtl/>
              </w:rPr>
              <w:t>במידה וידרש במעבר בתוך מבנה</w:t>
            </w:r>
          </w:p>
        </w:tc>
        <w:tc>
          <w:tcPr>
            <w:tcW w:w="1980" w:type="dxa"/>
          </w:tcPr>
          <w:p w14:paraId="468C433F" w14:textId="77777777" w:rsidR="00A35179" w:rsidRPr="00354344" w:rsidRDefault="00A35179" w:rsidP="00A35179">
            <w:pPr>
              <w:spacing w:after="60" w:line="260" w:lineRule="exact"/>
              <w:rPr>
                <w:sz w:val="24"/>
                <w:szCs w:val="24"/>
                <w:rtl/>
              </w:rPr>
            </w:pPr>
            <w:r w:rsidRPr="00354344">
              <w:rPr>
                <w:rFonts w:hint="cs"/>
                <w:sz w:val="24"/>
                <w:szCs w:val="24"/>
                <w:rtl/>
              </w:rPr>
              <w:t>להפחתת רעש לפי תקן המשרד להגנת הסביבה</w:t>
            </w:r>
          </w:p>
        </w:tc>
      </w:tr>
      <w:tr w:rsidR="00A35179" w:rsidRPr="00354344" w14:paraId="2BA15220" w14:textId="77777777" w:rsidTr="00A35179">
        <w:tc>
          <w:tcPr>
            <w:tcW w:w="2180" w:type="dxa"/>
          </w:tcPr>
          <w:p w14:paraId="2EBE5ACA" w14:textId="77777777" w:rsidR="00A35179" w:rsidRPr="00354344" w:rsidRDefault="00A35179" w:rsidP="00A35179">
            <w:pPr>
              <w:spacing w:after="60" w:line="260" w:lineRule="exact"/>
              <w:rPr>
                <w:sz w:val="24"/>
                <w:szCs w:val="24"/>
                <w:rtl/>
              </w:rPr>
            </w:pPr>
            <w:r w:rsidRPr="00354344">
              <w:rPr>
                <w:rFonts w:hint="cs"/>
                <w:sz w:val="24"/>
                <w:szCs w:val="24"/>
                <w:rtl/>
              </w:rPr>
              <w:t xml:space="preserve">חיבור </w:t>
            </w:r>
            <w:r w:rsidRPr="00354344">
              <w:rPr>
                <w:rFonts w:hint="cs"/>
                <w:sz w:val="24"/>
                <w:szCs w:val="24"/>
              </w:rPr>
              <w:t>T</w:t>
            </w:r>
            <w:r w:rsidRPr="00354344">
              <w:rPr>
                <w:rFonts w:hint="cs"/>
                <w:sz w:val="24"/>
                <w:szCs w:val="24"/>
                <w:rtl/>
              </w:rPr>
              <w:t xml:space="preserve"> לצנרת ראשית</w:t>
            </w:r>
          </w:p>
        </w:tc>
        <w:tc>
          <w:tcPr>
            <w:tcW w:w="850" w:type="dxa"/>
          </w:tcPr>
          <w:p w14:paraId="57ADBA84"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3ED95091" w14:textId="77777777" w:rsidR="00A35179" w:rsidRPr="00354344" w:rsidRDefault="00A35179" w:rsidP="00A35179">
            <w:pPr>
              <w:spacing w:after="60" w:line="260" w:lineRule="exact"/>
              <w:rPr>
                <w:sz w:val="24"/>
                <w:szCs w:val="24"/>
                <w:rtl/>
              </w:rPr>
            </w:pPr>
            <w:r w:rsidRPr="00354344">
              <w:rPr>
                <w:rFonts w:hint="cs"/>
                <w:sz w:val="24"/>
                <w:szCs w:val="24"/>
                <w:rtl/>
              </w:rPr>
              <w:t>10</w:t>
            </w:r>
          </w:p>
        </w:tc>
        <w:tc>
          <w:tcPr>
            <w:tcW w:w="2038" w:type="dxa"/>
          </w:tcPr>
          <w:p w14:paraId="31F492C2" w14:textId="77777777" w:rsidR="00A35179" w:rsidRPr="00354344" w:rsidRDefault="00A35179" w:rsidP="00A35179">
            <w:pPr>
              <w:spacing w:after="60" w:line="260" w:lineRule="exact"/>
              <w:rPr>
                <w:sz w:val="24"/>
                <w:szCs w:val="24"/>
                <w:rtl/>
              </w:rPr>
            </w:pPr>
          </w:p>
        </w:tc>
        <w:tc>
          <w:tcPr>
            <w:tcW w:w="1650" w:type="dxa"/>
          </w:tcPr>
          <w:p w14:paraId="0EAEEC47" w14:textId="77777777" w:rsidR="00A35179" w:rsidRPr="00354344" w:rsidRDefault="00A35179" w:rsidP="00A35179">
            <w:pPr>
              <w:spacing w:after="60" w:line="260" w:lineRule="exact"/>
              <w:rPr>
                <w:sz w:val="24"/>
                <w:szCs w:val="24"/>
                <w:rtl/>
              </w:rPr>
            </w:pPr>
            <w:r w:rsidRPr="00354344">
              <w:rPr>
                <w:rFonts w:hint="cs"/>
                <w:sz w:val="24"/>
                <w:szCs w:val="24"/>
                <w:rtl/>
              </w:rPr>
              <w:t>טמון</w:t>
            </w:r>
          </w:p>
        </w:tc>
        <w:tc>
          <w:tcPr>
            <w:tcW w:w="1980" w:type="dxa"/>
          </w:tcPr>
          <w:p w14:paraId="67AB246D" w14:textId="77777777" w:rsidR="00A35179" w:rsidRPr="00354344" w:rsidRDefault="00A35179" w:rsidP="00A35179">
            <w:pPr>
              <w:spacing w:after="60" w:line="260" w:lineRule="exact"/>
              <w:rPr>
                <w:sz w:val="24"/>
                <w:szCs w:val="24"/>
                <w:rtl/>
              </w:rPr>
            </w:pPr>
          </w:p>
        </w:tc>
      </w:tr>
      <w:tr w:rsidR="00A35179" w:rsidRPr="00354344" w14:paraId="51FAAA85" w14:textId="77777777" w:rsidTr="00A35179">
        <w:tc>
          <w:tcPr>
            <w:tcW w:w="2180" w:type="dxa"/>
          </w:tcPr>
          <w:p w14:paraId="66D85802" w14:textId="77777777" w:rsidR="00A35179" w:rsidRPr="00354344" w:rsidRDefault="00A35179" w:rsidP="00A35179">
            <w:pPr>
              <w:spacing w:after="60" w:line="260" w:lineRule="exact"/>
              <w:rPr>
                <w:sz w:val="24"/>
                <w:szCs w:val="24"/>
                <w:rtl/>
              </w:rPr>
            </w:pPr>
            <w:r w:rsidRPr="00354344">
              <w:rPr>
                <w:rFonts w:hint="cs"/>
                <w:sz w:val="24"/>
                <w:szCs w:val="24"/>
                <w:rtl/>
              </w:rPr>
              <w:t>גוב בקרה</w:t>
            </w:r>
          </w:p>
        </w:tc>
        <w:tc>
          <w:tcPr>
            <w:tcW w:w="850" w:type="dxa"/>
          </w:tcPr>
          <w:p w14:paraId="14B54262"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08C07489" w14:textId="77777777" w:rsidR="00A35179" w:rsidRPr="00354344" w:rsidRDefault="00A35179" w:rsidP="00A35179">
            <w:pPr>
              <w:spacing w:after="60" w:line="260" w:lineRule="exact"/>
              <w:rPr>
                <w:sz w:val="24"/>
                <w:szCs w:val="24"/>
                <w:rtl/>
              </w:rPr>
            </w:pPr>
            <w:r w:rsidRPr="00354344">
              <w:rPr>
                <w:rFonts w:hint="cs"/>
                <w:sz w:val="24"/>
                <w:szCs w:val="24"/>
                <w:rtl/>
              </w:rPr>
              <w:t>10</w:t>
            </w:r>
          </w:p>
        </w:tc>
        <w:tc>
          <w:tcPr>
            <w:tcW w:w="2038" w:type="dxa"/>
          </w:tcPr>
          <w:p w14:paraId="5A435175" w14:textId="77777777" w:rsidR="00A35179" w:rsidRPr="00354344" w:rsidRDefault="00A35179" w:rsidP="00A35179">
            <w:pPr>
              <w:spacing w:after="60" w:line="260" w:lineRule="exact"/>
              <w:rPr>
                <w:sz w:val="24"/>
                <w:szCs w:val="24"/>
                <w:rtl/>
              </w:rPr>
            </w:pPr>
          </w:p>
        </w:tc>
        <w:tc>
          <w:tcPr>
            <w:tcW w:w="1650" w:type="dxa"/>
          </w:tcPr>
          <w:p w14:paraId="6398DD5A" w14:textId="77777777" w:rsidR="00A35179" w:rsidRPr="00354344" w:rsidRDefault="00A35179" w:rsidP="00A35179">
            <w:pPr>
              <w:spacing w:after="60" w:line="260" w:lineRule="exact"/>
              <w:rPr>
                <w:sz w:val="24"/>
                <w:szCs w:val="24"/>
                <w:rtl/>
              </w:rPr>
            </w:pPr>
            <w:r w:rsidRPr="00354344">
              <w:rPr>
                <w:rFonts w:hint="cs"/>
                <w:sz w:val="24"/>
                <w:szCs w:val="24"/>
                <w:rtl/>
              </w:rPr>
              <w:t xml:space="preserve">כל 50-100 מ', קרוב לפניות וחיבורי </w:t>
            </w:r>
            <w:r w:rsidRPr="00354344">
              <w:rPr>
                <w:rFonts w:hint="cs"/>
                <w:sz w:val="24"/>
                <w:szCs w:val="24"/>
              </w:rPr>
              <w:t>T</w:t>
            </w:r>
          </w:p>
        </w:tc>
        <w:tc>
          <w:tcPr>
            <w:tcW w:w="1980" w:type="dxa"/>
          </w:tcPr>
          <w:p w14:paraId="7A70BC74" w14:textId="77777777" w:rsidR="00A35179" w:rsidRPr="00354344" w:rsidRDefault="00A35179" w:rsidP="00A35179">
            <w:pPr>
              <w:spacing w:after="60" w:line="260" w:lineRule="exact"/>
              <w:rPr>
                <w:sz w:val="24"/>
                <w:szCs w:val="24"/>
                <w:rtl/>
              </w:rPr>
            </w:pPr>
            <w:r w:rsidRPr="00354344">
              <w:rPr>
                <w:rFonts w:hint="cs"/>
                <w:sz w:val="24"/>
                <w:szCs w:val="24"/>
                <w:rtl/>
              </w:rPr>
              <w:t>כולל תא, מכסה לפי תקן, התקנה וחיבור לצנרת ראשית</w:t>
            </w:r>
          </w:p>
        </w:tc>
      </w:tr>
      <w:tr w:rsidR="00A35179" w:rsidRPr="00354344" w14:paraId="3F2E2F8C" w14:textId="77777777" w:rsidTr="00A35179">
        <w:tc>
          <w:tcPr>
            <w:tcW w:w="2180" w:type="dxa"/>
          </w:tcPr>
          <w:p w14:paraId="186C9E3D" w14:textId="77777777" w:rsidR="00A35179" w:rsidRPr="00354344" w:rsidRDefault="00A35179" w:rsidP="00A35179">
            <w:pPr>
              <w:spacing w:after="60" w:line="260" w:lineRule="exact"/>
              <w:rPr>
                <w:sz w:val="24"/>
                <w:szCs w:val="24"/>
                <w:rtl/>
              </w:rPr>
            </w:pPr>
            <w:r w:rsidRPr="00354344">
              <w:rPr>
                <w:rFonts w:hint="cs"/>
                <w:sz w:val="24"/>
                <w:szCs w:val="24"/>
                <w:rtl/>
              </w:rPr>
              <w:t>תחנת השלכה חיצונית לפסולת</w:t>
            </w:r>
          </w:p>
        </w:tc>
        <w:tc>
          <w:tcPr>
            <w:tcW w:w="850" w:type="dxa"/>
          </w:tcPr>
          <w:p w14:paraId="19FF4F8C" w14:textId="77777777" w:rsidR="00A35179" w:rsidRPr="00354344" w:rsidRDefault="00A35179" w:rsidP="00A35179">
            <w:pPr>
              <w:spacing w:after="60" w:line="260" w:lineRule="exact"/>
              <w:rPr>
                <w:sz w:val="24"/>
                <w:szCs w:val="24"/>
                <w:rtl/>
              </w:rPr>
            </w:pPr>
            <w:r w:rsidRPr="00354344">
              <w:rPr>
                <w:rFonts w:hint="cs"/>
                <w:sz w:val="24"/>
                <w:szCs w:val="24"/>
                <w:rtl/>
              </w:rPr>
              <w:t>1יח'</w:t>
            </w:r>
          </w:p>
        </w:tc>
        <w:tc>
          <w:tcPr>
            <w:tcW w:w="939" w:type="dxa"/>
          </w:tcPr>
          <w:p w14:paraId="729B68FA" w14:textId="77777777" w:rsidR="00A35179" w:rsidRPr="00354344" w:rsidRDefault="00A35179" w:rsidP="00A35179">
            <w:pPr>
              <w:spacing w:after="60" w:line="260" w:lineRule="exact"/>
              <w:rPr>
                <w:sz w:val="24"/>
                <w:szCs w:val="24"/>
                <w:rtl/>
              </w:rPr>
            </w:pPr>
            <w:r w:rsidRPr="00354344">
              <w:rPr>
                <w:rFonts w:hint="cs"/>
                <w:sz w:val="24"/>
                <w:szCs w:val="24"/>
                <w:rtl/>
              </w:rPr>
              <w:t>2</w:t>
            </w:r>
          </w:p>
        </w:tc>
        <w:tc>
          <w:tcPr>
            <w:tcW w:w="2038" w:type="dxa"/>
          </w:tcPr>
          <w:p w14:paraId="4F1724B9" w14:textId="77777777" w:rsidR="00A35179" w:rsidRPr="00354344" w:rsidRDefault="00A35179" w:rsidP="00A35179">
            <w:pPr>
              <w:spacing w:after="60" w:line="260" w:lineRule="exact"/>
              <w:rPr>
                <w:sz w:val="24"/>
                <w:szCs w:val="24"/>
                <w:rtl/>
              </w:rPr>
            </w:pPr>
          </w:p>
        </w:tc>
        <w:tc>
          <w:tcPr>
            <w:tcW w:w="1650" w:type="dxa"/>
          </w:tcPr>
          <w:p w14:paraId="45E8A83F" w14:textId="77777777" w:rsidR="00A35179" w:rsidRPr="00354344" w:rsidRDefault="00A35179" w:rsidP="00A35179">
            <w:pPr>
              <w:spacing w:after="60" w:line="260" w:lineRule="exact"/>
              <w:rPr>
                <w:sz w:val="24"/>
                <w:szCs w:val="24"/>
                <w:rtl/>
              </w:rPr>
            </w:pPr>
            <w:r w:rsidRPr="00354344">
              <w:rPr>
                <w:rFonts w:hint="cs"/>
                <w:sz w:val="24"/>
                <w:szCs w:val="24"/>
                <w:rtl/>
              </w:rPr>
              <w:t>תחנה חיצונית לשימוש בשטחים ציבוריים. אם יש מספר סוגים יש לתמחר כ"א בנפרד ולהוסיף תיאור טכני</w:t>
            </w:r>
          </w:p>
        </w:tc>
        <w:tc>
          <w:tcPr>
            <w:tcW w:w="1980" w:type="dxa"/>
          </w:tcPr>
          <w:p w14:paraId="098B46F7" w14:textId="77777777" w:rsidR="00A35179" w:rsidRPr="00354344" w:rsidRDefault="00A35179" w:rsidP="00A35179">
            <w:pPr>
              <w:spacing w:after="60" w:line="260" w:lineRule="exact"/>
              <w:rPr>
                <w:sz w:val="24"/>
                <w:szCs w:val="24"/>
                <w:rtl/>
              </w:rPr>
            </w:pPr>
            <w:r w:rsidRPr="00354344">
              <w:rPr>
                <w:rFonts w:hint="cs"/>
                <w:sz w:val="24"/>
                <w:szCs w:val="24"/>
                <w:rtl/>
              </w:rPr>
              <w:t>כולל מגוף, תא תת קרקעי וכל עבודת ההתקנה וחיבור לצנרת הראשית</w:t>
            </w:r>
          </w:p>
        </w:tc>
      </w:tr>
      <w:tr w:rsidR="00A35179" w:rsidRPr="00354344" w14:paraId="5427CD24" w14:textId="77777777" w:rsidTr="00A35179">
        <w:tc>
          <w:tcPr>
            <w:tcW w:w="2180" w:type="dxa"/>
          </w:tcPr>
          <w:p w14:paraId="69E2E214" w14:textId="77777777" w:rsidR="00A35179" w:rsidRPr="00354344" w:rsidRDefault="00A35179" w:rsidP="00A35179">
            <w:pPr>
              <w:spacing w:after="60" w:line="260" w:lineRule="exact"/>
              <w:rPr>
                <w:sz w:val="24"/>
                <w:szCs w:val="24"/>
                <w:rtl/>
              </w:rPr>
            </w:pPr>
            <w:r w:rsidRPr="00354344">
              <w:rPr>
                <w:rFonts w:hint="cs"/>
                <w:sz w:val="24"/>
                <w:szCs w:val="24"/>
                <w:rtl/>
              </w:rPr>
              <w:t>ציקלון</w:t>
            </w:r>
          </w:p>
        </w:tc>
        <w:tc>
          <w:tcPr>
            <w:tcW w:w="850" w:type="dxa"/>
          </w:tcPr>
          <w:p w14:paraId="4007F966"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0CF7999F" w14:textId="77777777" w:rsidR="00A35179" w:rsidRPr="00354344" w:rsidRDefault="00A35179" w:rsidP="00A35179">
            <w:pPr>
              <w:spacing w:after="60" w:line="260" w:lineRule="exact"/>
              <w:rPr>
                <w:sz w:val="24"/>
                <w:szCs w:val="24"/>
                <w:rtl/>
              </w:rPr>
            </w:pPr>
            <w:r w:rsidRPr="00354344">
              <w:rPr>
                <w:rFonts w:hint="cs"/>
                <w:sz w:val="24"/>
                <w:szCs w:val="24"/>
                <w:rtl/>
              </w:rPr>
              <w:t>1</w:t>
            </w:r>
          </w:p>
        </w:tc>
        <w:tc>
          <w:tcPr>
            <w:tcW w:w="2038" w:type="dxa"/>
          </w:tcPr>
          <w:p w14:paraId="11CD1AE4" w14:textId="77777777" w:rsidR="00A35179" w:rsidRPr="00354344" w:rsidRDefault="00A35179" w:rsidP="00A35179">
            <w:pPr>
              <w:spacing w:after="60" w:line="260" w:lineRule="exact"/>
              <w:rPr>
                <w:sz w:val="24"/>
                <w:szCs w:val="24"/>
                <w:rtl/>
              </w:rPr>
            </w:pPr>
          </w:p>
        </w:tc>
        <w:tc>
          <w:tcPr>
            <w:tcW w:w="1650" w:type="dxa"/>
          </w:tcPr>
          <w:p w14:paraId="048D642A" w14:textId="77777777" w:rsidR="00A35179" w:rsidRPr="00354344" w:rsidRDefault="00A35179" w:rsidP="00A35179">
            <w:pPr>
              <w:spacing w:after="60" w:line="260" w:lineRule="exact"/>
              <w:rPr>
                <w:sz w:val="24"/>
                <w:szCs w:val="24"/>
                <w:rtl/>
              </w:rPr>
            </w:pPr>
          </w:p>
        </w:tc>
        <w:tc>
          <w:tcPr>
            <w:tcW w:w="1980" w:type="dxa"/>
          </w:tcPr>
          <w:p w14:paraId="3F484FBD" w14:textId="77777777" w:rsidR="00A35179" w:rsidRPr="00354344" w:rsidRDefault="00A35179" w:rsidP="00A35179">
            <w:pPr>
              <w:spacing w:after="60" w:line="260" w:lineRule="exact"/>
              <w:rPr>
                <w:sz w:val="24"/>
                <w:szCs w:val="24"/>
                <w:rtl/>
              </w:rPr>
            </w:pPr>
            <w:r w:rsidRPr="00354344">
              <w:rPr>
                <w:rFonts w:hint="cs"/>
                <w:sz w:val="24"/>
                <w:szCs w:val="24"/>
                <w:rtl/>
              </w:rPr>
              <w:t>כולל התקנה וחיבור לצנרת הראשית וכן חיבור לאינסטלציה לשטיפה במים/קיטור</w:t>
            </w:r>
          </w:p>
        </w:tc>
      </w:tr>
      <w:tr w:rsidR="00A35179" w:rsidRPr="00354344" w14:paraId="792D84BE" w14:textId="77777777" w:rsidTr="00A35179">
        <w:tc>
          <w:tcPr>
            <w:tcW w:w="2180" w:type="dxa"/>
          </w:tcPr>
          <w:p w14:paraId="15F5C2DC" w14:textId="77777777" w:rsidR="00A35179" w:rsidRPr="00354344" w:rsidRDefault="00A35179" w:rsidP="00A35179">
            <w:pPr>
              <w:spacing w:after="60" w:line="260" w:lineRule="exact"/>
              <w:rPr>
                <w:sz w:val="24"/>
                <w:szCs w:val="24"/>
                <w:rtl/>
              </w:rPr>
            </w:pPr>
            <w:r w:rsidRPr="00354344">
              <w:rPr>
                <w:rFonts w:hint="cs"/>
                <w:sz w:val="24"/>
                <w:szCs w:val="24"/>
                <w:rtl/>
              </w:rPr>
              <w:t>מפצל</w:t>
            </w:r>
          </w:p>
        </w:tc>
        <w:tc>
          <w:tcPr>
            <w:tcW w:w="850" w:type="dxa"/>
          </w:tcPr>
          <w:p w14:paraId="1041312A"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3007D76C" w14:textId="77777777" w:rsidR="00A35179" w:rsidRPr="00354344" w:rsidRDefault="00A35179" w:rsidP="00A35179">
            <w:pPr>
              <w:spacing w:after="60" w:line="260" w:lineRule="exact"/>
              <w:rPr>
                <w:sz w:val="24"/>
                <w:szCs w:val="24"/>
                <w:rtl/>
              </w:rPr>
            </w:pPr>
            <w:r w:rsidRPr="00354344">
              <w:rPr>
                <w:rFonts w:hint="cs"/>
                <w:sz w:val="24"/>
                <w:szCs w:val="24"/>
                <w:rtl/>
              </w:rPr>
              <w:t>1</w:t>
            </w:r>
          </w:p>
        </w:tc>
        <w:tc>
          <w:tcPr>
            <w:tcW w:w="2038" w:type="dxa"/>
          </w:tcPr>
          <w:p w14:paraId="37E028CB" w14:textId="77777777" w:rsidR="00A35179" w:rsidRPr="00354344" w:rsidRDefault="00A35179" w:rsidP="00A35179">
            <w:pPr>
              <w:spacing w:after="60" w:line="260" w:lineRule="exact"/>
              <w:rPr>
                <w:sz w:val="24"/>
                <w:szCs w:val="24"/>
                <w:rtl/>
              </w:rPr>
            </w:pPr>
          </w:p>
        </w:tc>
        <w:tc>
          <w:tcPr>
            <w:tcW w:w="1650" w:type="dxa"/>
          </w:tcPr>
          <w:p w14:paraId="2D89D66E" w14:textId="77777777" w:rsidR="00A35179" w:rsidRPr="00354344" w:rsidRDefault="00A35179" w:rsidP="00A35179">
            <w:pPr>
              <w:spacing w:after="60" w:line="260" w:lineRule="exact"/>
              <w:rPr>
                <w:sz w:val="24"/>
                <w:szCs w:val="24"/>
                <w:rtl/>
              </w:rPr>
            </w:pPr>
            <w:r w:rsidRPr="00354344">
              <w:rPr>
                <w:rFonts w:hint="cs"/>
                <w:sz w:val="24"/>
                <w:szCs w:val="24"/>
                <w:rtl/>
              </w:rPr>
              <w:t>לפיצול צינור כניסה לשני זרמים לפני הצקלון</w:t>
            </w:r>
          </w:p>
        </w:tc>
        <w:tc>
          <w:tcPr>
            <w:tcW w:w="1980" w:type="dxa"/>
          </w:tcPr>
          <w:p w14:paraId="1BF3F5E8" w14:textId="77777777" w:rsidR="00A35179" w:rsidRPr="00354344" w:rsidRDefault="00A35179" w:rsidP="00A35179">
            <w:pPr>
              <w:spacing w:after="60" w:line="260" w:lineRule="exact"/>
              <w:rPr>
                <w:sz w:val="24"/>
                <w:szCs w:val="24"/>
                <w:rtl/>
              </w:rPr>
            </w:pPr>
          </w:p>
        </w:tc>
      </w:tr>
      <w:tr w:rsidR="00A35179" w:rsidRPr="00354344" w14:paraId="40878CD4" w14:textId="77777777" w:rsidTr="00A35179">
        <w:tc>
          <w:tcPr>
            <w:tcW w:w="2180" w:type="dxa"/>
          </w:tcPr>
          <w:p w14:paraId="624A6774" w14:textId="77777777" w:rsidR="00A35179" w:rsidRPr="00354344" w:rsidRDefault="00A35179" w:rsidP="00A35179">
            <w:pPr>
              <w:spacing w:after="60" w:line="260" w:lineRule="exact"/>
              <w:rPr>
                <w:sz w:val="24"/>
                <w:szCs w:val="24"/>
                <w:rtl/>
              </w:rPr>
            </w:pPr>
            <w:r w:rsidRPr="00354344">
              <w:rPr>
                <w:rFonts w:hint="cs"/>
                <w:sz w:val="24"/>
                <w:szCs w:val="24"/>
                <w:rtl/>
              </w:rPr>
              <w:t>מערכת מסננים</w:t>
            </w:r>
          </w:p>
        </w:tc>
        <w:tc>
          <w:tcPr>
            <w:tcW w:w="850" w:type="dxa"/>
          </w:tcPr>
          <w:p w14:paraId="5B6FC5D9" w14:textId="77777777" w:rsidR="00A35179" w:rsidRPr="00354344" w:rsidRDefault="00A35179" w:rsidP="00A35179">
            <w:pPr>
              <w:spacing w:after="60" w:line="260" w:lineRule="exact"/>
              <w:rPr>
                <w:sz w:val="24"/>
                <w:szCs w:val="24"/>
                <w:rtl/>
              </w:rPr>
            </w:pPr>
            <w:r w:rsidRPr="00354344">
              <w:rPr>
                <w:rFonts w:hint="cs"/>
                <w:sz w:val="24"/>
                <w:szCs w:val="24"/>
                <w:rtl/>
              </w:rPr>
              <w:t>1 סט שלם</w:t>
            </w:r>
          </w:p>
        </w:tc>
        <w:tc>
          <w:tcPr>
            <w:tcW w:w="939" w:type="dxa"/>
          </w:tcPr>
          <w:p w14:paraId="6A060792" w14:textId="77777777" w:rsidR="00A35179" w:rsidRPr="00354344" w:rsidRDefault="00A35179" w:rsidP="00A35179">
            <w:pPr>
              <w:spacing w:after="60" w:line="260" w:lineRule="exact"/>
              <w:rPr>
                <w:sz w:val="24"/>
                <w:szCs w:val="24"/>
                <w:rtl/>
              </w:rPr>
            </w:pPr>
            <w:r w:rsidRPr="00354344">
              <w:rPr>
                <w:rFonts w:hint="cs"/>
                <w:sz w:val="24"/>
                <w:szCs w:val="24"/>
                <w:rtl/>
              </w:rPr>
              <w:t>1</w:t>
            </w:r>
          </w:p>
        </w:tc>
        <w:tc>
          <w:tcPr>
            <w:tcW w:w="2038" w:type="dxa"/>
          </w:tcPr>
          <w:p w14:paraId="045D61E8" w14:textId="77777777" w:rsidR="00A35179" w:rsidRPr="00354344" w:rsidRDefault="00A35179" w:rsidP="00A35179">
            <w:pPr>
              <w:spacing w:after="60" w:line="260" w:lineRule="exact"/>
              <w:rPr>
                <w:sz w:val="24"/>
                <w:szCs w:val="24"/>
                <w:rtl/>
              </w:rPr>
            </w:pPr>
          </w:p>
        </w:tc>
        <w:tc>
          <w:tcPr>
            <w:tcW w:w="1650" w:type="dxa"/>
          </w:tcPr>
          <w:p w14:paraId="0D81AA0C" w14:textId="77777777" w:rsidR="00A35179" w:rsidRPr="00354344" w:rsidRDefault="00A35179" w:rsidP="00A35179">
            <w:pPr>
              <w:spacing w:after="60" w:line="260" w:lineRule="exact"/>
              <w:rPr>
                <w:sz w:val="24"/>
                <w:szCs w:val="24"/>
                <w:rtl/>
              </w:rPr>
            </w:pPr>
          </w:p>
        </w:tc>
        <w:tc>
          <w:tcPr>
            <w:tcW w:w="1980" w:type="dxa"/>
          </w:tcPr>
          <w:p w14:paraId="42653AA4" w14:textId="77777777" w:rsidR="00A35179" w:rsidRPr="00354344" w:rsidRDefault="00A35179" w:rsidP="00A35179">
            <w:pPr>
              <w:spacing w:after="60" w:line="260" w:lineRule="exact"/>
              <w:rPr>
                <w:sz w:val="24"/>
                <w:szCs w:val="24"/>
                <w:rtl/>
              </w:rPr>
            </w:pPr>
            <w:r w:rsidRPr="00354344">
              <w:rPr>
                <w:rFonts w:hint="cs"/>
                <w:sz w:val="24"/>
                <w:szCs w:val="24"/>
                <w:rtl/>
              </w:rPr>
              <w:t>לפי תקן המשרד להגנת הסביבה</w:t>
            </w:r>
          </w:p>
        </w:tc>
      </w:tr>
      <w:tr w:rsidR="00A35179" w:rsidRPr="00354344" w14:paraId="49D58F6B" w14:textId="77777777" w:rsidTr="00A35179">
        <w:tc>
          <w:tcPr>
            <w:tcW w:w="2180" w:type="dxa"/>
          </w:tcPr>
          <w:p w14:paraId="2B328665" w14:textId="77777777" w:rsidR="00A35179" w:rsidRPr="00354344" w:rsidRDefault="00A35179" w:rsidP="00A35179">
            <w:pPr>
              <w:spacing w:after="60" w:line="260" w:lineRule="exact"/>
              <w:rPr>
                <w:sz w:val="24"/>
                <w:szCs w:val="24"/>
                <w:rtl/>
              </w:rPr>
            </w:pPr>
            <w:r w:rsidRPr="00354344">
              <w:rPr>
                <w:rFonts w:hint="cs"/>
                <w:sz w:val="24"/>
                <w:szCs w:val="24"/>
                <w:rtl/>
              </w:rPr>
              <w:t>מפוח</w:t>
            </w:r>
          </w:p>
        </w:tc>
        <w:tc>
          <w:tcPr>
            <w:tcW w:w="850" w:type="dxa"/>
          </w:tcPr>
          <w:p w14:paraId="4C5AA150"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4BEB64FC" w14:textId="77777777" w:rsidR="00A35179" w:rsidRPr="00354344" w:rsidRDefault="00A35179" w:rsidP="00A35179">
            <w:pPr>
              <w:spacing w:after="60" w:line="260" w:lineRule="exact"/>
              <w:rPr>
                <w:sz w:val="24"/>
                <w:szCs w:val="24"/>
                <w:rtl/>
              </w:rPr>
            </w:pPr>
            <w:r w:rsidRPr="00354344">
              <w:rPr>
                <w:rFonts w:hint="cs"/>
                <w:sz w:val="24"/>
                <w:szCs w:val="24"/>
                <w:rtl/>
              </w:rPr>
              <w:t>2</w:t>
            </w:r>
          </w:p>
        </w:tc>
        <w:tc>
          <w:tcPr>
            <w:tcW w:w="2038" w:type="dxa"/>
          </w:tcPr>
          <w:p w14:paraId="208DF91B" w14:textId="77777777" w:rsidR="00A35179" w:rsidRPr="00354344" w:rsidRDefault="00A35179" w:rsidP="00A35179">
            <w:pPr>
              <w:spacing w:after="60" w:line="260" w:lineRule="exact"/>
              <w:rPr>
                <w:sz w:val="24"/>
                <w:szCs w:val="24"/>
                <w:rtl/>
              </w:rPr>
            </w:pPr>
          </w:p>
        </w:tc>
        <w:tc>
          <w:tcPr>
            <w:tcW w:w="1650" w:type="dxa"/>
          </w:tcPr>
          <w:p w14:paraId="019A4752" w14:textId="77777777" w:rsidR="00A35179" w:rsidRPr="00354344" w:rsidRDefault="00A35179" w:rsidP="00A35179">
            <w:pPr>
              <w:spacing w:after="60" w:line="260" w:lineRule="exact"/>
              <w:rPr>
                <w:sz w:val="24"/>
                <w:szCs w:val="24"/>
                <w:rtl/>
              </w:rPr>
            </w:pPr>
          </w:p>
        </w:tc>
        <w:tc>
          <w:tcPr>
            <w:tcW w:w="1980" w:type="dxa"/>
          </w:tcPr>
          <w:p w14:paraId="16AEC558" w14:textId="77777777" w:rsidR="00A35179" w:rsidRPr="00354344" w:rsidRDefault="00A35179" w:rsidP="00A35179">
            <w:pPr>
              <w:spacing w:after="60" w:line="260" w:lineRule="exact"/>
              <w:rPr>
                <w:sz w:val="24"/>
                <w:szCs w:val="24"/>
                <w:rtl/>
              </w:rPr>
            </w:pPr>
            <w:r w:rsidRPr="00354344">
              <w:rPr>
                <w:rFonts w:hint="cs"/>
                <w:sz w:val="24"/>
                <w:szCs w:val="24"/>
                <w:rtl/>
              </w:rPr>
              <w:t>כולל התקנה על בולמי זעזועים, יח' התנעה רכה, חיבור לסעפת ואיזון</w:t>
            </w:r>
          </w:p>
        </w:tc>
      </w:tr>
      <w:tr w:rsidR="00A35179" w:rsidRPr="00354344" w14:paraId="082A26F6" w14:textId="77777777" w:rsidTr="00A35179">
        <w:tc>
          <w:tcPr>
            <w:tcW w:w="2180" w:type="dxa"/>
          </w:tcPr>
          <w:p w14:paraId="20EBE808" w14:textId="77777777" w:rsidR="00A35179" w:rsidRPr="00354344" w:rsidRDefault="00A35179" w:rsidP="00A35179">
            <w:pPr>
              <w:spacing w:after="60" w:line="260" w:lineRule="exact"/>
              <w:rPr>
                <w:sz w:val="24"/>
                <w:szCs w:val="24"/>
                <w:rtl/>
              </w:rPr>
            </w:pPr>
            <w:r w:rsidRPr="00354344">
              <w:rPr>
                <w:rFonts w:hint="cs"/>
                <w:sz w:val="24"/>
                <w:szCs w:val="24"/>
                <w:rtl/>
              </w:rPr>
              <w:t>מכולה ללא דחסן</w:t>
            </w:r>
          </w:p>
          <w:p w14:paraId="15314922" w14:textId="77777777" w:rsidR="00A35179" w:rsidRPr="00354344" w:rsidRDefault="00A35179" w:rsidP="00A35179">
            <w:pPr>
              <w:spacing w:after="60" w:line="260" w:lineRule="exact"/>
              <w:rPr>
                <w:sz w:val="24"/>
                <w:szCs w:val="24"/>
                <w:rtl/>
              </w:rPr>
            </w:pPr>
            <w:r w:rsidRPr="00354344">
              <w:rPr>
                <w:rFonts w:hint="cs"/>
                <w:sz w:val="24"/>
                <w:szCs w:val="24"/>
                <w:rtl/>
              </w:rPr>
              <w:t>16 מ"ק</w:t>
            </w:r>
          </w:p>
        </w:tc>
        <w:tc>
          <w:tcPr>
            <w:tcW w:w="850" w:type="dxa"/>
          </w:tcPr>
          <w:p w14:paraId="1ECF691B"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15FFFCCA" w14:textId="77777777" w:rsidR="00A35179" w:rsidRPr="00354344" w:rsidRDefault="00A35179" w:rsidP="00A35179">
            <w:pPr>
              <w:spacing w:after="60" w:line="260" w:lineRule="exact"/>
              <w:rPr>
                <w:sz w:val="24"/>
                <w:szCs w:val="24"/>
                <w:rtl/>
              </w:rPr>
            </w:pPr>
            <w:r w:rsidRPr="00354344">
              <w:rPr>
                <w:rFonts w:hint="cs"/>
                <w:sz w:val="24"/>
                <w:szCs w:val="24"/>
                <w:rtl/>
              </w:rPr>
              <w:t>1</w:t>
            </w:r>
          </w:p>
        </w:tc>
        <w:tc>
          <w:tcPr>
            <w:tcW w:w="2038" w:type="dxa"/>
          </w:tcPr>
          <w:p w14:paraId="18918BE8" w14:textId="77777777" w:rsidR="00A35179" w:rsidRPr="00354344" w:rsidRDefault="00A35179" w:rsidP="00A35179">
            <w:pPr>
              <w:spacing w:after="60" w:line="260" w:lineRule="exact"/>
              <w:rPr>
                <w:sz w:val="24"/>
                <w:szCs w:val="24"/>
                <w:rtl/>
              </w:rPr>
            </w:pPr>
          </w:p>
        </w:tc>
        <w:tc>
          <w:tcPr>
            <w:tcW w:w="1650" w:type="dxa"/>
          </w:tcPr>
          <w:p w14:paraId="22B0F170" w14:textId="77777777" w:rsidR="00A35179" w:rsidRPr="00354344" w:rsidRDefault="00A35179" w:rsidP="00A35179">
            <w:pPr>
              <w:spacing w:after="60" w:line="260" w:lineRule="exact"/>
              <w:rPr>
                <w:sz w:val="24"/>
                <w:szCs w:val="24"/>
                <w:rtl/>
              </w:rPr>
            </w:pPr>
            <w:r w:rsidRPr="00354344">
              <w:rPr>
                <w:rFonts w:hint="cs"/>
                <w:sz w:val="24"/>
                <w:szCs w:val="24"/>
                <w:rtl/>
              </w:rPr>
              <w:t>מותאמת לרכב עירית בת ים</w:t>
            </w:r>
          </w:p>
        </w:tc>
        <w:tc>
          <w:tcPr>
            <w:tcW w:w="1980" w:type="dxa"/>
          </w:tcPr>
          <w:p w14:paraId="792B2B54" w14:textId="77777777" w:rsidR="00A35179" w:rsidRPr="00354344" w:rsidRDefault="00A35179" w:rsidP="00A35179">
            <w:pPr>
              <w:spacing w:after="60" w:line="260" w:lineRule="exact"/>
              <w:rPr>
                <w:sz w:val="24"/>
                <w:szCs w:val="24"/>
                <w:rtl/>
              </w:rPr>
            </w:pPr>
          </w:p>
        </w:tc>
      </w:tr>
      <w:tr w:rsidR="00A35179" w:rsidRPr="00354344" w14:paraId="798A108E" w14:textId="77777777" w:rsidTr="00A35179">
        <w:tc>
          <w:tcPr>
            <w:tcW w:w="2180" w:type="dxa"/>
          </w:tcPr>
          <w:p w14:paraId="54255F24" w14:textId="77777777" w:rsidR="00A35179" w:rsidRPr="00354344" w:rsidRDefault="00A35179" w:rsidP="00A35179">
            <w:pPr>
              <w:spacing w:after="60" w:line="260" w:lineRule="exact"/>
              <w:rPr>
                <w:sz w:val="24"/>
                <w:szCs w:val="24"/>
                <w:rtl/>
              </w:rPr>
            </w:pPr>
            <w:r w:rsidRPr="00354344">
              <w:rPr>
                <w:rFonts w:hint="cs"/>
                <w:sz w:val="24"/>
                <w:szCs w:val="24"/>
                <w:rtl/>
              </w:rPr>
              <w:t>מכולה ללא דחסן</w:t>
            </w:r>
          </w:p>
          <w:p w14:paraId="38BFD5A0" w14:textId="77777777" w:rsidR="00A35179" w:rsidRPr="00354344" w:rsidRDefault="00A35179" w:rsidP="00A35179">
            <w:pPr>
              <w:spacing w:after="60" w:line="260" w:lineRule="exact"/>
              <w:rPr>
                <w:sz w:val="24"/>
                <w:szCs w:val="24"/>
                <w:rtl/>
              </w:rPr>
            </w:pPr>
            <w:r w:rsidRPr="00354344">
              <w:rPr>
                <w:rFonts w:hint="cs"/>
                <w:sz w:val="24"/>
                <w:szCs w:val="24"/>
                <w:rtl/>
              </w:rPr>
              <w:t>18 מ"ק</w:t>
            </w:r>
          </w:p>
        </w:tc>
        <w:tc>
          <w:tcPr>
            <w:tcW w:w="850" w:type="dxa"/>
          </w:tcPr>
          <w:p w14:paraId="32732408"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063A16A2" w14:textId="77777777" w:rsidR="00A35179" w:rsidRPr="00354344" w:rsidRDefault="00A35179" w:rsidP="00A35179">
            <w:pPr>
              <w:spacing w:after="60" w:line="260" w:lineRule="exact"/>
              <w:rPr>
                <w:sz w:val="24"/>
                <w:szCs w:val="24"/>
                <w:rtl/>
              </w:rPr>
            </w:pPr>
            <w:r w:rsidRPr="00354344">
              <w:rPr>
                <w:rFonts w:hint="cs"/>
                <w:sz w:val="24"/>
                <w:szCs w:val="24"/>
                <w:rtl/>
              </w:rPr>
              <w:t>1</w:t>
            </w:r>
          </w:p>
        </w:tc>
        <w:tc>
          <w:tcPr>
            <w:tcW w:w="2038" w:type="dxa"/>
          </w:tcPr>
          <w:p w14:paraId="7D830284" w14:textId="77777777" w:rsidR="00A35179" w:rsidRPr="00354344" w:rsidRDefault="00A35179" w:rsidP="00A35179">
            <w:pPr>
              <w:spacing w:after="60" w:line="260" w:lineRule="exact"/>
              <w:rPr>
                <w:sz w:val="24"/>
                <w:szCs w:val="24"/>
                <w:rtl/>
              </w:rPr>
            </w:pPr>
          </w:p>
        </w:tc>
        <w:tc>
          <w:tcPr>
            <w:tcW w:w="1650" w:type="dxa"/>
          </w:tcPr>
          <w:p w14:paraId="26046E9A" w14:textId="77777777" w:rsidR="00A35179" w:rsidRPr="00354344" w:rsidRDefault="00A35179" w:rsidP="00A35179">
            <w:pPr>
              <w:spacing w:after="60" w:line="260" w:lineRule="exact"/>
              <w:rPr>
                <w:sz w:val="24"/>
                <w:szCs w:val="24"/>
                <w:rtl/>
              </w:rPr>
            </w:pPr>
            <w:r w:rsidRPr="00354344">
              <w:rPr>
                <w:rFonts w:hint="cs"/>
                <w:sz w:val="24"/>
                <w:szCs w:val="24"/>
                <w:rtl/>
              </w:rPr>
              <w:t>מותאמת לרכב עירית בת ים</w:t>
            </w:r>
          </w:p>
        </w:tc>
        <w:tc>
          <w:tcPr>
            <w:tcW w:w="1980" w:type="dxa"/>
          </w:tcPr>
          <w:p w14:paraId="1313CC1C" w14:textId="77777777" w:rsidR="00A35179" w:rsidRPr="00354344" w:rsidRDefault="00A35179" w:rsidP="00A35179">
            <w:pPr>
              <w:spacing w:after="60" w:line="260" w:lineRule="exact"/>
              <w:rPr>
                <w:sz w:val="24"/>
                <w:szCs w:val="24"/>
                <w:rtl/>
              </w:rPr>
            </w:pPr>
          </w:p>
        </w:tc>
      </w:tr>
      <w:tr w:rsidR="00A35179" w:rsidRPr="00354344" w14:paraId="673B3FBF" w14:textId="77777777" w:rsidTr="00A35179">
        <w:tc>
          <w:tcPr>
            <w:tcW w:w="2180" w:type="dxa"/>
          </w:tcPr>
          <w:p w14:paraId="40AA153E" w14:textId="77777777" w:rsidR="00A35179" w:rsidRPr="00354344" w:rsidRDefault="00A35179" w:rsidP="00A35179">
            <w:pPr>
              <w:spacing w:after="60" w:line="260" w:lineRule="exact"/>
              <w:rPr>
                <w:sz w:val="24"/>
                <w:szCs w:val="24"/>
                <w:rtl/>
              </w:rPr>
            </w:pPr>
            <w:r w:rsidRPr="00354344">
              <w:rPr>
                <w:rFonts w:hint="cs"/>
                <w:sz w:val="24"/>
                <w:szCs w:val="24"/>
                <w:rtl/>
              </w:rPr>
              <w:t>מכולה ללא דחסן</w:t>
            </w:r>
          </w:p>
          <w:p w14:paraId="57FDB687" w14:textId="77777777" w:rsidR="00A35179" w:rsidRPr="00354344" w:rsidRDefault="00A35179" w:rsidP="00A35179">
            <w:pPr>
              <w:spacing w:after="60" w:line="260" w:lineRule="exact"/>
              <w:rPr>
                <w:sz w:val="24"/>
                <w:szCs w:val="24"/>
                <w:rtl/>
              </w:rPr>
            </w:pPr>
            <w:r w:rsidRPr="00354344">
              <w:rPr>
                <w:rFonts w:hint="cs"/>
                <w:sz w:val="24"/>
                <w:szCs w:val="24"/>
                <w:rtl/>
              </w:rPr>
              <w:t>24מ"ק</w:t>
            </w:r>
          </w:p>
        </w:tc>
        <w:tc>
          <w:tcPr>
            <w:tcW w:w="850" w:type="dxa"/>
          </w:tcPr>
          <w:p w14:paraId="3B502C10"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0DB7458C" w14:textId="77777777" w:rsidR="00A35179" w:rsidRPr="00354344" w:rsidRDefault="00A35179" w:rsidP="00A35179">
            <w:pPr>
              <w:spacing w:after="60" w:line="260" w:lineRule="exact"/>
              <w:rPr>
                <w:sz w:val="24"/>
                <w:szCs w:val="24"/>
                <w:rtl/>
              </w:rPr>
            </w:pPr>
            <w:r w:rsidRPr="00354344">
              <w:rPr>
                <w:rFonts w:hint="cs"/>
                <w:sz w:val="24"/>
                <w:szCs w:val="24"/>
                <w:rtl/>
              </w:rPr>
              <w:t>1</w:t>
            </w:r>
          </w:p>
        </w:tc>
        <w:tc>
          <w:tcPr>
            <w:tcW w:w="2038" w:type="dxa"/>
          </w:tcPr>
          <w:p w14:paraId="4AF3B645" w14:textId="77777777" w:rsidR="00A35179" w:rsidRPr="00354344" w:rsidRDefault="00A35179" w:rsidP="00A35179">
            <w:pPr>
              <w:spacing w:after="60" w:line="260" w:lineRule="exact"/>
              <w:rPr>
                <w:sz w:val="24"/>
                <w:szCs w:val="24"/>
                <w:rtl/>
              </w:rPr>
            </w:pPr>
          </w:p>
        </w:tc>
        <w:tc>
          <w:tcPr>
            <w:tcW w:w="1650" w:type="dxa"/>
          </w:tcPr>
          <w:p w14:paraId="02A44791" w14:textId="77777777" w:rsidR="00A35179" w:rsidRPr="00354344" w:rsidRDefault="00A35179" w:rsidP="00A35179">
            <w:pPr>
              <w:spacing w:after="60" w:line="260" w:lineRule="exact"/>
              <w:rPr>
                <w:sz w:val="24"/>
                <w:szCs w:val="24"/>
                <w:rtl/>
              </w:rPr>
            </w:pPr>
            <w:r w:rsidRPr="00354344">
              <w:rPr>
                <w:rFonts w:hint="cs"/>
                <w:sz w:val="24"/>
                <w:szCs w:val="24"/>
                <w:rtl/>
              </w:rPr>
              <w:t>מותאמת לרכב עירית בת ים</w:t>
            </w:r>
          </w:p>
        </w:tc>
        <w:tc>
          <w:tcPr>
            <w:tcW w:w="1980" w:type="dxa"/>
          </w:tcPr>
          <w:p w14:paraId="735A38A0" w14:textId="77777777" w:rsidR="00A35179" w:rsidRPr="00354344" w:rsidRDefault="00A35179" w:rsidP="00A35179">
            <w:pPr>
              <w:spacing w:after="60" w:line="260" w:lineRule="exact"/>
              <w:rPr>
                <w:sz w:val="24"/>
                <w:szCs w:val="24"/>
                <w:rtl/>
              </w:rPr>
            </w:pPr>
          </w:p>
        </w:tc>
      </w:tr>
      <w:tr w:rsidR="00A35179" w:rsidRPr="00354344" w14:paraId="23730428" w14:textId="77777777" w:rsidTr="00A35179">
        <w:tc>
          <w:tcPr>
            <w:tcW w:w="2180" w:type="dxa"/>
          </w:tcPr>
          <w:p w14:paraId="67096943" w14:textId="77777777" w:rsidR="00A35179" w:rsidRPr="00354344" w:rsidRDefault="00A35179" w:rsidP="00A35179">
            <w:pPr>
              <w:spacing w:after="60" w:line="260" w:lineRule="exact"/>
              <w:rPr>
                <w:sz w:val="24"/>
                <w:szCs w:val="24"/>
                <w:rtl/>
              </w:rPr>
            </w:pPr>
            <w:r w:rsidRPr="00354344">
              <w:rPr>
                <w:rFonts w:hint="cs"/>
                <w:sz w:val="24"/>
                <w:szCs w:val="24"/>
                <w:rtl/>
              </w:rPr>
              <w:t xml:space="preserve">דחסן </w:t>
            </w:r>
          </w:p>
          <w:p w14:paraId="6F18183D" w14:textId="77777777" w:rsidR="00A35179" w:rsidRPr="00354344" w:rsidRDefault="00A35179" w:rsidP="00A35179">
            <w:pPr>
              <w:spacing w:after="60" w:line="260" w:lineRule="exact"/>
              <w:rPr>
                <w:sz w:val="24"/>
                <w:szCs w:val="24"/>
                <w:rtl/>
              </w:rPr>
            </w:pPr>
          </w:p>
        </w:tc>
        <w:tc>
          <w:tcPr>
            <w:tcW w:w="850" w:type="dxa"/>
          </w:tcPr>
          <w:p w14:paraId="0A66C164"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2315DC17" w14:textId="77777777" w:rsidR="00A35179" w:rsidRPr="00354344" w:rsidRDefault="00A35179" w:rsidP="00A35179">
            <w:pPr>
              <w:spacing w:after="60" w:line="260" w:lineRule="exact"/>
              <w:rPr>
                <w:sz w:val="24"/>
                <w:szCs w:val="24"/>
                <w:rtl/>
              </w:rPr>
            </w:pPr>
            <w:r w:rsidRPr="00354344">
              <w:rPr>
                <w:rFonts w:hint="cs"/>
                <w:sz w:val="24"/>
                <w:szCs w:val="24"/>
                <w:rtl/>
              </w:rPr>
              <w:t>1</w:t>
            </w:r>
          </w:p>
        </w:tc>
        <w:tc>
          <w:tcPr>
            <w:tcW w:w="2038" w:type="dxa"/>
          </w:tcPr>
          <w:p w14:paraId="18A93221" w14:textId="77777777" w:rsidR="00A35179" w:rsidRPr="00354344" w:rsidRDefault="00A35179" w:rsidP="00A35179">
            <w:pPr>
              <w:spacing w:after="60" w:line="260" w:lineRule="exact"/>
              <w:rPr>
                <w:sz w:val="24"/>
                <w:szCs w:val="24"/>
                <w:rtl/>
              </w:rPr>
            </w:pPr>
          </w:p>
        </w:tc>
        <w:tc>
          <w:tcPr>
            <w:tcW w:w="1650" w:type="dxa"/>
          </w:tcPr>
          <w:p w14:paraId="2DF4D250" w14:textId="77777777" w:rsidR="00A35179" w:rsidRPr="00354344" w:rsidRDefault="00A35179" w:rsidP="00A35179">
            <w:pPr>
              <w:spacing w:after="60" w:line="260" w:lineRule="exact"/>
              <w:rPr>
                <w:sz w:val="24"/>
                <w:szCs w:val="24"/>
                <w:rtl/>
              </w:rPr>
            </w:pPr>
            <w:r w:rsidRPr="00354344">
              <w:rPr>
                <w:rFonts w:hint="cs"/>
                <w:sz w:val="24"/>
                <w:szCs w:val="24"/>
                <w:rtl/>
              </w:rPr>
              <w:t>מותאם למכולה המסופקת</w:t>
            </w:r>
          </w:p>
        </w:tc>
        <w:tc>
          <w:tcPr>
            <w:tcW w:w="1980" w:type="dxa"/>
          </w:tcPr>
          <w:p w14:paraId="243514FD" w14:textId="77777777" w:rsidR="00A35179" w:rsidRPr="00354344" w:rsidRDefault="00A35179" w:rsidP="00A35179">
            <w:pPr>
              <w:spacing w:after="60" w:line="260" w:lineRule="exact"/>
              <w:rPr>
                <w:sz w:val="24"/>
                <w:szCs w:val="24"/>
                <w:rtl/>
              </w:rPr>
            </w:pPr>
          </w:p>
        </w:tc>
      </w:tr>
      <w:tr w:rsidR="00A35179" w:rsidRPr="00354344" w14:paraId="4ED96396" w14:textId="77777777" w:rsidTr="00A35179">
        <w:tc>
          <w:tcPr>
            <w:tcW w:w="2180" w:type="dxa"/>
          </w:tcPr>
          <w:p w14:paraId="0E7328A2" w14:textId="77777777" w:rsidR="00A35179" w:rsidRPr="00354344" w:rsidRDefault="00A35179" w:rsidP="00A35179">
            <w:pPr>
              <w:spacing w:after="60" w:line="260" w:lineRule="exact"/>
              <w:rPr>
                <w:sz w:val="24"/>
                <w:szCs w:val="24"/>
                <w:rtl/>
              </w:rPr>
            </w:pPr>
            <w:r w:rsidRPr="00354344">
              <w:rPr>
                <w:rFonts w:hint="cs"/>
                <w:sz w:val="24"/>
                <w:szCs w:val="24"/>
                <w:rtl/>
              </w:rPr>
              <w:t>מיכל השהיה לפסולת עם מערכת פינוי בורגית בקיבולת לפחות 8 מ"ק</w:t>
            </w:r>
          </w:p>
        </w:tc>
        <w:tc>
          <w:tcPr>
            <w:tcW w:w="850" w:type="dxa"/>
          </w:tcPr>
          <w:p w14:paraId="72EA87DF"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2A6B589E" w14:textId="77777777" w:rsidR="00A35179" w:rsidRPr="00354344" w:rsidRDefault="00A35179" w:rsidP="00A35179">
            <w:pPr>
              <w:spacing w:after="60" w:line="260" w:lineRule="exact"/>
              <w:rPr>
                <w:sz w:val="24"/>
                <w:szCs w:val="24"/>
                <w:rtl/>
              </w:rPr>
            </w:pPr>
            <w:r w:rsidRPr="00354344">
              <w:rPr>
                <w:rFonts w:hint="cs"/>
                <w:sz w:val="24"/>
                <w:szCs w:val="24"/>
                <w:rtl/>
              </w:rPr>
              <w:t>1</w:t>
            </w:r>
          </w:p>
        </w:tc>
        <w:tc>
          <w:tcPr>
            <w:tcW w:w="2038" w:type="dxa"/>
          </w:tcPr>
          <w:p w14:paraId="733380BC" w14:textId="77777777" w:rsidR="00A35179" w:rsidRPr="00354344" w:rsidRDefault="00A35179" w:rsidP="00A35179">
            <w:pPr>
              <w:spacing w:after="60" w:line="260" w:lineRule="exact"/>
              <w:rPr>
                <w:sz w:val="24"/>
                <w:szCs w:val="24"/>
                <w:rtl/>
              </w:rPr>
            </w:pPr>
          </w:p>
        </w:tc>
        <w:tc>
          <w:tcPr>
            <w:tcW w:w="1650" w:type="dxa"/>
          </w:tcPr>
          <w:p w14:paraId="19DE9640" w14:textId="77777777" w:rsidR="00A35179" w:rsidRPr="00354344" w:rsidRDefault="00A35179" w:rsidP="00A35179">
            <w:pPr>
              <w:spacing w:after="60" w:line="260" w:lineRule="exact"/>
              <w:rPr>
                <w:sz w:val="24"/>
                <w:szCs w:val="24"/>
                <w:rtl/>
              </w:rPr>
            </w:pPr>
            <w:r w:rsidRPr="00354344">
              <w:rPr>
                <w:rFonts w:hint="cs"/>
                <w:sz w:val="24"/>
                <w:szCs w:val="24"/>
                <w:rtl/>
              </w:rPr>
              <w:t>עבור התקנה מתחת לתחנת איסוף באזור הים</w:t>
            </w:r>
          </w:p>
        </w:tc>
        <w:tc>
          <w:tcPr>
            <w:tcW w:w="1980" w:type="dxa"/>
          </w:tcPr>
          <w:p w14:paraId="0B36C2BC" w14:textId="77777777" w:rsidR="00A35179" w:rsidRPr="00354344" w:rsidRDefault="00A35179" w:rsidP="00A35179">
            <w:pPr>
              <w:spacing w:after="60" w:line="260" w:lineRule="exact"/>
              <w:rPr>
                <w:sz w:val="24"/>
                <w:szCs w:val="24"/>
                <w:rtl/>
              </w:rPr>
            </w:pPr>
            <w:r w:rsidRPr="00354344">
              <w:rPr>
                <w:rFonts w:hint="cs"/>
                <w:sz w:val="24"/>
                <w:szCs w:val="24"/>
                <w:rtl/>
              </w:rPr>
              <w:t>יש לציין קיבולת . במידה ויש יותר מקיבולת אחת לתמחר את כולן</w:t>
            </w:r>
          </w:p>
        </w:tc>
      </w:tr>
      <w:tr w:rsidR="00A35179" w:rsidRPr="00354344" w14:paraId="69CA88C7" w14:textId="77777777" w:rsidTr="00A35179">
        <w:tc>
          <w:tcPr>
            <w:tcW w:w="2180" w:type="dxa"/>
          </w:tcPr>
          <w:p w14:paraId="04CE61AA" w14:textId="77777777" w:rsidR="00A35179" w:rsidRPr="00354344" w:rsidRDefault="00A35179" w:rsidP="00A35179">
            <w:pPr>
              <w:spacing w:after="60" w:line="260" w:lineRule="exact"/>
              <w:rPr>
                <w:sz w:val="24"/>
                <w:szCs w:val="24"/>
                <w:rtl/>
              </w:rPr>
            </w:pPr>
            <w:r w:rsidRPr="00354344">
              <w:rPr>
                <w:rFonts w:hint="cs"/>
                <w:sz w:val="24"/>
                <w:szCs w:val="24"/>
                <w:rtl/>
              </w:rPr>
              <w:t xml:space="preserve">חיבור </w:t>
            </w:r>
            <w:r w:rsidRPr="00354344">
              <w:rPr>
                <w:rFonts w:hint="cs"/>
                <w:sz w:val="24"/>
                <w:szCs w:val="24"/>
              </w:rPr>
              <w:t>T</w:t>
            </w:r>
            <w:r w:rsidRPr="00354344">
              <w:rPr>
                <w:rFonts w:hint="cs"/>
                <w:sz w:val="24"/>
                <w:szCs w:val="24"/>
                <w:rtl/>
              </w:rPr>
              <w:t xml:space="preserve"> על הצנרת עם אטימת יצאה</w:t>
            </w:r>
          </w:p>
        </w:tc>
        <w:tc>
          <w:tcPr>
            <w:tcW w:w="850" w:type="dxa"/>
          </w:tcPr>
          <w:p w14:paraId="7C856702" w14:textId="77777777" w:rsidR="00A35179" w:rsidRPr="00354344" w:rsidRDefault="00A35179" w:rsidP="00A35179">
            <w:pPr>
              <w:spacing w:after="60" w:line="260" w:lineRule="exact"/>
              <w:rPr>
                <w:sz w:val="24"/>
                <w:szCs w:val="24"/>
                <w:rtl/>
              </w:rPr>
            </w:pPr>
            <w:r w:rsidRPr="00354344">
              <w:rPr>
                <w:rFonts w:hint="cs"/>
                <w:sz w:val="24"/>
                <w:szCs w:val="24"/>
                <w:rtl/>
              </w:rPr>
              <w:t>1 יח'</w:t>
            </w:r>
          </w:p>
        </w:tc>
        <w:tc>
          <w:tcPr>
            <w:tcW w:w="939" w:type="dxa"/>
          </w:tcPr>
          <w:p w14:paraId="24CDB708" w14:textId="77777777" w:rsidR="00A35179" w:rsidRPr="00354344" w:rsidRDefault="00A35179" w:rsidP="00A35179">
            <w:pPr>
              <w:spacing w:after="60" w:line="260" w:lineRule="exact"/>
              <w:rPr>
                <w:sz w:val="24"/>
                <w:szCs w:val="24"/>
                <w:rtl/>
              </w:rPr>
            </w:pPr>
            <w:r w:rsidRPr="00354344">
              <w:rPr>
                <w:rFonts w:hint="cs"/>
                <w:sz w:val="24"/>
                <w:szCs w:val="24"/>
                <w:rtl/>
              </w:rPr>
              <w:t>2</w:t>
            </w:r>
          </w:p>
        </w:tc>
        <w:tc>
          <w:tcPr>
            <w:tcW w:w="2038" w:type="dxa"/>
          </w:tcPr>
          <w:p w14:paraId="02F378C3" w14:textId="77777777" w:rsidR="00A35179" w:rsidRPr="00354344" w:rsidRDefault="00A35179" w:rsidP="00A35179">
            <w:pPr>
              <w:spacing w:after="60" w:line="260" w:lineRule="exact"/>
              <w:rPr>
                <w:sz w:val="24"/>
                <w:szCs w:val="24"/>
                <w:rtl/>
              </w:rPr>
            </w:pPr>
          </w:p>
        </w:tc>
        <w:tc>
          <w:tcPr>
            <w:tcW w:w="1650" w:type="dxa"/>
          </w:tcPr>
          <w:p w14:paraId="516C95EC" w14:textId="77777777" w:rsidR="00A35179" w:rsidRPr="00354344" w:rsidRDefault="00A35179" w:rsidP="00A35179">
            <w:pPr>
              <w:spacing w:after="60" w:line="260" w:lineRule="exact"/>
              <w:rPr>
                <w:sz w:val="24"/>
                <w:szCs w:val="24"/>
                <w:rtl/>
              </w:rPr>
            </w:pPr>
            <w:r w:rsidRPr="00354344">
              <w:rPr>
                <w:rFonts w:hint="cs"/>
                <w:sz w:val="24"/>
                <w:szCs w:val="24"/>
                <w:rtl/>
              </w:rPr>
              <w:t>עבור הרחבות עתידיות של המערכת</w:t>
            </w:r>
          </w:p>
        </w:tc>
        <w:tc>
          <w:tcPr>
            <w:tcW w:w="1980" w:type="dxa"/>
          </w:tcPr>
          <w:p w14:paraId="4DC06AB5" w14:textId="77777777" w:rsidR="00A35179" w:rsidRPr="00354344" w:rsidRDefault="00A35179" w:rsidP="00A35179">
            <w:pPr>
              <w:spacing w:after="60" w:line="260" w:lineRule="exact"/>
              <w:rPr>
                <w:sz w:val="24"/>
                <w:szCs w:val="24"/>
                <w:rtl/>
              </w:rPr>
            </w:pPr>
          </w:p>
        </w:tc>
      </w:tr>
    </w:tbl>
    <w:p w14:paraId="19EE3122" w14:textId="77777777" w:rsidR="00A35179" w:rsidRPr="00354344" w:rsidRDefault="00A35179" w:rsidP="00F6555A">
      <w:pPr>
        <w:rPr>
          <w:sz w:val="24"/>
          <w:szCs w:val="24"/>
          <w:rtl/>
        </w:rPr>
      </w:pPr>
    </w:p>
    <w:p w14:paraId="61DF9BF9" w14:textId="77777777" w:rsidR="00C8124B" w:rsidRDefault="00C8124B" w:rsidP="00C8124B">
      <w:pPr>
        <w:spacing w:after="120"/>
        <w:rPr>
          <w:b/>
          <w:bCs/>
          <w:sz w:val="24"/>
          <w:szCs w:val="24"/>
          <w:rtl/>
        </w:rPr>
      </w:pPr>
      <w:r>
        <w:rPr>
          <w:rFonts w:hint="cs"/>
          <w:b/>
          <w:bCs/>
          <w:sz w:val="24"/>
          <w:szCs w:val="24"/>
          <w:rtl/>
        </w:rPr>
        <w:t>-</w:t>
      </w:r>
      <w:r w:rsidR="00A35179" w:rsidRPr="00354344">
        <w:rPr>
          <w:rFonts w:hint="cs"/>
          <w:b/>
          <w:bCs/>
          <w:sz w:val="24"/>
          <w:szCs w:val="24"/>
          <w:rtl/>
        </w:rPr>
        <w:t xml:space="preserve"> לצורך חישוב סך המחירון, תילקח בחשבון עלותה המוצעת של  כמות היחידות  מכל רכיב כמפורט בעמודה "כמות יחידות לחישוב שיקלול" על אף שעל המציע לציין את המחיר ליחידה/מטר בודד/ת.</w:t>
      </w:r>
    </w:p>
    <w:p w14:paraId="5A6F8941" w14:textId="77777777" w:rsidR="00F36130" w:rsidRPr="005E0D68" w:rsidRDefault="00C8124B" w:rsidP="00C8124B">
      <w:pPr>
        <w:spacing w:after="120"/>
        <w:rPr>
          <w:sz w:val="24"/>
          <w:szCs w:val="24"/>
          <w:rtl/>
        </w:rPr>
      </w:pPr>
      <w:r w:rsidRPr="005E0D68">
        <w:rPr>
          <w:rFonts w:hint="cs"/>
          <w:sz w:val="24"/>
          <w:szCs w:val="24"/>
          <w:rtl/>
        </w:rPr>
        <w:t xml:space="preserve">- </w:t>
      </w:r>
      <w:r w:rsidR="00F36130" w:rsidRPr="005E0D68">
        <w:rPr>
          <w:rFonts w:hint="cs"/>
          <w:sz w:val="24"/>
          <w:szCs w:val="24"/>
          <w:rtl/>
        </w:rPr>
        <w:t>המחיר המוצע לצנרת על כל סוגיה הינו מחיר ממוצע ללא תלות בעובי הדופן</w:t>
      </w:r>
    </w:p>
    <w:p w14:paraId="03F16EBD" w14:textId="7B93E166" w:rsidR="00C8124B" w:rsidRPr="005E0D68" w:rsidRDefault="00C8124B" w:rsidP="00F4247A">
      <w:pPr>
        <w:widowControl w:val="0"/>
        <w:tabs>
          <w:tab w:val="left" w:pos="0"/>
        </w:tabs>
        <w:spacing w:after="200" w:line="310" w:lineRule="atLeast"/>
        <w:rPr>
          <w:sz w:val="24"/>
          <w:szCs w:val="24"/>
        </w:rPr>
      </w:pPr>
      <w:r w:rsidRPr="005E0D68">
        <w:rPr>
          <w:sz w:val="24"/>
          <w:szCs w:val="24"/>
          <w:rtl/>
        </w:rPr>
        <w:t xml:space="preserve">- </w:t>
      </w:r>
      <w:r w:rsidRPr="005E0D68">
        <w:rPr>
          <w:rFonts w:hint="eastAsia"/>
          <w:sz w:val="24"/>
          <w:szCs w:val="24"/>
          <w:rtl/>
        </w:rPr>
        <w:t>החל</w:t>
      </w:r>
      <w:r w:rsidRPr="005E0D68">
        <w:rPr>
          <w:sz w:val="24"/>
          <w:szCs w:val="24"/>
          <w:rtl/>
        </w:rPr>
        <w:t xml:space="preserve"> </w:t>
      </w:r>
      <w:r w:rsidRPr="005E0D68">
        <w:rPr>
          <w:rFonts w:hint="eastAsia"/>
          <w:sz w:val="24"/>
          <w:szCs w:val="24"/>
          <w:rtl/>
        </w:rPr>
        <w:t>מן</w:t>
      </w:r>
      <w:r w:rsidRPr="005E0D68">
        <w:rPr>
          <w:sz w:val="24"/>
          <w:szCs w:val="24"/>
          <w:rtl/>
        </w:rPr>
        <w:t xml:space="preserve"> </w:t>
      </w:r>
      <w:r w:rsidRPr="005E0D68">
        <w:rPr>
          <w:rFonts w:hint="eastAsia"/>
          <w:sz w:val="24"/>
          <w:szCs w:val="24"/>
          <w:rtl/>
        </w:rPr>
        <w:t>השנה</w:t>
      </w:r>
      <w:r w:rsidRPr="005E0D68">
        <w:rPr>
          <w:sz w:val="24"/>
          <w:szCs w:val="24"/>
          <w:rtl/>
        </w:rPr>
        <w:t xml:space="preserve"> </w:t>
      </w:r>
      <w:r w:rsidRPr="005E0D68">
        <w:rPr>
          <w:rFonts w:hint="eastAsia"/>
          <w:sz w:val="24"/>
          <w:szCs w:val="24"/>
          <w:rtl/>
        </w:rPr>
        <w:t>השנייה</w:t>
      </w:r>
      <w:r w:rsidRPr="005E0D68">
        <w:rPr>
          <w:sz w:val="24"/>
          <w:szCs w:val="24"/>
          <w:rtl/>
        </w:rPr>
        <w:t xml:space="preserve"> </w:t>
      </w:r>
      <w:r w:rsidRPr="005E0D68">
        <w:rPr>
          <w:rFonts w:hint="eastAsia"/>
          <w:sz w:val="24"/>
          <w:szCs w:val="24"/>
          <w:rtl/>
        </w:rPr>
        <w:t>ליום</w:t>
      </w:r>
      <w:r w:rsidRPr="005E0D68">
        <w:rPr>
          <w:sz w:val="24"/>
          <w:szCs w:val="24"/>
          <w:rtl/>
        </w:rPr>
        <w:t xml:space="preserve"> </w:t>
      </w:r>
      <w:r w:rsidRPr="005E0D68">
        <w:rPr>
          <w:rFonts w:hint="eastAsia"/>
          <w:sz w:val="24"/>
          <w:szCs w:val="24"/>
          <w:rtl/>
        </w:rPr>
        <w:t>מתן</w:t>
      </w:r>
      <w:r w:rsidRPr="005E0D68">
        <w:rPr>
          <w:sz w:val="24"/>
          <w:szCs w:val="24"/>
          <w:rtl/>
        </w:rPr>
        <w:t xml:space="preserve"> </w:t>
      </w:r>
      <w:r w:rsidRPr="005E0D68">
        <w:rPr>
          <w:rFonts w:hint="eastAsia"/>
          <w:sz w:val="24"/>
          <w:szCs w:val="24"/>
          <w:rtl/>
        </w:rPr>
        <w:t>צו</w:t>
      </w:r>
      <w:r w:rsidRPr="005E0D68">
        <w:rPr>
          <w:sz w:val="24"/>
          <w:szCs w:val="24"/>
          <w:rtl/>
        </w:rPr>
        <w:t xml:space="preserve"> </w:t>
      </w:r>
      <w:r w:rsidRPr="005E0D68">
        <w:rPr>
          <w:rFonts w:hint="eastAsia"/>
          <w:sz w:val="24"/>
          <w:szCs w:val="24"/>
          <w:rtl/>
        </w:rPr>
        <w:t>התחלת</w:t>
      </w:r>
      <w:r w:rsidRPr="005E0D68">
        <w:rPr>
          <w:sz w:val="24"/>
          <w:szCs w:val="24"/>
          <w:rtl/>
        </w:rPr>
        <w:t xml:space="preserve"> </w:t>
      </w:r>
      <w:r w:rsidRPr="005E0D68">
        <w:rPr>
          <w:rFonts w:hint="eastAsia"/>
          <w:sz w:val="24"/>
          <w:szCs w:val="24"/>
          <w:rtl/>
        </w:rPr>
        <w:t>העבודה</w:t>
      </w:r>
      <w:r w:rsidRPr="005E0D68">
        <w:rPr>
          <w:sz w:val="24"/>
          <w:szCs w:val="24"/>
          <w:rtl/>
        </w:rPr>
        <w:t xml:space="preserve">, </w:t>
      </w:r>
      <w:r w:rsidRPr="005E0D68">
        <w:rPr>
          <w:rFonts w:hint="eastAsia"/>
          <w:sz w:val="24"/>
          <w:szCs w:val="24"/>
          <w:rtl/>
        </w:rPr>
        <w:t>יתווספו</w:t>
      </w:r>
      <w:r w:rsidRPr="005E0D68">
        <w:rPr>
          <w:sz w:val="24"/>
          <w:szCs w:val="24"/>
          <w:rtl/>
        </w:rPr>
        <w:t xml:space="preserve"> </w:t>
      </w:r>
      <w:r w:rsidRPr="005E0D68">
        <w:rPr>
          <w:rFonts w:hint="eastAsia"/>
          <w:sz w:val="24"/>
          <w:szCs w:val="24"/>
          <w:rtl/>
        </w:rPr>
        <w:t>למחירים</w:t>
      </w:r>
      <w:r w:rsidRPr="005E0D68">
        <w:rPr>
          <w:sz w:val="24"/>
          <w:szCs w:val="24"/>
          <w:rtl/>
        </w:rPr>
        <w:t xml:space="preserve"> </w:t>
      </w:r>
      <w:r w:rsidRPr="005E0D68">
        <w:rPr>
          <w:rFonts w:hint="eastAsia"/>
          <w:sz w:val="24"/>
          <w:szCs w:val="24"/>
          <w:rtl/>
        </w:rPr>
        <w:t>המפורטים</w:t>
      </w:r>
      <w:r w:rsidRPr="005E0D68">
        <w:rPr>
          <w:sz w:val="24"/>
          <w:szCs w:val="24"/>
          <w:rtl/>
        </w:rPr>
        <w:t xml:space="preserve"> </w:t>
      </w:r>
      <w:r w:rsidRPr="005E0D68">
        <w:rPr>
          <w:rFonts w:hint="eastAsia"/>
          <w:sz w:val="24"/>
          <w:szCs w:val="24"/>
          <w:rtl/>
        </w:rPr>
        <w:t>במחירון</w:t>
      </w:r>
      <w:r w:rsidRPr="005E0D68">
        <w:rPr>
          <w:sz w:val="24"/>
          <w:szCs w:val="24"/>
          <w:rtl/>
        </w:rPr>
        <w:t xml:space="preserve"> </w:t>
      </w:r>
      <w:r w:rsidRPr="005E0D68">
        <w:rPr>
          <w:rFonts w:hint="eastAsia"/>
          <w:sz w:val="24"/>
          <w:szCs w:val="24"/>
          <w:rtl/>
        </w:rPr>
        <w:t>הפרשי</w:t>
      </w:r>
      <w:r w:rsidRPr="005E0D68">
        <w:rPr>
          <w:sz w:val="24"/>
          <w:szCs w:val="24"/>
          <w:rtl/>
        </w:rPr>
        <w:t xml:space="preserve"> </w:t>
      </w:r>
      <w:r w:rsidRPr="005E0D68">
        <w:rPr>
          <w:rFonts w:hint="eastAsia"/>
          <w:sz w:val="24"/>
          <w:szCs w:val="24"/>
          <w:rtl/>
        </w:rPr>
        <w:t>הצמדה</w:t>
      </w:r>
      <w:r w:rsidRPr="005E0D68">
        <w:rPr>
          <w:sz w:val="24"/>
          <w:szCs w:val="24"/>
          <w:rtl/>
        </w:rPr>
        <w:t xml:space="preserve"> </w:t>
      </w:r>
      <w:r w:rsidRPr="005E0D68">
        <w:rPr>
          <w:rFonts w:hint="eastAsia"/>
          <w:sz w:val="24"/>
          <w:szCs w:val="24"/>
          <w:rtl/>
        </w:rPr>
        <w:t>למדד</w:t>
      </w:r>
      <w:r w:rsidRPr="005E0D68">
        <w:rPr>
          <w:sz w:val="24"/>
          <w:szCs w:val="24"/>
          <w:rtl/>
        </w:rPr>
        <w:t xml:space="preserve"> </w:t>
      </w:r>
      <w:r w:rsidRPr="005E0D68">
        <w:rPr>
          <w:rFonts w:hint="eastAsia"/>
          <w:sz w:val="24"/>
          <w:szCs w:val="24"/>
          <w:rtl/>
        </w:rPr>
        <w:t>תשומות</w:t>
      </w:r>
      <w:r w:rsidRPr="005E0D68">
        <w:rPr>
          <w:sz w:val="24"/>
          <w:szCs w:val="24"/>
          <w:rtl/>
        </w:rPr>
        <w:t xml:space="preserve"> </w:t>
      </w:r>
      <w:r w:rsidRPr="005E0D68">
        <w:rPr>
          <w:rFonts w:hint="eastAsia"/>
          <w:sz w:val="24"/>
          <w:szCs w:val="24"/>
          <w:rtl/>
        </w:rPr>
        <w:t>הבניה</w:t>
      </w:r>
      <w:r w:rsidRPr="005E0D68">
        <w:rPr>
          <w:sz w:val="24"/>
          <w:szCs w:val="24"/>
          <w:rtl/>
        </w:rPr>
        <w:t xml:space="preserve"> </w:t>
      </w:r>
      <w:r w:rsidR="001C288D" w:rsidRPr="005E0D68">
        <w:rPr>
          <w:rFonts w:hint="cs"/>
          <w:sz w:val="24"/>
          <w:szCs w:val="24"/>
          <w:rtl/>
        </w:rPr>
        <w:t xml:space="preserve">לעבודות פיתוח (קוד </w:t>
      </w:r>
      <w:r w:rsidR="001C288D" w:rsidRPr="005E0D68">
        <w:rPr>
          <w:rFonts w:ascii="David" w:hAnsi="David"/>
          <w:sz w:val="24"/>
          <w:szCs w:val="24"/>
          <w:rtl/>
        </w:rPr>
        <w:t xml:space="preserve">מדד </w:t>
      </w:r>
      <w:r w:rsidR="001C288D" w:rsidRPr="005E0D68">
        <w:rPr>
          <w:rFonts w:ascii="David" w:hAnsi="David"/>
          <w:sz w:val="24"/>
          <w:szCs w:val="24"/>
        </w:rPr>
        <w:t>700010</w:t>
      </w:r>
      <w:r w:rsidR="001C288D" w:rsidRPr="005E0D68">
        <w:rPr>
          <w:rFonts w:ascii="David" w:hAnsi="David"/>
          <w:sz w:val="24"/>
          <w:szCs w:val="24"/>
          <w:rtl/>
        </w:rPr>
        <w:t>)</w:t>
      </w:r>
      <w:r w:rsidRPr="005E0D68">
        <w:rPr>
          <w:sz w:val="24"/>
          <w:szCs w:val="24"/>
          <w:rtl/>
        </w:rPr>
        <w:t xml:space="preserve">, </w:t>
      </w:r>
      <w:r w:rsidRPr="005E0D68">
        <w:rPr>
          <w:rFonts w:hint="eastAsia"/>
          <w:sz w:val="24"/>
          <w:szCs w:val="24"/>
          <w:rtl/>
        </w:rPr>
        <w:t>כאשר</w:t>
      </w:r>
      <w:r w:rsidRPr="005E0D68">
        <w:rPr>
          <w:sz w:val="24"/>
          <w:szCs w:val="24"/>
          <w:rtl/>
        </w:rPr>
        <w:t xml:space="preserve"> </w:t>
      </w:r>
      <w:r w:rsidRPr="005E0D68">
        <w:rPr>
          <w:rFonts w:hint="eastAsia"/>
          <w:sz w:val="24"/>
          <w:szCs w:val="24"/>
          <w:rtl/>
        </w:rPr>
        <w:t>מדד</w:t>
      </w:r>
      <w:r w:rsidRPr="005E0D68">
        <w:rPr>
          <w:sz w:val="24"/>
          <w:szCs w:val="24"/>
          <w:rtl/>
        </w:rPr>
        <w:t xml:space="preserve"> </w:t>
      </w:r>
      <w:r w:rsidRPr="005E0D68">
        <w:rPr>
          <w:rFonts w:hint="eastAsia"/>
          <w:sz w:val="24"/>
          <w:szCs w:val="24"/>
          <w:rtl/>
        </w:rPr>
        <w:t>הבסיס</w:t>
      </w:r>
      <w:r w:rsidRPr="005E0D68">
        <w:rPr>
          <w:sz w:val="24"/>
          <w:szCs w:val="24"/>
          <w:rtl/>
        </w:rPr>
        <w:t xml:space="preserve"> </w:t>
      </w:r>
      <w:r w:rsidRPr="005E0D68">
        <w:rPr>
          <w:rFonts w:hint="eastAsia"/>
          <w:sz w:val="24"/>
          <w:szCs w:val="24"/>
          <w:rtl/>
        </w:rPr>
        <w:t>הוא</w:t>
      </w:r>
      <w:r w:rsidRPr="005E0D68">
        <w:rPr>
          <w:sz w:val="24"/>
          <w:szCs w:val="24"/>
          <w:rtl/>
        </w:rPr>
        <w:t xml:space="preserve"> </w:t>
      </w:r>
      <w:r w:rsidRPr="005E0D68">
        <w:rPr>
          <w:rFonts w:hint="eastAsia"/>
          <w:sz w:val="24"/>
          <w:szCs w:val="24"/>
          <w:rtl/>
        </w:rPr>
        <w:t>המדד</w:t>
      </w:r>
      <w:r w:rsidRPr="005E0D68">
        <w:rPr>
          <w:sz w:val="24"/>
          <w:szCs w:val="24"/>
          <w:rtl/>
        </w:rPr>
        <w:t xml:space="preserve"> </w:t>
      </w:r>
      <w:r w:rsidRPr="005E0D68">
        <w:rPr>
          <w:rFonts w:hint="eastAsia"/>
          <w:sz w:val="24"/>
          <w:szCs w:val="24"/>
          <w:rtl/>
        </w:rPr>
        <w:t>האחרון</w:t>
      </w:r>
      <w:r w:rsidRPr="005E0D68">
        <w:rPr>
          <w:sz w:val="24"/>
          <w:szCs w:val="24"/>
          <w:rtl/>
        </w:rPr>
        <w:t xml:space="preserve"> </w:t>
      </w:r>
      <w:r w:rsidRPr="005E0D68">
        <w:rPr>
          <w:rFonts w:hint="eastAsia"/>
          <w:sz w:val="24"/>
          <w:szCs w:val="24"/>
          <w:rtl/>
        </w:rPr>
        <w:t>שיהיה</w:t>
      </w:r>
      <w:r w:rsidRPr="005E0D68">
        <w:rPr>
          <w:sz w:val="24"/>
          <w:szCs w:val="24"/>
          <w:rtl/>
        </w:rPr>
        <w:t xml:space="preserve"> </w:t>
      </w:r>
      <w:r w:rsidRPr="005E0D68">
        <w:rPr>
          <w:rFonts w:hint="eastAsia"/>
          <w:sz w:val="24"/>
          <w:szCs w:val="24"/>
          <w:rtl/>
        </w:rPr>
        <w:t>ידוע</w:t>
      </w:r>
      <w:r w:rsidRPr="005E0D68">
        <w:rPr>
          <w:sz w:val="24"/>
          <w:szCs w:val="24"/>
          <w:rtl/>
        </w:rPr>
        <w:t xml:space="preserve"> </w:t>
      </w:r>
      <w:r w:rsidRPr="005E0D68">
        <w:rPr>
          <w:rFonts w:hint="eastAsia"/>
          <w:sz w:val="24"/>
          <w:szCs w:val="24"/>
          <w:rtl/>
        </w:rPr>
        <w:t>ביום</w:t>
      </w:r>
      <w:r w:rsidRPr="005E0D68">
        <w:rPr>
          <w:sz w:val="24"/>
          <w:szCs w:val="24"/>
          <w:rtl/>
        </w:rPr>
        <w:t xml:space="preserve"> </w:t>
      </w:r>
      <w:r w:rsidRPr="005E0D68">
        <w:rPr>
          <w:rFonts w:hint="eastAsia"/>
          <w:sz w:val="24"/>
          <w:szCs w:val="24"/>
          <w:rtl/>
        </w:rPr>
        <w:t>האחרון</w:t>
      </w:r>
      <w:r w:rsidRPr="005E0D68">
        <w:rPr>
          <w:sz w:val="24"/>
          <w:szCs w:val="24"/>
          <w:rtl/>
        </w:rPr>
        <w:t xml:space="preserve"> </w:t>
      </w:r>
      <w:r w:rsidRPr="005E0D68">
        <w:rPr>
          <w:rFonts w:hint="eastAsia"/>
          <w:sz w:val="24"/>
          <w:szCs w:val="24"/>
          <w:rtl/>
        </w:rPr>
        <w:t>להגשת</w:t>
      </w:r>
      <w:r w:rsidRPr="005E0D68">
        <w:rPr>
          <w:sz w:val="24"/>
          <w:szCs w:val="24"/>
          <w:rtl/>
        </w:rPr>
        <w:t xml:space="preserve"> </w:t>
      </w:r>
      <w:r w:rsidRPr="005E0D68">
        <w:rPr>
          <w:rFonts w:hint="eastAsia"/>
          <w:sz w:val="24"/>
          <w:szCs w:val="24"/>
          <w:rtl/>
        </w:rPr>
        <w:t>ההצעות</w:t>
      </w:r>
      <w:r w:rsidRPr="005E0D68">
        <w:rPr>
          <w:sz w:val="24"/>
          <w:szCs w:val="24"/>
          <w:rtl/>
        </w:rPr>
        <w:t xml:space="preserve">, </w:t>
      </w:r>
      <w:r w:rsidRPr="005E0D68">
        <w:rPr>
          <w:rFonts w:hint="eastAsia"/>
          <w:sz w:val="24"/>
          <w:szCs w:val="24"/>
          <w:rtl/>
        </w:rPr>
        <w:t>ואילו</w:t>
      </w:r>
      <w:r w:rsidRPr="005E0D68">
        <w:rPr>
          <w:sz w:val="24"/>
          <w:szCs w:val="24"/>
          <w:rtl/>
        </w:rPr>
        <w:t xml:space="preserve"> </w:t>
      </w:r>
      <w:r w:rsidRPr="005E0D68">
        <w:rPr>
          <w:rFonts w:hint="eastAsia"/>
          <w:sz w:val="24"/>
          <w:szCs w:val="24"/>
          <w:rtl/>
        </w:rPr>
        <w:t>המדד</w:t>
      </w:r>
      <w:r w:rsidRPr="005E0D68">
        <w:rPr>
          <w:sz w:val="24"/>
          <w:szCs w:val="24"/>
          <w:rtl/>
        </w:rPr>
        <w:t xml:space="preserve"> </w:t>
      </w:r>
      <w:r w:rsidRPr="005E0D68">
        <w:rPr>
          <w:rFonts w:hint="eastAsia"/>
          <w:sz w:val="24"/>
          <w:szCs w:val="24"/>
          <w:rtl/>
        </w:rPr>
        <w:t>הקובע</w:t>
      </w:r>
      <w:r w:rsidRPr="005E0D68">
        <w:rPr>
          <w:sz w:val="24"/>
          <w:szCs w:val="24"/>
          <w:rtl/>
        </w:rPr>
        <w:t xml:space="preserve"> </w:t>
      </w:r>
      <w:r w:rsidRPr="005E0D68">
        <w:rPr>
          <w:rFonts w:hint="eastAsia"/>
          <w:sz w:val="24"/>
          <w:szCs w:val="24"/>
          <w:rtl/>
        </w:rPr>
        <w:t>יהיה</w:t>
      </w:r>
      <w:r w:rsidRPr="005E0D68">
        <w:rPr>
          <w:sz w:val="24"/>
          <w:szCs w:val="24"/>
          <w:rtl/>
        </w:rPr>
        <w:t xml:space="preserve"> </w:t>
      </w:r>
      <w:r w:rsidRPr="005E0D68">
        <w:rPr>
          <w:rFonts w:hint="eastAsia"/>
          <w:sz w:val="24"/>
          <w:szCs w:val="24"/>
          <w:rtl/>
        </w:rPr>
        <w:t>המדד</w:t>
      </w:r>
      <w:r w:rsidRPr="005E0D68">
        <w:rPr>
          <w:sz w:val="24"/>
          <w:szCs w:val="24"/>
          <w:rtl/>
        </w:rPr>
        <w:t xml:space="preserve"> </w:t>
      </w:r>
      <w:r w:rsidRPr="005E0D68">
        <w:rPr>
          <w:rFonts w:hint="eastAsia"/>
          <w:sz w:val="24"/>
          <w:szCs w:val="24"/>
          <w:rtl/>
        </w:rPr>
        <w:t>הידוע</w:t>
      </w:r>
      <w:r w:rsidRPr="005E0D68">
        <w:rPr>
          <w:sz w:val="24"/>
          <w:szCs w:val="24"/>
          <w:rtl/>
        </w:rPr>
        <w:t xml:space="preserve"> </w:t>
      </w:r>
      <w:r w:rsidRPr="005E0D68">
        <w:rPr>
          <w:rFonts w:hint="eastAsia"/>
          <w:sz w:val="24"/>
          <w:szCs w:val="24"/>
          <w:rtl/>
        </w:rPr>
        <w:t>ביום</w:t>
      </w:r>
      <w:r w:rsidRPr="005E0D68">
        <w:rPr>
          <w:sz w:val="24"/>
          <w:szCs w:val="24"/>
          <w:rtl/>
        </w:rPr>
        <w:t xml:space="preserve"> ___________.</w:t>
      </w:r>
    </w:p>
    <w:p w14:paraId="60320041" w14:textId="77777777" w:rsidR="00797694" w:rsidRPr="00C8124B" w:rsidRDefault="00797694" w:rsidP="00797694">
      <w:pPr>
        <w:rPr>
          <w:sz w:val="24"/>
          <w:szCs w:val="24"/>
          <w:rtl/>
        </w:rPr>
      </w:pPr>
    </w:p>
    <w:p w14:paraId="7940B545" w14:textId="77777777" w:rsidR="00F0571D" w:rsidRPr="00354344" w:rsidRDefault="00F0571D" w:rsidP="00797694">
      <w:pPr>
        <w:rPr>
          <w:sz w:val="24"/>
          <w:szCs w:val="24"/>
          <w:rtl/>
        </w:rPr>
      </w:pPr>
    </w:p>
    <w:p w14:paraId="42771B57" w14:textId="77777777" w:rsidR="00797694" w:rsidRPr="00354344" w:rsidRDefault="00797694" w:rsidP="00797694">
      <w:pPr>
        <w:rPr>
          <w:sz w:val="24"/>
          <w:szCs w:val="24"/>
          <w:rtl/>
        </w:rPr>
      </w:pPr>
    </w:p>
    <w:p w14:paraId="6E60BB6F" w14:textId="77777777" w:rsidR="00004612" w:rsidRPr="00354344" w:rsidRDefault="00004612" w:rsidP="00797694">
      <w:pPr>
        <w:rPr>
          <w:sz w:val="24"/>
          <w:szCs w:val="24"/>
          <w:rtl/>
        </w:rPr>
      </w:pPr>
    </w:p>
    <w:p w14:paraId="10038192" w14:textId="77777777" w:rsidR="00004612" w:rsidRPr="00354344" w:rsidRDefault="00004612" w:rsidP="00797694">
      <w:pPr>
        <w:rPr>
          <w:sz w:val="24"/>
          <w:szCs w:val="24"/>
          <w:rtl/>
        </w:rPr>
      </w:pPr>
    </w:p>
    <w:p w14:paraId="718E7569" w14:textId="77777777" w:rsidR="00A35179" w:rsidRPr="00354344" w:rsidRDefault="00A35179" w:rsidP="001B4551">
      <w:pPr>
        <w:spacing w:line="240" w:lineRule="exact"/>
        <w:ind w:left="7200" w:firstLine="720"/>
        <w:rPr>
          <w:b/>
          <w:bCs/>
          <w:sz w:val="24"/>
          <w:szCs w:val="24"/>
          <w:u w:val="single"/>
          <w:rtl/>
          <w:lang w:val="en-GB"/>
        </w:rPr>
      </w:pPr>
    </w:p>
    <w:p w14:paraId="013B1FE7" w14:textId="592ECCD4" w:rsidR="00F00E59" w:rsidRPr="00F00E59" w:rsidRDefault="00F00E59">
      <w:pPr>
        <w:bidi w:val="0"/>
        <w:spacing w:line="240" w:lineRule="auto"/>
        <w:jc w:val="left"/>
        <w:rPr>
          <w:b/>
          <w:bCs/>
          <w:sz w:val="24"/>
          <w:szCs w:val="24"/>
          <w:rtl/>
          <w:lang w:val="en-GB"/>
        </w:rPr>
      </w:pPr>
      <w:r w:rsidRPr="00F00E59">
        <w:rPr>
          <w:b/>
          <w:bCs/>
          <w:sz w:val="24"/>
          <w:szCs w:val="24"/>
          <w:rtl/>
          <w:lang w:val="en-GB"/>
        </w:rPr>
        <w:br w:type="page"/>
      </w:r>
    </w:p>
    <w:p w14:paraId="7374B65B" w14:textId="77777777" w:rsidR="00A35179" w:rsidRPr="00354344" w:rsidRDefault="00A35179" w:rsidP="001B4551">
      <w:pPr>
        <w:spacing w:line="240" w:lineRule="exact"/>
        <w:ind w:left="7200" w:firstLine="720"/>
        <w:rPr>
          <w:b/>
          <w:bCs/>
          <w:sz w:val="24"/>
          <w:szCs w:val="24"/>
          <w:u w:val="single"/>
          <w:rtl/>
          <w:lang w:val="en-GB"/>
        </w:rPr>
      </w:pPr>
    </w:p>
    <w:p w14:paraId="5443A3FA" w14:textId="77777777" w:rsidR="0006088A" w:rsidRPr="00354344" w:rsidRDefault="0006088A" w:rsidP="001B4551">
      <w:pPr>
        <w:spacing w:line="240" w:lineRule="exact"/>
        <w:ind w:left="7200" w:firstLine="720"/>
        <w:rPr>
          <w:rtl/>
        </w:rPr>
      </w:pPr>
      <w:r w:rsidRPr="00354344">
        <w:rPr>
          <w:rFonts w:hint="cs"/>
          <w:b/>
          <w:bCs/>
          <w:sz w:val="24"/>
          <w:szCs w:val="24"/>
          <w:u w:val="single"/>
          <w:rtl/>
          <w:lang w:val="en-GB"/>
        </w:rPr>
        <w:t xml:space="preserve">מסמך </w:t>
      </w:r>
      <w:r w:rsidR="001B4551" w:rsidRPr="00354344">
        <w:rPr>
          <w:rFonts w:hint="cs"/>
          <w:b/>
          <w:bCs/>
          <w:sz w:val="24"/>
          <w:szCs w:val="24"/>
          <w:u w:val="single"/>
          <w:rtl/>
          <w:lang w:val="en-GB"/>
        </w:rPr>
        <w:t>יח</w:t>
      </w:r>
      <w:r w:rsidR="00006B69" w:rsidRPr="00354344">
        <w:rPr>
          <w:rFonts w:hint="cs"/>
          <w:b/>
          <w:bCs/>
          <w:sz w:val="24"/>
          <w:szCs w:val="24"/>
          <w:u w:val="single"/>
          <w:rtl/>
          <w:lang w:val="en-GB"/>
        </w:rPr>
        <w:t>'</w:t>
      </w:r>
    </w:p>
    <w:p w14:paraId="41F69D77" w14:textId="77777777" w:rsidR="0006088A" w:rsidRPr="00354344" w:rsidRDefault="0006088A" w:rsidP="0006088A">
      <w:pPr>
        <w:ind w:left="1440"/>
        <w:jc w:val="right"/>
        <w:rPr>
          <w:b/>
          <w:bCs/>
          <w:sz w:val="24"/>
          <w:szCs w:val="24"/>
          <w:u w:val="single"/>
          <w:rtl/>
          <w:lang w:val="en-GB"/>
        </w:rPr>
      </w:pPr>
    </w:p>
    <w:p w14:paraId="34E601E9" w14:textId="6529F411" w:rsidR="005928CA" w:rsidRPr="00354344" w:rsidRDefault="007E11DF" w:rsidP="00B44A5D">
      <w:pPr>
        <w:numPr>
          <w:ilvl w:val="12"/>
          <w:numId w:val="0"/>
        </w:numPr>
        <w:autoSpaceDE w:val="0"/>
        <w:autoSpaceDN w:val="0"/>
        <w:spacing w:after="240" w:line="300" w:lineRule="exact"/>
        <w:ind w:firstLine="360"/>
        <w:jc w:val="center"/>
        <w:rPr>
          <w:b/>
          <w:bCs/>
          <w:sz w:val="24"/>
          <w:szCs w:val="24"/>
          <w:rtl/>
        </w:rPr>
      </w:pPr>
      <w:r w:rsidRPr="00B716DB">
        <w:rPr>
          <w:rFonts w:hint="eastAsia"/>
          <w:sz w:val="24"/>
          <w:szCs w:val="24"/>
          <w:rtl/>
        </w:rPr>
        <w:t>סטטוס</w:t>
      </w:r>
      <w:r w:rsidRPr="00B716DB">
        <w:rPr>
          <w:sz w:val="24"/>
          <w:szCs w:val="24"/>
          <w:rtl/>
        </w:rPr>
        <w:t xml:space="preserve"> מגרשים בשכונת פארק הים נכון ליום</w:t>
      </w:r>
      <w:r w:rsidR="00B44A5D">
        <w:rPr>
          <w:rFonts w:hint="cs"/>
          <w:sz w:val="24"/>
          <w:szCs w:val="24"/>
          <w:rtl/>
        </w:rPr>
        <w:t xml:space="preserve"> 25.11.2019</w:t>
      </w:r>
    </w:p>
    <w:p w14:paraId="5EDDFFE6" w14:textId="77777777" w:rsidR="00B44A5D" w:rsidRPr="00354344" w:rsidRDefault="00B44A5D" w:rsidP="00B44A5D">
      <w:pPr>
        <w:numPr>
          <w:ilvl w:val="12"/>
          <w:numId w:val="0"/>
        </w:numPr>
        <w:autoSpaceDE w:val="0"/>
        <w:autoSpaceDN w:val="0"/>
        <w:spacing w:after="240" w:line="300" w:lineRule="exact"/>
        <w:ind w:firstLine="360"/>
        <w:rPr>
          <w:b/>
          <w:bCs/>
          <w:sz w:val="24"/>
          <w:szCs w:val="24"/>
          <w:rtl/>
        </w:rPr>
      </w:pPr>
      <w:r w:rsidRPr="00354344">
        <w:rPr>
          <w:rFonts w:hint="cs"/>
          <w:b/>
          <w:bCs/>
          <w:sz w:val="24"/>
          <w:szCs w:val="24"/>
          <w:rtl/>
        </w:rPr>
        <w:t>בי/מק/</w:t>
      </w:r>
      <w:r>
        <w:rPr>
          <w:rFonts w:hint="cs"/>
          <w:b/>
          <w:bCs/>
          <w:sz w:val="24"/>
          <w:szCs w:val="24"/>
          <w:rtl/>
        </w:rPr>
        <w:t>4</w:t>
      </w:r>
      <w:r w:rsidRPr="00354344">
        <w:rPr>
          <w:rFonts w:hint="cs"/>
          <w:b/>
          <w:bCs/>
          <w:sz w:val="24"/>
          <w:szCs w:val="24"/>
          <w:rtl/>
        </w:rPr>
        <w:t>/410</w:t>
      </w:r>
    </w:p>
    <w:tbl>
      <w:tblPr>
        <w:bidiVisual/>
        <w:tblW w:w="10299" w:type="dxa"/>
        <w:jc w:val="right"/>
        <w:tblLook w:val="04A0" w:firstRow="1" w:lastRow="0" w:firstColumn="1" w:lastColumn="0" w:noHBand="0" w:noVBand="1"/>
      </w:tblPr>
      <w:tblGrid>
        <w:gridCol w:w="735"/>
        <w:gridCol w:w="1253"/>
        <w:gridCol w:w="768"/>
        <w:gridCol w:w="1039"/>
        <w:gridCol w:w="1684"/>
        <w:gridCol w:w="2126"/>
        <w:gridCol w:w="1560"/>
        <w:gridCol w:w="1134"/>
      </w:tblGrid>
      <w:tr w:rsidR="00B44A5D" w:rsidRPr="00354344" w14:paraId="207F3915" w14:textId="77777777" w:rsidTr="00B44A5D">
        <w:trPr>
          <w:trHeight w:val="549"/>
          <w:jc w:val="right"/>
        </w:trPr>
        <w:tc>
          <w:tcPr>
            <w:tcW w:w="735" w:type="dxa"/>
            <w:tcBorders>
              <w:top w:val="single" w:sz="8" w:space="0" w:color="auto"/>
              <w:left w:val="single" w:sz="8" w:space="0" w:color="auto"/>
              <w:bottom w:val="single" w:sz="8" w:space="0" w:color="auto"/>
              <w:right w:val="single" w:sz="4" w:space="0" w:color="auto"/>
            </w:tcBorders>
            <w:shd w:val="clear" w:color="000000" w:fill="DDD9C4"/>
            <w:noWrap/>
            <w:vAlign w:val="center"/>
            <w:hideMark/>
          </w:tcPr>
          <w:p w14:paraId="05AEFBD1" w14:textId="77777777" w:rsidR="00B44A5D" w:rsidRPr="00354344" w:rsidRDefault="00B44A5D" w:rsidP="00EC0D6F">
            <w:pPr>
              <w:spacing w:line="240" w:lineRule="auto"/>
              <w:jc w:val="right"/>
              <w:rPr>
                <w:rFonts w:ascii="Arial" w:hAnsi="Arial" w:cs="Arial"/>
                <w:b/>
                <w:bCs/>
              </w:rPr>
            </w:pPr>
            <w:r w:rsidRPr="00354344">
              <w:rPr>
                <w:rFonts w:ascii="Arial" w:hAnsi="Arial" w:cs="Arial"/>
                <w:b/>
                <w:bCs/>
                <w:rtl/>
              </w:rPr>
              <w:t>מספר מגרש</w:t>
            </w:r>
          </w:p>
        </w:tc>
        <w:tc>
          <w:tcPr>
            <w:tcW w:w="1253" w:type="dxa"/>
            <w:tcBorders>
              <w:top w:val="single" w:sz="8" w:space="0" w:color="auto"/>
              <w:left w:val="single" w:sz="4" w:space="0" w:color="auto"/>
              <w:bottom w:val="single" w:sz="8" w:space="0" w:color="auto"/>
              <w:right w:val="single" w:sz="4" w:space="0" w:color="auto"/>
            </w:tcBorders>
            <w:shd w:val="clear" w:color="000000" w:fill="DDD9C4"/>
            <w:noWrap/>
            <w:vAlign w:val="center"/>
            <w:hideMark/>
          </w:tcPr>
          <w:p w14:paraId="24FF2B90" w14:textId="77777777" w:rsidR="00B44A5D" w:rsidRPr="00354344" w:rsidRDefault="00B44A5D" w:rsidP="00EC0D6F">
            <w:pPr>
              <w:spacing w:line="240" w:lineRule="auto"/>
              <w:jc w:val="right"/>
              <w:rPr>
                <w:rFonts w:ascii="Arial" w:hAnsi="Arial" w:cs="Arial"/>
                <w:b/>
                <w:bCs/>
              </w:rPr>
            </w:pPr>
            <w:r w:rsidRPr="00354344">
              <w:rPr>
                <w:rFonts w:ascii="Arial" w:hAnsi="Arial" w:cs="Arial"/>
                <w:b/>
                <w:bCs/>
                <w:rtl/>
              </w:rPr>
              <w:t>שם קבלן/בעלים</w:t>
            </w:r>
          </w:p>
        </w:tc>
        <w:tc>
          <w:tcPr>
            <w:tcW w:w="768" w:type="dxa"/>
            <w:tcBorders>
              <w:top w:val="single" w:sz="8" w:space="0" w:color="auto"/>
              <w:left w:val="single" w:sz="4" w:space="0" w:color="auto"/>
              <w:bottom w:val="single" w:sz="8" w:space="0" w:color="auto"/>
              <w:right w:val="single" w:sz="4" w:space="0" w:color="auto"/>
            </w:tcBorders>
            <w:shd w:val="clear" w:color="000000" w:fill="DDD9C4"/>
            <w:vAlign w:val="center"/>
            <w:hideMark/>
          </w:tcPr>
          <w:p w14:paraId="6C36F459" w14:textId="77777777" w:rsidR="00B44A5D" w:rsidRPr="00354344" w:rsidRDefault="00B44A5D" w:rsidP="00EC0D6F">
            <w:pPr>
              <w:spacing w:line="240" w:lineRule="auto"/>
              <w:jc w:val="right"/>
              <w:rPr>
                <w:rFonts w:ascii="Arial" w:hAnsi="Arial" w:cs="Arial"/>
                <w:b/>
                <w:bCs/>
              </w:rPr>
            </w:pPr>
            <w:r w:rsidRPr="00354344">
              <w:rPr>
                <w:rFonts w:ascii="Arial" w:hAnsi="Arial" w:cs="Arial"/>
                <w:b/>
                <w:bCs/>
                <w:rtl/>
              </w:rPr>
              <w:t xml:space="preserve">יח"ד </w:t>
            </w:r>
            <w:r w:rsidRPr="00354344">
              <w:rPr>
                <w:rFonts w:ascii="Arial" w:hAnsi="Arial" w:cs="Arial"/>
                <w:b/>
                <w:bCs/>
                <w:rtl/>
              </w:rPr>
              <w:br/>
              <w:t>עפ"י תב"ע</w:t>
            </w:r>
          </w:p>
        </w:tc>
        <w:tc>
          <w:tcPr>
            <w:tcW w:w="1039" w:type="dxa"/>
            <w:tcBorders>
              <w:top w:val="single" w:sz="8" w:space="0" w:color="auto"/>
              <w:left w:val="single" w:sz="4" w:space="0" w:color="auto"/>
              <w:bottom w:val="single" w:sz="8" w:space="0" w:color="auto"/>
              <w:right w:val="single" w:sz="4" w:space="0" w:color="auto"/>
            </w:tcBorders>
            <w:shd w:val="clear" w:color="000000" w:fill="DDD9C4"/>
            <w:vAlign w:val="center"/>
            <w:hideMark/>
          </w:tcPr>
          <w:p w14:paraId="1348EDA6" w14:textId="77777777" w:rsidR="00B44A5D" w:rsidRPr="00354344" w:rsidRDefault="00B44A5D" w:rsidP="00EC0D6F">
            <w:pPr>
              <w:spacing w:line="240" w:lineRule="auto"/>
              <w:jc w:val="right"/>
              <w:rPr>
                <w:rFonts w:ascii="Arial" w:hAnsi="Arial" w:cs="Arial"/>
                <w:b/>
                <w:bCs/>
              </w:rPr>
            </w:pPr>
            <w:r w:rsidRPr="00354344">
              <w:rPr>
                <w:rFonts w:ascii="Arial" w:hAnsi="Arial" w:cs="Arial"/>
                <w:b/>
                <w:bCs/>
                <w:rtl/>
              </w:rPr>
              <w:t>פוטנציאל גידול*</w:t>
            </w:r>
          </w:p>
        </w:tc>
        <w:tc>
          <w:tcPr>
            <w:tcW w:w="1684" w:type="dxa"/>
            <w:tcBorders>
              <w:top w:val="single" w:sz="8" w:space="0" w:color="auto"/>
              <w:left w:val="single" w:sz="4" w:space="0" w:color="auto"/>
              <w:bottom w:val="single" w:sz="8" w:space="0" w:color="auto"/>
              <w:right w:val="single" w:sz="4" w:space="0" w:color="auto"/>
            </w:tcBorders>
            <w:shd w:val="clear" w:color="000000" w:fill="DDD9C4"/>
            <w:vAlign w:val="center"/>
            <w:hideMark/>
          </w:tcPr>
          <w:p w14:paraId="6FD1C1C2" w14:textId="77777777" w:rsidR="00B44A5D" w:rsidRPr="00354344" w:rsidRDefault="00B44A5D" w:rsidP="00EC0D6F">
            <w:pPr>
              <w:spacing w:line="240" w:lineRule="auto"/>
              <w:jc w:val="right"/>
              <w:rPr>
                <w:rFonts w:ascii="Arial" w:hAnsi="Arial" w:cs="Arial"/>
                <w:b/>
                <w:bCs/>
              </w:rPr>
            </w:pPr>
            <w:r w:rsidRPr="00354344">
              <w:rPr>
                <w:rFonts w:ascii="Arial" w:hAnsi="Arial" w:cs="Arial"/>
                <w:b/>
                <w:bCs/>
                <w:rtl/>
              </w:rPr>
              <w:t>יעוד</w:t>
            </w:r>
          </w:p>
        </w:tc>
        <w:tc>
          <w:tcPr>
            <w:tcW w:w="2126" w:type="dxa"/>
            <w:tcBorders>
              <w:top w:val="single" w:sz="8" w:space="0" w:color="auto"/>
              <w:left w:val="single" w:sz="4" w:space="0" w:color="auto"/>
              <w:bottom w:val="single" w:sz="8" w:space="0" w:color="auto"/>
              <w:right w:val="single" w:sz="4" w:space="0" w:color="auto"/>
            </w:tcBorders>
            <w:shd w:val="clear" w:color="000000" w:fill="DDD9C4"/>
            <w:noWrap/>
            <w:vAlign w:val="center"/>
            <w:hideMark/>
          </w:tcPr>
          <w:p w14:paraId="5D03221E" w14:textId="77777777" w:rsidR="00B44A5D" w:rsidRPr="00354344" w:rsidRDefault="00B44A5D" w:rsidP="00EC0D6F">
            <w:pPr>
              <w:spacing w:line="240" w:lineRule="auto"/>
              <w:jc w:val="right"/>
              <w:rPr>
                <w:rFonts w:ascii="Arial" w:hAnsi="Arial" w:cs="Arial"/>
                <w:b/>
                <w:bCs/>
              </w:rPr>
            </w:pPr>
            <w:r w:rsidRPr="00354344">
              <w:rPr>
                <w:rFonts w:ascii="Arial" w:hAnsi="Arial" w:cs="Arial"/>
                <w:b/>
                <w:bCs/>
                <w:rtl/>
              </w:rPr>
              <w:t>סטטוס</w:t>
            </w:r>
          </w:p>
        </w:tc>
        <w:tc>
          <w:tcPr>
            <w:tcW w:w="1560" w:type="dxa"/>
            <w:tcBorders>
              <w:top w:val="single" w:sz="8" w:space="0" w:color="auto"/>
              <w:left w:val="single" w:sz="4" w:space="0" w:color="auto"/>
              <w:bottom w:val="single" w:sz="8" w:space="0" w:color="auto"/>
              <w:right w:val="nil"/>
            </w:tcBorders>
            <w:shd w:val="clear" w:color="000000" w:fill="DDD9C4"/>
            <w:noWrap/>
            <w:vAlign w:val="center"/>
            <w:hideMark/>
          </w:tcPr>
          <w:p w14:paraId="5C40AF70" w14:textId="77777777" w:rsidR="00B44A5D" w:rsidRPr="00354344" w:rsidRDefault="00B44A5D" w:rsidP="00EC0D6F">
            <w:pPr>
              <w:spacing w:line="240" w:lineRule="auto"/>
              <w:jc w:val="right"/>
              <w:rPr>
                <w:rFonts w:ascii="Arial" w:hAnsi="Arial" w:cs="Arial"/>
                <w:b/>
                <w:bCs/>
              </w:rPr>
            </w:pPr>
            <w:r w:rsidRPr="00354344">
              <w:rPr>
                <w:rFonts w:ascii="Arial" w:hAnsi="Arial" w:cs="Arial"/>
                <w:b/>
                <w:bCs/>
                <w:rtl/>
              </w:rPr>
              <w:t>צפי איכלוס</w:t>
            </w:r>
          </w:p>
        </w:tc>
        <w:tc>
          <w:tcPr>
            <w:tcW w:w="1134" w:type="dxa"/>
            <w:tcBorders>
              <w:top w:val="single" w:sz="8" w:space="0" w:color="auto"/>
              <w:left w:val="single" w:sz="4" w:space="0" w:color="auto"/>
              <w:bottom w:val="single" w:sz="8" w:space="0" w:color="auto"/>
              <w:right w:val="single" w:sz="8" w:space="0" w:color="auto"/>
            </w:tcBorders>
            <w:shd w:val="clear" w:color="000000" w:fill="DDD9C4"/>
            <w:noWrap/>
            <w:vAlign w:val="center"/>
            <w:hideMark/>
          </w:tcPr>
          <w:p w14:paraId="38975406" w14:textId="77777777" w:rsidR="00B44A5D" w:rsidRPr="00354344" w:rsidRDefault="00B44A5D" w:rsidP="00EC0D6F">
            <w:pPr>
              <w:spacing w:line="240" w:lineRule="auto"/>
              <w:jc w:val="right"/>
              <w:rPr>
                <w:rFonts w:ascii="Arial" w:hAnsi="Arial" w:cs="Arial"/>
                <w:b/>
                <w:bCs/>
              </w:rPr>
            </w:pPr>
            <w:r w:rsidRPr="00354344">
              <w:rPr>
                <w:rFonts w:ascii="Arial" w:hAnsi="Arial" w:cs="Arial"/>
                <w:b/>
                <w:bCs/>
                <w:rtl/>
              </w:rPr>
              <w:t>הערות</w:t>
            </w:r>
          </w:p>
        </w:tc>
      </w:tr>
      <w:tr w:rsidR="00B44A5D" w:rsidRPr="00354344" w14:paraId="3641E5B5"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BBD985F"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438B41C3"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5066BA18" w14:textId="77777777" w:rsidR="00B44A5D" w:rsidRPr="00354344" w:rsidRDefault="00B44A5D" w:rsidP="00EC0D6F">
            <w:pPr>
              <w:bidi w:val="0"/>
              <w:spacing w:line="240" w:lineRule="auto"/>
              <w:jc w:val="left"/>
              <w:rPr>
                <w:rFonts w:ascii="Arial" w:hAnsi="Arial" w:cs="Arial"/>
              </w:rPr>
            </w:pPr>
            <w:r w:rsidRPr="00354344">
              <w:rPr>
                <w:rFonts w:ascii="Arial" w:hAnsi="Arial" w:cs="Arial"/>
              </w:rPr>
              <w:t>66</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FFE05E9" w14:textId="77777777" w:rsidR="00B44A5D" w:rsidRPr="00354344" w:rsidRDefault="00B44A5D" w:rsidP="00EC0D6F">
            <w:pPr>
              <w:bidi w:val="0"/>
              <w:spacing w:line="240" w:lineRule="auto"/>
              <w:jc w:val="left"/>
              <w:rPr>
                <w:rFonts w:ascii="Arial" w:hAnsi="Arial" w:cs="Arial"/>
              </w:rPr>
            </w:pPr>
            <w:r w:rsidRPr="00354344">
              <w:rPr>
                <w:rFonts w:ascii="Arial" w:hAnsi="Arial" w:cs="Arial"/>
              </w:rPr>
              <w:t>83</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1F35714C"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048262E"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AEDAE0B" w14:textId="77777777" w:rsidR="00B44A5D" w:rsidRPr="00354344" w:rsidRDefault="00B44A5D" w:rsidP="00EC0D6F">
            <w:pPr>
              <w:spacing w:line="240" w:lineRule="auto"/>
              <w:jc w:val="left"/>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3AB517"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24E68526"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9162CFE" w14:textId="77777777" w:rsidR="00B44A5D" w:rsidRPr="00354344" w:rsidRDefault="00B44A5D" w:rsidP="00EC0D6F">
            <w:pPr>
              <w:bidi w:val="0"/>
              <w:spacing w:line="240" w:lineRule="auto"/>
              <w:jc w:val="left"/>
              <w:rPr>
                <w:rFonts w:ascii="Arial" w:hAnsi="Arial" w:cs="Arial"/>
              </w:rPr>
            </w:pPr>
            <w:r w:rsidRPr="00354344">
              <w:rPr>
                <w:rFonts w:ascii="Arial" w:hAnsi="Arial" w:cs="Arial"/>
              </w:rPr>
              <w:t>2</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02C8D6C2"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6DE372B7"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136</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9B4D70F"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170</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39AB3FAE"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9B6B8E5"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E01C5A" w14:textId="77777777" w:rsidR="00B44A5D" w:rsidRPr="00354344" w:rsidRDefault="00B44A5D" w:rsidP="00EC0D6F">
            <w:pPr>
              <w:spacing w:line="240" w:lineRule="auto"/>
              <w:jc w:val="left"/>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DACAFF1"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3653C81E"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A8EB90E" w14:textId="77777777" w:rsidR="00B44A5D" w:rsidRPr="00354344" w:rsidRDefault="00B44A5D" w:rsidP="00EC0D6F">
            <w:pPr>
              <w:bidi w:val="0"/>
              <w:spacing w:line="240" w:lineRule="auto"/>
              <w:jc w:val="left"/>
              <w:rPr>
                <w:rFonts w:ascii="Arial" w:hAnsi="Arial" w:cs="Arial"/>
              </w:rPr>
            </w:pPr>
            <w:r w:rsidRPr="00354344">
              <w:rPr>
                <w:rFonts w:ascii="Arial" w:hAnsi="Arial" w:cs="Arial"/>
              </w:rPr>
              <w:t>3</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105E150C"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045A215D" w14:textId="77777777" w:rsidR="00B44A5D" w:rsidRPr="00354344" w:rsidRDefault="00B44A5D" w:rsidP="00EC0D6F">
            <w:pPr>
              <w:bidi w:val="0"/>
              <w:spacing w:line="240" w:lineRule="auto"/>
              <w:jc w:val="left"/>
              <w:rPr>
                <w:rFonts w:ascii="Arial" w:hAnsi="Arial" w:cs="Arial"/>
              </w:rPr>
            </w:pPr>
            <w:r w:rsidRPr="00354344">
              <w:rPr>
                <w:rFonts w:ascii="Arial" w:hAnsi="Arial" w:cs="Arial"/>
              </w:rPr>
              <w:t>64</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10BEA283" w14:textId="77777777" w:rsidR="00B44A5D" w:rsidRPr="00354344" w:rsidRDefault="00B44A5D" w:rsidP="00EC0D6F">
            <w:pPr>
              <w:bidi w:val="0"/>
              <w:spacing w:line="240" w:lineRule="auto"/>
              <w:jc w:val="left"/>
              <w:rPr>
                <w:rFonts w:ascii="Arial" w:hAnsi="Arial" w:cs="Arial"/>
              </w:rPr>
            </w:pPr>
            <w:r w:rsidRPr="00354344">
              <w:rPr>
                <w:rFonts w:ascii="Arial" w:hAnsi="Arial" w:cs="Arial"/>
              </w:rPr>
              <w:t>80</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7C6D3821"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50F4134"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5451B11" w14:textId="77777777" w:rsidR="00B44A5D" w:rsidRPr="00354344" w:rsidRDefault="00B44A5D" w:rsidP="00EC0D6F">
            <w:pPr>
              <w:spacing w:line="240" w:lineRule="auto"/>
              <w:jc w:val="left"/>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2C3757"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09AF9CAC"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730F3A0" w14:textId="77777777" w:rsidR="00B44A5D" w:rsidRPr="00354344" w:rsidRDefault="00B44A5D" w:rsidP="00EC0D6F">
            <w:pPr>
              <w:bidi w:val="0"/>
              <w:spacing w:line="240" w:lineRule="auto"/>
              <w:jc w:val="left"/>
              <w:rPr>
                <w:rFonts w:ascii="Arial" w:hAnsi="Arial" w:cs="Arial"/>
              </w:rPr>
            </w:pPr>
            <w:r w:rsidRPr="00354344">
              <w:rPr>
                <w:rFonts w:ascii="Arial" w:hAnsi="Arial" w:cs="Arial"/>
              </w:rPr>
              <w:t>4</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3BFF1AF7"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44BA4767" w14:textId="77777777" w:rsidR="00B44A5D" w:rsidRPr="00354344" w:rsidRDefault="00B44A5D" w:rsidP="00EC0D6F">
            <w:pPr>
              <w:bidi w:val="0"/>
              <w:spacing w:line="240" w:lineRule="auto"/>
              <w:ind w:left="149" w:hanging="149"/>
              <w:jc w:val="left"/>
              <w:rPr>
                <w:rFonts w:ascii="Arial" w:hAnsi="Arial" w:cs="Arial"/>
              </w:rPr>
            </w:pPr>
            <w:r w:rsidRPr="00354344">
              <w:rPr>
                <w:rFonts w:ascii="Arial" w:hAnsi="Arial" w:cs="Arial"/>
              </w:rPr>
              <w:t>64</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395213CF" w14:textId="77777777" w:rsidR="00B44A5D" w:rsidRPr="00354344" w:rsidRDefault="00B44A5D" w:rsidP="00EC0D6F">
            <w:pPr>
              <w:bidi w:val="0"/>
              <w:spacing w:line="240" w:lineRule="auto"/>
              <w:jc w:val="left"/>
              <w:rPr>
                <w:rFonts w:ascii="Arial" w:hAnsi="Arial" w:cs="Arial"/>
              </w:rPr>
            </w:pPr>
            <w:r w:rsidRPr="00354344">
              <w:rPr>
                <w:rFonts w:ascii="Arial" w:hAnsi="Arial" w:cs="Arial"/>
              </w:rPr>
              <w:t>80</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1CCEBA6D"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1D2B35A"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B374FAC" w14:textId="77777777" w:rsidR="00B44A5D" w:rsidRPr="00354344" w:rsidRDefault="00B44A5D" w:rsidP="00EC0D6F">
            <w:pPr>
              <w:spacing w:line="240" w:lineRule="auto"/>
              <w:jc w:val="left"/>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3F85A5E"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07BACF55"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11A21C4" w14:textId="77777777" w:rsidR="00B44A5D" w:rsidRPr="00354344" w:rsidRDefault="00B44A5D" w:rsidP="00EC0D6F">
            <w:pPr>
              <w:bidi w:val="0"/>
              <w:spacing w:line="240" w:lineRule="auto"/>
              <w:jc w:val="left"/>
              <w:rPr>
                <w:rFonts w:ascii="Arial" w:hAnsi="Arial" w:cs="Arial"/>
              </w:rPr>
            </w:pPr>
            <w:r w:rsidRPr="00354344">
              <w:rPr>
                <w:rFonts w:ascii="Arial" w:hAnsi="Arial" w:cs="Arial"/>
              </w:rPr>
              <w:t>5</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528E2748"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3285CF25"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136</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52689E0D"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170</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128429E0"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3471EFC"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A7C949F" w14:textId="77777777" w:rsidR="00B44A5D" w:rsidRPr="00354344" w:rsidRDefault="00B44A5D" w:rsidP="00EC0D6F">
            <w:pPr>
              <w:spacing w:line="240" w:lineRule="auto"/>
              <w:jc w:val="left"/>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5E60F7"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5C20C182"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4B09D10" w14:textId="77777777" w:rsidR="00B44A5D" w:rsidRPr="00354344" w:rsidRDefault="00B44A5D" w:rsidP="00EC0D6F">
            <w:pPr>
              <w:bidi w:val="0"/>
              <w:spacing w:line="240" w:lineRule="auto"/>
              <w:jc w:val="left"/>
              <w:rPr>
                <w:rFonts w:ascii="Arial" w:hAnsi="Arial" w:cs="Arial"/>
              </w:rPr>
            </w:pPr>
            <w:r w:rsidRPr="00354344">
              <w:rPr>
                <w:rFonts w:ascii="Arial" w:hAnsi="Arial" w:cs="Arial"/>
              </w:rPr>
              <w:t>6</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26863698"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05E93F83"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198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60363358" w14:textId="77777777" w:rsidR="00B44A5D" w:rsidRPr="00354344" w:rsidRDefault="00B44A5D" w:rsidP="00EC0D6F">
            <w:pPr>
              <w:bidi w:val="0"/>
              <w:spacing w:line="240" w:lineRule="auto"/>
              <w:jc w:val="left"/>
              <w:rPr>
                <w:rFonts w:ascii="Arial" w:hAnsi="Arial" w:cs="Arial"/>
              </w:rPr>
            </w:pPr>
            <w:r w:rsidRPr="00354344">
              <w:rPr>
                <w:rFonts w:ascii="Arial" w:hAnsi="Arial" w:cs="Arial"/>
              </w:rPr>
              <w:t>248</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1A5C9DFF"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E26101B"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544DF28" w14:textId="77777777" w:rsidR="00B44A5D" w:rsidRPr="00354344" w:rsidRDefault="00B44A5D" w:rsidP="00EC0D6F">
            <w:pPr>
              <w:spacing w:line="240" w:lineRule="auto"/>
              <w:jc w:val="left"/>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31EB67"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56CF596C"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6FAC7210" w14:textId="77777777" w:rsidR="00B44A5D" w:rsidRPr="00354344" w:rsidRDefault="00B44A5D" w:rsidP="00EC0D6F">
            <w:pPr>
              <w:bidi w:val="0"/>
              <w:spacing w:line="240" w:lineRule="auto"/>
              <w:jc w:val="left"/>
              <w:rPr>
                <w:rFonts w:ascii="Arial" w:hAnsi="Arial" w:cs="Arial"/>
              </w:rPr>
            </w:pPr>
            <w:r w:rsidRPr="00354344">
              <w:rPr>
                <w:rFonts w:ascii="Arial" w:hAnsi="Arial" w:cs="Arial"/>
              </w:rPr>
              <w:t>7</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45A0C7D9"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441FA95F"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198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DB17DAD" w14:textId="77777777" w:rsidR="00B44A5D" w:rsidRPr="00354344" w:rsidRDefault="00B44A5D" w:rsidP="00EC0D6F">
            <w:pPr>
              <w:bidi w:val="0"/>
              <w:spacing w:line="240" w:lineRule="auto"/>
              <w:jc w:val="left"/>
              <w:rPr>
                <w:rFonts w:ascii="Arial" w:hAnsi="Arial" w:cs="Arial"/>
              </w:rPr>
            </w:pPr>
            <w:r w:rsidRPr="00354344">
              <w:rPr>
                <w:rFonts w:ascii="Arial" w:hAnsi="Arial" w:cs="Arial"/>
              </w:rPr>
              <w:t>248</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6D2F195B"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2ECAB26"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C6EAAA6"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954D9E"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46470FAA"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6BA678D2" w14:textId="77777777" w:rsidR="00B44A5D" w:rsidRPr="00354344" w:rsidRDefault="00B44A5D" w:rsidP="00EC0D6F">
            <w:pPr>
              <w:bidi w:val="0"/>
              <w:spacing w:line="240" w:lineRule="auto"/>
              <w:jc w:val="left"/>
              <w:rPr>
                <w:rFonts w:ascii="Arial" w:hAnsi="Arial" w:cs="Arial"/>
              </w:rPr>
            </w:pPr>
            <w:r w:rsidRPr="00354344">
              <w:rPr>
                <w:rFonts w:ascii="Arial" w:hAnsi="Arial" w:cs="Arial"/>
              </w:rPr>
              <w:t>8</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6C760267"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06471BD6"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198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103A24D" w14:textId="77777777" w:rsidR="00B44A5D" w:rsidRPr="00354344" w:rsidRDefault="00B44A5D" w:rsidP="00EC0D6F">
            <w:pPr>
              <w:bidi w:val="0"/>
              <w:spacing w:line="240" w:lineRule="auto"/>
              <w:jc w:val="left"/>
              <w:rPr>
                <w:rFonts w:ascii="Arial" w:hAnsi="Arial" w:cs="Arial"/>
              </w:rPr>
            </w:pPr>
            <w:r w:rsidRPr="00354344">
              <w:rPr>
                <w:rFonts w:ascii="Arial" w:hAnsi="Arial" w:cs="Arial"/>
              </w:rPr>
              <w:t>248</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337661B4"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F8F086F"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D43868F"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8DD591"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5F429AF4"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F30CD7E" w14:textId="77777777" w:rsidR="00B44A5D" w:rsidRPr="00354344" w:rsidRDefault="00B44A5D" w:rsidP="00EC0D6F">
            <w:pPr>
              <w:bidi w:val="0"/>
              <w:spacing w:line="240" w:lineRule="auto"/>
              <w:jc w:val="left"/>
              <w:rPr>
                <w:rFonts w:ascii="Arial" w:hAnsi="Arial" w:cs="Arial"/>
              </w:rPr>
            </w:pPr>
            <w:r w:rsidRPr="00354344">
              <w:rPr>
                <w:rFonts w:ascii="Arial" w:hAnsi="Arial" w:cs="Arial"/>
              </w:rPr>
              <w:t>9</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7E48215A"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30347DF2" w14:textId="77777777" w:rsidR="00B44A5D" w:rsidRPr="00354344" w:rsidRDefault="00B44A5D" w:rsidP="00EC0D6F">
            <w:pPr>
              <w:bidi w:val="0"/>
              <w:spacing w:line="240" w:lineRule="auto"/>
              <w:jc w:val="left"/>
              <w:rPr>
                <w:rFonts w:ascii="Arial" w:hAnsi="Arial" w:cs="Arial"/>
              </w:rPr>
            </w:pPr>
            <w:r w:rsidRPr="00354344">
              <w:rPr>
                <w:rFonts w:ascii="Arial" w:hAnsi="Arial" w:cs="Arial"/>
              </w:rPr>
              <w:t>206</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68D07751" w14:textId="77777777" w:rsidR="00B44A5D" w:rsidRPr="00354344" w:rsidRDefault="00B44A5D" w:rsidP="00EC0D6F">
            <w:pPr>
              <w:bidi w:val="0"/>
              <w:spacing w:line="240" w:lineRule="auto"/>
              <w:jc w:val="left"/>
              <w:rPr>
                <w:rFonts w:ascii="Arial" w:hAnsi="Arial" w:cs="Arial"/>
              </w:rPr>
            </w:pPr>
            <w:r w:rsidRPr="00354344">
              <w:rPr>
                <w:rFonts w:ascii="Arial" w:hAnsi="Arial" w:cs="Arial"/>
              </w:rPr>
              <w:t>258</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207E466E"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760A1EF"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1311B9A"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FCAB41"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67EB08C9"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93F6147"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10</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2F83A414"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683A7173" w14:textId="77777777" w:rsidR="00B44A5D" w:rsidRPr="00354344" w:rsidRDefault="00B44A5D" w:rsidP="00EC0D6F">
            <w:pPr>
              <w:bidi w:val="0"/>
              <w:spacing w:line="240" w:lineRule="auto"/>
              <w:jc w:val="left"/>
              <w:rPr>
                <w:rFonts w:ascii="Arial" w:hAnsi="Arial" w:cs="Arial"/>
              </w:rPr>
            </w:pPr>
            <w:r w:rsidRPr="00354344">
              <w:rPr>
                <w:rFonts w:ascii="Arial" w:hAnsi="Arial" w:cs="Arial"/>
              </w:rPr>
              <w:t>62</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251F2EFB" w14:textId="77777777" w:rsidR="00B44A5D" w:rsidRPr="00354344" w:rsidRDefault="00B44A5D" w:rsidP="00EC0D6F">
            <w:pPr>
              <w:bidi w:val="0"/>
              <w:spacing w:line="240" w:lineRule="auto"/>
              <w:jc w:val="left"/>
              <w:rPr>
                <w:rFonts w:ascii="Arial" w:hAnsi="Arial" w:cs="Arial"/>
              </w:rPr>
            </w:pPr>
            <w:r w:rsidRPr="00354344">
              <w:rPr>
                <w:rFonts w:ascii="Arial" w:hAnsi="Arial" w:cs="Arial"/>
              </w:rPr>
              <w:t>78</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385A23BB"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519A0E3"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33E0A24"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17F3A7"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7AE3B16A"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EBCECEC"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11</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70D9F4C5"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74901E01"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138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57DBF0B1"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173</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2BAD9889"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DC17844"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22FA0E5"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3C4304"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20FFCF4F"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C1A1BDC"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12</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60AB6D35"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2B89837D"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138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55862834"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173</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16C12BE9"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BBE3508"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B052DE7"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BEC106"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74200D1D"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0C0D228"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13</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504B14CF"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6B6A1F97" w14:textId="77777777" w:rsidR="00B44A5D" w:rsidRPr="00354344" w:rsidRDefault="00B44A5D" w:rsidP="00EC0D6F">
            <w:pPr>
              <w:bidi w:val="0"/>
              <w:spacing w:line="240" w:lineRule="auto"/>
              <w:jc w:val="left"/>
              <w:rPr>
                <w:rFonts w:ascii="Arial" w:hAnsi="Arial" w:cs="Arial"/>
              </w:rPr>
            </w:pPr>
            <w:r w:rsidRPr="00354344">
              <w:rPr>
                <w:rFonts w:ascii="Arial" w:hAnsi="Arial" w:cs="Arial"/>
              </w:rPr>
              <w:t>62</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614ACE40" w14:textId="77777777" w:rsidR="00B44A5D" w:rsidRPr="00354344" w:rsidRDefault="00B44A5D" w:rsidP="00EC0D6F">
            <w:pPr>
              <w:bidi w:val="0"/>
              <w:spacing w:line="240" w:lineRule="auto"/>
              <w:jc w:val="left"/>
              <w:rPr>
                <w:rFonts w:ascii="Arial" w:hAnsi="Arial" w:cs="Arial"/>
              </w:rPr>
            </w:pPr>
            <w:r w:rsidRPr="00354344">
              <w:rPr>
                <w:rFonts w:ascii="Arial" w:hAnsi="Arial" w:cs="Arial"/>
              </w:rPr>
              <w:t>78</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0DD76AC2"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C275179"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B6D3CE4"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8C5B792"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25975C86"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CA410C4"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14</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0D23F32B"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3734626F"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198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6FB0FD6F" w14:textId="77777777" w:rsidR="00B44A5D" w:rsidRPr="00354344" w:rsidRDefault="00B44A5D" w:rsidP="00EC0D6F">
            <w:pPr>
              <w:bidi w:val="0"/>
              <w:spacing w:line="240" w:lineRule="auto"/>
              <w:jc w:val="left"/>
              <w:rPr>
                <w:rFonts w:ascii="Arial" w:hAnsi="Arial" w:cs="Arial"/>
              </w:rPr>
            </w:pPr>
            <w:r w:rsidRPr="00354344">
              <w:rPr>
                <w:rFonts w:ascii="Arial" w:hAnsi="Arial" w:cs="Arial"/>
              </w:rPr>
              <w:t>248</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73F7859B"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9CD75EE"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A321795"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BF8D2A"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26B158E7"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AC55978"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15</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400633CD"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48FE05D5"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138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5432855C"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173</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3132F11D"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A58C572"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A9B6D13"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7B43065"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5390D196"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CAC50F5" w14:textId="77777777" w:rsidR="00B44A5D" w:rsidRPr="00354344" w:rsidRDefault="00B44A5D" w:rsidP="00EC0D6F">
            <w:pPr>
              <w:bidi w:val="0"/>
              <w:spacing w:line="240" w:lineRule="auto"/>
              <w:jc w:val="left"/>
              <w:rPr>
                <w:rFonts w:ascii="Arial" w:hAnsi="Arial" w:cs="Arial"/>
              </w:rPr>
            </w:pPr>
            <w:r w:rsidRPr="00354344">
              <w:rPr>
                <w:rFonts w:ascii="Arial" w:hAnsi="Arial" w:cs="Arial"/>
              </w:rPr>
              <w:t>30</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79AACC4C"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286C8535" w14:textId="77777777" w:rsidR="00B44A5D" w:rsidRPr="00354344" w:rsidRDefault="00B44A5D" w:rsidP="00EC0D6F">
            <w:pPr>
              <w:bidi w:val="0"/>
              <w:spacing w:line="240" w:lineRule="auto"/>
              <w:jc w:val="left"/>
              <w:rPr>
                <w:rFonts w:ascii="Arial" w:hAnsi="Arial" w:cs="Arial"/>
              </w:rPr>
            </w:pPr>
            <w:r w:rsidRPr="00354344">
              <w:rPr>
                <w:rFonts w:ascii="Arial" w:hAnsi="Arial" w:cs="Arial"/>
              </w:rPr>
              <w:t>96</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663F16FF"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120</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1D621F30"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8533327"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ADE3A49"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6EB134"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46619CFB"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5C53C15" w14:textId="77777777" w:rsidR="00B44A5D" w:rsidRPr="00354344" w:rsidRDefault="00B44A5D" w:rsidP="00EC0D6F">
            <w:pPr>
              <w:bidi w:val="0"/>
              <w:spacing w:line="240" w:lineRule="auto"/>
              <w:jc w:val="left"/>
              <w:rPr>
                <w:rFonts w:ascii="Arial" w:hAnsi="Arial" w:cs="Arial"/>
              </w:rPr>
            </w:pPr>
            <w:r w:rsidRPr="00354344">
              <w:rPr>
                <w:rFonts w:ascii="Arial" w:hAnsi="Arial" w:cs="Arial"/>
              </w:rPr>
              <w:t>31</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2A9EF49B"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2F1AA544" w14:textId="77777777" w:rsidR="00B44A5D" w:rsidRPr="00354344" w:rsidRDefault="00B44A5D" w:rsidP="00EC0D6F">
            <w:pPr>
              <w:bidi w:val="0"/>
              <w:spacing w:line="240" w:lineRule="auto"/>
              <w:jc w:val="left"/>
              <w:rPr>
                <w:rFonts w:ascii="Arial" w:hAnsi="Arial" w:cs="Arial"/>
              </w:rPr>
            </w:pPr>
            <w:r w:rsidRPr="00354344">
              <w:rPr>
                <w:rFonts w:ascii="Arial" w:hAnsi="Arial" w:cs="Arial"/>
              </w:rPr>
              <w:t>96</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2C42FC11"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120</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20CCF444"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1C3913E"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6A7EEBB"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37E7BD7"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3C2FD6A5"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9D013AA" w14:textId="77777777" w:rsidR="00B44A5D" w:rsidRPr="00354344" w:rsidRDefault="00B44A5D" w:rsidP="00EC0D6F">
            <w:pPr>
              <w:bidi w:val="0"/>
              <w:spacing w:line="240" w:lineRule="auto"/>
              <w:jc w:val="left"/>
              <w:rPr>
                <w:rFonts w:ascii="Arial" w:hAnsi="Arial" w:cs="Arial"/>
              </w:rPr>
            </w:pPr>
            <w:r w:rsidRPr="00354344">
              <w:rPr>
                <w:rFonts w:ascii="Arial" w:hAnsi="Arial" w:cs="Arial"/>
              </w:rPr>
              <w:t>32</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2E8F295D"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4532AF00" w14:textId="77777777" w:rsidR="00B44A5D" w:rsidRPr="00354344" w:rsidRDefault="00B44A5D" w:rsidP="00EC0D6F">
            <w:pPr>
              <w:bidi w:val="0"/>
              <w:spacing w:line="240" w:lineRule="auto"/>
              <w:jc w:val="left"/>
              <w:rPr>
                <w:rFonts w:ascii="Arial" w:hAnsi="Arial" w:cs="Arial"/>
              </w:rPr>
            </w:pPr>
            <w:r w:rsidRPr="00354344">
              <w:rPr>
                <w:rFonts w:ascii="Arial" w:hAnsi="Arial" w:cs="Arial"/>
              </w:rPr>
              <w:t>96</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4706126"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120</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264BD9F4"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6F535BD"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81B742B"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0446DA9"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29C48C09"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24A4126" w14:textId="77777777" w:rsidR="00B44A5D" w:rsidRPr="00354344" w:rsidRDefault="00B44A5D" w:rsidP="00EC0D6F">
            <w:pPr>
              <w:bidi w:val="0"/>
              <w:spacing w:line="240" w:lineRule="auto"/>
              <w:jc w:val="left"/>
              <w:rPr>
                <w:rFonts w:ascii="Arial" w:hAnsi="Arial" w:cs="Arial"/>
              </w:rPr>
            </w:pPr>
            <w:r w:rsidRPr="00354344">
              <w:rPr>
                <w:rFonts w:ascii="Arial" w:hAnsi="Arial" w:cs="Arial"/>
              </w:rPr>
              <w:t>33</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45B2140A"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5BB7972D" w14:textId="77777777" w:rsidR="00B44A5D" w:rsidRPr="00354344" w:rsidRDefault="00B44A5D" w:rsidP="00EC0D6F">
            <w:pPr>
              <w:bidi w:val="0"/>
              <w:spacing w:line="240" w:lineRule="auto"/>
              <w:jc w:val="left"/>
              <w:rPr>
                <w:rFonts w:ascii="Arial" w:hAnsi="Arial" w:cs="Arial"/>
              </w:rPr>
            </w:pPr>
            <w:r w:rsidRPr="00354344">
              <w:rPr>
                <w:rFonts w:ascii="Arial" w:hAnsi="Arial" w:cs="Arial"/>
              </w:rPr>
              <w:t>96</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2D2F877E"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120</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136DC711"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57A85EE"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870E27C"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DADA5F6"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564B5BF4"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43CFB8D" w14:textId="77777777" w:rsidR="00B44A5D" w:rsidRPr="00354344" w:rsidRDefault="00B44A5D" w:rsidP="00EC0D6F">
            <w:pPr>
              <w:bidi w:val="0"/>
              <w:spacing w:line="240" w:lineRule="auto"/>
              <w:jc w:val="left"/>
              <w:rPr>
                <w:rFonts w:ascii="Arial" w:hAnsi="Arial" w:cs="Arial"/>
              </w:rPr>
            </w:pPr>
            <w:r w:rsidRPr="00354344">
              <w:rPr>
                <w:rFonts w:ascii="Arial" w:hAnsi="Arial" w:cs="Arial"/>
              </w:rPr>
              <w:t>34</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628B3899"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12072079" w14:textId="77777777" w:rsidR="00B44A5D" w:rsidRPr="00354344" w:rsidRDefault="00B44A5D" w:rsidP="00EC0D6F">
            <w:pPr>
              <w:bidi w:val="0"/>
              <w:spacing w:line="240" w:lineRule="auto"/>
              <w:jc w:val="left"/>
              <w:rPr>
                <w:rFonts w:ascii="Arial" w:hAnsi="Arial" w:cs="Arial"/>
              </w:rPr>
            </w:pPr>
            <w:r w:rsidRPr="00354344">
              <w:rPr>
                <w:rFonts w:ascii="Arial" w:hAnsi="Arial" w:cs="Arial"/>
              </w:rPr>
              <w:t>96</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36758219"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120</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550CBF24"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50D9B8C"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6153109"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60704AF"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66791FB2"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4138A31" w14:textId="77777777" w:rsidR="00B44A5D" w:rsidRPr="00354344" w:rsidRDefault="00B44A5D" w:rsidP="00EC0D6F">
            <w:pPr>
              <w:bidi w:val="0"/>
              <w:spacing w:line="240" w:lineRule="auto"/>
              <w:jc w:val="left"/>
              <w:rPr>
                <w:rFonts w:ascii="Arial" w:hAnsi="Arial" w:cs="Arial"/>
              </w:rPr>
            </w:pPr>
            <w:r w:rsidRPr="00354344">
              <w:rPr>
                <w:rFonts w:ascii="Arial" w:hAnsi="Arial" w:cs="Arial"/>
              </w:rPr>
              <w:t>35</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1CA93885"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22E9FB11" w14:textId="77777777" w:rsidR="00B44A5D" w:rsidRPr="00354344" w:rsidRDefault="00B44A5D" w:rsidP="00EC0D6F">
            <w:pPr>
              <w:bidi w:val="0"/>
              <w:spacing w:line="240" w:lineRule="auto"/>
              <w:jc w:val="left"/>
              <w:rPr>
                <w:rFonts w:ascii="Arial" w:hAnsi="Arial" w:cs="Arial"/>
              </w:rPr>
            </w:pPr>
            <w:r w:rsidRPr="00354344">
              <w:rPr>
                <w:rFonts w:ascii="Arial" w:hAnsi="Arial" w:cs="Arial"/>
              </w:rPr>
              <w:t>96</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5519039"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120</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25169467"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E480802"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C6837B3"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2DBB5A"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20AB447E"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FC1CBC0" w14:textId="77777777" w:rsidR="00B44A5D" w:rsidRPr="00354344" w:rsidRDefault="00B44A5D" w:rsidP="00EC0D6F">
            <w:pPr>
              <w:bidi w:val="0"/>
              <w:spacing w:line="240" w:lineRule="auto"/>
              <w:jc w:val="left"/>
              <w:rPr>
                <w:rFonts w:ascii="Arial" w:hAnsi="Arial" w:cs="Arial"/>
              </w:rPr>
            </w:pPr>
            <w:r w:rsidRPr="00354344">
              <w:rPr>
                <w:rFonts w:ascii="Arial" w:hAnsi="Arial" w:cs="Arial"/>
              </w:rPr>
              <w:t>40</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58B267A7" w14:textId="77777777" w:rsidR="00B44A5D" w:rsidRPr="00354344" w:rsidRDefault="00B44A5D" w:rsidP="00EC0D6F">
            <w:pPr>
              <w:spacing w:line="240" w:lineRule="auto"/>
              <w:jc w:val="left"/>
              <w:rPr>
                <w:rFonts w:ascii="Arial" w:hAnsi="Arial" w:cs="Arial"/>
              </w:rPr>
            </w:pPr>
            <w:r w:rsidRPr="00354344">
              <w:rPr>
                <w:rFonts w:ascii="Arial" w:hAnsi="Arial" w:cs="Arial"/>
                <w:rtl/>
              </w:rPr>
              <w:t>צרפתי</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4F3F68E1"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148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EA75934"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185</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0515F517"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66814A0"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1EC0A7A"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5AC7AE"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73A287C0"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656F46ED" w14:textId="77777777" w:rsidR="00B44A5D" w:rsidRPr="00354344" w:rsidRDefault="00B44A5D" w:rsidP="00EC0D6F">
            <w:pPr>
              <w:bidi w:val="0"/>
              <w:spacing w:line="240" w:lineRule="auto"/>
              <w:jc w:val="left"/>
              <w:rPr>
                <w:rFonts w:ascii="Arial" w:hAnsi="Arial" w:cs="Arial"/>
              </w:rPr>
            </w:pPr>
            <w:r w:rsidRPr="00354344">
              <w:rPr>
                <w:rFonts w:ascii="Arial" w:hAnsi="Arial" w:cs="Arial"/>
              </w:rPr>
              <w:t>41</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7900D1EE"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2F827D84"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148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3C15F3B7"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185</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31338740"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0D87EF0"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C8A8B1D"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A07ADC7"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799827D6"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D3ED67F" w14:textId="77777777" w:rsidR="00B44A5D" w:rsidRPr="00354344" w:rsidRDefault="00B44A5D" w:rsidP="00EC0D6F">
            <w:pPr>
              <w:bidi w:val="0"/>
              <w:spacing w:line="240" w:lineRule="auto"/>
              <w:jc w:val="left"/>
              <w:rPr>
                <w:rFonts w:ascii="Arial" w:hAnsi="Arial" w:cs="Arial"/>
              </w:rPr>
            </w:pPr>
            <w:r w:rsidRPr="00354344">
              <w:rPr>
                <w:rFonts w:ascii="Arial" w:hAnsi="Arial" w:cs="Arial"/>
              </w:rPr>
              <w:t>42</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2EB7A8D2" w14:textId="77777777" w:rsidR="00B44A5D" w:rsidRPr="00354344" w:rsidRDefault="00B44A5D" w:rsidP="00EC0D6F">
            <w:pPr>
              <w:spacing w:line="240" w:lineRule="auto"/>
              <w:jc w:val="left"/>
              <w:rPr>
                <w:rFonts w:ascii="Arial" w:hAnsi="Arial" w:cs="Arial"/>
              </w:rPr>
            </w:pPr>
            <w:r w:rsidRPr="00354344">
              <w:rPr>
                <w:rFonts w:ascii="Arial" w:hAnsi="Arial" w:cs="Arial"/>
                <w:rtl/>
              </w:rPr>
              <w:t>אורות בכרך</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56D43C3B"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148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27178943"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185</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4CF9A369"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FFEC558"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BE57E6A"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2F59E2"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4B3DC958"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5D3D3CF1" w14:textId="77777777" w:rsidR="00B44A5D" w:rsidRPr="00354344" w:rsidRDefault="00B44A5D" w:rsidP="00EC0D6F">
            <w:pPr>
              <w:bidi w:val="0"/>
              <w:spacing w:line="240" w:lineRule="auto"/>
              <w:jc w:val="left"/>
              <w:rPr>
                <w:rFonts w:ascii="Arial" w:hAnsi="Arial" w:cs="Arial"/>
              </w:rPr>
            </w:pPr>
            <w:r w:rsidRPr="00354344">
              <w:rPr>
                <w:rFonts w:ascii="Arial" w:hAnsi="Arial" w:cs="Arial"/>
              </w:rPr>
              <w:t>43</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1157E1AA" w14:textId="77777777" w:rsidR="00B44A5D" w:rsidRPr="00354344" w:rsidRDefault="00B44A5D" w:rsidP="00EC0D6F">
            <w:pPr>
              <w:spacing w:line="240" w:lineRule="auto"/>
              <w:jc w:val="left"/>
              <w:rPr>
                <w:rFonts w:ascii="Arial" w:hAnsi="Arial" w:cs="Arial"/>
              </w:rPr>
            </w:pPr>
            <w:r w:rsidRPr="00354344">
              <w:rPr>
                <w:rFonts w:ascii="Arial" w:hAnsi="Arial" w:cs="Arial"/>
                <w:rtl/>
              </w:rPr>
              <w:t>רום כנרת</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7378F0C0"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148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1B8E639"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185</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2D64BE8C"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CEED04A" w14:textId="77777777" w:rsidR="00B44A5D" w:rsidRPr="00354344" w:rsidRDefault="00B44A5D" w:rsidP="00EC0D6F">
            <w:pPr>
              <w:spacing w:line="240" w:lineRule="auto"/>
              <w:jc w:val="left"/>
              <w:rPr>
                <w:rFonts w:ascii="Arial" w:hAnsi="Arial" w:cs="Arial"/>
              </w:rPr>
            </w:pPr>
            <w:r w:rsidRPr="00354344">
              <w:rPr>
                <w:rFonts w:ascii="Arial" w:hAnsi="Arial" w:cs="Arial"/>
                <w:rtl/>
              </w:rPr>
              <w:t>חפירה ודיפון</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0B95FAE" w14:textId="77777777" w:rsidR="00B44A5D" w:rsidRPr="00354344" w:rsidRDefault="00B44A5D" w:rsidP="00EC0D6F">
            <w:pPr>
              <w:bidi w:val="0"/>
              <w:spacing w:line="240" w:lineRule="auto"/>
              <w:jc w:val="center"/>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9863EA"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0C258729"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C621DCC" w14:textId="77777777" w:rsidR="00B44A5D" w:rsidRPr="00354344" w:rsidRDefault="00B44A5D" w:rsidP="00EC0D6F">
            <w:pPr>
              <w:bidi w:val="0"/>
              <w:spacing w:line="240" w:lineRule="auto"/>
              <w:jc w:val="left"/>
              <w:rPr>
                <w:rFonts w:ascii="Arial" w:hAnsi="Arial" w:cs="Arial"/>
              </w:rPr>
            </w:pPr>
            <w:r w:rsidRPr="00354344">
              <w:rPr>
                <w:rFonts w:ascii="Arial" w:hAnsi="Arial" w:cs="Arial"/>
              </w:rPr>
              <w:t>44</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7B1DD301"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4234BA89"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148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BE4E645"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185</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1762D05E"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4E05DD2"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E7C198D"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ED3561"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745D02EE"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6BED6DC" w14:textId="77777777" w:rsidR="00B44A5D" w:rsidRPr="00354344" w:rsidRDefault="00B44A5D" w:rsidP="00EC0D6F">
            <w:pPr>
              <w:bidi w:val="0"/>
              <w:spacing w:line="240" w:lineRule="auto"/>
              <w:jc w:val="left"/>
              <w:rPr>
                <w:rFonts w:ascii="Arial" w:hAnsi="Arial" w:cs="Arial"/>
              </w:rPr>
            </w:pPr>
            <w:r w:rsidRPr="00354344">
              <w:rPr>
                <w:rFonts w:ascii="Arial" w:hAnsi="Arial" w:cs="Arial"/>
              </w:rPr>
              <w:t>45</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32457AC8" w14:textId="77777777" w:rsidR="00B44A5D" w:rsidRPr="00354344" w:rsidRDefault="00B44A5D" w:rsidP="00EC0D6F">
            <w:pPr>
              <w:spacing w:line="240" w:lineRule="auto"/>
              <w:jc w:val="left"/>
              <w:rPr>
                <w:rFonts w:ascii="Arial" w:hAnsi="Arial" w:cs="Arial"/>
              </w:rPr>
            </w:pPr>
            <w:r w:rsidRPr="00354344">
              <w:rPr>
                <w:rFonts w:ascii="Arial" w:hAnsi="Arial" w:cs="Arial"/>
                <w:rtl/>
              </w:rPr>
              <w:t>אורות בכרך</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2E8421B9"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148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1E0E9299"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185</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301AA9A3"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EA9295" w14:textId="77777777" w:rsidR="00B44A5D" w:rsidRPr="00354344" w:rsidRDefault="00B44A5D" w:rsidP="00EC0D6F">
            <w:pPr>
              <w:spacing w:line="240" w:lineRule="auto"/>
              <w:jc w:val="left"/>
              <w:rPr>
                <w:rFonts w:ascii="Arial" w:hAnsi="Arial" w:cs="Arial"/>
              </w:rPr>
            </w:pPr>
            <w:r w:rsidRPr="00354344">
              <w:rPr>
                <w:rFonts w:ascii="Arial" w:hAnsi="Arial" w:cs="Arial"/>
                <w:rtl/>
              </w:rPr>
              <w:t xml:space="preserve">בקשה להיתר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70612BB" w14:textId="77777777" w:rsidR="00B44A5D" w:rsidRPr="00354344" w:rsidRDefault="00B44A5D" w:rsidP="00EC0D6F">
            <w:pPr>
              <w:bidi w:val="0"/>
              <w:spacing w:line="240" w:lineRule="auto"/>
              <w:jc w:val="center"/>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F09570B"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5161606F"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F465EAC" w14:textId="77777777" w:rsidR="00B44A5D" w:rsidRPr="00354344" w:rsidRDefault="00B44A5D" w:rsidP="00EC0D6F">
            <w:pPr>
              <w:bidi w:val="0"/>
              <w:spacing w:line="240" w:lineRule="auto"/>
              <w:jc w:val="left"/>
              <w:rPr>
                <w:rFonts w:ascii="Arial" w:hAnsi="Arial" w:cs="Arial"/>
              </w:rPr>
            </w:pPr>
            <w:r w:rsidRPr="00354344">
              <w:rPr>
                <w:rFonts w:ascii="Arial" w:hAnsi="Arial" w:cs="Arial"/>
              </w:rPr>
              <w:t>46</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39AAA9DA"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6342E0F7"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148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17BD5C98"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185</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5695E62B"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FABED3E"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1B93366" w14:textId="77777777" w:rsidR="00B44A5D" w:rsidRPr="00354344" w:rsidRDefault="00B44A5D" w:rsidP="00EC0D6F">
            <w:pPr>
              <w:spacing w:line="240" w:lineRule="auto"/>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8F59BA9"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37D299CD"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FBD6B73" w14:textId="77777777" w:rsidR="00B44A5D" w:rsidRPr="00354344" w:rsidRDefault="00B44A5D" w:rsidP="00EC0D6F">
            <w:pPr>
              <w:bidi w:val="0"/>
              <w:spacing w:line="240" w:lineRule="auto"/>
              <w:jc w:val="left"/>
              <w:rPr>
                <w:rFonts w:ascii="Arial" w:hAnsi="Arial" w:cs="Arial"/>
              </w:rPr>
            </w:pPr>
            <w:r w:rsidRPr="00354344">
              <w:rPr>
                <w:rFonts w:ascii="Arial" w:hAnsi="Arial" w:cs="Arial"/>
              </w:rPr>
              <w:t>47</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40CFEE8C"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03FF4D8D"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148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44EC1C8"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185</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0C6D1244"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F6270E0"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E9127BB" w14:textId="77777777" w:rsidR="00B44A5D" w:rsidRPr="00354344" w:rsidRDefault="00B44A5D" w:rsidP="00EC0D6F">
            <w:pPr>
              <w:spacing w:line="240" w:lineRule="auto"/>
              <w:jc w:val="left"/>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1ADE90D"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388D3349"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5630D8A" w14:textId="77777777" w:rsidR="00B44A5D" w:rsidRPr="00354344" w:rsidRDefault="00B44A5D" w:rsidP="00EC0D6F">
            <w:pPr>
              <w:bidi w:val="0"/>
              <w:spacing w:line="240" w:lineRule="auto"/>
              <w:jc w:val="left"/>
              <w:rPr>
                <w:rFonts w:ascii="Arial" w:hAnsi="Arial" w:cs="Arial"/>
              </w:rPr>
            </w:pPr>
            <w:r w:rsidRPr="00354344">
              <w:rPr>
                <w:rFonts w:ascii="Arial" w:hAnsi="Arial" w:cs="Arial"/>
              </w:rPr>
              <w:t>48</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640B2638"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1AC6304D"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116</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037BA69"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145</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34F73014"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FC3241"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B20A9ED" w14:textId="77777777" w:rsidR="00B44A5D" w:rsidRPr="00354344" w:rsidRDefault="00B44A5D" w:rsidP="00EC0D6F">
            <w:pPr>
              <w:spacing w:line="240" w:lineRule="auto"/>
              <w:jc w:val="left"/>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F23B96C"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7A4C0F10"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BF54333" w14:textId="77777777" w:rsidR="00B44A5D" w:rsidRPr="00354344" w:rsidRDefault="00B44A5D" w:rsidP="00EC0D6F">
            <w:pPr>
              <w:bidi w:val="0"/>
              <w:spacing w:line="240" w:lineRule="auto"/>
              <w:jc w:val="left"/>
              <w:rPr>
                <w:rFonts w:ascii="Arial" w:hAnsi="Arial" w:cs="Arial"/>
              </w:rPr>
            </w:pPr>
            <w:r w:rsidRPr="00354344">
              <w:rPr>
                <w:rFonts w:ascii="Arial" w:hAnsi="Arial" w:cs="Arial"/>
              </w:rPr>
              <w:t>49</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2B1FC08A" w14:textId="77777777" w:rsidR="00B44A5D" w:rsidRPr="00354344" w:rsidRDefault="00B44A5D" w:rsidP="00EC0D6F">
            <w:pPr>
              <w:spacing w:line="240" w:lineRule="auto"/>
              <w:jc w:val="left"/>
              <w:rPr>
                <w:rFonts w:ascii="Arial" w:hAnsi="Arial" w:cs="Aria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7C2A2CC5"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116</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9047C12" w14:textId="77777777" w:rsidR="00B44A5D" w:rsidRPr="00354344" w:rsidRDefault="00B44A5D" w:rsidP="00EC0D6F">
            <w:pPr>
              <w:bidi w:val="0"/>
              <w:spacing w:line="240" w:lineRule="auto"/>
              <w:jc w:val="left"/>
              <w:rPr>
                <w:rFonts w:ascii="Arial" w:hAnsi="Arial" w:cs="Arial"/>
              </w:rPr>
            </w:pPr>
            <w:r w:rsidRPr="00354344">
              <w:rPr>
                <w:rFonts w:ascii="Arial" w:hAnsi="Arial" w:cs="Arial"/>
              </w:rPr>
              <w:t>145</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3C18BE24" w14:textId="77777777" w:rsidR="00B44A5D" w:rsidRPr="00354344" w:rsidRDefault="00B44A5D" w:rsidP="00EC0D6F">
            <w:pPr>
              <w:spacing w:line="240" w:lineRule="auto"/>
              <w:jc w:val="left"/>
              <w:rPr>
                <w:rFonts w:ascii="Arial" w:hAnsi="Arial" w:cs="Arial"/>
              </w:rPr>
            </w:pPr>
            <w:r w:rsidRPr="00354344">
              <w:rPr>
                <w:rFonts w:ascii="Arial" w:hAnsi="Arial" w:cs="Arial"/>
                <w:rtl/>
              </w:rPr>
              <w:t>מגורים</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C4351CF"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DA626CC" w14:textId="77777777" w:rsidR="00B44A5D" w:rsidRPr="00354344" w:rsidRDefault="00B44A5D" w:rsidP="00EC0D6F">
            <w:pPr>
              <w:spacing w:line="240" w:lineRule="auto"/>
              <w:jc w:val="left"/>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A2B4D94" w14:textId="77777777" w:rsidR="00B44A5D" w:rsidRPr="00354344" w:rsidRDefault="00B44A5D" w:rsidP="00EC0D6F">
            <w:pPr>
              <w:bidi w:val="0"/>
              <w:spacing w:line="240" w:lineRule="auto"/>
              <w:jc w:val="left"/>
              <w:rPr>
                <w:rFonts w:ascii="Arial" w:hAnsi="Arial" w:cs="Arial"/>
              </w:rPr>
            </w:pPr>
            <w:r w:rsidRPr="00354344">
              <w:rPr>
                <w:rFonts w:ascii="Arial" w:hAnsi="Arial" w:cs="Arial"/>
              </w:rPr>
              <w:t> </w:t>
            </w:r>
          </w:p>
        </w:tc>
      </w:tr>
      <w:tr w:rsidR="00B44A5D" w:rsidRPr="00354344" w14:paraId="57447D09"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tcPr>
          <w:p w14:paraId="52EAD305" w14:textId="77777777" w:rsidR="00B44A5D" w:rsidRPr="00354344" w:rsidRDefault="00B44A5D" w:rsidP="00EC0D6F">
            <w:pPr>
              <w:bidi w:val="0"/>
              <w:spacing w:line="240" w:lineRule="auto"/>
              <w:jc w:val="left"/>
              <w:rPr>
                <w:rFonts w:ascii="Arial" w:hAnsi="Arial" w:cs="Arial"/>
              </w:rPr>
            </w:pPr>
            <w:r>
              <w:rPr>
                <w:rFonts w:ascii="Arial" w:hAnsi="Arial" w:cs="Arial"/>
              </w:rPr>
              <w:t>50-54</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15AE4A8D" w14:textId="77777777" w:rsidR="00B44A5D" w:rsidRPr="00354344" w:rsidRDefault="00B44A5D" w:rsidP="00EC0D6F">
            <w:pPr>
              <w:spacing w:line="240" w:lineRule="auto"/>
              <w:jc w:val="left"/>
              <w:rPr>
                <w:rFonts w:ascii="Arial" w:hAnsi="Arial" w:cs="Arial"/>
                <w:rtl/>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5A6EADA1" w14:textId="77777777" w:rsidR="00B44A5D" w:rsidRPr="00354344" w:rsidRDefault="00B44A5D" w:rsidP="00EC0D6F">
            <w:pPr>
              <w:bidi w:val="0"/>
              <w:spacing w:line="240" w:lineRule="auto"/>
              <w:jc w:val="left"/>
              <w:rPr>
                <w:rFonts w:ascii="Arial" w:hAnsi="Arial" w:cs="Arial"/>
              </w:rPr>
            </w:pPr>
          </w:p>
        </w:tc>
        <w:tc>
          <w:tcPr>
            <w:tcW w:w="1039" w:type="dxa"/>
            <w:tcBorders>
              <w:top w:val="nil"/>
              <w:left w:val="single" w:sz="4" w:space="0" w:color="auto"/>
              <w:bottom w:val="single" w:sz="4" w:space="0" w:color="auto"/>
              <w:right w:val="single" w:sz="4" w:space="0" w:color="auto"/>
            </w:tcBorders>
            <w:shd w:val="clear" w:color="auto" w:fill="auto"/>
            <w:noWrap/>
            <w:vAlign w:val="bottom"/>
          </w:tcPr>
          <w:p w14:paraId="6307F259" w14:textId="77777777" w:rsidR="00B44A5D" w:rsidRPr="00354344" w:rsidRDefault="00B44A5D" w:rsidP="00EC0D6F">
            <w:pPr>
              <w:bidi w:val="0"/>
              <w:spacing w:line="240" w:lineRule="auto"/>
              <w:jc w:val="left"/>
              <w:rPr>
                <w:rFonts w:ascii="Arial" w:hAnsi="Arial" w:cs="Arial"/>
              </w:rPr>
            </w:pPr>
          </w:p>
        </w:tc>
        <w:tc>
          <w:tcPr>
            <w:tcW w:w="1684" w:type="dxa"/>
            <w:tcBorders>
              <w:top w:val="nil"/>
              <w:left w:val="single" w:sz="4" w:space="0" w:color="auto"/>
              <w:bottom w:val="single" w:sz="4" w:space="0" w:color="auto"/>
              <w:right w:val="single" w:sz="4" w:space="0" w:color="auto"/>
            </w:tcBorders>
            <w:shd w:val="clear" w:color="auto" w:fill="auto"/>
            <w:noWrap/>
            <w:vAlign w:val="bottom"/>
          </w:tcPr>
          <w:p w14:paraId="42E919A6" w14:textId="77777777" w:rsidR="00B44A5D" w:rsidRPr="00354344" w:rsidRDefault="00B44A5D" w:rsidP="00EC0D6F">
            <w:pPr>
              <w:spacing w:line="240" w:lineRule="auto"/>
              <w:jc w:val="left"/>
              <w:rPr>
                <w:rFonts w:ascii="Arial" w:hAnsi="Arial" w:cs="Arial"/>
                <w:rtl/>
              </w:rPr>
            </w:pPr>
            <w:r w:rsidRPr="00FD7448">
              <w:rPr>
                <w:rFonts w:ascii="Arial" w:hAnsi="Arial" w:cs="Arial"/>
                <w:rtl/>
              </w:rPr>
              <w:t>מ</w:t>
            </w:r>
            <w:r>
              <w:rPr>
                <w:rFonts w:ascii="Arial" w:hAnsi="Arial" w:cs="Arial" w:hint="cs"/>
                <w:rtl/>
              </w:rPr>
              <w:t>לו</w:t>
            </w:r>
            <w:r w:rsidRPr="00FD7448">
              <w:rPr>
                <w:rFonts w:ascii="Arial" w:hAnsi="Arial" w:cs="Arial"/>
                <w:rtl/>
              </w:rPr>
              <w:t>נ</w:t>
            </w:r>
            <w:r>
              <w:rPr>
                <w:rFonts w:ascii="Arial" w:hAnsi="Arial" w:cs="Arial" w:hint="cs"/>
                <w:rtl/>
              </w:rPr>
              <w:t>ות</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0389BC91" w14:textId="77777777" w:rsidR="00B44A5D" w:rsidRPr="00354344" w:rsidRDefault="00B44A5D" w:rsidP="00EC0D6F">
            <w:pPr>
              <w:spacing w:line="240" w:lineRule="auto"/>
              <w:jc w:val="left"/>
              <w:rPr>
                <w:rFonts w:ascii="Arial" w:hAnsi="Arial" w:cs="Arial"/>
                <w:rtl/>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5613B02F" w14:textId="77777777" w:rsidR="00B44A5D" w:rsidRPr="00354344" w:rsidRDefault="00B44A5D" w:rsidP="00EC0D6F">
            <w:pPr>
              <w:spacing w:line="240" w:lineRule="auto"/>
              <w:jc w:val="left"/>
              <w:rPr>
                <w:rFonts w:ascii="Arial" w:hAnsi="Arial" w:cs="Arial"/>
                <w:rt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C5AED0A" w14:textId="77777777" w:rsidR="00B44A5D" w:rsidRPr="00354344" w:rsidRDefault="00B44A5D" w:rsidP="00EC0D6F">
            <w:pPr>
              <w:bidi w:val="0"/>
              <w:spacing w:line="240" w:lineRule="auto"/>
              <w:jc w:val="left"/>
              <w:rPr>
                <w:rFonts w:ascii="Arial" w:hAnsi="Arial" w:cs="Arial"/>
              </w:rPr>
            </w:pPr>
          </w:p>
        </w:tc>
      </w:tr>
      <w:tr w:rsidR="00B44A5D" w:rsidRPr="00354344" w14:paraId="5EFA814D"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tcPr>
          <w:p w14:paraId="797DAB64" w14:textId="77777777" w:rsidR="00B44A5D" w:rsidRPr="00354344" w:rsidRDefault="00B44A5D" w:rsidP="00EC0D6F">
            <w:pPr>
              <w:bidi w:val="0"/>
              <w:spacing w:line="240" w:lineRule="auto"/>
              <w:jc w:val="left"/>
              <w:rPr>
                <w:rFonts w:ascii="Arial" w:hAnsi="Arial" w:cs="Arial"/>
              </w:rPr>
            </w:pPr>
            <w:r>
              <w:rPr>
                <w:rFonts w:ascii="Arial" w:hAnsi="Arial" w:cs="Arial"/>
              </w:rPr>
              <w:t>60</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65251576" w14:textId="77777777" w:rsidR="00B44A5D" w:rsidRPr="00354344" w:rsidRDefault="00B44A5D" w:rsidP="00EC0D6F">
            <w:pPr>
              <w:spacing w:line="240" w:lineRule="auto"/>
              <w:jc w:val="left"/>
              <w:rPr>
                <w:rFonts w:ascii="Arial" w:hAnsi="Arial" w:cs="Arial"/>
                <w:rtl/>
              </w:rPr>
            </w:pPr>
            <w:r w:rsidRPr="00354344">
              <w:rPr>
                <w:rFonts w:ascii="Arial" w:hAnsi="Arial" w:cs="Arial"/>
                <w:rtl/>
              </w:rPr>
              <w:t>רב בעלים</w:t>
            </w: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5AB52CB4" w14:textId="77777777" w:rsidR="00B44A5D" w:rsidRPr="00354344" w:rsidRDefault="00B44A5D" w:rsidP="00EC0D6F">
            <w:pPr>
              <w:bidi w:val="0"/>
              <w:spacing w:line="240" w:lineRule="auto"/>
              <w:jc w:val="left"/>
              <w:rPr>
                <w:rFonts w:ascii="Arial" w:hAnsi="Arial" w:cs="Arial"/>
              </w:rPr>
            </w:pPr>
            <w:r>
              <w:rPr>
                <w:rFonts w:ascii="Arial" w:hAnsi="Arial" w:cs="Arial"/>
              </w:rPr>
              <w:t>393</w:t>
            </w:r>
          </w:p>
        </w:tc>
        <w:tc>
          <w:tcPr>
            <w:tcW w:w="1039" w:type="dxa"/>
            <w:tcBorders>
              <w:top w:val="nil"/>
              <w:left w:val="single" w:sz="4" w:space="0" w:color="auto"/>
              <w:bottom w:val="single" w:sz="4" w:space="0" w:color="auto"/>
              <w:right w:val="single" w:sz="4" w:space="0" w:color="auto"/>
            </w:tcBorders>
            <w:shd w:val="clear" w:color="auto" w:fill="auto"/>
            <w:noWrap/>
            <w:vAlign w:val="bottom"/>
          </w:tcPr>
          <w:p w14:paraId="7380D140" w14:textId="77777777" w:rsidR="00B44A5D" w:rsidRPr="00354344" w:rsidRDefault="00B44A5D" w:rsidP="00EC0D6F">
            <w:pPr>
              <w:bidi w:val="0"/>
              <w:spacing w:line="240" w:lineRule="auto"/>
              <w:jc w:val="left"/>
              <w:rPr>
                <w:rFonts w:ascii="Arial" w:hAnsi="Arial" w:cs="Arial"/>
              </w:rPr>
            </w:pPr>
          </w:p>
        </w:tc>
        <w:tc>
          <w:tcPr>
            <w:tcW w:w="1684" w:type="dxa"/>
            <w:tcBorders>
              <w:top w:val="nil"/>
              <w:left w:val="single" w:sz="4" w:space="0" w:color="auto"/>
              <w:bottom w:val="single" w:sz="4" w:space="0" w:color="auto"/>
              <w:right w:val="single" w:sz="4" w:space="0" w:color="auto"/>
            </w:tcBorders>
            <w:shd w:val="clear" w:color="auto" w:fill="auto"/>
            <w:noWrap/>
            <w:vAlign w:val="bottom"/>
          </w:tcPr>
          <w:p w14:paraId="2FE8789D" w14:textId="77777777" w:rsidR="00B44A5D" w:rsidRPr="00354344" w:rsidRDefault="00B44A5D" w:rsidP="00EC0D6F">
            <w:pPr>
              <w:spacing w:line="240" w:lineRule="auto"/>
              <w:jc w:val="left"/>
              <w:rPr>
                <w:rFonts w:ascii="Arial" w:hAnsi="Arial" w:cs="Arial"/>
                <w:rtl/>
              </w:rPr>
            </w:pPr>
            <w:r w:rsidRPr="00354344">
              <w:rPr>
                <w:rFonts w:ascii="Arial" w:hAnsi="Arial" w:cs="Arial"/>
                <w:rtl/>
              </w:rPr>
              <w:t>מגורים</w:t>
            </w:r>
            <w:r>
              <w:rPr>
                <w:rFonts w:ascii="Arial" w:hAnsi="Arial" w:cs="Arial" w:hint="cs"/>
                <w:rtl/>
              </w:rPr>
              <w:t xml:space="preserve"> ו</w:t>
            </w:r>
            <w:r w:rsidRPr="00FD7448">
              <w:rPr>
                <w:rFonts w:ascii="Arial" w:hAnsi="Arial" w:cs="Arial"/>
                <w:rtl/>
              </w:rPr>
              <w:t>מסחר</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0467FC53" w14:textId="77777777" w:rsidR="00B44A5D" w:rsidRPr="00354344" w:rsidRDefault="00B44A5D" w:rsidP="00EC0D6F">
            <w:pPr>
              <w:spacing w:line="240" w:lineRule="auto"/>
              <w:jc w:val="left"/>
              <w:rPr>
                <w:rFonts w:ascii="Arial" w:hAnsi="Arial" w:cs="Arial"/>
              </w:rPr>
            </w:pPr>
            <w:r w:rsidRPr="00354344">
              <w:rPr>
                <w:rFonts w:ascii="Arial" w:hAnsi="Arial" w:cs="Arial"/>
                <w:rtl/>
              </w:rPr>
              <w:t>טרם  בקשה להיתר</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2447B51A" w14:textId="77777777" w:rsidR="00B44A5D" w:rsidRPr="00354344" w:rsidRDefault="00B44A5D" w:rsidP="00EC0D6F">
            <w:pPr>
              <w:spacing w:line="240" w:lineRule="auto"/>
              <w:jc w:val="left"/>
              <w:rPr>
                <w:rFonts w:ascii="Arial" w:hAnsi="Arial" w:cs="Arial"/>
              </w:rPr>
            </w:pPr>
            <w:r w:rsidRPr="00354344">
              <w:rPr>
                <w:rFonts w:ascii="Arial" w:hAnsi="Arial" w:cs="Arial"/>
                <w:rtl/>
              </w:rPr>
              <w:t>לא לפני 2021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DFB5BB8" w14:textId="77777777" w:rsidR="00B44A5D" w:rsidRPr="00354344" w:rsidRDefault="00B44A5D" w:rsidP="00EC0D6F">
            <w:pPr>
              <w:bidi w:val="0"/>
              <w:spacing w:line="240" w:lineRule="auto"/>
              <w:jc w:val="left"/>
              <w:rPr>
                <w:rFonts w:ascii="Arial" w:hAnsi="Arial" w:cs="Arial"/>
              </w:rPr>
            </w:pPr>
          </w:p>
        </w:tc>
      </w:tr>
      <w:tr w:rsidR="00B44A5D" w:rsidRPr="00354344" w14:paraId="06782098"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tcPr>
          <w:p w14:paraId="4B3F50B2" w14:textId="77777777" w:rsidR="00B44A5D" w:rsidRDefault="00B44A5D" w:rsidP="00EC0D6F">
            <w:pPr>
              <w:bidi w:val="0"/>
              <w:spacing w:line="240" w:lineRule="auto"/>
              <w:jc w:val="left"/>
              <w:rPr>
                <w:rFonts w:ascii="Arial" w:hAnsi="Arial" w:cs="Arial"/>
              </w:rPr>
            </w:pPr>
            <w:r>
              <w:rPr>
                <w:rFonts w:ascii="Arial" w:hAnsi="Arial" w:cs="Arial"/>
              </w:rPr>
              <w:t>6</w:t>
            </w:r>
            <w:r>
              <w:rPr>
                <w:rFonts w:ascii="Arial" w:hAnsi="Arial" w:cs="Arial" w:hint="cs"/>
                <w:rtl/>
              </w:rPr>
              <w:t>6</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5707A1D1" w14:textId="77777777" w:rsidR="00B44A5D" w:rsidRPr="00354344" w:rsidRDefault="00B44A5D" w:rsidP="00EC0D6F">
            <w:pPr>
              <w:spacing w:line="240" w:lineRule="auto"/>
              <w:jc w:val="left"/>
              <w:rPr>
                <w:rFonts w:ascii="Arial" w:hAnsi="Arial" w:cs="Arial"/>
                <w:rtl/>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5AD7B101" w14:textId="77777777" w:rsidR="00B44A5D" w:rsidRDefault="00B44A5D" w:rsidP="00EC0D6F">
            <w:pPr>
              <w:bidi w:val="0"/>
              <w:spacing w:line="240" w:lineRule="auto"/>
              <w:jc w:val="left"/>
              <w:rPr>
                <w:rFonts w:ascii="Arial" w:hAnsi="Arial" w:cs="Arial"/>
              </w:rPr>
            </w:pPr>
          </w:p>
        </w:tc>
        <w:tc>
          <w:tcPr>
            <w:tcW w:w="1039" w:type="dxa"/>
            <w:tcBorders>
              <w:top w:val="nil"/>
              <w:left w:val="single" w:sz="4" w:space="0" w:color="auto"/>
              <w:bottom w:val="single" w:sz="4" w:space="0" w:color="auto"/>
              <w:right w:val="single" w:sz="4" w:space="0" w:color="auto"/>
            </w:tcBorders>
            <w:shd w:val="clear" w:color="auto" w:fill="auto"/>
            <w:noWrap/>
            <w:vAlign w:val="bottom"/>
          </w:tcPr>
          <w:p w14:paraId="1FAE6AA7" w14:textId="77777777" w:rsidR="00B44A5D" w:rsidRPr="00354344" w:rsidRDefault="00B44A5D" w:rsidP="00EC0D6F">
            <w:pPr>
              <w:bidi w:val="0"/>
              <w:spacing w:line="240" w:lineRule="auto"/>
              <w:jc w:val="left"/>
              <w:rPr>
                <w:rFonts w:ascii="Arial" w:hAnsi="Arial" w:cs="Arial"/>
              </w:rPr>
            </w:pPr>
          </w:p>
        </w:tc>
        <w:tc>
          <w:tcPr>
            <w:tcW w:w="1684" w:type="dxa"/>
            <w:tcBorders>
              <w:top w:val="nil"/>
              <w:left w:val="single" w:sz="4" w:space="0" w:color="auto"/>
              <w:bottom w:val="single" w:sz="4" w:space="0" w:color="auto"/>
              <w:right w:val="single" w:sz="4" w:space="0" w:color="auto"/>
            </w:tcBorders>
            <w:shd w:val="clear" w:color="auto" w:fill="auto"/>
            <w:noWrap/>
            <w:vAlign w:val="bottom"/>
          </w:tcPr>
          <w:p w14:paraId="013E42BE" w14:textId="77777777" w:rsidR="00B44A5D" w:rsidRPr="00354344" w:rsidRDefault="00B44A5D" w:rsidP="00EC0D6F">
            <w:pPr>
              <w:spacing w:line="240" w:lineRule="auto"/>
              <w:jc w:val="left"/>
              <w:rPr>
                <w:rFonts w:ascii="Arial" w:hAnsi="Arial" w:cs="Arial"/>
                <w:rtl/>
              </w:rPr>
            </w:pPr>
            <w:r w:rsidRPr="00FD7448">
              <w:rPr>
                <w:rFonts w:ascii="Arial" w:hAnsi="Arial" w:cs="Arial"/>
                <w:rtl/>
              </w:rPr>
              <w:t>מסחר</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4C931DBB" w14:textId="77777777" w:rsidR="00B44A5D" w:rsidRPr="00354344" w:rsidRDefault="00B44A5D" w:rsidP="00EC0D6F">
            <w:pPr>
              <w:spacing w:line="240" w:lineRule="auto"/>
              <w:jc w:val="left"/>
              <w:rPr>
                <w:rFonts w:ascii="Arial" w:hAnsi="Arial" w:cs="Arial"/>
                <w:rtl/>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42E87D4E" w14:textId="77777777" w:rsidR="00B44A5D" w:rsidRPr="00354344" w:rsidRDefault="00B44A5D" w:rsidP="00EC0D6F">
            <w:pPr>
              <w:spacing w:line="240" w:lineRule="auto"/>
              <w:jc w:val="left"/>
              <w:rPr>
                <w:rFonts w:ascii="Arial" w:hAnsi="Arial" w:cs="Arial"/>
                <w:rt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C1BEDA1" w14:textId="77777777" w:rsidR="00B44A5D" w:rsidRPr="00354344" w:rsidRDefault="00B44A5D" w:rsidP="00EC0D6F">
            <w:pPr>
              <w:bidi w:val="0"/>
              <w:spacing w:line="240" w:lineRule="auto"/>
              <w:jc w:val="left"/>
              <w:rPr>
                <w:rFonts w:ascii="Arial" w:hAnsi="Arial" w:cs="Arial"/>
              </w:rPr>
            </w:pPr>
          </w:p>
        </w:tc>
      </w:tr>
      <w:tr w:rsidR="00B44A5D" w:rsidRPr="00354344" w14:paraId="74D0E4C8"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tcPr>
          <w:p w14:paraId="4987184C" w14:textId="77777777" w:rsidR="00B44A5D" w:rsidRPr="00354344" w:rsidRDefault="00B44A5D" w:rsidP="00EC0D6F">
            <w:pPr>
              <w:bidi w:val="0"/>
              <w:spacing w:line="240" w:lineRule="auto"/>
              <w:jc w:val="left"/>
              <w:rPr>
                <w:rFonts w:ascii="Arial" w:hAnsi="Arial" w:cs="Arial"/>
              </w:rPr>
            </w:pPr>
            <w:r>
              <w:rPr>
                <w:rFonts w:ascii="Arial" w:hAnsi="Arial" w:cs="Arial"/>
              </w:rPr>
              <w:t>63</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5EBBF479" w14:textId="77777777" w:rsidR="00B44A5D" w:rsidRPr="00354344" w:rsidRDefault="00B44A5D" w:rsidP="00EC0D6F">
            <w:pPr>
              <w:spacing w:line="240" w:lineRule="auto"/>
              <w:jc w:val="left"/>
              <w:rPr>
                <w:rFonts w:ascii="Arial" w:hAnsi="Arial" w:cs="Arial"/>
                <w:rtl/>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6B9EB021" w14:textId="77777777" w:rsidR="00B44A5D" w:rsidRPr="00354344" w:rsidRDefault="00B44A5D" w:rsidP="00EC0D6F">
            <w:pPr>
              <w:bidi w:val="0"/>
              <w:spacing w:line="240" w:lineRule="auto"/>
              <w:jc w:val="left"/>
              <w:rPr>
                <w:rFonts w:ascii="Arial" w:hAnsi="Arial" w:cs="Arial"/>
              </w:rPr>
            </w:pPr>
          </w:p>
        </w:tc>
        <w:tc>
          <w:tcPr>
            <w:tcW w:w="1039" w:type="dxa"/>
            <w:tcBorders>
              <w:top w:val="nil"/>
              <w:left w:val="single" w:sz="4" w:space="0" w:color="auto"/>
              <w:bottom w:val="single" w:sz="4" w:space="0" w:color="auto"/>
              <w:right w:val="single" w:sz="4" w:space="0" w:color="auto"/>
            </w:tcBorders>
            <w:shd w:val="clear" w:color="auto" w:fill="auto"/>
            <w:noWrap/>
            <w:vAlign w:val="bottom"/>
          </w:tcPr>
          <w:p w14:paraId="41D7CA97" w14:textId="77777777" w:rsidR="00B44A5D" w:rsidRPr="00354344" w:rsidRDefault="00B44A5D" w:rsidP="00EC0D6F">
            <w:pPr>
              <w:bidi w:val="0"/>
              <w:spacing w:line="240" w:lineRule="auto"/>
              <w:jc w:val="left"/>
              <w:rPr>
                <w:rFonts w:ascii="Arial" w:hAnsi="Arial" w:cs="Arial"/>
              </w:rPr>
            </w:pPr>
          </w:p>
        </w:tc>
        <w:tc>
          <w:tcPr>
            <w:tcW w:w="1684" w:type="dxa"/>
            <w:tcBorders>
              <w:top w:val="nil"/>
              <w:left w:val="single" w:sz="4" w:space="0" w:color="auto"/>
              <w:bottom w:val="single" w:sz="4" w:space="0" w:color="auto"/>
              <w:right w:val="single" w:sz="4" w:space="0" w:color="auto"/>
            </w:tcBorders>
            <w:shd w:val="clear" w:color="auto" w:fill="auto"/>
            <w:noWrap/>
            <w:vAlign w:val="bottom"/>
          </w:tcPr>
          <w:p w14:paraId="0E83CC37" w14:textId="77777777" w:rsidR="00B44A5D" w:rsidRPr="00354344" w:rsidRDefault="00B44A5D" w:rsidP="00EC0D6F">
            <w:pPr>
              <w:spacing w:line="240" w:lineRule="auto"/>
              <w:jc w:val="left"/>
              <w:rPr>
                <w:rFonts w:ascii="Arial" w:hAnsi="Arial" w:cs="Arial"/>
                <w:rtl/>
              </w:rPr>
            </w:pPr>
            <w:r w:rsidRPr="00FD7448">
              <w:rPr>
                <w:rFonts w:ascii="Arial" w:hAnsi="Arial" w:cs="Arial"/>
                <w:rtl/>
              </w:rPr>
              <w:t>מבני ציבור</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713E06C9" w14:textId="77777777" w:rsidR="00B44A5D" w:rsidRPr="00354344" w:rsidRDefault="00B44A5D" w:rsidP="00EC0D6F">
            <w:pPr>
              <w:spacing w:line="240" w:lineRule="auto"/>
              <w:jc w:val="left"/>
              <w:rPr>
                <w:rFonts w:ascii="Arial" w:hAnsi="Arial" w:cs="Arial"/>
                <w:rtl/>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73973EAF" w14:textId="77777777" w:rsidR="00B44A5D" w:rsidRPr="00354344" w:rsidRDefault="00B44A5D" w:rsidP="00EC0D6F">
            <w:pPr>
              <w:spacing w:line="240" w:lineRule="auto"/>
              <w:jc w:val="left"/>
              <w:rPr>
                <w:rFonts w:ascii="Arial" w:hAnsi="Arial" w:cs="Arial"/>
                <w:rt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C4CAE8C" w14:textId="77777777" w:rsidR="00B44A5D" w:rsidRPr="00354344" w:rsidRDefault="00B44A5D" w:rsidP="00EC0D6F">
            <w:pPr>
              <w:bidi w:val="0"/>
              <w:spacing w:line="240" w:lineRule="auto"/>
              <w:jc w:val="left"/>
              <w:rPr>
                <w:rFonts w:ascii="Arial" w:hAnsi="Arial" w:cs="Arial"/>
              </w:rPr>
            </w:pPr>
          </w:p>
        </w:tc>
      </w:tr>
      <w:tr w:rsidR="00B44A5D" w:rsidRPr="00354344" w14:paraId="4D09AD85"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tcPr>
          <w:p w14:paraId="0CE5C824" w14:textId="77777777" w:rsidR="00B44A5D" w:rsidRPr="00354344" w:rsidRDefault="00B44A5D" w:rsidP="00EC0D6F">
            <w:pPr>
              <w:bidi w:val="0"/>
              <w:spacing w:line="240" w:lineRule="auto"/>
              <w:jc w:val="left"/>
              <w:rPr>
                <w:rFonts w:ascii="Arial" w:hAnsi="Arial" w:cs="Arial"/>
              </w:rPr>
            </w:pPr>
            <w:r>
              <w:rPr>
                <w:rFonts w:ascii="Arial" w:hAnsi="Arial" w:cs="Arial"/>
              </w:rPr>
              <w:t>73</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663BCDBD" w14:textId="77777777" w:rsidR="00B44A5D" w:rsidRPr="00354344" w:rsidRDefault="00B44A5D" w:rsidP="00EC0D6F">
            <w:pPr>
              <w:spacing w:line="240" w:lineRule="auto"/>
              <w:jc w:val="left"/>
              <w:rPr>
                <w:rFonts w:ascii="Arial" w:hAnsi="Arial" w:cs="Arial"/>
                <w:rtl/>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1F50C280" w14:textId="77777777" w:rsidR="00B44A5D" w:rsidRPr="00354344" w:rsidRDefault="00B44A5D" w:rsidP="00EC0D6F">
            <w:pPr>
              <w:bidi w:val="0"/>
              <w:spacing w:line="240" w:lineRule="auto"/>
              <w:jc w:val="left"/>
              <w:rPr>
                <w:rFonts w:ascii="Arial" w:hAnsi="Arial" w:cs="Arial"/>
              </w:rPr>
            </w:pPr>
          </w:p>
        </w:tc>
        <w:tc>
          <w:tcPr>
            <w:tcW w:w="1039" w:type="dxa"/>
            <w:tcBorders>
              <w:top w:val="nil"/>
              <w:left w:val="single" w:sz="4" w:space="0" w:color="auto"/>
              <w:bottom w:val="single" w:sz="4" w:space="0" w:color="auto"/>
              <w:right w:val="single" w:sz="4" w:space="0" w:color="auto"/>
            </w:tcBorders>
            <w:shd w:val="clear" w:color="auto" w:fill="auto"/>
            <w:noWrap/>
            <w:vAlign w:val="bottom"/>
          </w:tcPr>
          <w:p w14:paraId="78425F1F" w14:textId="77777777" w:rsidR="00B44A5D" w:rsidRPr="00354344" w:rsidRDefault="00B44A5D" w:rsidP="00EC0D6F">
            <w:pPr>
              <w:bidi w:val="0"/>
              <w:spacing w:line="240" w:lineRule="auto"/>
              <w:jc w:val="left"/>
              <w:rPr>
                <w:rFonts w:ascii="Arial" w:hAnsi="Arial" w:cs="Arial"/>
              </w:rPr>
            </w:pPr>
          </w:p>
        </w:tc>
        <w:tc>
          <w:tcPr>
            <w:tcW w:w="1684" w:type="dxa"/>
            <w:tcBorders>
              <w:top w:val="nil"/>
              <w:left w:val="single" w:sz="4" w:space="0" w:color="auto"/>
              <w:bottom w:val="single" w:sz="4" w:space="0" w:color="auto"/>
              <w:right w:val="single" w:sz="4" w:space="0" w:color="auto"/>
            </w:tcBorders>
            <w:shd w:val="clear" w:color="auto" w:fill="auto"/>
            <w:noWrap/>
            <w:vAlign w:val="bottom"/>
          </w:tcPr>
          <w:p w14:paraId="25481210" w14:textId="77777777" w:rsidR="00B44A5D" w:rsidRPr="00354344" w:rsidRDefault="00B44A5D" w:rsidP="00EC0D6F">
            <w:pPr>
              <w:spacing w:line="240" w:lineRule="auto"/>
              <w:jc w:val="left"/>
              <w:rPr>
                <w:rFonts w:ascii="Arial" w:hAnsi="Arial" w:cs="Arial"/>
                <w:rtl/>
              </w:rPr>
            </w:pPr>
            <w:r w:rsidRPr="00FD7448">
              <w:rPr>
                <w:rFonts w:ascii="Arial" w:hAnsi="Arial" w:cs="Arial"/>
                <w:rtl/>
              </w:rPr>
              <w:t>מבני ציבור</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58E9B592" w14:textId="77777777" w:rsidR="00B44A5D" w:rsidRPr="00354344" w:rsidRDefault="00B44A5D" w:rsidP="00EC0D6F">
            <w:pPr>
              <w:spacing w:line="240" w:lineRule="auto"/>
              <w:jc w:val="left"/>
              <w:rPr>
                <w:rFonts w:ascii="Arial" w:hAnsi="Arial" w:cs="Arial"/>
                <w:rtl/>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18E78000" w14:textId="77777777" w:rsidR="00B44A5D" w:rsidRPr="00354344" w:rsidRDefault="00B44A5D" w:rsidP="00EC0D6F">
            <w:pPr>
              <w:spacing w:line="240" w:lineRule="auto"/>
              <w:jc w:val="left"/>
              <w:rPr>
                <w:rFonts w:ascii="Arial" w:hAnsi="Arial" w:cs="Arial"/>
                <w:rt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426514D" w14:textId="77777777" w:rsidR="00B44A5D" w:rsidRPr="00354344" w:rsidRDefault="00B44A5D" w:rsidP="00EC0D6F">
            <w:pPr>
              <w:bidi w:val="0"/>
              <w:spacing w:line="240" w:lineRule="auto"/>
              <w:jc w:val="left"/>
              <w:rPr>
                <w:rFonts w:ascii="Arial" w:hAnsi="Arial" w:cs="Arial"/>
              </w:rPr>
            </w:pPr>
          </w:p>
        </w:tc>
      </w:tr>
      <w:tr w:rsidR="00B44A5D" w:rsidRPr="00354344" w14:paraId="67FF49F8"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tcPr>
          <w:p w14:paraId="0752AA27" w14:textId="77777777" w:rsidR="00B44A5D" w:rsidRPr="00354344" w:rsidRDefault="00B44A5D" w:rsidP="00EC0D6F">
            <w:pPr>
              <w:bidi w:val="0"/>
              <w:spacing w:line="240" w:lineRule="auto"/>
              <w:jc w:val="left"/>
              <w:rPr>
                <w:rFonts w:ascii="Arial" w:hAnsi="Arial" w:cs="Arial"/>
              </w:rPr>
            </w:pPr>
            <w:r>
              <w:rPr>
                <w:rFonts w:ascii="Arial" w:hAnsi="Arial" w:cs="Arial"/>
              </w:rPr>
              <w:t>74</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09563DB0" w14:textId="77777777" w:rsidR="00B44A5D" w:rsidRPr="00354344" w:rsidRDefault="00B44A5D" w:rsidP="00EC0D6F">
            <w:pPr>
              <w:spacing w:line="240" w:lineRule="auto"/>
              <w:jc w:val="left"/>
              <w:rPr>
                <w:rFonts w:ascii="Arial" w:hAnsi="Arial" w:cs="Arial"/>
                <w:rtl/>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4C894029" w14:textId="77777777" w:rsidR="00B44A5D" w:rsidRPr="00354344" w:rsidRDefault="00B44A5D" w:rsidP="00EC0D6F">
            <w:pPr>
              <w:bidi w:val="0"/>
              <w:spacing w:line="240" w:lineRule="auto"/>
              <w:jc w:val="left"/>
              <w:rPr>
                <w:rFonts w:ascii="Arial" w:hAnsi="Arial" w:cs="Arial"/>
              </w:rPr>
            </w:pPr>
          </w:p>
        </w:tc>
        <w:tc>
          <w:tcPr>
            <w:tcW w:w="1039" w:type="dxa"/>
            <w:tcBorders>
              <w:top w:val="nil"/>
              <w:left w:val="single" w:sz="4" w:space="0" w:color="auto"/>
              <w:bottom w:val="single" w:sz="4" w:space="0" w:color="auto"/>
              <w:right w:val="single" w:sz="4" w:space="0" w:color="auto"/>
            </w:tcBorders>
            <w:shd w:val="clear" w:color="auto" w:fill="auto"/>
            <w:noWrap/>
            <w:vAlign w:val="bottom"/>
          </w:tcPr>
          <w:p w14:paraId="486F39B7" w14:textId="77777777" w:rsidR="00B44A5D" w:rsidRPr="00354344" w:rsidRDefault="00B44A5D" w:rsidP="00EC0D6F">
            <w:pPr>
              <w:bidi w:val="0"/>
              <w:spacing w:line="240" w:lineRule="auto"/>
              <w:jc w:val="left"/>
              <w:rPr>
                <w:rFonts w:ascii="Arial" w:hAnsi="Arial" w:cs="Arial"/>
              </w:rPr>
            </w:pPr>
          </w:p>
        </w:tc>
        <w:tc>
          <w:tcPr>
            <w:tcW w:w="1684" w:type="dxa"/>
            <w:tcBorders>
              <w:top w:val="nil"/>
              <w:left w:val="single" w:sz="4" w:space="0" w:color="auto"/>
              <w:bottom w:val="single" w:sz="4" w:space="0" w:color="auto"/>
              <w:right w:val="single" w:sz="4" w:space="0" w:color="auto"/>
            </w:tcBorders>
            <w:shd w:val="clear" w:color="auto" w:fill="auto"/>
            <w:noWrap/>
            <w:vAlign w:val="bottom"/>
          </w:tcPr>
          <w:p w14:paraId="6E05ECA2" w14:textId="77777777" w:rsidR="00B44A5D" w:rsidRPr="00354344" w:rsidRDefault="00B44A5D" w:rsidP="00EC0D6F">
            <w:pPr>
              <w:spacing w:line="240" w:lineRule="auto"/>
              <w:jc w:val="left"/>
              <w:rPr>
                <w:rFonts w:ascii="Arial" w:hAnsi="Arial" w:cs="Arial"/>
                <w:rtl/>
              </w:rPr>
            </w:pPr>
            <w:r w:rsidRPr="00FD7448">
              <w:rPr>
                <w:rFonts w:ascii="Arial" w:hAnsi="Arial" w:cs="Arial"/>
                <w:rtl/>
              </w:rPr>
              <w:t>מבני ציבור</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7453E3CE" w14:textId="77777777" w:rsidR="00B44A5D" w:rsidRPr="00354344" w:rsidRDefault="00B44A5D" w:rsidP="00EC0D6F">
            <w:pPr>
              <w:spacing w:line="240" w:lineRule="auto"/>
              <w:jc w:val="left"/>
              <w:rPr>
                <w:rFonts w:ascii="Arial" w:hAnsi="Arial" w:cs="Arial"/>
                <w:rtl/>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515757D6" w14:textId="77777777" w:rsidR="00B44A5D" w:rsidRPr="00354344" w:rsidRDefault="00B44A5D" w:rsidP="00EC0D6F">
            <w:pPr>
              <w:spacing w:line="240" w:lineRule="auto"/>
              <w:jc w:val="left"/>
              <w:rPr>
                <w:rFonts w:ascii="Arial" w:hAnsi="Arial" w:cs="Arial"/>
                <w:rt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ED18C47" w14:textId="77777777" w:rsidR="00B44A5D" w:rsidRPr="00354344" w:rsidRDefault="00B44A5D" w:rsidP="00EC0D6F">
            <w:pPr>
              <w:bidi w:val="0"/>
              <w:spacing w:line="240" w:lineRule="auto"/>
              <w:jc w:val="left"/>
              <w:rPr>
                <w:rFonts w:ascii="Arial" w:hAnsi="Arial" w:cs="Arial"/>
              </w:rPr>
            </w:pPr>
          </w:p>
        </w:tc>
      </w:tr>
      <w:tr w:rsidR="00B44A5D" w:rsidRPr="00354344" w14:paraId="720C3949"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tcPr>
          <w:p w14:paraId="47C5A88D" w14:textId="77777777" w:rsidR="00B44A5D" w:rsidRPr="00354344" w:rsidRDefault="00B44A5D" w:rsidP="00EC0D6F">
            <w:pPr>
              <w:bidi w:val="0"/>
              <w:spacing w:line="240" w:lineRule="auto"/>
              <w:jc w:val="left"/>
              <w:rPr>
                <w:rFonts w:ascii="Arial" w:hAnsi="Arial" w:cs="Arial"/>
              </w:rPr>
            </w:pPr>
            <w:r>
              <w:rPr>
                <w:rFonts w:ascii="Arial" w:hAnsi="Arial" w:cs="Arial"/>
              </w:rPr>
              <w:t>75</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04E013ED" w14:textId="77777777" w:rsidR="00B44A5D" w:rsidRPr="00354344" w:rsidRDefault="00B44A5D" w:rsidP="00EC0D6F">
            <w:pPr>
              <w:spacing w:line="240" w:lineRule="auto"/>
              <w:jc w:val="left"/>
              <w:rPr>
                <w:rFonts w:ascii="Arial" w:hAnsi="Arial" w:cs="Arial"/>
                <w:rtl/>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23691163" w14:textId="77777777" w:rsidR="00B44A5D" w:rsidRPr="00354344" w:rsidRDefault="00B44A5D" w:rsidP="00EC0D6F">
            <w:pPr>
              <w:bidi w:val="0"/>
              <w:spacing w:line="240" w:lineRule="auto"/>
              <w:jc w:val="left"/>
              <w:rPr>
                <w:rFonts w:ascii="Arial" w:hAnsi="Arial" w:cs="Arial"/>
              </w:rPr>
            </w:pPr>
          </w:p>
        </w:tc>
        <w:tc>
          <w:tcPr>
            <w:tcW w:w="1039" w:type="dxa"/>
            <w:tcBorders>
              <w:top w:val="nil"/>
              <w:left w:val="single" w:sz="4" w:space="0" w:color="auto"/>
              <w:bottom w:val="single" w:sz="4" w:space="0" w:color="auto"/>
              <w:right w:val="single" w:sz="4" w:space="0" w:color="auto"/>
            </w:tcBorders>
            <w:shd w:val="clear" w:color="auto" w:fill="auto"/>
            <w:noWrap/>
            <w:vAlign w:val="bottom"/>
          </w:tcPr>
          <w:p w14:paraId="10CCD5D7" w14:textId="77777777" w:rsidR="00B44A5D" w:rsidRPr="00354344" w:rsidRDefault="00B44A5D" w:rsidP="00EC0D6F">
            <w:pPr>
              <w:bidi w:val="0"/>
              <w:spacing w:line="240" w:lineRule="auto"/>
              <w:jc w:val="left"/>
              <w:rPr>
                <w:rFonts w:ascii="Arial" w:hAnsi="Arial" w:cs="Arial"/>
              </w:rPr>
            </w:pPr>
          </w:p>
        </w:tc>
        <w:tc>
          <w:tcPr>
            <w:tcW w:w="1684" w:type="dxa"/>
            <w:tcBorders>
              <w:top w:val="nil"/>
              <w:left w:val="single" w:sz="4" w:space="0" w:color="auto"/>
              <w:bottom w:val="single" w:sz="4" w:space="0" w:color="auto"/>
              <w:right w:val="single" w:sz="4" w:space="0" w:color="auto"/>
            </w:tcBorders>
            <w:shd w:val="clear" w:color="auto" w:fill="auto"/>
            <w:noWrap/>
            <w:vAlign w:val="bottom"/>
          </w:tcPr>
          <w:p w14:paraId="1D34488A" w14:textId="77777777" w:rsidR="00B44A5D" w:rsidRPr="00354344" w:rsidRDefault="00B44A5D" w:rsidP="00EC0D6F">
            <w:pPr>
              <w:spacing w:line="240" w:lineRule="auto"/>
              <w:jc w:val="left"/>
              <w:rPr>
                <w:rFonts w:ascii="Arial" w:hAnsi="Arial" w:cs="Arial"/>
                <w:rtl/>
              </w:rPr>
            </w:pPr>
            <w:r w:rsidRPr="00FD7448">
              <w:rPr>
                <w:rFonts w:ascii="Arial" w:hAnsi="Arial" w:cs="Arial"/>
                <w:rtl/>
              </w:rPr>
              <w:t>מבני ציבור</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79CF88C8" w14:textId="77777777" w:rsidR="00B44A5D" w:rsidRPr="00354344" w:rsidRDefault="00B44A5D" w:rsidP="00EC0D6F">
            <w:pPr>
              <w:spacing w:line="240" w:lineRule="auto"/>
              <w:jc w:val="left"/>
              <w:rPr>
                <w:rFonts w:ascii="Arial" w:hAnsi="Arial" w:cs="Arial"/>
                <w:rtl/>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29BF58C5" w14:textId="77777777" w:rsidR="00B44A5D" w:rsidRPr="00354344" w:rsidRDefault="00B44A5D" w:rsidP="00EC0D6F">
            <w:pPr>
              <w:spacing w:line="240" w:lineRule="auto"/>
              <w:jc w:val="left"/>
              <w:rPr>
                <w:rFonts w:ascii="Arial" w:hAnsi="Arial" w:cs="Arial"/>
                <w:rt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CBD37A3" w14:textId="77777777" w:rsidR="00B44A5D" w:rsidRPr="00354344" w:rsidRDefault="00B44A5D" w:rsidP="00EC0D6F">
            <w:pPr>
              <w:bidi w:val="0"/>
              <w:spacing w:line="240" w:lineRule="auto"/>
              <w:jc w:val="left"/>
              <w:rPr>
                <w:rFonts w:ascii="Arial" w:hAnsi="Arial" w:cs="Arial"/>
              </w:rPr>
            </w:pPr>
          </w:p>
        </w:tc>
      </w:tr>
      <w:tr w:rsidR="00B44A5D" w:rsidRPr="00354344" w14:paraId="0C081ED1"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tcPr>
          <w:p w14:paraId="59FE93E3" w14:textId="77777777" w:rsidR="00B44A5D" w:rsidRPr="00354344" w:rsidRDefault="00B44A5D" w:rsidP="00EC0D6F">
            <w:pPr>
              <w:bidi w:val="0"/>
              <w:spacing w:line="240" w:lineRule="auto"/>
              <w:jc w:val="left"/>
              <w:rPr>
                <w:rFonts w:ascii="Arial" w:hAnsi="Arial" w:cs="Arial"/>
              </w:rPr>
            </w:pPr>
            <w:r>
              <w:rPr>
                <w:rFonts w:ascii="Arial" w:hAnsi="Arial" w:cs="Arial"/>
              </w:rPr>
              <w:t>76</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167C5ABC" w14:textId="77777777" w:rsidR="00B44A5D" w:rsidRPr="00354344" w:rsidRDefault="00B44A5D" w:rsidP="00EC0D6F">
            <w:pPr>
              <w:spacing w:line="240" w:lineRule="auto"/>
              <w:jc w:val="left"/>
              <w:rPr>
                <w:rFonts w:ascii="Arial" w:hAnsi="Arial" w:cs="Arial"/>
                <w:rtl/>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3BB1AE05" w14:textId="77777777" w:rsidR="00B44A5D" w:rsidRPr="00354344" w:rsidRDefault="00B44A5D" w:rsidP="00EC0D6F">
            <w:pPr>
              <w:bidi w:val="0"/>
              <w:spacing w:line="240" w:lineRule="auto"/>
              <w:jc w:val="left"/>
              <w:rPr>
                <w:rFonts w:ascii="Arial" w:hAnsi="Arial" w:cs="Arial"/>
              </w:rPr>
            </w:pPr>
          </w:p>
        </w:tc>
        <w:tc>
          <w:tcPr>
            <w:tcW w:w="1039" w:type="dxa"/>
            <w:tcBorders>
              <w:top w:val="nil"/>
              <w:left w:val="single" w:sz="4" w:space="0" w:color="auto"/>
              <w:bottom w:val="single" w:sz="4" w:space="0" w:color="auto"/>
              <w:right w:val="single" w:sz="4" w:space="0" w:color="auto"/>
            </w:tcBorders>
            <w:shd w:val="clear" w:color="auto" w:fill="auto"/>
            <w:noWrap/>
            <w:vAlign w:val="bottom"/>
          </w:tcPr>
          <w:p w14:paraId="2A6DD9D9" w14:textId="77777777" w:rsidR="00B44A5D" w:rsidRPr="00354344" w:rsidRDefault="00B44A5D" w:rsidP="00EC0D6F">
            <w:pPr>
              <w:bidi w:val="0"/>
              <w:spacing w:line="240" w:lineRule="auto"/>
              <w:jc w:val="left"/>
              <w:rPr>
                <w:rFonts w:ascii="Arial" w:hAnsi="Arial" w:cs="Arial"/>
              </w:rPr>
            </w:pPr>
          </w:p>
        </w:tc>
        <w:tc>
          <w:tcPr>
            <w:tcW w:w="1684" w:type="dxa"/>
            <w:tcBorders>
              <w:top w:val="nil"/>
              <w:left w:val="single" w:sz="4" w:space="0" w:color="auto"/>
              <w:bottom w:val="single" w:sz="4" w:space="0" w:color="auto"/>
              <w:right w:val="single" w:sz="4" w:space="0" w:color="auto"/>
            </w:tcBorders>
            <w:shd w:val="clear" w:color="auto" w:fill="auto"/>
            <w:noWrap/>
            <w:vAlign w:val="bottom"/>
          </w:tcPr>
          <w:p w14:paraId="534B201D" w14:textId="77777777" w:rsidR="00B44A5D" w:rsidRPr="00354344" w:rsidRDefault="00B44A5D" w:rsidP="00EC0D6F">
            <w:pPr>
              <w:spacing w:line="240" w:lineRule="auto"/>
              <w:jc w:val="left"/>
              <w:rPr>
                <w:rFonts w:ascii="Arial" w:hAnsi="Arial" w:cs="Arial"/>
                <w:rtl/>
              </w:rPr>
            </w:pPr>
            <w:r w:rsidRPr="00FD7448">
              <w:rPr>
                <w:rFonts w:ascii="Arial" w:hAnsi="Arial" w:cs="Arial"/>
                <w:rtl/>
              </w:rPr>
              <w:t>מבני ציבור</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041BE0EA" w14:textId="77777777" w:rsidR="00B44A5D" w:rsidRPr="00354344" w:rsidRDefault="00B44A5D" w:rsidP="00EC0D6F">
            <w:pPr>
              <w:spacing w:line="240" w:lineRule="auto"/>
              <w:jc w:val="left"/>
              <w:rPr>
                <w:rFonts w:ascii="Arial" w:hAnsi="Arial" w:cs="Arial"/>
                <w:rtl/>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3C902575" w14:textId="77777777" w:rsidR="00B44A5D" w:rsidRPr="00354344" w:rsidRDefault="00B44A5D" w:rsidP="00EC0D6F">
            <w:pPr>
              <w:spacing w:line="240" w:lineRule="auto"/>
              <w:jc w:val="left"/>
              <w:rPr>
                <w:rFonts w:ascii="Arial" w:hAnsi="Arial" w:cs="Arial"/>
                <w:rt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0F9D90B" w14:textId="77777777" w:rsidR="00B44A5D" w:rsidRPr="00354344" w:rsidRDefault="00B44A5D" w:rsidP="00EC0D6F">
            <w:pPr>
              <w:bidi w:val="0"/>
              <w:spacing w:line="240" w:lineRule="auto"/>
              <w:jc w:val="left"/>
              <w:rPr>
                <w:rFonts w:ascii="Arial" w:hAnsi="Arial" w:cs="Arial"/>
              </w:rPr>
            </w:pPr>
          </w:p>
        </w:tc>
      </w:tr>
      <w:tr w:rsidR="00B44A5D" w:rsidRPr="00354344" w14:paraId="30DC1354"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tcPr>
          <w:p w14:paraId="2E92E4A9" w14:textId="77777777" w:rsidR="00B44A5D" w:rsidRPr="00354344" w:rsidRDefault="00B44A5D" w:rsidP="00EC0D6F">
            <w:pPr>
              <w:bidi w:val="0"/>
              <w:spacing w:line="240" w:lineRule="auto"/>
              <w:jc w:val="left"/>
              <w:rPr>
                <w:rFonts w:ascii="Arial" w:hAnsi="Arial" w:cs="Arial"/>
              </w:rPr>
            </w:pPr>
            <w:r>
              <w:rPr>
                <w:rFonts w:ascii="Arial" w:hAnsi="Arial" w:cs="Arial"/>
              </w:rPr>
              <w:t>81</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545AF73B" w14:textId="77777777" w:rsidR="00B44A5D" w:rsidRPr="00354344" w:rsidRDefault="00B44A5D" w:rsidP="00EC0D6F">
            <w:pPr>
              <w:spacing w:line="240" w:lineRule="auto"/>
              <w:jc w:val="left"/>
              <w:rPr>
                <w:rFonts w:ascii="Arial" w:hAnsi="Arial" w:cs="Arial"/>
                <w:rtl/>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40CB6DBC" w14:textId="77777777" w:rsidR="00B44A5D" w:rsidRPr="00354344" w:rsidRDefault="00B44A5D" w:rsidP="00EC0D6F">
            <w:pPr>
              <w:bidi w:val="0"/>
              <w:spacing w:line="240" w:lineRule="auto"/>
              <w:jc w:val="left"/>
              <w:rPr>
                <w:rFonts w:ascii="Arial" w:hAnsi="Arial" w:cs="Arial"/>
              </w:rPr>
            </w:pPr>
          </w:p>
        </w:tc>
        <w:tc>
          <w:tcPr>
            <w:tcW w:w="1039" w:type="dxa"/>
            <w:tcBorders>
              <w:top w:val="nil"/>
              <w:left w:val="single" w:sz="4" w:space="0" w:color="auto"/>
              <w:bottom w:val="single" w:sz="4" w:space="0" w:color="auto"/>
              <w:right w:val="single" w:sz="4" w:space="0" w:color="auto"/>
            </w:tcBorders>
            <w:shd w:val="clear" w:color="auto" w:fill="auto"/>
            <w:noWrap/>
            <w:vAlign w:val="bottom"/>
          </w:tcPr>
          <w:p w14:paraId="573D989E" w14:textId="77777777" w:rsidR="00B44A5D" w:rsidRPr="00354344" w:rsidRDefault="00B44A5D" w:rsidP="00EC0D6F">
            <w:pPr>
              <w:bidi w:val="0"/>
              <w:spacing w:line="240" w:lineRule="auto"/>
              <w:jc w:val="left"/>
              <w:rPr>
                <w:rFonts w:ascii="Arial" w:hAnsi="Arial" w:cs="Arial"/>
              </w:rPr>
            </w:pPr>
          </w:p>
        </w:tc>
        <w:tc>
          <w:tcPr>
            <w:tcW w:w="1684" w:type="dxa"/>
            <w:tcBorders>
              <w:top w:val="nil"/>
              <w:left w:val="single" w:sz="4" w:space="0" w:color="auto"/>
              <w:bottom w:val="single" w:sz="4" w:space="0" w:color="auto"/>
              <w:right w:val="single" w:sz="4" w:space="0" w:color="auto"/>
            </w:tcBorders>
            <w:shd w:val="clear" w:color="auto" w:fill="auto"/>
            <w:noWrap/>
            <w:vAlign w:val="bottom"/>
          </w:tcPr>
          <w:p w14:paraId="7114BEA3" w14:textId="77777777" w:rsidR="00B44A5D" w:rsidRPr="00354344" w:rsidRDefault="00B44A5D" w:rsidP="00EC0D6F">
            <w:pPr>
              <w:spacing w:line="240" w:lineRule="auto"/>
              <w:jc w:val="left"/>
              <w:rPr>
                <w:rFonts w:ascii="Arial" w:hAnsi="Arial" w:cs="Arial"/>
                <w:rtl/>
              </w:rPr>
            </w:pPr>
            <w:r w:rsidRPr="00FD7448">
              <w:rPr>
                <w:rFonts w:ascii="Arial" w:hAnsi="Arial" w:cs="Arial"/>
                <w:rtl/>
              </w:rPr>
              <w:t>מבני ציבור</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43E259DE" w14:textId="77777777" w:rsidR="00B44A5D" w:rsidRPr="00354344" w:rsidRDefault="00B44A5D" w:rsidP="00EC0D6F">
            <w:pPr>
              <w:spacing w:line="240" w:lineRule="auto"/>
              <w:jc w:val="left"/>
              <w:rPr>
                <w:rFonts w:ascii="Arial" w:hAnsi="Arial" w:cs="Arial"/>
                <w:rtl/>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5D9E6DCB" w14:textId="77777777" w:rsidR="00B44A5D" w:rsidRPr="00354344" w:rsidRDefault="00B44A5D" w:rsidP="00EC0D6F">
            <w:pPr>
              <w:spacing w:line="240" w:lineRule="auto"/>
              <w:jc w:val="left"/>
              <w:rPr>
                <w:rFonts w:ascii="Arial" w:hAnsi="Arial" w:cs="Arial"/>
                <w:rt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1E6DDEA" w14:textId="77777777" w:rsidR="00B44A5D" w:rsidRPr="00354344" w:rsidRDefault="00B44A5D" w:rsidP="00EC0D6F">
            <w:pPr>
              <w:bidi w:val="0"/>
              <w:spacing w:line="240" w:lineRule="auto"/>
              <w:jc w:val="left"/>
              <w:rPr>
                <w:rFonts w:ascii="Arial" w:hAnsi="Arial" w:cs="Arial"/>
              </w:rPr>
            </w:pPr>
          </w:p>
        </w:tc>
      </w:tr>
      <w:tr w:rsidR="00B44A5D" w:rsidRPr="00354344" w14:paraId="6BDED74D"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tcPr>
          <w:p w14:paraId="05DE55A3" w14:textId="77777777" w:rsidR="00B44A5D" w:rsidRDefault="00B44A5D" w:rsidP="00EC0D6F">
            <w:pPr>
              <w:bidi w:val="0"/>
              <w:spacing w:line="240" w:lineRule="auto"/>
              <w:jc w:val="left"/>
              <w:rPr>
                <w:rFonts w:ascii="Arial" w:hAnsi="Arial" w:cs="Arial"/>
              </w:rPr>
            </w:pPr>
            <w:r>
              <w:rPr>
                <w:rFonts w:ascii="Arial" w:hAnsi="Arial" w:cs="Arial"/>
              </w:rPr>
              <w:t>801</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3D87F2B5" w14:textId="77777777" w:rsidR="00B44A5D" w:rsidRPr="00354344" w:rsidRDefault="00B44A5D" w:rsidP="00EC0D6F">
            <w:pPr>
              <w:spacing w:line="240" w:lineRule="auto"/>
              <w:jc w:val="left"/>
              <w:rPr>
                <w:rFonts w:ascii="Arial" w:hAnsi="Arial" w:cs="Arial"/>
                <w:rtl/>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2376CED7" w14:textId="77777777" w:rsidR="00B44A5D" w:rsidRPr="00354344" w:rsidRDefault="00B44A5D" w:rsidP="00EC0D6F">
            <w:pPr>
              <w:bidi w:val="0"/>
              <w:spacing w:line="240" w:lineRule="auto"/>
              <w:jc w:val="left"/>
              <w:rPr>
                <w:rFonts w:ascii="Arial" w:hAnsi="Arial" w:cs="Arial"/>
              </w:rPr>
            </w:pPr>
          </w:p>
        </w:tc>
        <w:tc>
          <w:tcPr>
            <w:tcW w:w="1039" w:type="dxa"/>
            <w:tcBorders>
              <w:top w:val="nil"/>
              <w:left w:val="single" w:sz="4" w:space="0" w:color="auto"/>
              <w:bottom w:val="single" w:sz="4" w:space="0" w:color="auto"/>
              <w:right w:val="single" w:sz="4" w:space="0" w:color="auto"/>
            </w:tcBorders>
            <w:shd w:val="clear" w:color="auto" w:fill="auto"/>
            <w:noWrap/>
            <w:vAlign w:val="bottom"/>
          </w:tcPr>
          <w:p w14:paraId="1FE9D3B7" w14:textId="77777777" w:rsidR="00B44A5D" w:rsidRPr="00354344" w:rsidRDefault="00B44A5D" w:rsidP="00EC0D6F">
            <w:pPr>
              <w:bidi w:val="0"/>
              <w:spacing w:line="240" w:lineRule="auto"/>
              <w:jc w:val="left"/>
              <w:rPr>
                <w:rFonts w:ascii="Arial" w:hAnsi="Arial" w:cs="Arial"/>
              </w:rPr>
            </w:pPr>
          </w:p>
        </w:tc>
        <w:tc>
          <w:tcPr>
            <w:tcW w:w="1684" w:type="dxa"/>
            <w:tcBorders>
              <w:top w:val="nil"/>
              <w:left w:val="single" w:sz="4" w:space="0" w:color="auto"/>
              <w:bottom w:val="single" w:sz="4" w:space="0" w:color="auto"/>
              <w:right w:val="single" w:sz="4" w:space="0" w:color="auto"/>
            </w:tcBorders>
            <w:shd w:val="clear" w:color="auto" w:fill="auto"/>
            <w:noWrap/>
            <w:vAlign w:val="bottom"/>
          </w:tcPr>
          <w:p w14:paraId="686BE380" w14:textId="77777777" w:rsidR="00B44A5D" w:rsidRPr="00354344" w:rsidRDefault="00B44A5D" w:rsidP="00EC0D6F">
            <w:pPr>
              <w:spacing w:line="240" w:lineRule="auto"/>
              <w:jc w:val="left"/>
              <w:rPr>
                <w:rFonts w:ascii="Arial" w:hAnsi="Arial" w:cs="Arial"/>
                <w:rtl/>
              </w:rPr>
            </w:pPr>
            <w:r w:rsidRPr="00FD7448">
              <w:rPr>
                <w:rFonts w:ascii="Arial" w:hAnsi="Arial" w:cs="Arial"/>
                <w:rtl/>
              </w:rPr>
              <w:t>מסחר</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0E03A568" w14:textId="77777777" w:rsidR="00B44A5D" w:rsidRPr="00354344" w:rsidRDefault="00B44A5D" w:rsidP="00EC0D6F">
            <w:pPr>
              <w:spacing w:line="240" w:lineRule="auto"/>
              <w:jc w:val="left"/>
              <w:rPr>
                <w:rFonts w:ascii="Arial" w:hAnsi="Arial" w:cs="Arial"/>
                <w:rtl/>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3CED3C95" w14:textId="77777777" w:rsidR="00B44A5D" w:rsidRPr="00354344" w:rsidRDefault="00B44A5D" w:rsidP="00EC0D6F">
            <w:pPr>
              <w:spacing w:line="240" w:lineRule="auto"/>
              <w:jc w:val="left"/>
              <w:rPr>
                <w:rFonts w:ascii="Arial" w:hAnsi="Arial" w:cs="Arial"/>
                <w:rt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439E3A3" w14:textId="77777777" w:rsidR="00B44A5D" w:rsidRPr="00354344" w:rsidRDefault="00B44A5D" w:rsidP="00EC0D6F">
            <w:pPr>
              <w:bidi w:val="0"/>
              <w:spacing w:line="240" w:lineRule="auto"/>
              <w:jc w:val="left"/>
              <w:rPr>
                <w:rFonts w:ascii="Arial" w:hAnsi="Arial" w:cs="Arial"/>
              </w:rPr>
            </w:pPr>
          </w:p>
        </w:tc>
      </w:tr>
      <w:tr w:rsidR="00B44A5D" w:rsidRPr="00354344" w14:paraId="6D3B4AA5" w14:textId="77777777" w:rsidTr="00B44A5D">
        <w:trPr>
          <w:trHeight w:val="266"/>
          <w:jc w:val="right"/>
        </w:trPr>
        <w:tc>
          <w:tcPr>
            <w:tcW w:w="735" w:type="dxa"/>
            <w:tcBorders>
              <w:top w:val="nil"/>
              <w:left w:val="single" w:sz="4" w:space="0" w:color="auto"/>
              <w:bottom w:val="single" w:sz="4" w:space="0" w:color="auto"/>
              <w:right w:val="single" w:sz="4" w:space="0" w:color="auto"/>
            </w:tcBorders>
            <w:shd w:val="clear" w:color="auto" w:fill="auto"/>
            <w:noWrap/>
            <w:vAlign w:val="bottom"/>
          </w:tcPr>
          <w:p w14:paraId="5EF6A52C" w14:textId="77777777" w:rsidR="00B44A5D" w:rsidRPr="00354344" w:rsidRDefault="00B44A5D" w:rsidP="00EC0D6F">
            <w:pPr>
              <w:bidi w:val="0"/>
              <w:spacing w:line="240" w:lineRule="auto"/>
              <w:jc w:val="left"/>
              <w:rPr>
                <w:rFonts w:ascii="Arial" w:hAnsi="Arial" w:cs="Arial"/>
              </w:rPr>
            </w:pPr>
            <w:r>
              <w:rPr>
                <w:rFonts w:ascii="Arial" w:hAnsi="Arial" w:cs="Arial"/>
              </w:rPr>
              <w:t>802</w:t>
            </w:r>
          </w:p>
        </w:tc>
        <w:tc>
          <w:tcPr>
            <w:tcW w:w="1253" w:type="dxa"/>
            <w:tcBorders>
              <w:top w:val="nil"/>
              <w:left w:val="single" w:sz="4" w:space="0" w:color="auto"/>
              <w:bottom w:val="single" w:sz="4" w:space="0" w:color="auto"/>
              <w:right w:val="single" w:sz="4" w:space="0" w:color="auto"/>
            </w:tcBorders>
            <w:shd w:val="clear" w:color="auto" w:fill="auto"/>
            <w:noWrap/>
            <w:vAlign w:val="bottom"/>
          </w:tcPr>
          <w:p w14:paraId="372B8118" w14:textId="77777777" w:rsidR="00B44A5D" w:rsidRPr="00354344" w:rsidRDefault="00B44A5D" w:rsidP="00EC0D6F">
            <w:pPr>
              <w:spacing w:line="240" w:lineRule="auto"/>
              <w:jc w:val="left"/>
              <w:rPr>
                <w:rFonts w:ascii="Arial" w:hAnsi="Arial" w:cs="Arial"/>
                <w:rtl/>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1B045614" w14:textId="77777777" w:rsidR="00B44A5D" w:rsidRPr="00354344" w:rsidRDefault="00B44A5D" w:rsidP="00EC0D6F">
            <w:pPr>
              <w:bidi w:val="0"/>
              <w:spacing w:line="240" w:lineRule="auto"/>
              <w:jc w:val="left"/>
              <w:rPr>
                <w:rFonts w:ascii="Arial" w:hAnsi="Arial" w:cs="Arial"/>
              </w:rPr>
            </w:pPr>
          </w:p>
        </w:tc>
        <w:tc>
          <w:tcPr>
            <w:tcW w:w="1039" w:type="dxa"/>
            <w:tcBorders>
              <w:top w:val="nil"/>
              <w:left w:val="single" w:sz="4" w:space="0" w:color="auto"/>
              <w:bottom w:val="single" w:sz="4" w:space="0" w:color="auto"/>
              <w:right w:val="single" w:sz="4" w:space="0" w:color="auto"/>
            </w:tcBorders>
            <w:shd w:val="clear" w:color="auto" w:fill="auto"/>
            <w:noWrap/>
            <w:vAlign w:val="bottom"/>
          </w:tcPr>
          <w:p w14:paraId="1067075F" w14:textId="77777777" w:rsidR="00B44A5D" w:rsidRPr="00354344" w:rsidRDefault="00B44A5D" w:rsidP="00EC0D6F">
            <w:pPr>
              <w:bidi w:val="0"/>
              <w:spacing w:line="240" w:lineRule="auto"/>
              <w:jc w:val="left"/>
              <w:rPr>
                <w:rFonts w:ascii="Arial" w:hAnsi="Arial" w:cs="Arial"/>
              </w:rPr>
            </w:pPr>
          </w:p>
        </w:tc>
        <w:tc>
          <w:tcPr>
            <w:tcW w:w="1684" w:type="dxa"/>
            <w:tcBorders>
              <w:top w:val="nil"/>
              <w:left w:val="single" w:sz="4" w:space="0" w:color="auto"/>
              <w:bottom w:val="single" w:sz="4" w:space="0" w:color="auto"/>
              <w:right w:val="single" w:sz="4" w:space="0" w:color="auto"/>
            </w:tcBorders>
            <w:shd w:val="clear" w:color="auto" w:fill="auto"/>
            <w:noWrap/>
            <w:vAlign w:val="bottom"/>
          </w:tcPr>
          <w:p w14:paraId="5B9293A3" w14:textId="77777777" w:rsidR="00B44A5D" w:rsidRPr="00354344" w:rsidRDefault="00B44A5D" w:rsidP="00EC0D6F">
            <w:pPr>
              <w:spacing w:line="240" w:lineRule="auto"/>
              <w:jc w:val="left"/>
              <w:rPr>
                <w:rFonts w:ascii="Arial" w:hAnsi="Arial" w:cs="Arial"/>
                <w:rtl/>
              </w:rPr>
            </w:pPr>
            <w:r w:rsidRPr="00FD7448">
              <w:rPr>
                <w:rFonts w:ascii="Arial" w:hAnsi="Arial" w:cs="Arial"/>
                <w:rtl/>
              </w:rPr>
              <w:t>מסחר</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2136C309" w14:textId="77777777" w:rsidR="00B44A5D" w:rsidRPr="00354344" w:rsidRDefault="00B44A5D" w:rsidP="00EC0D6F">
            <w:pPr>
              <w:spacing w:line="240" w:lineRule="auto"/>
              <w:jc w:val="left"/>
              <w:rPr>
                <w:rFonts w:ascii="Arial" w:hAnsi="Arial" w:cs="Arial"/>
                <w:rtl/>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4CE4FC8C" w14:textId="77777777" w:rsidR="00B44A5D" w:rsidRPr="00354344" w:rsidRDefault="00B44A5D" w:rsidP="00EC0D6F">
            <w:pPr>
              <w:spacing w:line="240" w:lineRule="auto"/>
              <w:jc w:val="left"/>
              <w:rPr>
                <w:rFonts w:ascii="Arial" w:hAnsi="Arial" w:cs="Arial"/>
                <w:rt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7B95D41" w14:textId="77777777" w:rsidR="00B44A5D" w:rsidRPr="00354344" w:rsidRDefault="00B44A5D" w:rsidP="00EC0D6F">
            <w:pPr>
              <w:bidi w:val="0"/>
              <w:spacing w:line="240" w:lineRule="auto"/>
              <w:jc w:val="left"/>
              <w:rPr>
                <w:rFonts w:ascii="Arial" w:hAnsi="Arial" w:cs="Arial"/>
              </w:rPr>
            </w:pPr>
          </w:p>
        </w:tc>
      </w:tr>
      <w:tr w:rsidR="00B44A5D" w:rsidRPr="00354344" w14:paraId="1793D65E" w14:textId="77777777" w:rsidTr="00B44A5D">
        <w:trPr>
          <w:trHeight w:val="266"/>
          <w:jc w:val="right"/>
        </w:trPr>
        <w:tc>
          <w:tcPr>
            <w:tcW w:w="1988"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14:paraId="16AB9973" w14:textId="77777777" w:rsidR="00B44A5D" w:rsidRPr="00354344" w:rsidRDefault="00B44A5D" w:rsidP="00EC0D6F">
            <w:pPr>
              <w:spacing w:line="240" w:lineRule="auto"/>
              <w:jc w:val="right"/>
              <w:rPr>
                <w:rFonts w:ascii="Arial" w:hAnsi="Arial" w:cs="Arial"/>
                <w:b/>
                <w:bCs/>
              </w:rPr>
            </w:pPr>
            <w:r w:rsidRPr="00354344">
              <w:rPr>
                <w:rFonts w:ascii="Arial" w:hAnsi="Arial" w:cs="Arial"/>
                <w:b/>
                <w:bCs/>
                <w:rtl/>
              </w:rPr>
              <w:t>סה"כ</w:t>
            </w:r>
          </w:p>
        </w:tc>
        <w:tc>
          <w:tcPr>
            <w:tcW w:w="768" w:type="dxa"/>
            <w:tcBorders>
              <w:top w:val="nil"/>
              <w:left w:val="single" w:sz="4" w:space="0" w:color="auto"/>
              <w:bottom w:val="single" w:sz="4" w:space="0" w:color="auto"/>
              <w:right w:val="single" w:sz="4" w:space="0" w:color="auto"/>
            </w:tcBorders>
            <w:shd w:val="clear" w:color="000000" w:fill="DCE6F1"/>
            <w:noWrap/>
            <w:vAlign w:val="bottom"/>
            <w:hideMark/>
          </w:tcPr>
          <w:p w14:paraId="502A8DD8" w14:textId="77777777" w:rsidR="00B44A5D" w:rsidRPr="00354344" w:rsidRDefault="00B44A5D" w:rsidP="00EC0D6F">
            <w:pPr>
              <w:bidi w:val="0"/>
              <w:spacing w:line="240" w:lineRule="auto"/>
              <w:jc w:val="right"/>
              <w:rPr>
                <w:rFonts w:ascii="Arial" w:hAnsi="Arial" w:cs="Arial"/>
                <w:b/>
                <w:bCs/>
              </w:rPr>
            </w:pPr>
            <w:r w:rsidRPr="00354344">
              <w:rPr>
                <w:rFonts w:ascii="Arial" w:hAnsi="Arial" w:cs="Arial"/>
                <w:b/>
                <w:bCs/>
              </w:rPr>
              <w:t>3,994</w:t>
            </w:r>
          </w:p>
        </w:tc>
        <w:tc>
          <w:tcPr>
            <w:tcW w:w="1039" w:type="dxa"/>
            <w:tcBorders>
              <w:top w:val="nil"/>
              <w:left w:val="single" w:sz="4" w:space="0" w:color="auto"/>
              <w:bottom w:val="single" w:sz="4" w:space="0" w:color="auto"/>
              <w:right w:val="single" w:sz="4" w:space="0" w:color="auto"/>
            </w:tcBorders>
            <w:shd w:val="clear" w:color="000000" w:fill="DCE6F1"/>
            <w:noWrap/>
            <w:vAlign w:val="bottom"/>
            <w:hideMark/>
          </w:tcPr>
          <w:p w14:paraId="0B9072BC" w14:textId="77777777" w:rsidR="00B44A5D" w:rsidRPr="00354344" w:rsidRDefault="00B44A5D" w:rsidP="00EC0D6F">
            <w:pPr>
              <w:bidi w:val="0"/>
              <w:spacing w:line="240" w:lineRule="auto"/>
              <w:jc w:val="right"/>
              <w:rPr>
                <w:rFonts w:ascii="Arial" w:hAnsi="Arial" w:cs="Arial"/>
                <w:b/>
                <w:bCs/>
              </w:rPr>
            </w:pPr>
            <w:r w:rsidRPr="00354344">
              <w:rPr>
                <w:rFonts w:ascii="Arial" w:hAnsi="Arial" w:cs="Arial"/>
                <w:b/>
                <w:bCs/>
              </w:rPr>
              <w:t>4,993</w:t>
            </w:r>
          </w:p>
        </w:tc>
        <w:tc>
          <w:tcPr>
            <w:tcW w:w="1684" w:type="dxa"/>
            <w:tcBorders>
              <w:top w:val="nil"/>
              <w:left w:val="single" w:sz="4" w:space="0" w:color="auto"/>
              <w:bottom w:val="single" w:sz="4" w:space="0" w:color="auto"/>
              <w:right w:val="single" w:sz="4" w:space="0" w:color="auto"/>
            </w:tcBorders>
            <w:shd w:val="clear" w:color="000000" w:fill="DCE6F1"/>
            <w:noWrap/>
            <w:vAlign w:val="bottom"/>
            <w:hideMark/>
          </w:tcPr>
          <w:p w14:paraId="3F8E52EA" w14:textId="77777777" w:rsidR="00B44A5D" w:rsidRPr="00354344" w:rsidRDefault="00B44A5D" w:rsidP="00EC0D6F">
            <w:pPr>
              <w:bidi w:val="0"/>
              <w:spacing w:line="240" w:lineRule="auto"/>
              <w:jc w:val="right"/>
              <w:rPr>
                <w:rFonts w:ascii="Arial" w:hAnsi="Arial" w:cs="Arial"/>
              </w:rPr>
            </w:pPr>
            <w:r w:rsidRPr="00354344">
              <w:rPr>
                <w:rFonts w:ascii="Arial" w:hAnsi="Arial" w:cs="Arial"/>
              </w:rPr>
              <w:t> </w:t>
            </w:r>
          </w:p>
        </w:tc>
        <w:tc>
          <w:tcPr>
            <w:tcW w:w="2126" w:type="dxa"/>
            <w:tcBorders>
              <w:top w:val="nil"/>
              <w:left w:val="single" w:sz="4" w:space="0" w:color="auto"/>
              <w:bottom w:val="single" w:sz="4" w:space="0" w:color="auto"/>
              <w:right w:val="single" w:sz="4" w:space="0" w:color="auto"/>
            </w:tcBorders>
            <w:shd w:val="clear" w:color="000000" w:fill="DCE6F1"/>
            <w:noWrap/>
            <w:vAlign w:val="bottom"/>
            <w:hideMark/>
          </w:tcPr>
          <w:p w14:paraId="520FB2D3" w14:textId="77777777" w:rsidR="00B44A5D" w:rsidRPr="00354344" w:rsidRDefault="00B44A5D" w:rsidP="00EC0D6F">
            <w:pPr>
              <w:bidi w:val="0"/>
              <w:spacing w:line="240" w:lineRule="auto"/>
              <w:jc w:val="right"/>
              <w:rPr>
                <w:rFonts w:ascii="Arial" w:hAnsi="Arial" w:cs="Arial"/>
              </w:rPr>
            </w:pPr>
            <w:r w:rsidRPr="00354344">
              <w:rPr>
                <w:rFonts w:ascii="Arial" w:hAnsi="Arial" w:cs="Arial"/>
              </w:rPr>
              <w:t> </w:t>
            </w:r>
          </w:p>
        </w:tc>
        <w:tc>
          <w:tcPr>
            <w:tcW w:w="1560" w:type="dxa"/>
            <w:tcBorders>
              <w:top w:val="nil"/>
              <w:left w:val="single" w:sz="4" w:space="0" w:color="auto"/>
              <w:bottom w:val="single" w:sz="4" w:space="0" w:color="auto"/>
              <w:right w:val="single" w:sz="4" w:space="0" w:color="auto"/>
            </w:tcBorders>
            <w:shd w:val="clear" w:color="000000" w:fill="DCE6F1"/>
            <w:noWrap/>
            <w:vAlign w:val="bottom"/>
            <w:hideMark/>
          </w:tcPr>
          <w:p w14:paraId="3F4C1DFF" w14:textId="77777777" w:rsidR="00B44A5D" w:rsidRPr="00354344" w:rsidRDefault="00B44A5D" w:rsidP="00EC0D6F">
            <w:pPr>
              <w:bidi w:val="0"/>
              <w:spacing w:line="240" w:lineRule="auto"/>
              <w:jc w:val="right"/>
              <w:rPr>
                <w:rFonts w:ascii="Arial" w:hAnsi="Arial" w:cs="Arial"/>
              </w:rPr>
            </w:pPr>
            <w:r w:rsidRPr="00354344">
              <w:rPr>
                <w:rFonts w:ascii="Arial" w:hAnsi="Arial" w:cs="Arial"/>
              </w:rPr>
              <w:t> </w:t>
            </w:r>
          </w:p>
        </w:tc>
        <w:tc>
          <w:tcPr>
            <w:tcW w:w="1134" w:type="dxa"/>
            <w:tcBorders>
              <w:top w:val="nil"/>
              <w:left w:val="single" w:sz="4" w:space="0" w:color="auto"/>
              <w:bottom w:val="single" w:sz="4" w:space="0" w:color="auto"/>
              <w:right w:val="single" w:sz="4" w:space="0" w:color="auto"/>
            </w:tcBorders>
            <w:shd w:val="clear" w:color="000000" w:fill="DCE6F1"/>
            <w:noWrap/>
            <w:vAlign w:val="bottom"/>
            <w:hideMark/>
          </w:tcPr>
          <w:p w14:paraId="66279534" w14:textId="77777777" w:rsidR="00B44A5D" w:rsidRPr="00354344" w:rsidRDefault="00B44A5D" w:rsidP="00EC0D6F">
            <w:pPr>
              <w:bidi w:val="0"/>
              <w:spacing w:line="240" w:lineRule="auto"/>
              <w:jc w:val="right"/>
              <w:rPr>
                <w:rFonts w:ascii="Arial" w:hAnsi="Arial" w:cs="Arial"/>
              </w:rPr>
            </w:pPr>
            <w:r w:rsidRPr="00354344">
              <w:rPr>
                <w:rFonts w:ascii="Arial" w:hAnsi="Arial" w:cs="Arial"/>
              </w:rPr>
              <w:t> </w:t>
            </w:r>
          </w:p>
        </w:tc>
      </w:tr>
      <w:tr w:rsidR="00B44A5D" w:rsidRPr="00354344" w14:paraId="75913A86" w14:textId="77777777" w:rsidTr="00B44A5D">
        <w:trPr>
          <w:trHeight w:val="289"/>
          <w:jc w:val="right"/>
        </w:trPr>
        <w:tc>
          <w:tcPr>
            <w:tcW w:w="735" w:type="dxa"/>
            <w:tcBorders>
              <w:top w:val="nil"/>
              <w:left w:val="nil"/>
              <w:bottom w:val="nil"/>
              <w:right w:val="nil"/>
            </w:tcBorders>
            <w:shd w:val="clear" w:color="auto" w:fill="auto"/>
            <w:noWrap/>
            <w:vAlign w:val="bottom"/>
            <w:hideMark/>
          </w:tcPr>
          <w:p w14:paraId="1D938BE6" w14:textId="77777777" w:rsidR="00B44A5D" w:rsidRPr="00354344" w:rsidRDefault="00B44A5D" w:rsidP="00EC0D6F">
            <w:pPr>
              <w:bidi w:val="0"/>
              <w:spacing w:line="240" w:lineRule="auto"/>
              <w:rPr>
                <w:rFonts w:ascii="Arial" w:hAnsi="Arial" w:cs="Arial"/>
              </w:rPr>
            </w:pPr>
          </w:p>
        </w:tc>
        <w:tc>
          <w:tcPr>
            <w:tcW w:w="1253" w:type="dxa"/>
            <w:tcBorders>
              <w:top w:val="nil"/>
              <w:left w:val="nil"/>
              <w:bottom w:val="nil"/>
              <w:right w:val="nil"/>
            </w:tcBorders>
            <w:shd w:val="clear" w:color="auto" w:fill="auto"/>
            <w:noWrap/>
            <w:vAlign w:val="bottom"/>
            <w:hideMark/>
          </w:tcPr>
          <w:p w14:paraId="406AAF6D" w14:textId="77777777" w:rsidR="00B44A5D" w:rsidRPr="00354344" w:rsidRDefault="00B44A5D" w:rsidP="00EC0D6F">
            <w:pPr>
              <w:bidi w:val="0"/>
              <w:spacing w:line="240" w:lineRule="auto"/>
              <w:jc w:val="left"/>
              <w:rPr>
                <w:rFonts w:ascii="Arial" w:hAnsi="Arial" w:cs="Arial"/>
                <w:b/>
                <w:bCs/>
              </w:rPr>
            </w:pPr>
          </w:p>
        </w:tc>
        <w:tc>
          <w:tcPr>
            <w:tcW w:w="768" w:type="dxa"/>
            <w:tcBorders>
              <w:top w:val="nil"/>
              <w:left w:val="nil"/>
              <w:bottom w:val="nil"/>
              <w:right w:val="nil"/>
            </w:tcBorders>
            <w:shd w:val="clear" w:color="auto" w:fill="auto"/>
            <w:noWrap/>
            <w:vAlign w:val="bottom"/>
            <w:hideMark/>
          </w:tcPr>
          <w:p w14:paraId="57D8BD44" w14:textId="77777777" w:rsidR="00B44A5D" w:rsidRPr="00354344" w:rsidRDefault="00B44A5D" w:rsidP="00EC0D6F">
            <w:pPr>
              <w:bidi w:val="0"/>
              <w:spacing w:line="240" w:lineRule="auto"/>
              <w:jc w:val="left"/>
              <w:rPr>
                <w:rFonts w:ascii="Arial" w:hAnsi="Arial" w:cs="Arial"/>
              </w:rPr>
            </w:pPr>
          </w:p>
        </w:tc>
        <w:tc>
          <w:tcPr>
            <w:tcW w:w="1039" w:type="dxa"/>
            <w:tcBorders>
              <w:top w:val="nil"/>
              <w:left w:val="nil"/>
              <w:bottom w:val="nil"/>
              <w:right w:val="nil"/>
            </w:tcBorders>
            <w:shd w:val="clear" w:color="auto" w:fill="auto"/>
            <w:noWrap/>
            <w:vAlign w:val="bottom"/>
            <w:hideMark/>
          </w:tcPr>
          <w:p w14:paraId="30E1BD49" w14:textId="77777777" w:rsidR="00B44A5D" w:rsidRPr="00354344" w:rsidRDefault="00B44A5D" w:rsidP="00EC0D6F">
            <w:pPr>
              <w:bidi w:val="0"/>
              <w:spacing w:line="240" w:lineRule="auto"/>
              <w:jc w:val="left"/>
              <w:rPr>
                <w:rFonts w:ascii="Arial" w:hAnsi="Arial" w:cs="Arial"/>
                <w:b/>
                <w:bCs/>
              </w:rPr>
            </w:pPr>
          </w:p>
        </w:tc>
        <w:tc>
          <w:tcPr>
            <w:tcW w:w="1684" w:type="dxa"/>
            <w:tcBorders>
              <w:top w:val="nil"/>
              <w:left w:val="nil"/>
              <w:bottom w:val="nil"/>
              <w:right w:val="nil"/>
            </w:tcBorders>
            <w:shd w:val="clear" w:color="auto" w:fill="auto"/>
            <w:noWrap/>
            <w:vAlign w:val="bottom"/>
            <w:hideMark/>
          </w:tcPr>
          <w:p w14:paraId="5F275C5B" w14:textId="77777777" w:rsidR="00B44A5D" w:rsidRPr="00354344" w:rsidRDefault="00B44A5D" w:rsidP="00EC0D6F">
            <w:pPr>
              <w:bidi w:val="0"/>
              <w:spacing w:line="240" w:lineRule="auto"/>
              <w:jc w:val="left"/>
              <w:rPr>
                <w:rFonts w:ascii="Arial" w:hAnsi="Arial" w:cs="Arial"/>
                <w:b/>
                <w:bCs/>
              </w:rPr>
            </w:pPr>
          </w:p>
        </w:tc>
        <w:tc>
          <w:tcPr>
            <w:tcW w:w="2126" w:type="dxa"/>
            <w:tcBorders>
              <w:top w:val="nil"/>
              <w:left w:val="nil"/>
              <w:bottom w:val="nil"/>
              <w:right w:val="nil"/>
            </w:tcBorders>
            <w:shd w:val="clear" w:color="auto" w:fill="auto"/>
            <w:noWrap/>
            <w:vAlign w:val="bottom"/>
            <w:hideMark/>
          </w:tcPr>
          <w:p w14:paraId="040EE9CD" w14:textId="77777777" w:rsidR="00B44A5D" w:rsidRPr="00354344" w:rsidRDefault="00B44A5D" w:rsidP="00EC0D6F">
            <w:pPr>
              <w:bidi w:val="0"/>
              <w:spacing w:line="240" w:lineRule="auto"/>
              <w:jc w:val="left"/>
              <w:rPr>
                <w:rFonts w:ascii="Arial" w:hAnsi="Arial" w:cs="Arial"/>
              </w:rPr>
            </w:pPr>
          </w:p>
        </w:tc>
        <w:tc>
          <w:tcPr>
            <w:tcW w:w="1560" w:type="dxa"/>
            <w:tcBorders>
              <w:top w:val="nil"/>
              <w:left w:val="nil"/>
              <w:bottom w:val="nil"/>
              <w:right w:val="nil"/>
            </w:tcBorders>
            <w:shd w:val="clear" w:color="auto" w:fill="auto"/>
            <w:noWrap/>
            <w:vAlign w:val="bottom"/>
            <w:hideMark/>
          </w:tcPr>
          <w:p w14:paraId="4B2C0FAD" w14:textId="77777777" w:rsidR="00B44A5D" w:rsidRPr="00354344" w:rsidRDefault="00B44A5D" w:rsidP="00EC0D6F">
            <w:pPr>
              <w:bidi w:val="0"/>
              <w:spacing w:line="240" w:lineRule="auto"/>
              <w:jc w:val="left"/>
              <w:rPr>
                <w:rFonts w:ascii="Arial" w:hAnsi="Arial" w:cs="Arial"/>
              </w:rPr>
            </w:pPr>
          </w:p>
        </w:tc>
        <w:tc>
          <w:tcPr>
            <w:tcW w:w="1134" w:type="dxa"/>
            <w:tcBorders>
              <w:top w:val="nil"/>
              <w:left w:val="nil"/>
              <w:bottom w:val="nil"/>
              <w:right w:val="nil"/>
            </w:tcBorders>
            <w:shd w:val="clear" w:color="auto" w:fill="auto"/>
            <w:noWrap/>
            <w:vAlign w:val="bottom"/>
            <w:hideMark/>
          </w:tcPr>
          <w:p w14:paraId="74622E25" w14:textId="77777777" w:rsidR="00B44A5D" w:rsidRPr="00354344" w:rsidRDefault="00B44A5D" w:rsidP="00EC0D6F">
            <w:pPr>
              <w:bidi w:val="0"/>
              <w:spacing w:line="240" w:lineRule="auto"/>
              <w:jc w:val="left"/>
              <w:rPr>
                <w:rFonts w:ascii="Arial" w:hAnsi="Arial" w:cs="Arial"/>
              </w:rPr>
            </w:pPr>
          </w:p>
        </w:tc>
      </w:tr>
      <w:tr w:rsidR="00B44A5D" w:rsidRPr="00354344" w14:paraId="7F319226" w14:textId="77777777" w:rsidTr="00B44A5D">
        <w:trPr>
          <w:trHeight w:val="266"/>
          <w:jc w:val="right"/>
        </w:trPr>
        <w:tc>
          <w:tcPr>
            <w:tcW w:w="2756" w:type="dxa"/>
            <w:gridSpan w:val="3"/>
            <w:tcBorders>
              <w:top w:val="nil"/>
              <w:left w:val="nil"/>
              <w:bottom w:val="nil"/>
              <w:right w:val="nil"/>
            </w:tcBorders>
            <w:shd w:val="clear" w:color="auto" w:fill="auto"/>
            <w:noWrap/>
            <w:vAlign w:val="bottom"/>
          </w:tcPr>
          <w:p w14:paraId="5F7F14E6" w14:textId="77777777" w:rsidR="00B44A5D" w:rsidRPr="00354344" w:rsidRDefault="00B44A5D" w:rsidP="00EC0D6F">
            <w:pPr>
              <w:spacing w:line="240" w:lineRule="auto"/>
              <w:rPr>
                <w:rFonts w:ascii="Arial" w:hAnsi="Arial" w:cs="Arial"/>
              </w:rPr>
            </w:pPr>
            <w:r w:rsidRPr="00354344">
              <w:rPr>
                <w:rFonts w:ascii="Arial" w:hAnsi="Arial" w:cs="Arial"/>
                <w:rtl/>
              </w:rPr>
              <w:t xml:space="preserve">הערה- פוטנציאל גידול של </w:t>
            </w:r>
            <w:r>
              <w:rPr>
                <w:rFonts w:ascii="Arial" w:hAnsi="Arial" w:cs="Arial" w:hint="cs"/>
                <w:rtl/>
              </w:rPr>
              <w:t xml:space="preserve">25 </w:t>
            </w:r>
            <w:r w:rsidRPr="00354344">
              <w:rPr>
                <w:rFonts w:ascii="Arial" w:hAnsi="Arial" w:cs="Arial"/>
                <w:rtl/>
              </w:rPr>
              <w:t>במספר יח"ד</w:t>
            </w:r>
          </w:p>
        </w:tc>
        <w:tc>
          <w:tcPr>
            <w:tcW w:w="1039" w:type="dxa"/>
            <w:tcBorders>
              <w:top w:val="nil"/>
              <w:left w:val="nil"/>
              <w:bottom w:val="nil"/>
              <w:right w:val="nil"/>
            </w:tcBorders>
            <w:shd w:val="clear" w:color="auto" w:fill="auto"/>
            <w:noWrap/>
            <w:vAlign w:val="bottom"/>
          </w:tcPr>
          <w:p w14:paraId="29519CE3" w14:textId="77777777" w:rsidR="00B44A5D" w:rsidRPr="00FD7448" w:rsidRDefault="00B44A5D" w:rsidP="00EC0D6F">
            <w:pPr>
              <w:bidi w:val="0"/>
              <w:spacing w:line="240" w:lineRule="auto"/>
              <w:jc w:val="right"/>
              <w:rPr>
                <w:rFonts w:ascii="Arial" w:hAnsi="Arial" w:cs="Arial"/>
                <w:rtl/>
              </w:rPr>
            </w:pPr>
          </w:p>
        </w:tc>
        <w:tc>
          <w:tcPr>
            <w:tcW w:w="1684" w:type="dxa"/>
            <w:tcBorders>
              <w:top w:val="nil"/>
              <w:left w:val="nil"/>
              <w:bottom w:val="nil"/>
              <w:right w:val="nil"/>
            </w:tcBorders>
            <w:shd w:val="clear" w:color="auto" w:fill="auto"/>
            <w:noWrap/>
            <w:vAlign w:val="bottom"/>
            <w:hideMark/>
          </w:tcPr>
          <w:p w14:paraId="3AFC886E" w14:textId="77777777" w:rsidR="00B44A5D" w:rsidRPr="00354344" w:rsidRDefault="00B44A5D" w:rsidP="00EC0D6F">
            <w:pPr>
              <w:bidi w:val="0"/>
              <w:spacing w:line="240" w:lineRule="auto"/>
              <w:rPr>
                <w:rFonts w:ascii="Arial" w:hAnsi="Arial" w:cs="Arial"/>
                <w:rtl/>
              </w:rPr>
            </w:pPr>
          </w:p>
        </w:tc>
        <w:tc>
          <w:tcPr>
            <w:tcW w:w="2126" w:type="dxa"/>
            <w:tcBorders>
              <w:top w:val="nil"/>
              <w:left w:val="nil"/>
              <w:bottom w:val="nil"/>
              <w:right w:val="nil"/>
            </w:tcBorders>
            <w:shd w:val="clear" w:color="auto" w:fill="auto"/>
            <w:noWrap/>
            <w:vAlign w:val="bottom"/>
            <w:hideMark/>
          </w:tcPr>
          <w:p w14:paraId="050AC73F" w14:textId="77777777" w:rsidR="00B44A5D" w:rsidRPr="00354344" w:rsidRDefault="00B44A5D" w:rsidP="00EC0D6F">
            <w:pPr>
              <w:bidi w:val="0"/>
              <w:spacing w:line="240" w:lineRule="auto"/>
              <w:jc w:val="right"/>
              <w:rPr>
                <w:rFonts w:ascii="Arial" w:hAnsi="Arial" w:cs="Arial"/>
              </w:rPr>
            </w:pPr>
          </w:p>
        </w:tc>
        <w:tc>
          <w:tcPr>
            <w:tcW w:w="1560" w:type="dxa"/>
            <w:tcBorders>
              <w:top w:val="nil"/>
              <w:left w:val="nil"/>
              <w:bottom w:val="nil"/>
              <w:right w:val="nil"/>
            </w:tcBorders>
            <w:shd w:val="clear" w:color="auto" w:fill="auto"/>
            <w:noWrap/>
            <w:vAlign w:val="bottom"/>
            <w:hideMark/>
          </w:tcPr>
          <w:p w14:paraId="098A62DA" w14:textId="77777777" w:rsidR="00B44A5D" w:rsidRPr="00354344" w:rsidRDefault="00B44A5D" w:rsidP="00EC0D6F">
            <w:pPr>
              <w:bidi w:val="0"/>
              <w:spacing w:line="240" w:lineRule="auto"/>
              <w:jc w:val="right"/>
              <w:rPr>
                <w:rFonts w:ascii="Arial" w:hAnsi="Arial" w:cs="Arial"/>
              </w:rPr>
            </w:pPr>
          </w:p>
        </w:tc>
        <w:tc>
          <w:tcPr>
            <w:tcW w:w="1134" w:type="dxa"/>
            <w:tcBorders>
              <w:top w:val="nil"/>
              <w:left w:val="nil"/>
              <w:bottom w:val="nil"/>
              <w:right w:val="nil"/>
            </w:tcBorders>
            <w:shd w:val="clear" w:color="auto" w:fill="auto"/>
            <w:noWrap/>
            <w:vAlign w:val="bottom"/>
            <w:hideMark/>
          </w:tcPr>
          <w:p w14:paraId="1CFF0A0F" w14:textId="77777777" w:rsidR="00B44A5D" w:rsidRPr="00354344" w:rsidRDefault="00B44A5D" w:rsidP="00EC0D6F">
            <w:pPr>
              <w:bidi w:val="0"/>
              <w:spacing w:line="240" w:lineRule="auto"/>
              <w:jc w:val="right"/>
              <w:rPr>
                <w:rFonts w:ascii="Arial" w:hAnsi="Arial" w:cs="Arial"/>
              </w:rPr>
            </w:pPr>
          </w:p>
        </w:tc>
      </w:tr>
    </w:tbl>
    <w:tbl>
      <w:tblPr>
        <w:tblpPr w:leftFromText="180" w:rightFromText="180" w:vertAnchor="text" w:horzAnchor="margin" w:tblpY="-25"/>
        <w:bidiVisual/>
        <w:tblW w:w="9193" w:type="dxa"/>
        <w:tblLook w:val="04A0" w:firstRow="1" w:lastRow="0" w:firstColumn="1" w:lastColumn="0" w:noHBand="0" w:noVBand="1"/>
      </w:tblPr>
      <w:tblGrid>
        <w:gridCol w:w="6676"/>
        <w:gridCol w:w="2517"/>
      </w:tblGrid>
      <w:tr w:rsidR="00B44A5D" w:rsidRPr="00354344" w14:paraId="6FD09498" w14:textId="77777777" w:rsidTr="00EC0D6F">
        <w:trPr>
          <w:trHeight w:val="276"/>
        </w:trPr>
        <w:tc>
          <w:tcPr>
            <w:tcW w:w="6676" w:type="dxa"/>
            <w:tcBorders>
              <w:top w:val="nil"/>
              <w:left w:val="nil"/>
              <w:bottom w:val="nil"/>
              <w:right w:val="nil"/>
            </w:tcBorders>
            <w:shd w:val="clear" w:color="auto" w:fill="auto"/>
            <w:noWrap/>
            <w:vAlign w:val="bottom"/>
            <w:hideMark/>
          </w:tcPr>
          <w:p w14:paraId="2BC0BE8E" w14:textId="77777777" w:rsidR="00B44A5D" w:rsidRPr="00354344" w:rsidRDefault="00B44A5D" w:rsidP="00EC0D6F">
            <w:pPr>
              <w:spacing w:line="240" w:lineRule="auto"/>
              <w:rPr>
                <w:rFonts w:ascii="Arial" w:hAnsi="Arial" w:cs="Arial"/>
              </w:rPr>
            </w:pPr>
          </w:p>
        </w:tc>
        <w:tc>
          <w:tcPr>
            <w:tcW w:w="2517" w:type="dxa"/>
            <w:tcBorders>
              <w:top w:val="nil"/>
              <w:left w:val="nil"/>
              <w:bottom w:val="nil"/>
              <w:right w:val="nil"/>
            </w:tcBorders>
            <w:shd w:val="clear" w:color="auto" w:fill="auto"/>
            <w:noWrap/>
            <w:vAlign w:val="bottom"/>
            <w:hideMark/>
          </w:tcPr>
          <w:p w14:paraId="1C5B2614" w14:textId="77777777" w:rsidR="00B44A5D" w:rsidRPr="00354344" w:rsidRDefault="00B44A5D" w:rsidP="00EC0D6F">
            <w:pPr>
              <w:bidi w:val="0"/>
              <w:spacing w:line="240" w:lineRule="auto"/>
              <w:jc w:val="right"/>
              <w:rPr>
                <w:rFonts w:ascii="Arial" w:hAnsi="Arial" w:cs="Arial"/>
                <w:rtl/>
              </w:rPr>
            </w:pPr>
          </w:p>
        </w:tc>
      </w:tr>
    </w:tbl>
    <w:p w14:paraId="587014EA" w14:textId="480C6B90" w:rsidR="00B44A5D" w:rsidRPr="00354344" w:rsidRDefault="00B44A5D" w:rsidP="00B44A5D">
      <w:pPr>
        <w:autoSpaceDE w:val="0"/>
        <w:autoSpaceDN w:val="0"/>
        <w:spacing w:after="120" w:line="320" w:lineRule="exact"/>
        <w:rPr>
          <w:sz w:val="24"/>
          <w:szCs w:val="24"/>
          <w:rtl/>
        </w:rPr>
      </w:pPr>
    </w:p>
    <w:tbl>
      <w:tblPr>
        <w:tblpPr w:leftFromText="180" w:rightFromText="180" w:vertAnchor="text" w:horzAnchor="margin" w:tblpXSpec="center" w:tblpY="948"/>
        <w:bidiVisual/>
        <w:tblW w:w="9639" w:type="dxa"/>
        <w:tblLayout w:type="fixed"/>
        <w:tblLook w:val="04A0" w:firstRow="1" w:lastRow="0" w:firstColumn="1" w:lastColumn="0" w:noHBand="0" w:noVBand="1"/>
      </w:tblPr>
      <w:tblGrid>
        <w:gridCol w:w="734"/>
        <w:gridCol w:w="1248"/>
        <w:gridCol w:w="686"/>
        <w:gridCol w:w="306"/>
        <w:gridCol w:w="860"/>
        <w:gridCol w:w="288"/>
        <w:gridCol w:w="549"/>
        <w:gridCol w:w="539"/>
        <w:gridCol w:w="1363"/>
        <w:gridCol w:w="965"/>
        <w:gridCol w:w="2101"/>
      </w:tblGrid>
      <w:tr w:rsidR="00B44A5D" w:rsidRPr="00354344" w14:paraId="5E1F8DBE" w14:textId="77777777" w:rsidTr="000C654A">
        <w:trPr>
          <w:trHeight w:val="300"/>
        </w:trPr>
        <w:tc>
          <w:tcPr>
            <w:tcW w:w="734" w:type="dxa"/>
            <w:vMerge w:val="restart"/>
            <w:tcBorders>
              <w:top w:val="single" w:sz="8" w:space="0" w:color="auto"/>
              <w:left w:val="single" w:sz="8" w:space="0" w:color="auto"/>
              <w:bottom w:val="single" w:sz="8" w:space="0" w:color="000000"/>
              <w:right w:val="single" w:sz="4" w:space="0" w:color="auto"/>
            </w:tcBorders>
            <w:shd w:val="clear" w:color="000000" w:fill="DDD9C4"/>
            <w:noWrap/>
            <w:vAlign w:val="center"/>
            <w:hideMark/>
          </w:tcPr>
          <w:p w14:paraId="5EDF36A3" w14:textId="77777777" w:rsidR="00B44A5D" w:rsidRPr="00354344" w:rsidRDefault="00B44A5D" w:rsidP="00EC0D6F">
            <w:pPr>
              <w:spacing w:line="240" w:lineRule="auto"/>
              <w:jc w:val="center"/>
              <w:rPr>
                <w:rFonts w:ascii="Arial" w:hAnsi="Arial" w:cs="Arial"/>
                <w:b/>
                <w:bCs/>
              </w:rPr>
            </w:pPr>
            <w:r w:rsidRPr="00354344">
              <w:rPr>
                <w:rFonts w:ascii="Arial" w:hAnsi="Arial" w:cs="Arial"/>
                <w:b/>
                <w:bCs/>
                <w:rtl/>
              </w:rPr>
              <w:t>מספר מגרש</w:t>
            </w:r>
          </w:p>
        </w:tc>
        <w:tc>
          <w:tcPr>
            <w:tcW w:w="1248" w:type="dxa"/>
            <w:vMerge w:val="restart"/>
            <w:tcBorders>
              <w:top w:val="single" w:sz="8" w:space="0" w:color="auto"/>
              <w:left w:val="single" w:sz="4" w:space="0" w:color="auto"/>
              <w:bottom w:val="single" w:sz="8" w:space="0" w:color="000000"/>
              <w:right w:val="single" w:sz="4" w:space="0" w:color="auto"/>
            </w:tcBorders>
            <w:shd w:val="clear" w:color="000000" w:fill="DDD9C4"/>
            <w:noWrap/>
            <w:vAlign w:val="center"/>
            <w:hideMark/>
          </w:tcPr>
          <w:p w14:paraId="343FFF0E" w14:textId="77777777" w:rsidR="00B44A5D" w:rsidRPr="00354344" w:rsidRDefault="00B44A5D" w:rsidP="00EC0D6F">
            <w:pPr>
              <w:spacing w:line="240" w:lineRule="auto"/>
              <w:jc w:val="center"/>
              <w:rPr>
                <w:rFonts w:ascii="Arial" w:hAnsi="Arial" w:cs="Arial"/>
                <w:b/>
                <w:bCs/>
              </w:rPr>
            </w:pPr>
            <w:r w:rsidRPr="00354344">
              <w:rPr>
                <w:rFonts w:ascii="Arial" w:hAnsi="Arial" w:cs="Arial"/>
                <w:b/>
                <w:bCs/>
                <w:rtl/>
              </w:rPr>
              <w:t>שם קבלן/ בעלים</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000000" w:fill="DDD9C4"/>
            <w:vAlign w:val="center"/>
            <w:hideMark/>
          </w:tcPr>
          <w:p w14:paraId="16288EE2" w14:textId="77777777" w:rsidR="00B44A5D" w:rsidRPr="00354344" w:rsidRDefault="00B44A5D" w:rsidP="00EC0D6F">
            <w:pPr>
              <w:spacing w:line="240" w:lineRule="auto"/>
              <w:ind w:right="143"/>
              <w:jc w:val="center"/>
              <w:rPr>
                <w:rFonts w:ascii="Arial" w:hAnsi="Arial" w:cs="Arial"/>
                <w:b/>
                <w:bCs/>
              </w:rPr>
            </w:pPr>
            <w:r w:rsidRPr="00354344">
              <w:rPr>
                <w:rFonts w:ascii="Arial" w:hAnsi="Arial" w:cs="Arial"/>
                <w:b/>
                <w:bCs/>
                <w:rtl/>
              </w:rPr>
              <w:t xml:space="preserve">יח"ד </w:t>
            </w:r>
            <w:r w:rsidRPr="00354344">
              <w:rPr>
                <w:rFonts w:ascii="Arial" w:hAnsi="Arial" w:cs="Arial"/>
                <w:b/>
                <w:bCs/>
                <w:rtl/>
              </w:rPr>
              <w:br/>
              <w:t>עפ"י תב"ע</w:t>
            </w:r>
          </w:p>
        </w:tc>
        <w:tc>
          <w:tcPr>
            <w:tcW w:w="1148" w:type="dxa"/>
            <w:gridSpan w:val="2"/>
            <w:vMerge w:val="restart"/>
            <w:tcBorders>
              <w:top w:val="single" w:sz="8" w:space="0" w:color="auto"/>
              <w:left w:val="single" w:sz="4" w:space="0" w:color="auto"/>
              <w:bottom w:val="single" w:sz="8" w:space="0" w:color="000000"/>
              <w:right w:val="single" w:sz="4" w:space="0" w:color="auto"/>
            </w:tcBorders>
            <w:shd w:val="clear" w:color="000000" w:fill="DDD9C4"/>
            <w:vAlign w:val="center"/>
            <w:hideMark/>
          </w:tcPr>
          <w:p w14:paraId="2CFE42ED" w14:textId="77777777" w:rsidR="00B44A5D" w:rsidRPr="00354344" w:rsidRDefault="00B44A5D" w:rsidP="00EC0D6F">
            <w:pPr>
              <w:spacing w:line="240" w:lineRule="auto"/>
              <w:jc w:val="center"/>
              <w:rPr>
                <w:rFonts w:ascii="Arial" w:hAnsi="Arial" w:cs="Arial"/>
                <w:b/>
                <w:bCs/>
              </w:rPr>
            </w:pPr>
            <w:r w:rsidRPr="00354344">
              <w:rPr>
                <w:rFonts w:ascii="Arial" w:hAnsi="Arial" w:cs="Arial"/>
                <w:b/>
                <w:bCs/>
                <w:rtl/>
              </w:rPr>
              <w:t>פוטנציאל גידול*</w:t>
            </w:r>
          </w:p>
        </w:tc>
        <w:tc>
          <w:tcPr>
            <w:tcW w:w="1088" w:type="dxa"/>
            <w:gridSpan w:val="2"/>
            <w:vMerge w:val="restart"/>
            <w:tcBorders>
              <w:top w:val="single" w:sz="8" w:space="0" w:color="auto"/>
              <w:left w:val="single" w:sz="4" w:space="0" w:color="auto"/>
              <w:bottom w:val="single" w:sz="8" w:space="0" w:color="000000"/>
              <w:right w:val="single" w:sz="4" w:space="0" w:color="auto"/>
            </w:tcBorders>
            <w:shd w:val="clear" w:color="000000" w:fill="DDD9C4"/>
            <w:noWrap/>
            <w:vAlign w:val="center"/>
            <w:hideMark/>
          </w:tcPr>
          <w:p w14:paraId="315A5B3C" w14:textId="77777777" w:rsidR="00B44A5D" w:rsidRPr="00354344" w:rsidRDefault="00B44A5D" w:rsidP="00EC0D6F">
            <w:pPr>
              <w:spacing w:line="240" w:lineRule="auto"/>
              <w:jc w:val="center"/>
              <w:rPr>
                <w:rFonts w:ascii="Arial" w:hAnsi="Arial" w:cs="Arial"/>
                <w:b/>
                <w:bCs/>
              </w:rPr>
            </w:pPr>
            <w:r w:rsidRPr="00354344">
              <w:rPr>
                <w:rFonts w:ascii="Arial" w:hAnsi="Arial" w:cs="Arial"/>
                <w:b/>
                <w:bCs/>
                <w:rtl/>
              </w:rPr>
              <w:t>יעוד</w:t>
            </w:r>
          </w:p>
        </w:tc>
        <w:tc>
          <w:tcPr>
            <w:tcW w:w="1363" w:type="dxa"/>
            <w:vMerge w:val="restart"/>
            <w:tcBorders>
              <w:top w:val="single" w:sz="8" w:space="0" w:color="auto"/>
              <w:left w:val="single" w:sz="4" w:space="0" w:color="auto"/>
              <w:bottom w:val="single" w:sz="8" w:space="0" w:color="000000"/>
              <w:right w:val="single" w:sz="4" w:space="0" w:color="auto"/>
            </w:tcBorders>
            <w:shd w:val="clear" w:color="000000" w:fill="DDD9C4"/>
            <w:noWrap/>
            <w:vAlign w:val="center"/>
            <w:hideMark/>
          </w:tcPr>
          <w:p w14:paraId="726ADE2B" w14:textId="77777777" w:rsidR="00B44A5D" w:rsidRPr="00354344" w:rsidRDefault="00B44A5D" w:rsidP="00EC0D6F">
            <w:pPr>
              <w:spacing w:line="240" w:lineRule="auto"/>
              <w:jc w:val="center"/>
              <w:rPr>
                <w:rFonts w:ascii="Arial" w:hAnsi="Arial" w:cs="Arial"/>
                <w:b/>
                <w:bCs/>
              </w:rPr>
            </w:pPr>
            <w:r w:rsidRPr="00354344">
              <w:rPr>
                <w:rFonts w:ascii="Arial" w:hAnsi="Arial" w:cs="Arial"/>
                <w:b/>
                <w:bCs/>
                <w:rtl/>
              </w:rPr>
              <w:t>סטטוס</w:t>
            </w:r>
          </w:p>
        </w:tc>
        <w:tc>
          <w:tcPr>
            <w:tcW w:w="965" w:type="dxa"/>
            <w:vMerge w:val="restart"/>
            <w:tcBorders>
              <w:top w:val="single" w:sz="8" w:space="0" w:color="auto"/>
              <w:left w:val="single" w:sz="4" w:space="0" w:color="auto"/>
              <w:bottom w:val="single" w:sz="8" w:space="0" w:color="000000"/>
              <w:right w:val="single" w:sz="8" w:space="0" w:color="auto"/>
            </w:tcBorders>
            <w:shd w:val="clear" w:color="000000" w:fill="DDD9C4"/>
            <w:noWrap/>
            <w:vAlign w:val="center"/>
            <w:hideMark/>
          </w:tcPr>
          <w:p w14:paraId="08D9FB81" w14:textId="77777777" w:rsidR="00B44A5D" w:rsidRPr="00354344" w:rsidRDefault="00B44A5D" w:rsidP="00EC0D6F">
            <w:pPr>
              <w:spacing w:line="240" w:lineRule="auto"/>
              <w:jc w:val="center"/>
              <w:rPr>
                <w:rFonts w:ascii="Arial" w:hAnsi="Arial" w:cs="Arial"/>
                <w:b/>
                <w:bCs/>
              </w:rPr>
            </w:pPr>
            <w:r w:rsidRPr="00354344">
              <w:rPr>
                <w:rFonts w:ascii="Arial" w:hAnsi="Arial" w:cs="Arial"/>
                <w:b/>
                <w:bCs/>
                <w:rtl/>
              </w:rPr>
              <w:t>צפי אכלוס</w:t>
            </w:r>
          </w:p>
        </w:tc>
        <w:tc>
          <w:tcPr>
            <w:tcW w:w="2101" w:type="dxa"/>
            <w:vMerge w:val="restart"/>
            <w:tcBorders>
              <w:top w:val="single" w:sz="8" w:space="0" w:color="auto"/>
              <w:left w:val="single" w:sz="8" w:space="0" w:color="auto"/>
              <w:bottom w:val="single" w:sz="8" w:space="0" w:color="000000"/>
              <w:right w:val="single" w:sz="8" w:space="0" w:color="auto"/>
            </w:tcBorders>
            <w:shd w:val="clear" w:color="000000" w:fill="DDD9C4"/>
            <w:noWrap/>
            <w:vAlign w:val="center"/>
            <w:hideMark/>
          </w:tcPr>
          <w:p w14:paraId="2D923C49" w14:textId="77777777" w:rsidR="00B44A5D" w:rsidRPr="00354344" w:rsidRDefault="00B44A5D" w:rsidP="00EC0D6F">
            <w:pPr>
              <w:spacing w:line="240" w:lineRule="auto"/>
              <w:jc w:val="center"/>
              <w:rPr>
                <w:rFonts w:ascii="Arial" w:hAnsi="Arial" w:cs="Arial"/>
                <w:b/>
                <w:bCs/>
              </w:rPr>
            </w:pPr>
            <w:r w:rsidRPr="00354344">
              <w:rPr>
                <w:rFonts w:ascii="Arial" w:hAnsi="Arial" w:cs="Arial"/>
                <w:b/>
                <w:bCs/>
                <w:rtl/>
              </w:rPr>
              <w:t>הערות</w:t>
            </w:r>
          </w:p>
        </w:tc>
      </w:tr>
      <w:tr w:rsidR="00B44A5D" w:rsidRPr="00354344" w14:paraId="3E984824" w14:textId="77777777" w:rsidTr="000C654A">
        <w:trPr>
          <w:trHeight w:val="433"/>
        </w:trPr>
        <w:tc>
          <w:tcPr>
            <w:tcW w:w="734" w:type="dxa"/>
            <w:vMerge/>
            <w:tcBorders>
              <w:top w:val="single" w:sz="8" w:space="0" w:color="auto"/>
              <w:left w:val="single" w:sz="8" w:space="0" w:color="auto"/>
              <w:bottom w:val="single" w:sz="8" w:space="0" w:color="000000"/>
              <w:right w:val="single" w:sz="4" w:space="0" w:color="auto"/>
            </w:tcBorders>
            <w:vAlign w:val="center"/>
            <w:hideMark/>
          </w:tcPr>
          <w:p w14:paraId="7B8D87F6" w14:textId="77777777" w:rsidR="00B44A5D" w:rsidRPr="00354344" w:rsidRDefault="00B44A5D" w:rsidP="00EC0D6F">
            <w:pPr>
              <w:bidi w:val="0"/>
              <w:spacing w:line="240" w:lineRule="auto"/>
              <w:jc w:val="center"/>
              <w:rPr>
                <w:rFonts w:ascii="Arial" w:hAnsi="Arial" w:cs="Arial"/>
                <w:b/>
                <w:bCs/>
              </w:rPr>
            </w:pPr>
          </w:p>
        </w:tc>
        <w:tc>
          <w:tcPr>
            <w:tcW w:w="1248" w:type="dxa"/>
            <w:vMerge/>
            <w:tcBorders>
              <w:top w:val="single" w:sz="8" w:space="0" w:color="auto"/>
              <w:left w:val="single" w:sz="4" w:space="0" w:color="auto"/>
              <w:bottom w:val="single" w:sz="8" w:space="0" w:color="000000"/>
              <w:right w:val="single" w:sz="4" w:space="0" w:color="auto"/>
            </w:tcBorders>
            <w:vAlign w:val="center"/>
            <w:hideMark/>
          </w:tcPr>
          <w:p w14:paraId="7FA5F5AE" w14:textId="77777777" w:rsidR="00B44A5D" w:rsidRPr="00354344" w:rsidRDefault="00B44A5D" w:rsidP="00EC0D6F">
            <w:pPr>
              <w:bidi w:val="0"/>
              <w:spacing w:line="240" w:lineRule="auto"/>
              <w:jc w:val="center"/>
              <w:rPr>
                <w:rFonts w:ascii="Arial" w:hAnsi="Arial" w:cs="Arial"/>
                <w:b/>
                <w:bCs/>
              </w:rPr>
            </w:pP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14:paraId="1CCF043B" w14:textId="77777777" w:rsidR="00B44A5D" w:rsidRPr="00354344" w:rsidRDefault="00B44A5D" w:rsidP="00EC0D6F">
            <w:pPr>
              <w:bidi w:val="0"/>
              <w:spacing w:line="240" w:lineRule="auto"/>
              <w:jc w:val="center"/>
              <w:rPr>
                <w:rFonts w:ascii="Arial" w:hAnsi="Arial" w:cs="Arial"/>
                <w:b/>
                <w:bCs/>
              </w:rPr>
            </w:pPr>
          </w:p>
        </w:tc>
        <w:tc>
          <w:tcPr>
            <w:tcW w:w="1148" w:type="dxa"/>
            <w:gridSpan w:val="2"/>
            <w:vMerge/>
            <w:tcBorders>
              <w:top w:val="single" w:sz="8" w:space="0" w:color="auto"/>
              <w:left w:val="single" w:sz="4" w:space="0" w:color="auto"/>
              <w:bottom w:val="single" w:sz="8" w:space="0" w:color="000000"/>
              <w:right w:val="single" w:sz="4" w:space="0" w:color="auto"/>
            </w:tcBorders>
            <w:vAlign w:val="center"/>
            <w:hideMark/>
          </w:tcPr>
          <w:p w14:paraId="4CE21430" w14:textId="77777777" w:rsidR="00B44A5D" w:rsidRPr="00354344" w:rsidRDefault="00B44A5D" w:rsidP="00EC0D6F">
            <w:pPr>
              <w:bidi w:val="0"/>
              <w:spacing w:line="240" w:lineRule="auto"/>
              <w:jc w:val="center"/>
              <w:rPr>
                <w:rFonts w:ascii="Arial" w:hAnsi="Arial" w:cs="Arial"/>
                <w:b/>
                <w:bCs/>
              </w:rPr>
            </w:pPr>
          </w:p>
        </w:tc>
        <w:tc>
          <w:tcPr>
            <w:tcW w:w="1088" w:type="dxa"/>
            <w:gridSpan w:val="2"/>
            <w:vMerge/>
            <w:tcBorders>
              <w:top w:val="single" w:sz="8" w:space="0" w:color="auto"/>
              <w:left w:val="single" w:sz="4" w:space="0" w:color="auto"/>
              <w:bottom w:val="single" w:sz="8" w:space="0" w:color="000000"/>
              <w:right w:val="single" w:sz="4" w:space="0" w:color="auto"/>
            </w:tcBorders>
            <w:vAlign w:val="center"/>
            <w:hideMark/>
          </w:tcPr>
          <w:p w14:paraId="182D5D97" w14:textId="77777777" w:rsidR="00B44A5D" w:rsidRPr="00354344" w:rsidRDefault="00B44A5D" w:rsidP="00EC0D6F">
            <w:pPr>
              <w:bidi w:val="0"/>
              <w:spacing w:line="240" w:lineRule="auto"/>
              <w:jc w:val="center"/>
              <w:rPr>
                <w:rFonts w:ascii="Arial" w:hAnsi="Arial" w:cs="Arial"/>
                <w:b/>
                <w:bCs/>
              </w:rPr>
            </w:pPr>
          </w:p>
        </w:tc>
        <w:tc>
          <w:tcPr>
            <w:tcW w:w="1363" w:type="dxa"/>
            <w:vMerge/>
            <w:tcBorders>
              <w:top w:val="single" w:sz="8" w:space="0" w:color="auto"/>
              <w:left w:val="single" w:sz="4" w:space="0" w:color="auto"/>
              <w:bottom w:val="single" w:sz="8" w:space="0" w:color="000000"/>
              <w:right w:val="single" w:sz="4" w:space="0" w:color="auto"/>
            </w:tcBorders>
            <w:vAlign w:val="center"/>
            <w:hideMark/>
          </w:tcPr>
          <w:p w14:paraId="1F6C2FC4" w14:textId="77777777" w:rsidR="00B44A5D" w:rsidRPr="00354344" w:rsidRDefault="00B44A5D" w:rsidP="00EC0D6F">
            <w:pPr>
              <w:bidi w:val="0"/>
              <w:spacing w:line="240" w:lineRule="auto"/>
              <w:jc w:val="center"/>
              <w:rPr>
                <w:rFonts w:ascii="Arial" w:hAnsi="Arial" w:cs="Arial"/>
                <w:b/>
                <w:bCs/>
              </w:rPr>
            </w:pPr>
          </w:p>
        </w:tc>
        <w:tc>
          <w:tcPr>
            <w:tcW w:w="965" w:type="dxa"/>
            <w:vMerge/>
            <w:tcBorders>
              <w:top w:val="single" w:sz="8" w:space="0" w:color="auto"/>
              <w:left w:val="single" w:sz="4" w:space="0" w:color="auto"/>
              <w:bottom w:val="single" w:sz="8" w:space="0" w:color="000000"/>
              <w:right w:val="single" w:sz="8" w:space="0" w:color="auto"/>
            </w:tcBorders>
            <w:vAlign w:val="center"/>
            <w:hideMark/>
          </w:tcPr>
          <w:p w14:paraId="147137BD" w14:textId="77777777" w:rsidR="00B44A5D" w:rsidRPr="00354344" w:rsidRDefault="00B44A5D" w:rsidP="00EC0D6F">
            <w:pPr>
              <w:bidi w:val="0"/>
              <w:spacing w:line="240" w:lineRule="auto"/>
              <w:jc w:val="center"/>
              <w:rPr>
                <w:rFonts w:ascii="Arial" w:hAnsi="Arial" w:cs="Arial"/>
                <w:b/>
                <w:bCs/>
              </w:rPr>
            </w:pPr>
          </w:p>
        </w:tc>
        <w:tc>
          <w:tcPr>
            <w:tcW w:w="2101" w:type="dxa"/>
            <w:vMerge/>
            <w:tcBorders>
              <w:top w:val="single" w:sz="8" w:space="0" w:color="auto"/>
              <w:left w:val="single" w:sz="8" w:space="0" w:color="auto"/>
              <w:bottom w:val="single" w:sz="8" w:space="0" w:color="000000"/>
              <w:right w:val="single" w:sz="8" w:space="0" w:color="auto"/>
            </w:tcBorders>
            <w:vAlign w:val="center"/>
            <w:hideMark/>
          </w:tcPr>
          <w:p w14:paraId="567416B7" w14:textId="77777777" w:rsidR="00B44A5D" w:rsidRPr="00354344" w:rsidRDefault="00B44A5D" w:rsidP="00EC0D6F">
            <w:pPr>
              <w:bidi w:val="0"/>
              <w:spacing w:line="240" w:lineRule="auto"/>
              <w:jc w:val="center"/>
              <w:rPr>
                <w:rFonts w:ascii="Arial" w:hAnsi="Arial" w:cs="Arial"/>
                <w:b/>
                <w:bCs/>
              </w:rPr>
            </w:pPr>
          </w:p>
        </w:tc>
      </w:tr>
      <w:tr w:rsidR="00B44A5D" w:rsidRPr="00354344" w14:paraId="033E5FDF" w14:textId="77777777" w:rsidTr="000C654A">
        <w:trPr>
          <w:trHeight w:val="288"/>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731468DD"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7107D3AE" w14:textId="77777777" w:rsidR="00B44A5D" w:rsidRPr="00354344" w:rsidRDefault="00B44A5D" w:rsidP="00EC0D6F">
            <w:pPr>
              <w:spacing w:line="240" w:lineRule="auto"/>
              <w:jc w:val="center"/>
              <w:rPr>
                <w:rFonts w:ascii="Arial" w:hAnsi="Arial" w:cs="Arial"/>
              </w:rPr>
            </w:pPr>
            <w:r w:rsidRPr="00354344">
              <w:rPr>
                <w:rFonts w:ascii="Arial" w:hAnsi="Arial" w:cs="Arial"/>
                <w:rtl/>
              </w:rPr>
              <w:t>דוידסון/אהרוני</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509B8B"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128</w:t>
            </w: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6BFB8A"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160</w:t>
            </w:r>
          </w:p>
        </w:tc>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9DA104" w14:textId="77777777" w:rsidR="00B44A5D" w:rsidRPr="00354344" w:rsidRDefault="00B44A5D" w:rsidP="00EC0D6F">
            <w:pPr>
              <w:spacing w:line="240" w:lineRule="auto"/>
              <w:jc w:val="center"/>
              <w:rPr>
                <w:rFonts w:ascii="Arial" w:hAnsi="Arial" w:cs="Arial"/>
              </w:rPr>
            </w:pPr>
            <w:r w:rsidRPr="00354344">
              <w:rPr>
                <w:rFonts w:ascii="Arial" w:hAnsi="Arial" w:cs="Arial"/>
                <w:rtl/>
              </w:rPr>
              <w:t>מגורים</w:t>
            </w:r>
          </w:p>
        </w:tc>
        <w:tc>
          <w:tcPr>
            <w:tcW w:w="1363" w:type="dxa"/>
            <w:tcBorders>
              <w:top w:val="nil"/>
              <w:left w:val="single" w:sz="4" w:space="0" w:color="auto"/>
              <w:bottom w:val="single" w:sz="4" w:space="0" w:color="auto"/>
              <w:right w:val="nil"/>
            </w:tcBorders>
            <w:shd w:val="clear" w:color="auto" w:fill="auto"/>
            <w:noWrap/>
            <w:vAlign w:val="bottom"/>
            <w:hideMark/>
          </w:tcPr>
          <w:p w14:paraId="4A370605" w14:textId="77777777" w:rsidR="00B44A5D" w:rsidRPr="00354344" w:rsidRDefault="00B44A5D" w:rsidP="00EC0D6F">
            <w:pPr>
              <w:spacing w:line="240" w:lineRule="auto"/>
              <w:jc w:val="center"/>
              <w:rPr>
                <w:rFonts w:ascii="Arial" w:hAnsi="Arial" w:cs="Arial"/>
              </w:rPr>
            </w:pPr>
            <w:r>
              <w:rPr>
                <w:rFonts w:ascii="Arial" w:hAnsi="Arial" w:cs="Arial" w:hint="cs"/>
                <w:rtl/>
              </w:rPr>
              <w:t xml:space="preserve">חפירה ודיפון </w:t>
            </w:r>
          </w:p>
        </w:tc>
        <w:tc>
          <w:tcPr>
            <w:tcW w:w="965" w:type="dxa"/>
            <w:tcBorders>
              <w:top w:val="nil"/>
              <w:left w:val="single" w:sz="4" w:space="0" w:color="auto"/>
              <w:bottom w:val="single" w:sz="4" w:space="0" w:color="auto"/>
              <w:right w:val="nil"/>
            </w:tcBorders>
            <w:shd w:val="clear" w:color="auto" w:fill="auto"/>
            <w:noWrap/>
            <w:vAlign w:val="bottom"/>
            <w:hideMark/>
          </w:tcPr>
          <w:p w14:paraId="3BEED96A"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20</w:t>
            </w:r>
            <w:r>
              <w:rPr>
                <w:rFonts w:ascii="Arial" w:hAnsi="Arial" w:cs="Arial" w:hint="cs"/>
                <w:rtl/>
              </w:rPr>
              <w:t>26</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14:paraId="55178B0D" w14:textId="77777777" w:rsidR="00B44A5D" w:rsidRPr="00354344" w:rsidRDefault="00B44A5D" w:rsidP="00EC0D6F">
            <w:pPr>
              <w:bidi w:val="0"/>
              <w:spacing w:line="240" w:lineRule="auto"/>
              <w:jc w:val="center"/>
              <w:rPr>
                <w:rFonts w:ascii="Arial" w:hAnsi="Arial" w:cs="Arial"/>
              </w:rPr>
            </w:pPr>
          </w:p>
        </w:tc>
      </w:tr>
      <w:tr w:rsidR="00B44A5D" w:rsidRPr="00354344" w14:paraId="009DAD23" w14:textId="77777777" w:rsidTr="000C654A">
        <w:trPr>
          <w:trHeight w:val="288"/>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0AF0A1F1"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113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4C81494F" w14:textId="77777777" w:rsidR="00B44A5D" w:rsidRPr="00354344" w:rsidRDefault="00B44A5D" w:rsidP="00EC0D6F">
            <w:pPr>
              <w:spacing w:line="240" w:lineRule="auto"/>
              <w:jc w:val="center"/>
              <w:rPr>
                <w:rFonts w:ascii="Arial" w:hAnsi="Arial" w:cs="Arial"/>
              </w:rPr>
            </w:pPr>
            <w:r w:rsidRPr="00354344">
              <w:rPr>
                <w:rFonts w:ascii="Arial" w:hAnsi="Arial" w:cs="Arial"/>
                <w:rtl/>
              </w:rPr>
              <w:t>קרן פייר</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E6335C"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164</w:t>
            </w:r>
          </w:p>
        </w:tc>
        <w:tc>
          <w:tcPr>
            <w:tcW w:w="114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84D088C"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205</w:t>
            </w:r>
          </w:p>
        </w:tc>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4D9835" w14:textId="77777777" w:rsidR="00B44A5D" w:rsidRPr="00354344" w:rsidRDefault="00B44A5D" w:rsidP="00EC0D6F">
            <w:pPr>
              <w:spacing w:line="240" w:lineRule="auto"/>
              <w:jc w:val="center"/>
              <w:rPr>
                <w:rFonts w:ascii="Arial" w:hAnsi="Arial" w:cs="Arial"/>
              </w:rPr>
            </w:pPr>
            <w:r w:rsidRPr="00354344">
              <w:rPr>
                <w:rFonts w:ascii="Arial" w:hAnsi="Arial" w:cs="Arial"/>
                <w:rtl/>
              </w:rPr>
              <w:t>מגורים</w:t>
            </w:r>
          </w:p>
        </w:tc>
        <w:tc>
          <w:tcPr>
            <w:tcW w:w="1363" w:type="dxa"/>
            <w:tcBorders>
              <w:top w:val="nil"/>
              <w:left w:val="single" w:sz="4" w:space="0" w:color="auto"/>
              <w:bottom w:val="single" w:sz="4" w:space="0" w:color="auto"/>
              <w:right w:val="nil"/>
            </w:tcBorders>
            <w:shd w:val="clear" w:color="auto" w:fill="auto"/>
            <w:noWrap/>
            <w:vAlign w:val="bottom"/>
            <w:hideMark/>
          </w:tcPr>
          <w:p w14:paraId="61D50FAE" w14:textId="77777777" w:rsidR="00B44A5D" w:rsidRPr="00354344" w:rsidRDefault="00B44A5D" w:rsidP="00EC0D6F">
            <w:pPr>
              <w:spacing w:line="240" w:lineRule="auto"/>
              <w:jc w:val="center"/>
              <w:rPr>
                <w:rFonts w:ascii="Arial" w:hAnsi="Arial" w:cs="Arial"/>
              </w:rPr>
            </w:pPr>
            <w:r w:rsidRPr="00354344">
              <w:rPr>
                <w:rFonts w:ascii="Arial" w:hAnsi="Arial" w:cs="Arial"/>
                <w:rtl/>
              </w:rPr>
              <w:t>גמר בנייה</w:t>
            </w:r>
          </w:p>
        </w:tc>
        <w:tc>
          <w:tcPr>
            <w:tcW w:w="965" w:type="dxa"/>
            <w:tcBorders>
              <w:top w:val="nil"/>
              <w:left w:val="single" w:sz="4" w:space="0" w:color="auto"/>
              <w:bottom w:val="single" w:sz="4" w:space="0" w:color="auto"/>
              <w:right w:val="nil"/>
            </w:tcBorders>
            <w:shd w:val="clear" w:color="auto" w:fill="auto"/>
            <w:noWrap/>
            <w:vAlign w:val="bottom"/>
            <w:hideMark/>
          </w:tcPr>
          <w:p w14:paraId="45C76BAA" w14:textId="77777777" w:rsidR="00B44A5D" w:rsidRPr="00354344" w:rsidRDefault="00B44A5D" w:rsidP="00EC0D6F">
            <w:pPr>
              <w:spacing w:line="240" w:lineRule="auto"/>
              <w:jc w:val="center"/>
              <w:rPr>
                <w:rFonts w:ascii="Arial" w:hAnsi="Arial" w:cs="Arial"/>
              </w:rPr>
            </w:pPr>
            <w:r w:rsidRPr="00354344">
              <w:rPr>
                <w:rFonts w:ascii="Arial" w:hAnsi="Arial" w:cs="Arial"/>
                <w:rtl/>
              </w:rPr>
              <w:t>אכלוס-</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14:paraId="0E7A305A" w14:textId="77777777" w:rsidR="00B44A5D" w:rsidRPr="00354344" w:rsidRDefault="00B44A5D" w:rsidP="00EC0D6F">
            <w:pPr>
              <w:spacing w:line="240" w:lineRule="auto"/>
              <w:jc w:val="center"/>
              <w:rPr>
                <w:rFonts w:ascii="Arial" w:hAnsi="Arial" w:cs="Arial"/>
              </w:rPr>
            </w:pPr>
            <w:r w:rsidRPr="00354344">
              <w:rPr>
                <w:rFonts w:ascii="Arial" w:hAnsi="Arial" w:cs="Arial"/>
                <w:rtl/>
              </w:rPr>
              <w:t>לא תוכנן למערכת</w:t>
            </w:r>
          </w:p>
        </w:tc>
      </w:tr>
      <w:tr w:rsidR="00B44A5D" w:rsidRPr="00354344" w14:paraId="2C03B00A" w14:textId="77777777" w:rsidTr="000C654A">
        <w:trPr>
          <w:trHeight w:val="288"/>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3C07D349"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114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13415A82" w14:textId="77777777" w:rsidR="00B44A5D" w:rsidRPr="00354344" w:rsidRDefault="00B44A5D" w:rsidP="00EC0D6F">
            <w:pPr>
              <w:spacing w:line="240" w:lineRule="auto"/>
              <w:jc w:val="center"/>
              <w:rPr>
                <w:rFonts w:ascii="Arial" w:hAnsi="Arial" w:cs="Arial"/>
              </w:rPr>
            </w:pPr>
            <w:r w:rsidRPr="00354344">
              <w:rPr>
                <w:rFonts w:ascii="Arial" w:hAnsi="Arial" w:cs="Arial"/>
                <w:rtl/>
              </w:rPr>
              <w:t>וויז'ן טאוור</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39FB00"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128</w:t>
            </w:r>
          </w:p>
        </w:tc>
        <w:tc>
          <w:tcPr>
            <w:tcW w:w="114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45F1DAB"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160</w:t>
            </w:r>
          </w:p>
        </w:tc>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020DD4" w14:textId="77777777" w:rsidR="00B44A5D" w:rsidRPr="00354344" w:rsidRDefault="00B44A5D" w:rsidP="00EC0D6F">
            <w:pPr>
              <w:spacing w:line="240" w:lineRule="auto"/>
              <w:jc w:val="center"/>
              <w:rPr>
                <w:rFonts w:ascii="Arial" w:hAnsi="Arial" w:cs="Arial"/>
              </w:rPr>
            </w:pPr>
            <w:r w:rsidRPr="00354344">
              <w:rPr>
                <w:rFonts w:ascii="Arial" w:hAnsi="Arial" w:cs="Arial"/>
                <w:rtl/>
              </w:rPr>
              <w:t>מגורים</w:t>
            </w:r>
          </w:p>
        </w:tc>
        <w:tc>
          <w:tcPr>
            <w:tcW w:w="1363" w:type="dxa"/>
            <w:tcBorders>
              <w:top w:val="nil"/>
              <w:left w:val="single" w:sz="4" w:space="0" w:color="auto"/>
              <w:bottom w:val="single" w:sz="4" w:space="0" w:color="auto"/>
              <w:right w:val="nil"/>
            </w:tcBorders>
            <w:shd w:val="clear" w:color="auto" w:fill="auto"/>
            <w:noWrap/>
            <w:vAlign w:val="bottom"/>
            <w:hideMark/>
          </w:tcPr>
          <w:p w14:paraId="39D9364A" w14:textId="77777777" w:rsidR="00B44A5D" w:rsidRPr="00354344" w:rsidRDefault="00B44A5D" w:rsidP="00EC0D6F">
            <w:pPr>
              <w:spacing w:line="240" w:lineRule="auto"/>
              <w:jc w:val="center"/>
              <w:rPr>
                <w:rFonts w:ascii="Arial" w:hAnsi="Arial" w:cs="Arial"/>
              </w:rPr>
            </w:pPr>
            <w:r w:rsidRPr="00354344">
              <w:rPr>
                <w:rFonts w:ascii="Arial" w:hAnsi="Arial" w:cs="Arial"/>
                <w:rtl/>
              </w:rPr>
              <w:t>גמר בנייה</w:t>
            </w:r>
          </w:p>
        </w:tc>
        <w:tc>
          <w:tcPr>
            <w:tcW w:w="965" w:type="dxa"/>
            <w:tcBorders>
              <w:top w:val="nil"/>
              <w:left w:val="single" w:sz="4" w:space="0" w:color="auto"/>
              <w:bottom w:val="single" w:sz="4" w:space="0" w:color="auto"/>
              <w:right w:val="nil"/>
            </w:tcBorders>
            <w:shd w:val="clear" w:color="auto" w:fill="auto"/>
            <w:noWrap/>
            <w:vAlign w:val="bottom"/>
            <w:hideMark/>
          </w:tcPr>
          <w:p w14:paraId="5D04782B" w14:textId="77777777" w:rsidR="00B44A5D" w:rsidRPr="00354344" w:rsidRDefault="00B44A5D" w:rsidP="00EC0D6F">
            <w:pPr>
              <w:spacing w:line="240" w:lineRule="auto"/>
              <w:jc w:val="center"/>
              <w:rPr>
                <w:rFonts w:ascii="Arial" w:hAnsi="Arial" w:cs="Arial"/>
              </w:rPr>
            </w:pPr>
            <w:r w:rsidRPr="00354344">
              <w:rPr>
                <w:rFonts w:ascii="Arial" w:hAnsi="Arial" w:cs="Arial"/>
                <w:rtl/>
              </w:rPr>
              <w:t>אכלוס-</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14:paraId="0F82E7CF" w14:textId="77777777" w:rsidR="00B44A5D" w:rsidRPr="00354344" w:rsidRDefault="00B44A5D" w:rsidP="00EC0D6F">
            <w:pPr>
              <w:spacing w:line="240" w:lineRule="auto"/>
              <w:jc w:val="center"/>
              <w:rPr>
                <w:rFonts w:ascii="Arial" w:hAnsi="Arial" w:cs="Arial"/>
              </w:rPr>
            </w:pPr>
            <w:r w:rsidRPr="00354344">
              <w:rPr>
                <w:rFonts w:ascii="Arial" w:hAnsi="Arial" w:cs="Arial"/>
                <w:rtl/>
              </w:rPr>
              <w:t>לא תוכנן למערכת</w:t>
            </w:r>
          </w:p>
        </w:tc>
      </w:tr>
      <w:tr w:rsidR="00B44A5D" w:rsidRPr="00354344" w14:paraId="40EDC298" w14:textId="77777777" w:rsidTr="000C654A">
        <w:trPr>
          <w:trHeight w:val="288"/>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2485402F"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115</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26FC08AB" w14:textId="77777777" w:rsidR="00B44A5D" w:rsidRPr="00354344" w:rsidRDefault="00B44A5D" w:rsidP="00EC0D6F">
            <w:pPr>
              <w:spacing w:line="240" w:lineRule="auto"/>
              <w:jc w:val="center"/>
              <w:rPr>
                <w:rFonts w:ascii="Arial" w:hAnsi="Arial" w:cs="Arial"/>
              </w:rPr>
            </w:pPr>
            <w:r w:rsidRPr="00354344">
              <w:rPr>
                <w:rFonts w:ascii="Arial" w:hAnsi="Arial" w:cs="Arial"/>
                <w:rtl/>
              </w:rPr>
              <w:t>צרפתי</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E54770"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164</w:t>
            </w:r>
          </w:p>
        </w:tc>
        <w:tc>
          <w:tcPr>
            <w:tcW w:w="114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FF259D2"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205</w:t>
            </w:r>
          </w:p>
        </w:tc>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6CA7BB" w14:textId="77777777" w:rsidR="00B44A5D" w:rsidRPr="00354344" w:rsidRDefault="00B44A5D" w:rsidP="00EC0D6F">
            <w:pPr>
              <w:spacing w:line="240" w:lineRule="auto"/>
              <w:jc w:val="center"/>
              <w:rPr>
                <w:rFonts w:ascii="Arial" w:hAnsi="Arial" w:cs="Arial"/>
              </w:rPr>
            </w:pPr>
            <w:r w:rsidRPr="00354344">
              <w:rPr>
                <w:rFonts w:ascii="Arial" w:hAnsi="Arial" w:cs="Arial"/>
                <w:rtl/>
              </w:rPr>
              <w:t>מגורים</w:t>
            </w:r>
          </w:p>
        </w:tc>
        <w:tc>
          <w:tcPr>
            <w:tcW w:w="1363" w:type="dxa"/>
            <w:tcBorders>
              <w:top w:val="nil"/>
              <w:left w:val="single" w:sz="4" w:space="0" w:color="auto"/>
              <w:bottom w:val="single" w:sz="4" w:space="0" w:color="auto"/>
              <w:right w:val="nil"/>
            </w:tcBorders>
            <w:shd w:val="clear" w:color="auto" w:fill="auto"/>
            <w:noWrap/>
            <w:vAlign w:val="bottom"/>
            <w:hideMark/>
          </w:tcPr>
          <w:p w14:paraId="266B6DA1" w14:textId="77777777" w:rsidR="00B44A5D" w:rsidRPr="00354344" w:rsidRDefault="00B44A5D" w:rsidP="00EC0D6F">
            <w:pPr>
              <w:spacing w:line="240" w:lineRule="auto"/>
              <w:jc w:val="center"/>
              <w:rPr>
                <w:rFonts w:ascii="Arial" w:hAnsi="Arial" w:cs="Arial"/>
              </w:rPr>
            </w:pPr>
            <w:r w:rsidRPr="00354344">
              <w:rPr>
                <w:rFonts w:ascii="Arial" w:hAnsi="Arial" w:cs="Arial"/>
                <w:rtl/>
              </w:rPr>
              <w:t>בקשה להיתר</w:t>
            </w:r>
          </w:p>
        </w:tc>
        <w:tc>
          <w:tcPr>
            <w:tcW w:w="965" w:type="dxa"/>
            <w:tcBorders>
              <w:top w:val="nil"/>
              <w:left w:val="single" w:sz="4" w:space="0" w:color="auto"/>
              <w:bottom w:val="single" w:sz="4" w:space="0" w:color="auto"/>
              <w:right w:val="nil"/>
            </w:tcBorders>
            <w:shd w:val="clear" w:color="auto" w:fill="auto"/>
            <w:noWrap/>
            <w:vAlign w:val="bottom"/>
            <w:hideMark/>
          </w:tcPr>
          <w:p w14:paraId="025971EA"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202</w:t>
            </w:r>
            <w:r>
              <w:rPr>
                <w:rFonts w:ascii="Arial" w:hAnsi="Arial" w:cs="Arial" w:hint="cs"/>
                <w:rtl/>
              </w:rPr>
              <w:t>2</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14:paraId="3C73C8DE" w14:textId="77777777" w:rsidR="00B44A5D" w:rsidRPr="00354344" w:rsidRDefault="00B44A5D" w:rsidP="00EC0D6F">
            <w:pPr>
              <w:bidi w:val="0"/>
              <w:spacing w:line="240" w:lineRule="auto"/>
              <w:jc w:val="center"/>
              <w:rPr>
                <w:rFonts w:ascii="Arial" w:hAnsi="Arial" w:cs="Arial"/>
              </w:rPr>
            </w:pPr>
          </w:p>
        </w:tc>
      </w:tr>
      <w:tr w:rsidR="00B44A5D" w:rsidRPr="00354344" w14:paraId="1D5AA446" w14:textId="77777777" w:rsidTr="000C654A">
        <w:trPr>
          <w:trHeight w:val="288"/>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7C4F18CE"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750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0177A401" w14:textId="77777777" w:rsidR="00B44A5D" w:rsidRPr="00354344" w:rsidRDefault="00B44A5D" w:rsidP="00EC0D6F">
            <w:pPr>
              <w:spacing w:line="240" w:lineRule="auto"/>
              <w:jc w:val="center"/>
              <w:rPr>
                <w:rFonts w:ascii="Arial" w:hAnsi="Arial" w:cs="Arial"/>
              </w:rPr>
            </w:pPr>
            <w:r w:rsidRPr="00354344">
              <w:rPr>
                <w:rFonts w:ascii="Arial" w:hAnsi="Arial" w:cs="Arial"/>
                <w:rtl/>
              </w:rPr>
              <w:t>אלקטרה נדל"ן</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DB75EE"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83</w:t>
            </w:r>
          </w:p>
        </w:tc>
        <w:tc>
          <w:tcPr>
            <w:tcW w:w="114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F4814D0"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104</w:t>
            </w:r>
          </w:p>
        </w:tc>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533D56" w14:textId="77777777" w:rsidR="00B44A5D" w:rsidRPr="00354344" w:rsidRDefault="00B44A5D" w:rsidP="00EC0D6F">
            <w:pPr>
              <w:spacing w:line="240" w:lineRule="auto"/>
              <w:jc w:val="center"/>
              <w:rPr>
                <w:rFonts w:ascii="Arial" w:hAnsi="Arial" w:cs="Arial"/>
              </w:rPr>
            </w:pPr>
            <w:r w:rsidRPr="00354344">
              <w:rPr>
                <w:rFonts w:ascii="Arial" w:hAnsi="Arial" w:cs="Arial"/>
                <w:rtl/>
              </w:rPr>
              <w:t>משולב</w:t>
            </w:r>
          </w:p>
        </w:tc>
        <w:tc>
          <w:tcPr>
            <w:tcW w:w="1363" w:type="dxa"/>
            <w:tcBorders>
              <w:top w:val="nil"/>
              <w:left w:val="single" w:sz="4" w:space="0" w:color="auto"/>
              <w:bottom w:val="single" w:sz="4" w:space="0" w:color="auto"/>
              <w:right w:val="nil"/>
            </w:tcBorders>
            <w:shd w:val="clear" w:color="auto" w:fill="auto"/>
            <w:noWrap/>
            <w:vAlign w:val="bottom"/>
            <w:hideMark/>
          </w:tcPr>
          <w:p w14:paraId="4364FAE9" w14:textId="77777777" w:rsidR="00B44A5D" w:rsidRPr="00354344" w:rsidRDefault="00B44A5D" w:rsidP="00EC0D6F">
            <w:pPr>
              <w:spacing w:line="240" w:lineRule="auto"/>
              <w:jc w:val="center"/>
              <w:rPr>
                <w:rFonts w:ascii="Arial" w:hAnsi="Arial" w:cs="Arial"/>
              </w:rPr>
            </w:pPr>
            <w:r w:rsidRPr="00354344">
              <w:rPr>
                <w:rFonts w:ascii="Arial" w:hAnsi="Arial" w:cs="Arial"/>
                <w:rtl/>
              </w:rPr>
              <w:t>גמר בנייה</w:t>
            </w:r>
          </w:p>
        </w:tc>
        <w:tc>
          <w:tcPr>
            <w:tcW w:w="965" w:type="dxa"/>
            <w:tcBorders>
              <w:top w:val="nil"/>
              <w:left w:val="single" w:sz="4" w:space="0" w:color="auto"/>
              <w:bottom w:val="single" w:sz="4" w:space="0" w:color="auto"/>
              <w:right w:val="nil"/>
            </w:tcBorders>
            <w:shd w:val="clear" w:color="auto" w:fill="auto"/>
            <w:noWrap/>
            <w:vAlign w:val="bottom"/>
            <w:hideMark/>
          </w:tcPr>
          <w:p w14:paraId="13FAA16D" w14:textId="77777777" w:rsidR="00B44A5D" w:rsidRPr="00354344" w:rsidRDefault="00B44A5D" w:rsidP="00EC0D6F">
            <w:pPr>
              <w:bidi w:val="0"/>
              <w:spacing w:line="240" w:lineRule="auto"/>
              <w:jc w:val="center"/>
              <w:rPr>
                <w:rFonts w:ascii="Arial" w:hAnsi="Arial" w:cs="Arial"/>
              </w:rPr>
            </w:pPr>
            <w:r w:rsidRPr="00354344">
              <w:rPr>
                <w:rFonts w:ascii="Arial" w:hAnsi="Arial" w:cs="Arial"/>
                <w:rtl/>
              </w:rPr>
              <w:t>אכלוס</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14:paraId="110F91D7" w14:textId="77777777" w:rsidR="00B44A5D" w:rsidRPr="00354344" w:rsidRDefault="00B44A5D" w:rsidP="00EC0D6F">
            <w:pPr>
              <w:spacing w:line="240" w:lineRule="auto"/>
              <w:jc w:val="center"/>
              <w:rPr>
                <w:rFonts w:ascii="Arial" w:hAnsi="Arial" w:cs="Arial"/>
              </w:rPr>
            </w:pPr>
            <w:r w:rsidRPr="00354344">
              <w:rPr>
                <w:rFonts w:ascii="Arial" w:hAnsi="Arial" w:cs="Arial"/>
                <w:rtl/>
              </w:rPr>
              <w:t>מסחר/ מגורים</w:t>
            </w:r>
          </w:p>
        </w:tc>
      </w:tr>
      <w:tr w:rsidR="00B44A5D" w:rsidRPr="00354344" w14:paraId="59ABBEF6" w14:textId="77777777" w:rsidTr="000C654A">
        <w:trPr>
          <w:trHeight w:val="288"/>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395CC9A0"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751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37AFE1CE" w14:textId="77777777" w:rsidR="00B44A5D" w:rsidRPr="00354344" w:rsidRDefault="00B44A5D" w:rsidP="00EC0D6F">
            <w:pPr>
              <w:spacing w:line="240" w:lineRule="auto"/>
              <w:jc w:val="center"/>
              <w:rPr>
                <w:rFonts w:ascii="Arial" w:hAnsi="Arial" w:cs="Arial"/>
              </w:rPr>
            </w:pPr>
            <w:r w:rsidRPr="00354344">
              <w:rPr>
                <w:rFonts w:ascii="Arial" w:hAnsi="Arial" w:cs="Arial"/>
                <w:rtl/>
              </w:rPr>
              <w:t>בנימין זיגדון</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767E24"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116</w:t>
            </w:r>
          </w:p>
        </w:tc>
        <w:tc>
          <w:tcPr>
            <w:tcW w:w="114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9D210E7"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145</w:t>
            </w:r>
          </w:p>
        </w:tc>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DF686D" w14:textId="77777777" w:rsidR="00B44A5D" w:rsidRPr="00354344" w:rsidRDefault="00B44A5D" w:rsidP="00EC0D6F">
            <w:pPr>
              <w:spacing w:line="240" w:lineRule="auto"/>
              <w:jc w:val="center"/>
              <w:rPr>
                <w:rFonts w:ascii="Arial" w:hAnsi="Arial" w:cs="Arial"/>
              </w:rPr>
            </w:pPr>
            <w:r w:rsidRPr="00354344">
              <w:rPr>
                <w:rFonts w:ascii="Arial" w:hAnsi="Arial" w:cs="Arial"/>
                <w:rtl/>
              </w:rPr>
              <w:t>משולב</w:t>
            </w:r>
          </w:p>
        </w:tc>
        <w:tc>
          <w:tcPr>
            <w:tcW w:w="1363" w:type="dxa"/>
            <w:tcBorders>
              <w:top w:val="nil"/>
              <w:left w:val="single" w:sz="4" w:space="0" w:color="auto"/>
              <w:bottom w:val="single" w:sz="4" w:space="0" w:color="auto"/>
              <w:right w:val="nil"/>
            </w:tcBorders>
            <w:shd w:val="clear" w:color="auto" w:fill="auto"/>
            <w:noWrap/>
            <w:vAlign w:val="bottom"/>
            <w:hideMark/>
          </w:tcPr>
          <w:p w14:paraId="27B5F6C4" w14:textId="77777777" w:rsidR="00B44A5D" w:rsidRPr="00354344" w:rsidRDefault="00B44A5D" w:rsidP="00EC0D6F">
            <w:pPr>
              <w:spacing w:line="240" w:lineRule="auto"/>
              <w:rPr>
                <w:rFonts w:ascii="Arial" w:hAnsi="Arial" w:cs="Arial"/>
                <w:rtl/>
              </w:rPr>
            </w:pPr>
            <w:r>
              <w:rPr>
                <w:rFonts w:ascii="Arial" w:hAnsi="Arial" w:cs="Arial" w:hint="cs"/>
                <w:rtl/>
              </w:rPr>
              <w:t>סיום שלד</w:t>
            </w:r>
          </w:p>
        </w:tc>
        <w:tc>
          <w:tcPr>
            <w:tcW w:w="965" w:type="dxa"/>
            <w:tcBorders>
              <w:top w:val="nil"/>
              <w:left w:val="single" w:sz="4" w:space="0" w:color="auto"/>
              <w:bottom w:val="single" w:sz="4" w:space="0" w:color="auto"/>
              <w:right w:val="nil"/>
            </w:tcBorders>
            <w:shd w:val="clear" w:color="auto" w:fill="auto"/>
            <w:noWrap/>
            <w:vAlign w:val="bottom"/>
            <w:hideMark/>
          </w:tcPr>
          <w:p w14:paraId="0AC87687"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2020</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14:paraId="4777CACC" w14:textId="77777777" w:rsidR="00B44A5D" w:rsidRPr="00354344" w:rsidRDefault="00B44A5D" w:rsidP="00EC0D6F">
            <w:pPr>
              <w:bidi w:val="0"/>
              <w:spacing w:line="240" w:lineRule="auto"/>
              <w:jc w:val="center"/>
              <w:rPr>
                <w:rFonts w:ascii="Arial" w:hAnsi="Arial" w:cs="Arial"/>
              </w:rPr>
            </w:pPr>
            <w:r w:rsidRPr="00354344">
              <w:rPr>
                <w:rFonts w:ascii="Arial" w:hAnsi="Arial" w:cs="Arial"/>
                <w:rtl/>
              </w:rPr>
              <w:t>מסחר/ מגורים</w:t>
            </w:r>
          </w:p>
        </w:tc>
      </w:tr>
      <w:tr w:rsidR="00B44A5D" w:rsidRPr="00354344" w14:paraId="60436D52" w14:textId="77777777" w:rsidTr="000C654A">
        <w:trPr>
          <w:trHeight w:val="288"/>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2CC9CED1"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752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50FED89" w14:textId="77777777" w:rsidR="00B44A5D" w:rsidRPr="00354344" w:rsidRDefault="00B44A5D" w:rsidP="00EC0D6F">
            <w:pPr>
              <w:spacing w:line="240" w:lineRule="auto"/>
              <w:jc w:val="center"/>
              <w:rPr>
                <w:rFonts w:ascii="Arial" w:hAnsi="Arial" w:cs="Arial"/>
              </w:rPr>
            </w:pPr>
            <w:r w:rsidRPr="00354344">
              <w:rPr>
                <w:rFonts w:ascii="Arial" w:hAnsi="Arial" w:cs="Arial"/>
                <w:rtl/>
              </w:rPr>
              <w:t>מגדל הים</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1870CB"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148</w:t>
            </w:r>
          </w:p>
        </w:tc>
        <w:tc>
          <w:tcPr>
            <w:tcW w:w="114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7ABF549"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185</w:t>
            </w:r>
          </w:p>
        </w:tc>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EDCDAF" w14:textId="77777777" w:rsidR="00B44A5D" w:rsidRPr="00354344" w:rsidRDefault="00B44A5D" w:rsidP="00EC0D6F">
            <w:pPr>
              <w:spacing w:line="240" w:lineRule="auto"/>
              <w:jc w:val="center"/>
              <w:rPr>
                <w:rFonts w:ascii="Arial" w:hAnsi="Arial" w:cs="Arial"/>
              </w:rPr>
            </w:pPr>
            <w:r w:rsidRPr="00354344">
              <w:rPr>
                <w:rFonts w:ascii="Arial" w:hAnsi="Arial" w:cs="Arial"/>
                <w:rtl/>
              </w:rPr>
              <w:t>משולב</w:t>
            </w:r>
          </w:p>
        </w:tc>
        <w:tc>
          <w:tcPr>
            <w:tcW w:w="1363" w:type="dxa"/>
            <w:tcBorders>
              <w:top w:val="nil"/>
              <w:left w:val="single" w:sz="4" w:space="0" w:color="auto"/>
              <w:bottom w:val="single" w:sz="4" w:space="0" w:color="auto"/>
              <w:right w:val="nil"/>
            </w:tcBorders>
            <w:shd w:val="clear" w:color="auto" w:fill="auto"/>
            <w:noWrap/>
            <w:vAlign w:val="bottom"/>
            <w:hideMark/>
          </w:tcPr>
          <w:p w14:paraId="7FF87615" w14:textId="77777777" w:rsidR="00B44A5D" w:rsidRPr="00354344" w:rsidRDefault="00B44A5D" w:rsidP="00EC0D6F">
            <w:pPr>
              <w:spacing w:line="240" w:lineRule="auto"/>
              <w:jc w:val="center"/>
              <w:rPr>
                <w:rFonts w:ascii="Arial" w:hAnsi="Arial" w:cs="Arial"/>
              </w:rPr>
            </w:pPr>
            <w:r>
              <w:rPr>
                <w:rFonts w:ascii="Arial" w:hAnsi="Arial" w:cs="Arial" w:hint="cs"/>
                <w:rtl/>
              </w:rPr>
              <w:t>שלבי סיום שלד</w:t>
            </w:r>
          </w:p>
        </w:tc>
        <w:tc>
          <w:tcPr>
            <w:tcW w:w="965" w:type="dxa"/>
            <w:tcBorders>
              <w:top w:val="nil"/>
              <w:left w:val="single" w:sz="4" w:space="0" w:color="auto"/>
              <w:bottom w:val="single" w:sz="4" w:space="0" w:color="auto"/>
              <w:right w:val="nil"/>
            </w:tcBorders>
            <w:shd w:val="clear" w:color="auto" w:fill="auto"/>
            <w:noWrap/>
            <w:vAlign w:val="bottom"/>
            <w:hideMark/>
          </w:tcPr>
          <w:p w14:paraId="79D6F6B7"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2020</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14:paraId="46C3CAAF" w14:textId="77777777" w:rsidR="00B44A5D" w:rsidRPr="00354344" w:rsidRDefault="00B44A5D" w:rsidP="00EC0D6F">
            <w:pPr>
              <w:bidi w:val="0"/>
              <w:spacing w:line="240" w:lineRule="auto"/>
              <w:jc w:val="center"/>
              <w:rPr>
                <w:rFonts w:ascii="Arial" w:hAnsi="Arial" w:cs="Arial"/>
              </w:rPr>
            </w:pPr>
            <w:r w:rsidRPr="00354344">
              <w:rPr>
                <w:rFonts w:ascii="Arial" w:hAnsi="Arial" w:cs="Arial"/>
                <w:rtl/>
              </w:rPr>
              <w:t>מסחר/ מגורים</w:t>
            </w:r>
          </w:p>
        </w:tc>
      </w:tr>
      <w:tr w:rsidR="00B44A5D" w:rsidRPr="00354344" w14:paraId="51195617" w14:textId="77777777" w:rsidTr="000C654A">
        <w:trPr>
          <w:trHeight w:val="288"/>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15C5C326"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753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EDC52E8" w14:textId="77777777" w:rsidR="00B44A5D" w:rsidRPr="00354344" w:rsidRDefault="00B44A5D" w:rsidP="00EC0D6F">
            <w:pPr>
              <w:spacing w:line="240" w:lineRule="auto"/>
              <w:jc w:val="center"/>
              <w:rPr>
                <w:rFonts w:ascii="Arial" w:hAnsi="Arial" w:cs="Arial"/>
              </w:rPr>
            </w:pPr>
            <w:r w:rsidRPr="00354344">
              <w:rPr>
                <w:rFonts w:ascii="Arial" w:hAnsi="Arial" w:cs="Arial"/>
                <w:rtl/>
              </w:rPr>
              <w:t>ויי בוקס</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6580C6"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176</w:t>
            </w:r>
          </w:p>
        </w:tc>
        <w:tc>
          <w:tcPr>
            <w:tcW w:w="114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209F462"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220</w:t>
            </w:r>
          </w:p>
        </w:tc>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F1463E" w14:textId="77777777" w:rsidR="00B44A5D" w:rsidRPr="00354344" w:rsidRDefault="00B44A5D" w:rsidP="00EC0D6F">
            <w:pPr>
              <w:spacing w:line="240" w:lineRule="auto"/>
              <w:jc w:val="center"/>
              <w:rPr>
                <w:rFonts w:ascii="Arial" w:hAnsi="Arial" w:cs="Arial"/>
              </w:rPr>
            </w:pPr>
            <w:r w:rsidRPr="00354344">
              <w:rPr>
                <w:rFonts w:ascii="Arial" w:hAnsi="Arial" w:cs="Arial"/>
                <w:rtl/>
              </w:rPr>
              <w:t>משולב</w:t>
            </w:r>
          </w:p>
        </w:tc>
        <w:tc>
          <w:tcPr>
            <w:tcW w:w="1363" w:type="dxa"/>
            <w:tcBorders>
              <w:top w:val="nil"/>
              <w:left w:val="single" w:sz="4" w:space="0" w:color="auto"/>
              <w:bottom w:val="single" w:sz="4" w:space="0" w:color="auto"/>
              <w:right w:val="nil"/>
            </w:tcBorders>
            <w:shd w:val="clear" w:color="auto" w:fill="auto"/>
            <w:noWrap/>
            <w:vAlign w:val="bottom"/>
            <w:hideMark/>
          </w:tcPr>
          <w:p w14:paraId="6D208EEA" w14:textId="77777777" w:rsidR="00B44A5D" w:rsidRPr="00354344" w:rsidRDefault="00B44A5D" w:rsidP="00EC0D6F">
            <w:pPr>
              <w:spacing w:line="240" w:lineRule="auto"/>
              <w:jc w:val="center"/>
              <w:rPr>
                <w:rFonts w:ascii="Arial" w:hAnsi="Arial" w:cs="Arial"/>
                <w:rtl/>
              </w:rPr>
            </w:pPr>
            <w:r>
              <w:rPr>
                <w:rFonts w:ascii="Arial" w:hAnsi="Arial" w:cs="Arial" w:hint="cs"/>
                <w:rtl/>
              </w:rPr>
              <w:t>סיום שלד</w:t>
            </w:r>
          </w:p>
        </w:tc>
        <w:tc>
          <w:tcPr>
            <w:tcW w:w="965" w:type="dxa"/>
            <w:tcBorders>
              <w:top w:val="nil"/>
              <w:left w:val="single" w:sz="4" w:space="0" w:color="auto"/>
              <w:bottom w:val="single" w:sz="4" w:space="0" w:color="auto"/>
              <w:right w:val="nil"/>
            </w:tcBorders>
            <w:shd w:val="clear" w:color="auto" w:fill="auto"/>
            <w:noWrap/>
            <w:vAlign w:val="bottom"/>
            <w:hideMark/>
          </w:tcPr>
          <w:p w14:paraId="15179169"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202</w:t>
            </w:r>
            <w:r>
              <w:rPr>
                <w:rFonts w:ascii="Arial" w:hAnsi="Arial" w:cs="Arial"/>
              </w:rPr>
              <w:t>0</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14:paraId="443219EC" w14:textId="77777777" w:rsidR="00B44A5D" w:rsidRPr="00354344" w:rsidRDefault="00B44A5D" w:rsidP="00EC0D6F">
            <w:pPr>
              <w:bidi w:val="0"/>
              <w:spacing w:line="240" w:lineRule="auto"/>
              <w:jc w:val="center"/>
              <w:rPr>
                <w:rFonts w:ascii="Arial" w:hAnsi="Arial" w:cs="Arial"/>
              </w:rPr>
            </w:pPr>
            <w:r w:rsidRPr="00354344">
              <w:rPr>
                <w:rFonts w:ascii="Arial" w:hAnsi="Arial" w:cs="Arial"/>
                <w:rtl/>
              </w:rPr>
              <w:t>מסחר/מלונאות/מגורים</w:t>
            </w:r>
          </w:p>
        </w:tc>
      </w:tr>
      <w:tr w:rsidR="00B44A5D" w:rsidRPr="00354344" w14:paraId="0DD7C109" w14:textId="77777777" w:rsidTr="000C654A">
        <w:trPr>
          <w:trHeight w:val="288"/>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540884A6"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760</w:t>
            </w:r>
          </w:p>
        </w:tc>
        <w:tc>
          <w:tcPr>
            <w:tcW w:w="1248" w:type="dxa"/>
            <w:tcBorders>
              <w:top w:val="nil"/>
              <w:left w:val="nil"/>
              <w:bottom w:val="nil"/>
              <w:right w:val="nil"/>
            </w:tcBorders>
            <w:shd w:val="clear" w:color="auto" w:fill="auto"/>
            <w:noWrap/>
            <w:vAlign w:val="bottom"/>
            <w:hideMark/>
          </w:tcPr>
          <w:p w14:paraId="65D5BB67" w14:textId="77777777" w:rsidR="00B44A5D" w:rsidRPr="00354344" w:rsidRDefault="00B44A5D" w:rsidP="00EC0D6F">
            <w:pPr>
              <w:spacing w:line="240" w:lineRule="auto"/>
              <w:jc w:val="center"/>
              <w:rPr>
                <w:rFonts w:ascii="Arial" w:hAnsi="Arial" w:cs="Arial"/>
              </w:rPr>
            </w:pPr>
            <w:r w:rsidRPr="00354344">
              <w:rPr>
                <w:rFonts w:ascii="Arial" w:hAnsi="Arial" w:cs="Arial"/>
                <w:rtl/>
              </w:rPr>
              <w:t>מבנים ונתיבים</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835C39"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83</w:t>
            </w:r>
          </w:p>
        </w:tc>
        <w:tc>
          <w:tcPr>
            <w:tcW w:w="114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175CF92"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104</w:t>
            </w:r>
          </w:p>
        </w:tc>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A8FE36" w14:textId="77777777" w:rsidR="00B44A5D" w:rsidRPr="00354344" w:rsidRDefault="00B44A5D" w:rsidP="00EC0D6F">
            <w:pPr>
              <w:spacing w:line="240" w:lineRule="auto"/>
              <w:jc w:val="center"/>
              <w:rPr>
                <w:rFonts w:ascii="Arial" w:hAnsi="Arial" w:cs="Arial"/>
              </w:rPr>
            </w:pPr>
            <w:r w:rsidRPr="00354344">
              <w:rPr>
                <w:rFonts w:ascii="Arial" w:hAnsi="Arial" w:cs="Arial"/>
                <w:rtl/>
              </w:rPr>
              <w:t>משולב</w:t>
            </w:r>
          </w:p>
        </w:tc>
        <w:tc>
          <w:tcPr>
            <w:tcW w:w="1363" w:type="dxa"/>
            <w:tcBorders>
              <w:top w:val="nil"/>
              <w:left w:val="single" w:sz="4" w:space="0" w:color="auto"/>
              <w:bottom w:val="single" w:sz="4" w:space="0" w:color="auto"/>
              <w:right w:val="nil"/>
            </w:tcBorders>
            <w:shd w:val="clear" w:color="auto" w:fill="auto"/>
            <w:noWrap/>
            <w:vAlign w:val="bottom"/>
            <w:hideMark/>
          </w:tcPr>
          <w:p w14:paraId="212D464B" w14:textId="77777777" w:rsidR="00B44A5D" w:rsidRPr="00354344" w:rsidRDefault="00B44A5D" w:rsidP="00EC0D6F">
            <w:pPr>
              <w:spacing w:line="240" w:lineRule="auto"/>
              <w:jc w:val="center"/>
              <w:rPr>
                <w:rFonts w:ascii="Arial" w:hAnsi="Arial" w:cs="Arial"/>
              </w:rPr>
            </w:pPr>
            <w:r w:rsidRPr="00354344">
              <w:rPr>
                <w:rFonts w:ascii="Arial" w:hAnsi="Arial" w:cs="Arial"/>
                <w:rtl/>
              </w:rPr>
              <w:t>חפירה ודיפון</w:t>
            </w:r>
          </w:p>
        </w:tc>
        <w:tc>
          <w:tcPr>
            <w:tcW w:w="965" w:type="dxa"/>
            <w:tcBorders>
              <w:top w:val="nil"/>
              <w:left w:val="single" w:sz="4" w:space="0" w:color="auto"/>
              <w:bottom w:val="single" w:sz="4" w:space="0" w:color="auto"/>
              <w:right w:val="nil"/>
            </w:tcBorders>
            <w:shd w:val="clear" w:color="auto" w:fill="auto"/>
            <w:noWrap/>
            <w:vAlign w:val="bottom"/>
            <w:hideMark/>
          </w:tcPr>
          <w:p w14:paraId="60EE7B91"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2020</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14:paraId="38075F17" w14:textId="77777777" w:rsidR="00B44A5D" w:rsidRPr="00354344" w:rsidRDefault="00B44A5D" w:rsidP="00EC0D6F">
            <w:pPr>
              <w:bidi w:val="0"/>
              <w:spacing w:line="240" w:lineRule="auto"/>
              <w:jc w:val="center"/>
              <w:rPr>
                <w:rFonts w:ascii="Arial" w:hAnsi="Arial" w:cs="Arial"/>
              </w:rPr>
            </w:pPr>
            <w:r w:rsidRPr="00354344">
              <w:rPr>
                <w:rFonts w:ascii="Arial" w:hAnsi="Arial" w:cs="Arial"/>
                <w:rtl/>
              </w:rPr>
              <w:t>מסחר/ מגורים</w:t>
            </w:r>
          </w:p>
        </w:tc>
      </w:tr>
      <w:tr w:rsidR="00B44A5D" w:rsidRPr="00354344" w14:paraId="08E71A1D" w14:textId="77777777" w:rsidTr="000C654A">
        <w:trPr>
          <w:trHeight w:val="288"/>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29153B48"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761</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FF7CC" w14:textId="77777777" w:rsidR="00B44A5D" w:rsidRPr="00354344" w:rsidRDefault="00B44A5D" w:rsidP="00EC0D6F">
            <w:pPr>
              <w:spacing w:line="240" w:lineRule="auto"/>
              <w:jc w:val="center"/>
              <w:rPr>
                <w:rFonts w:ascii="Arial" w:hAnsi="Arial" w:cs="Arial"/>
              </w:rPr>
            </w:pPr>
            <w:r w:rsidRPr="00354344">
              <w:rPr>
                <w:rFonts w:ascii="Arial" w:hAnsi="Arial" w:cs="Arial"/>
                <w:rtl/>
              </w:rPr>
              <w:t>נווה בניין</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222141"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116</w:t>
            </w:r>
          </w:p>
        </w:tc>
        <w:tc>
          <w:tcPr>
            <w:tcW w:w="114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C6293C8"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145</w:t>
            </w:r>
          </w:p>
        </w:tc>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CC18FA" w14:textId="77777777" w:rsidR="00B44A5D" w:rsidRPr="00354344" w:rsidRDefault="00B44A5D" w:rsidP="00EC0D6F">
            <w:pPr>
              <w:spacing w:line="240" w:lineRule="auto"/>
              <w:jc w:val="center"/>
              <w:rPr>
                <w:rFonts w:ascii="Arial" w:hAnsi="Arial" w:cs="Arial"/>
              </w:rPr>
            </w:pPr>
            <w:r w:rsidRPr="00354344">
              <w:rPr>
                <w:rFonts w:ascii="Arial" w:hAnsi="Arial" w:cs="Arial"/>
                <w:rtl/>
              </w:rPr>
              <w:t>משולב</w:t>
            </w:r>
          </w:p>
        </w:tc>
        <w:tc>
          <w:tcPr>
            <w:tcW w:w="1363" w:type="dxa"/>
            <w:tcBorders>
              <w:top w:val="nil"/>
              <w:left w:val="single" w:sz="4" w:space="0" w:color="auto"/>
              <w:bottom w:val="single" w:sz="4" w:space="0" w:color="auto"/>
              <w:right w:val="nil"/>
            </w:tcBorders>
            <w:shd w:val="clear" w:color="auto" w:fill="auto"/>
            <w:noWrap/>
            <w:vAlign w:val="bottom"/>
            <w:hideMark/>
          </w:tcPr>
          <w:p w14:paraId="7CE706EF" w14:textId="77777777" w:rsidR="00B44A5D" w:rsidRPr="00354344" w:rsidRDefault="00B44A5D" w:rsidP="00EC0D6F">
            <w:pPr>
              <w:spacing w:line="240" w:lineRule="auto"/>
              <w:jc w:val="center"/>
              <w:rPr>
                <w:rFonts w:ascii="Arial" w:hAnsi="Arial" w:cs="Arial"/>
              </w:rPr>
            </w:pPr>
            <w:r w:rsidRPr="00354344">
              <w:rPr>
                <w:rFonts w:ascii="Arial" w:hAnsi="Arial" w:cs="Arial"/>
                <w:rtl/>
              </w:rPr>
              <w:t>בקשה להיתר</w:t>
            </w:r>
          </w:p>
        </w:tc>
        <w:tc>
          <w:tcPr>
            <w:tcW w:w="965" w:type="dxa"/>
            <w:tcBorders>
              <w:top w:val="nil"/>
              <w:left w:val="single" w:sz="4" w:space="0" w:color="auto"/>
              <w:bottom w:val="single" w:sz="4" w:space="0" w:color="auto"/>
              <w:right w:val="nil"/>
            </w:tcBorders>
            <w:shd w:val="clear" w:color="auto" w:fill="auto"/>
            <w:noWrap/>
            <w:vAlign w:val="bottom"/>
            <w:hideMark/>
          </w:tcPr>
          <w:p w14:paraId="4601F00A"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202</w:t>
            </w:r>
            <w:r>
              <w:rPr>
                <w:rFonts w:ascii="Arial" w:hAnsi="Arial" w:cs="Arial"/>
              </w:rPr>
              <w:t>4</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14:paraId="53629B27" w14:textId="77777777" w:rsidR="00B44A5D" w:rsidRPr="00354344" w:rsidRDefault="00B44A5D" w:rsidP="00EC0D6F">
            <w:pPr>
              <w:bidi w:val="0"/>
              <w:spacing w:line="240" w:lineRule="auto"/>
              <w:jc w:val="center"/>
              <w:rPr>
                <w:rFonts w:ascii="Arial" w:hAnsi="Arial" w:cs="Arial"/>
              </w:rPr>
            </w:pPr>
            <w:r w:rsidRPr="00354344">
              <w:rPr>
                <w:rFonts w:ascii="Arial" w:hAnsi="Arial" w:cs="Arial"/>
                <w:rtl/>
              </w:rPr>
              <w:t>מסחר/ מגורים</w:t>
            </w:r>
          </w:p>
        </w:tc>
      </w:tr>
      <w:tr w:rsidR="00B44A5D" w:rsidRPr="00354344" w14:paraId="231FD8E6" w14:textId="77777777" w:rsidTr="000C654A">
        <w:trPr>
          <w:trHeight w:val="276"/>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24E17014"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763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779562D0" w14:textId="77777777" w:rsidR="00B44A5D" w:rsidRPr="00354344" w:rsidRDefault="00B44A5D" w:rsidP="00EC0D6F">
            <w:pPr>
              <w:spacing w:line="240" w:lineRule="auto"/>
              <w:jc w:val="center"/>
              <w:rPr>
                <w:rFonts w:ascii="Arial" w:hAnsi="Arial" w:cs="Arial"/>
              </w:rPr>
            </w:pPr>
            <w:r w:rsidRPr="00354344">
              <w:rPr>
                <w:rFonts w:ascii="Arial" w:hAnsi="Arial" w:cs="Arial"/>
                <w:rtl/>
              </w:rPr>
              <w:t>שלומות</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FCC491"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176</w:t>
            </w:r>
          </w:p>
        </w:tc>
        <w:tc>
          <w:tcPr>
            <w:tcW w:w="114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40DC405"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220</w:t>
            </w:r>
          </w:p>
        </w:tc>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25C963" w14:textId="77777777" w:rsidR="00B44A5D" w:rsidRPr="00354344" w:rsidRDefault="00B44A5D" w:rsidP="00EC0D6F">
            <w:pPr>
              <w:spacing w:line="240" w:lineRule="auto"/>
              <w:jc w:val="center"/>
              <w:rPr>
                <w:rFonts w:ascii="Arial" w:hAnsi="Arial" w:cs="Arial"/>
              </w:rPr>
            </w:pPr>
            <w:r w:rsidRPr="00354344">
              <w:rPr>
                <w:rFonts w:ascii="Arial" w:hAnsi="Arial" w:cs="Arial"/>
                <w:rtl/>
              </w:rPr>
              <w:t>משולב</w:t>
            </w:r>
          </w:p>
        </w:tc>
        <w:tc>
          <w:tcPr>
            <w:tcW w:w="1363" w:type="dxa"/>
            <w:tcBorders>
              <w:top w:val="nil"/>
              <w:left w:val="single" w:sz="4" w:space="0" w:color="auto"/>
              <w:bottom w:val="single" w:sz="4" w:space="0" w:color="auto"/>
              <w:right w:val="nil"/>
            </w:tcBorders>
            <w:shd w:val="clear" w:color="auto" w:fill="auto"/>
            <w:noWrap/>
            <w:vAlign w:val="bottom"/>
            <w:hideMark/>
          </w:tcPr>
          <w:p w14:paraId="57AB9F13" w14:textId="77777777" w:rsidR="00B44A5D" w:rsidRPr="00354344" w:rsidRDefault="00B44A5D" w:rsidP="00EC0D6F">
            <w:pPr>
              <w:spacing w:line="240" w:lineRule="auto"/>
              <w:jc w:val="center"/>
              <w:rPr>
                <w:rFonts w:ascii="Arial" w:hAnsi="Arial" w:cs="Arial"/>
                <w:rtl/>
              </w:rPr>
            </w:pPr>
            <w:r>
              <w:rPr>
                <w:rFonts w:ascii="Arial" w:hAnsi="Arial" w:cs="Arial" w:hint="cs"/>
                <w:rtl/>
              </w:rPr>
              <w:t>תחילת ב</w:t>
            </w:r>
            <w:r w:rsidRPr="00354344">
              <w:rPr>
                <w:rFonts w:ascii="Arial" w:hAnsi="Arial" w:cs="Arial"/>
                <w:rtl/>
              </w:rPr>
              <w:t>נ</w:t>
            </w:r>
            <w:r>
              <w:rPr>
                <w:rFonts w:ascii="Arial" w:hAnsi="Arial" w:cs="Arial" w:hint="cs"/>
                <w:rtl/>
              </w:rPr>
              <w:t xml:space="preserve">יה </w:t>
            </w:r>
          </w:p>
        </w:tc>
        <w:tc>
          <w:tcPr>
            <w:tcW w:w="965" w:type="dxa"/>
            <w:tcBorders>
              <w:top w:val="nil"/>
              <w:left w:val="single" w:sz="4" w:space="0" w:color="auto"/>
              <w:bottom w:val="single" w:sz="4" w:space="0" w:color="auto"/>
              <w:right w:val="nil"/>
            </w:tcBorders>
            <w:shd w:val="clear" w:color="auto" w:fill="auto"/>
            <w:noWrap/>
            <w:vAlign w:val="bottom"/>
            <w:hideMark/>
          </w:tcPr>
          <w:p w14:paraId="6E027A03"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202</w:t>
            </w:r>
            <w:r>
              <w:rPr>
                <w:rFonts w:ascii="Arial" w:hAnsi="Arial" w:cs="Arial"/>
              </w:rPr>
              <w:t>2</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14:paraId="700FA452" w14:textId="77777777" w:rsidR="00B44A5D" w:rsidRPr="00354344" w:rsidRDefault="00B44A5D" w:rsidP="00EC0D6F">
            <w:pPr>
              <w:bidi w:val="0"/>
              <w:spacing w:line="240" w:lineRule="auto"/>
              <w:jc w:val="center"/>
              <w:rPr>
                <w:rFonts w:ascii="Arial" w:hAnsi="Arial" w:cs="Arial"/>
              </w:rPr>
            </w:pPr>
            <w:r w:rsidRPr="00354344">
              <w:rPr>
                <w:rFonts w:ascii="Arial" w:hAnsi="Arial" w:cs="Arial"/>
                <w:rtl/>
              </w:rPr>
              <w:t>מסחר/ מגורים</w:t>
            </w:r>
          </w:p>
        </w:tc>
      </w:tr>
      <w:tr w:rsidR="00B44A5D" w:rsidRPr="00354344" w14:paraId="5A73D943" w14:textId="77777777" w:rsidTr="000C654A">
        <w:trPr>
          <w:trHeight w:val="276"/>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17D0B3D1"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155</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3C8F1E9C" w14:textId="77777777" w:rsidR="00B44A5D" w:rsidRPr="00354344" w:rsidRDefault="00B44A5D" w:rsidP="00EC0D6F">
            <w:pPr>
              <w:spacing w:line="240" w:lineRule="auto"/>
              <w:jc w:val="center"/>
              <w:rPr>
                <w:rFonts w:ascii="Arial" w:hAnsi="Arial" w:cs="Arial"/>
              </w:rPr>
            </w:pPr>
            <w:r w:rsidRPr="00354344">
              <w:rPr>
                <w:rFonts w:ascii="Arial" w:hAnsi="Arial" w:cs="Arial"/>
                <w:rtl/>
              </w:rPr>
              <w:t>רשות מקרקעי ישראל</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961DAA" w14:textId="77777777" w:rsidR="00B44A5D" w:rsidRPr="00354344" w:rsidRDefault="00B44A5D" w:rsidP="00EC0D6F">
            <w:pPr>
              <w:bidi w:val="0"/>
              <w:spacing w:line="240" w:lineRule="auto"/>
              <w:jc w:val="center"/>
              <w:rPr>
                <w:rFonts w:ascii="Arial" w:hAnsi="Arial" w:cs="Arial"/>
              </w:rPr>
            </w:pP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FCD82C" w14:textId="77777777" w:rsidR="00B44A5D" w:rsidRPr="00354344" w:rsidRDefault="00B44A5D" w:rsidP="00EC0D6F">
            <w:pPr>
              <w:bidi w:val="0"/>
              <w:spacing w:line="240" w:lineRule="auto"/>
              <w:jc w:val="center"/>
              <w:rPr>
                <w:rFonts w:ascii="Arial" w:hAnsi="Arial" w:cs="Arial"/>
              </w:rPr>
            </w:pPr>
          </w:p>
        </w:tc>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FE12E2" w14:textId="77777777" w:rsidR="00B44A5D" w:rsidRPr="00354344" w:rsidRDefault="00B44A5D" w:rsidP="00EC0D6F">
            <w:pPr>
              <w:spacing w:line="240" w:lineRule="auto"/>
              <w:jc w:val="center"/>
              <w:rPr>
                <w:rFonts w:ascii="Arial" w:hAnsi="Arial" w:cs="Arial"/>
              </w:rPr>
            </w:pPr>
            <w:r w:rsidRPr="00354344">
              <w:rPr>
                <w:rFonts w:ascii="Arial" w:hAnsi="Arial" w:cs="Arial"/>
                <w:rtl/>
              </w:rPr>
              <w:t>מלונאות</w:t>
            </w:r>
          </w:p>
        </w:tc>
        <w:tc>
          <w:tcPr>
            <w:tcW w:w="1363" w:type="dxa"/>
            <w:tcBorders>
              <w:top w:val="nil"/>
              <w:left w:val="single" w:sz="4" w:space="0" w:color="auto"/>
              <w:bottom w:val="single" w:sz="4" w:space="0" w:color="auto"/>
              <w:right w:val="nil"/>
            </w:tcBorders>
            <w:shd w:val="clear" w:color="auto" w:fill="auto"/>
            <w:noWrap/>
            <w:vAlign w:val="bottom"/>
            <w:hideMark/>
          </w:tcPr>
          <w:p w14:paraId="52274E87" w14:textId="77777777" w:rsidR="00B44A5D" w:rsidRPr="00354344" w:rsidRDefault="00B44A5D" w:rsidP="00EC0D6F">
            <w:pPr>
              <w:spacing w:line="240" w:lineRule="auto"/>
              <w:jc w:val="center"/>
              <w:rPr>
                <w:rFonts w:ascii="Arial" w:hAnsi="Arial" w:cs="Arial"/>
              </w:rPr>
            </w:pPr>
            <w:r w:rsidRPr="00354344">
              <w:rPr>
                <w:rFonts w:ascii="Arial" w:hAnsi="Arial" w:cs="Arial"/>
                <w:rtl/>
              </w:rPr>
              <w:t>רמ"י</w:t>
            </w:r>
          </w:p>
        </w:tc>
        <w:tc>
          <w:tcPr>
            <w:tcW w:w="965" w:type="dxa"/>
            <w:tcBorders>
              <w:top w:val="nil"/>
              <w:left w:val="single" w:sz="4" w:space="0" w:color="auto"/>
              <w:bottom w:val="single" w:sz="4" w:space="0" w:color="auto"/>
              <w:right w:val="nil"/>
            </w:tcBorders>
            <w:shd w:val="clear" w:color="auto" w:fill="auto"/>
            <w:noWrap/>
            <w:vAlign w:val="bottom"/>
            <w:hideMark/>
          </w:tcPr>
          <w:p w14:paraId="48FC7692" w14:textId="77777777" w:rsidR="00B44A5D" w:rsidRPr="00354344" w:rsidRDefault="00B44A5D" w:rsidP="00EC0D6F">
            <w:pPr>
              <w:spacing w:line="240" w:lineRule="auto"/>
              <w:jc w:val="center"/>
              <w:rPr>
                <w:rFonts w:ascii="Arial" w:hAnsi="Arial" w:cs="Arial"/>
              </w:rPr>
            </w:pPr>
            <w:r w:rsidRPr="00354344">
              <w:rPr>
                <w:rFonts w:ascii="Arial" w:hAnsi="Arial" w:cs="Arial"/>
                <w:rtl/>
              </w:rPr>
              <w:t>לא ידוע</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14:paraId="185D9D9A" w14:textId="77777777" w:rsidR="00B44A5D" w:rsidRPr="00354344" w:rsidRDefault="00B44A5D" w:rsidP="00EC0D6F">
            <w:pPr>
              <w:spacing w:line="240" w:lineRule="auto"/>
              <w:jc w:val="center"/>
              <w:rPr>
                <w:rFonts w:ascii="Arial" w:hAnsi="Arial" w:cs="Arial"/>
              </w:rPr>
            </w:pPr>
            <w:r w:rsidRPr="00354344">
              <w:rPr>
                <w:rFonts w:ascii="Arial" w:hAnsi="Arial" w:cs="Arial"/>
                <w:rtl/>
              </w:rPr>
              <w:t>בית מלון</w:t>
            </w:r>
          </w:p>
        </w:tc>
      </w:tr>
      <w:tr w:rsidR="00B44A5D" w:rsidRPr="00354344" w14:paraId="7C0050E0" w14:textId="77777777" w:rsidTr="000C654A">
        <w:trPr>
          <w:trHeight w:val="276"/>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2962C1A6"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156</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4CABBCC5" w14:textId="77777777" w:rsidR="00B44A5D" w:rsidRPr="00354344" w:rsidRDefault="00B44A5D" w:rsidP="00EC0D6F">
            <w:pPr>
              <w:spacing w:line="240" w:lineRule="auto"/>
              <w:jc w:val="center"/>
              <w:rPr>
                <w:rFonts w:ascii="Arial" w:hAnsi="Arial" w:cs="Arial"/>
              </w:rPr>
            </w:pPr>
            <w:r w:rsidRPr="00354344">
              <w:rPr>
                <w:rFonts w:ascii="Arial" w:hAnsi="Arial" w:cs="Arial"/>
                <w:rtl/>
              </w:rPr>
              <w:t>רשות מקרקעי ישראל</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75A5A2" w14:textId="77777777" w:rsidR="00B44A5D" w:rsidRPr="00354344" w:rsidRDefault="00B44A5D" w:rsidP="00EC0D6F">
            <w:pPr>
              <w:bidi w:val="0"/>
              <w:spacing w:line="240" w:lineRule="auto"/>
              <w:jc w:val="center"/>
              <w:rPr>
                <w:rFonts w:ascii="Arial" w:hAnsi="Arial" w:cs="Arial"/>
              </w:rPr>
            </w:pP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60306A" w14:textId="77777777" w:rsidR="00B44A5D" w:rsidRPr="00354344" w:rsidRDefault="00B44A5D" w:rsidP="00EC0D6F">
            <w:pPr>
              <w:bidi w:val="0"/>
              <w:spacing w:line="240" w:lineRule="auto"/>
              <w:jc w:val="center"/>
              <w:rPr>
                <w:rFonts w:ascii="Arial" w:hAnsi="Arial" w:cs="Arial"/>
              </w:rPr>
            </w:pPr>
          </w:p>
        </w:tc>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2E1007" w14:textId="77777777" w:rsidR="00B44A5D" w:rsidRPr="00354344" w:rsidRDefault="00B44A5D" w:rsidP="00EC0D6F">
            <w:pPr>
              <w:spacing w:line="240" w:lineRule="auto"/>
              <w:jc w:val="center"/>
              <w:rPr>
                <w:rFonts w:ascii="Arial" w:hAnsi="Arial" w:cs="Arial"/>
              </w:rPr>
            </w:pPr>
            <w:r w:rsidRPr="00354344">
              <w:rPr>
                <w:rFonts w:ascii="Arial" w:hAnsi="Arial" w:cs="Arial"/>
                <w:rtl/>
              </w:rPr>
              <w:t>מלונאות</w:t>
            </w:r>
          </w:p>
        </w:tc>
        <w:tc>
          <w:tcPr>
            <w:tcW w:w="1363" w:type="dxa"/>
            <w:tcBorders>
              <w:top w:val="nil"/>
              <w:left w:val="single" w:sz="4" w:space="0" w:color="auto"/>
              <w:bottom w:val="single" w:sz="4" w:space="0" w:color="auto"/>
              <w:right w:val="nil"/>
            </w:tcBorders>
            <w:shd w:val="clear" w:color="auto" w:fill="auto"/>
            <w:noWrap/>
            <w:vAlign w:val="bottom"/>
            <w:hideMark/>
          </w:tcPr>
          <w:p w14:paraId="2E2994E4" w14:textId="77777777" w:rsidR="00B44A5D" w:rsidRPr="00354344" w:rsidRDefault="00B44A5D" w:rsidP="00EC0D6F">
            <w:pPr>
              <w:spacing w:line="240" w:lineRule="auto"/>
              <w:jc w:val="center"/>
              <w:rPr>
                <w:rFonts w:ascii="Arial" w:hAnsi="Arial" w:cs="Arial"/>
              </w:rPr>
            </w:pPr>
            <w:r w:rsidRPr="00354344">
              <w:rPr>
                <w:rFonts w:ascii="Arial" w:hAnsi="Arial" w:cs="Arial"/>
                <w:rtl/>
              </w:rPr>
              <w:t>רמ"י</w:t>
            </w:r>
          </w:p>
        </w:tc>
        <w:tc>
          <w:tcPr>
            <w:tcW w:w="965" w:type="dxa"/>
            <w:tcBorders>
              <w:top w:val="nil"/>
              <w:left w:val="single" w:sz="4" w:space="0" w:color="auto"/>
              <w:bottom w:val="single" w:sz="4" w:space="0" w:color="auto"/>
              <w:right w:val="nil"/>
            </w:tcBorders>
            <w:shd w:val="clear" w:color="auto" w:fill="auto"/>
            <w:noWrap/>
            <w:vAlign w:val="bottom"/>
            <w:hideMark/>
          </w:tcPr>
          <w:p w14:paraId="0C41B916" w14:textId="77777777" w:rsidR="00B44A5D" w:rsidRPr="00354344" w:rsidRDefault="00B44A5D" w:rsidP="00EC0D6F">
            <w:pPr>
              <w:spacing w:line="240" w:lineRule="auto"/>
              <w:jc w:val="center"/>
              <w:rPr>
                <w:rFonts w:ascii="Arial" w:hAnsi="Arial" w:cs="Arial"/>
              </w:rPr>
            </w:pPr>
            <w:r w:rsidRPr="00354344">
              <w:rPr>
                <w:rFonts w:ascii="Arial" w:hAnsi="Arial" w:cs="Arial"/>
                <w:rtl/>
              </w:rPr>
              <w:t>לא ידוע</w:t>
            </w:r>
          </w:p>
        </w:tc>
        <w:tc>
          <w:tcPr>
            <w:tcW w:w="2101" w:type="dxa"/>
            <w:tcBorders>
              <w:top w:val="nil"/>
              <w:left w:val="single" w:sz="4" w:space="0" w:color="auto"/>
              <w:bottom w:val="single" w:sz="4" w:space="0" w:color="auto"/>
              <w:right w:val="single" w:sz="8" w:space="0" w:color="auto"/>
            </w:tcBorders>
            <w:shd w:val="clear" w:color="auto" w:fill="auto"/>
            <w:noWrap/>
            <w:vAlign w:val="bottom"/>
            <w:hideMark/>
          </w:tcPr>
          <w:p w14:paraId="506634B1" w14:textId="77777777" w:rsidR="00B44A5D" w:rsidRPr="00354344" w:rsidRDefault="00B44A5D" w:rsidP="00EC0D6F">
            <w:pPr>
              <w:spacing w:line="240" w:lineRule="auto"/>
              <w:jc w:val="center"/>
              <w:rPr>
                <w:rFonts w:ascii="Arial" w:hAnsi="Arial" w:cs="Arial"/>
              </w:rPr>
            </w:pPr>
            <w:r w:rsidRPr="00354344">
              <w:rPr>
                <w:rFonts w:ascii="Arial" w:hAnsi="Arial" w:cs="Arial"/>
                <w:rtl/>
              </w:rPr>
              <w:t>בית מלון</w:t>
            </w:r>
          </w:p>
        </w:tc>
      </w:tr>
      <w:tr w:rsidR="00B44A5D" w:rsidRPr="00354344" w14:paraId="33BAF153" w14:textId="77777777" w:rsidTr="000C654A">
        <w:trPr>
          <w:trHeight w:val="276"/>
        </w:trPr>
        <w:tc>
          <w:tcPr>
            <w:tcW w:w="734" w:type="dxa"/>
            <w:tcBorders>
              <w:top w:val="nil"/>
              <w:left w:val="single" w:sz="8" w:space="0" w:color="auto"/>
              <w:bottom w:val="nil"/>
              <w:right w:val="single" w:sz="4" w:space="0" w:color="auto"/>
            </w:tcBorders>
            <w:shd w:val="clear" w:color="auto" w:fill="auto"/>
            <w:noWrap/>
            <w:vAlign w:val="bottom"/>
            <w:hideMark/>
          </w:tcPr>
          <w:p w14:paraId="332B94C4" w14:textId="77777777" w:rsidR="00B44A5D" w:rsidRPr="00354344" w:rsidRDefault="00B44A5D" w:rsidP="00EC0D6F">
            <w:pPr>
              <w:bidi w:val="0"/>
              <w:spacing w:line="240" w:lineRule="auto"/>
              <w:jc w:val="center"/>
              <w:rPr>
                <w:rFonts w:ascii="Arial" w:hAnsi="Arial" w:cs="Arial"/>
              </w:rPr>
            </w:pPr>
            <w:r w:rsidRPr="00354344">
              <w:rPr>
                <w:rFonts w:ascii="Arial" w:hAnsi="Arial" w:cs="Arial"/>
              </w:rPr>
              <w:t>157</w:t>
            </w:r>
          </w:p>
        </w:tc>
        <w:tc>
          <w:tcPr>
            <w:tcW w:w="1248" w:type="dxa"/>
            <w:tcBorders>
              <w:top w:val="nil"/>
              <w:left w:val="single" w:sz="4" w:space="0" w:color="auto"/>
              <w:bottom w:val="nil"/>
              <w:right w:val="single" w:sz="4" w:space="0" w:color="auto"/>
            </w:tcBorders>
            <w:shd w:val="clear" w:color="auto" w:fill="auto"/>
            <w:noWrap/>
            <w:vAlign w:val="bottom"/>
            <w:hideMark/>
          </w:tcPr>
          <w:p w14:paraId="29F6F28E" w14:textId="77777777" w:rsidR="00B44A5D" w:rsidRPr="00354344" w:rsidRDefault="00B44A5D" w:rsidP="00EC0D6F">
            <w:pPr>
              <w:spacing w:line="240" w:lineRule="auto"/>
              <w:jc w:val="center"/>
              <w:rPr>
                <w:rFonts w:ascii="Arial" w:hAnsi="Arial" w:cs="Arial"/>
              </w:rPr>
            </w:pPr>
            <w:r w:rsidRPr="00354344">
              <w:rPr>
                <w:rFonts w:ascii="Arial" w:hAnsi="Arial" w:cs="Arial"/>
                <w:rtl/>
              </w:rPr>
              <w:t>חלום בים+מוזלי הפקות</w:t>
            </w:r>
          </w:p>
        </w:tc>
        <w:tc>
          <w:tcPr>
            <w:tcW w:w="992" w:type="dxa"/>
            <w:gridSpan w:val="2"/>
            <w:tcBorders>
              <w:top w:val="nil"/>
              <w:left w:val="single" w:sz="4" w:space="0" w:color="auto"/>
              <w:bottom w:val="nil"/>
              <w:right w:val="single" w:sz="4" w:space="0" w:color="auto"/>
            </w:tcBorders>
            <w:shd w:val="clear" w:color="auto" w:fill="auto"/>
            <w:noWrap/>
            <w:vAlign w:val="bottom"/>
            <w:hideMark/>
          </w:tcPr>
          <w:p w14:paraId="01C3F2C7" w14:textId="77777777" w:rsidR="00B44A5D" w:rsidRPr="00354344" w:rsidRDefault="00B44A5D" w:rsidP="00EC0D6F">
            <w:pPr>
              <w:bidi w:val="0"/>
              <w:spacing w:line="240" w:lineRule="auto"/>
              <w:jc w:val="center"/>
              <w:rPr>
                <w:rFonts w:ascii="Arial" w:hAnsi="Arial" w:cs="Arial"/>
              </w:rPr>
            </w:pPr>
          </w:p>
        </w:tc>
        <w:tc>
          <w:tcPr>
            <w:tcW w:w="1148" w:type="dxa"/>
            <w:gridSpan w:val="2"/>
            <w:tcBorders>
              <w:top w:val="nil"/>
              <w:left w:val="single" w:sz="4" w:space="0" w:color="auto"/>
              <w:bottom w:val="nil"/>
              <w:right w:val="single" w:sz="4" w:space="0" w:color="auto"/>
            </w:tcBorders>
            <w:shd w:val="clear" w:color="auto" w:fill="auto"/>
            <w:noWrap/>
            <w:vAlign w:val="bottom"/>
            <w:hideMark/>
          </w:tcPr>
          <w:p w14:paraId="554570D1" w14:textId="77777777" w:rsidR="00B44A5D" w:rsidRPr="00354344" w:rsidRDefault="00B44A5D" w:rsidP="00EC0D6F">
            <w:pPr>
              <w:bidi w:val="0"/>
              <w:spacing w:line="240" w:lineRule="auto"/>
              <w:jc w:val="center"/>
              <w:rPr>
                <w:rFonts w:ascii="Arial" w:hAnsi="Arial" w:cs="Arial"/>
              </w:rPr>
            </w:pPr>
          </w:p>
        </w:tc>
        <w:tc>
          <w:tcPr>
            <w:tcW w:w="1088" w:type="dxa"/>
            <w:gridSpan w:val="2"/>
            <w:tcBorders>
              <w:top w:val="nil"/>
              <w:left w:val="single" w:sz="4" w:space="0" w:color="auto"/>
              <w:bottom w:val="nil"/>
              <w:right w:val="single" w:sz="4" w:space="0" w:color="auto"/>
            </w:tcBorders>
            <w:shd w:val="clear" w:color="auto" w:fill="auto"/>
            <w:noWrap/>
            <w:vAlign w:val="bottom"/>
            <w:hideMark/>
          </w:tcPr>
          <w:p w14:paraId="6405E86E" w14:textId="77777777" w:rsidR="00B44A5D" w:rsidRPr="00354344" w:rsidRDefault="00B44A5D" w:rsidP="00EC0D6F">
            <w:pPr>
              <w:spacing w:line="240" w:lineRule="auto"/>
              <w:jc w:val="center"/>
              <w:rPr>
                <w:rFonts w:ascii="Arial" w:hAnsi="Arial" w:cs="Arial"/>
              </w:rPr>
            </w:pPr>
            <w:r w:rsidRPr="00354344">
              <w:rPr>
                <w:rFonts w:ascii="Arial" w:hAnsi="Arial" w:cs="Arial"/>
                <w:rtl/>
              </w:rPr>
              <w:t>מלונאות</w:t>
            </w:r>
          </w:p>
        </w:tc>
        <w:tc>
          <w:tcPr>
            <w:tcW w:w="1363" w:type="dxa"/>
            <w:tcBorders>
              <w:top w:val="nil"/>
              <w:left w:val="single" w:sz="4" w:space="0" w:color="auto"/>
              <w:bottom w:val="nil"/>
              <w:right w:val="nil"/>
            </w:tcBorders>
            <w:shd w:val="clear" w:color="auto" w:fill="auto"/>
            <w:noWrap/>
            <w:vAlign w:val="bottom"/>
            <w:hideMark/>
          </w:tcPr>
          <w:p w14:paraId="51B2A105" w14:textId="77777777" w:rsidR="00B44A5D" w:rsidRPr="00354344" w:rsidRDefault="00B44A5D" w:rsidP="00EC0D6F">
            <w:pPr>
              <w:spacing w:line="240" w:lineRule="auto"/>
              <w:jc w:val="center"/>
              <w:rPr>
                <w:rFonts w:ascii="Arial" w:hAnsi="Arial" w:cs="Arial"/>
              </w:rPr>
            </w:pPr>
            <w:r w:rsidRPr="00354344">
              <w:rPr>
                <w:rFonts w:ascii="Arial" w:hAnsi="Arial" w:cs="Arial"/>
                <w:rtl/>
              </w:rPr>
              <w:t>טרם בקשה להיתר</w:t>
            </w:r>
          </w:p>
        </w:tc>
        <w:tc>
          <w:tcPr>
            <w:tcW w:w="965" w:type="dxa"/>
            <w:tcBorders>
              <w:top w:val="nil"/>
              <w:left w:val="single" w:sz="4" w:space="0" w:color="auto"/>
              <w:bottom w:val="nil"/>
              <w:right w:val="nil"/>
            </w:tcBorders>
            <w:shd w:val="clear" w:color="auto" w:fill="auto"/>
            <w:noWrap/>
            <w:vAlign w:val="bottom"/>
            <w:hideMark/>
          </w:tcPr>
          <w:p w14:paraId="4CD82D95" w14:textId="77777777" w:rsidR="00B44A5D" w:rsidRPr="00354344" w:rsidRDefault="00B44A5D" w:rsidP="00EC0D6F">
            <w:pPr>
              <w:spacing w:line="240" w:lineRule="auto"/>
              <w:jc w:val="center"/>
              <w:rPr>
                <w:rFonts w:ascii="Arial" w:hAnsi="Arial" w:cs="Arial"/>
              </w:rPr>
            </w:pPr>
            <w:r w:rsidRPr="00354344">
              <w:rPr>
                <w:rFonts w:ascii="Arial" w:hAnsi="Arial" w:cs="Arial"/>
                <w:rtl/>
              </w:rPr>
              <w:t>לא ידוע</w:t>
            </w:r>
          </w:p>
        </w:tc>
        <w:tc>
          <w:tcPr>
            <w:tcW w:w="2101" w:type="dxa"/>
            <w:tcBorders>
              <w:top w:val="nil"/>
              <w:left w:val="single" w:sz="4" w:space="0" w:color="auto"/>
              <w:bottom w:val="nil"/>
              <w:right w:val="single" w:sz="8" w:space="0" w:color="auto"/>
            </w:tcBorders>
            <w:shd w:val="clear" w:color="auto" w:fill="auto"/>
            <w:noWrap/>
            <w:vAlign w:val="bottom"/>
            <w:hideMark/>
          </w:tcPr>
          <w:p w14:paraId="1C599522" w14:textId="77777777" w:rsidR="00B44A5D" w:rsidRPr="00354344" w:rsidRDefault="00B44A5D" w:rsidP="00EC0D6F">
            <w:pPr>
              <w:spacing w:line="240" w:lineRule="auto"/>
              <w:jc w:val="center"/>
              <w:rPr>
                <w:rFonts w:ascii="Arial" w:hAnsi="Arial" w:cs="Arial"/>
                <w:rtl/>
              </w:rPr>
            </w:pPr>
            <w:r w:rsidRPr="00354344">
              <w:rPr>
                <w:rFonts w:ascii="Arial" w:hAnsi="Arial" w:cs="Arial"/>
                <w:rtl/>
              </w:rPr>
              <w:t>בית מלון</w:t>
            </w:r>
          </w:p>
        </w:tc>
      </w:tr>
      <w:tr w:rsidR="00B44A5D" w:rsidRPr="00354344" w14:paraId="65E6719F" w14:textId="77777777" w:rsidTr="000C654A">
        <w:trPr>
          <w:trHeight w:val="288"/>
        </w:trPr>
        <w:tc>
          <w:tcPr>
            <w:tcW w:w="1982" w:type="dxa"/>
            <w:gridSpan w:val="2"/>
            <w:tcBorders>
              <w:top w:val="single" w:sz="4" w:space="0" w:color="auto"/>
              <w:left w:val="single" w:sz="8" w:space="0" w:color="auto"/>
              <w:bottom w:val="single" w:sz="8" w:space="0" w:color="auto"/>
              <w:right w:val="single" w:sz="4" w:space="0" w:color="000000"/>
            </w:tcBorders>
            <w:shd w:val="clear" w:color="000000" w:fill="EBF1DE"/>
            <w:noWrap/>
            <w:vAlign w:val="bottom"/>
            <w:hideMark/>
          </w:tcPr>
          <w:p w14:paraId="25C8CAEE" w14:textId="77777777" w:rsidR="00B44A5D" w:rsidRPr="00354344" w:rsidRDefault="00B44A5D" w:rsidP="00EC0D6F">
            <w:pPr>
              <w:spacing w:line="240" w:lineRule="auto"/>
              <w:jc w:val="center"/>
              <w:rPr>
                <w:rFonts w:ascii="Arial" w:hAnsi="Arial" w:cs="Arial"/>
                <w:b/>
                <w:bCs/>
              </w:rPr>
            </w:pPr>
            <w:r w:rsidRPr="00354344">
              <w:rPr>
                <w:rFonts w:ascii="Arial" w:hAnsi="Arial" w:cs="Arial"/>
                <w:b/>
                <w:bCs/>
                <w:rtl/>
              </w:rPr>
              <w:t>סה"כ</w:t>
            </w:r>
          </w:p>
        </w:tc>
        <w:tc>
          <w:tcPr>
            <w:tcW w:w="992" w:type="dxa"/>
            <w:gridSpan w:val="2"/>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231DD4C5" w14:textId="77777777" w:rsidR="00B44A5D" w:rsidRPr="00354344" w:rsidRDefault="00B44A5D" w:rsidP="00EC0D6F">
            <w:pPr>
              <w:bidi w:val="0"/>
              <w:spacing w:line="240" w:lineRule="auto"/>
              <w:jc w:val="center"/>
              <w:rPr>
                <w:rFonts w:ascii="Arial" w:hAnsi="Arial" w:cs="Arial"/>
                <w:b/>
                <w:bCs/>
              </w:rPr>
            </w:pPr>
            <w:r w:rsidRPr="00354344">
              <w:rPr>
                <w:rFonts w:ascii="Arial" w:hAnsi="Arial" w:cs="Arial"/>
                <w:b/>
                <w:bCs/>
              </w:rPr>
              <w:t>1,482</w:t>
            </w:r>
          </w:p>
        </w:tc>
        <w:tc>
          <w:tcPr>
            <w:tcW w:w="1148" w:type="dxa"/>
            <w:gridSpan w:val="2"/>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4A7847E8" w14:textId="77777777" w:rsidR="00B44A5D" w:rsidRPr="00354344" w:rsidRDefault="00B44A5D" w:rsidP="00EC0D6F">
            <w:pPr>
              <w:bidi w:val="0"/>
              <w:spacing w:line="240" w:lineRule="auto"/>
              <w:jc w:val="center"/>
              <w:rPr>
                <w:rFonts w:ascii="Arial" w:hAnsi="Arial" w:cs="Arial"/>
                <w:b/>
                <w:bCs/>
              </w:rPr>
            </w:pPr>
            <w:r w:rsidRPr="00354344">
              <w:rPr>
                <w:rFonts w:ascii="Arial" w:hAnsi="Arial" w:cs="Arial"/>
                <w:b/>
                <w:bCs/>
              </w:rPr>
              <w:t>1,853</w:t>
            </w:r>
          </w:p>
        </w:tc>
        <w:tc>
          <w:tcPr>
            <w:tcW w:w="1088" w:type="dxa"/>
            <w:gridSpan w:val="2"/>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036B6DEB" w14:textId="77777777" w:rsidR="00B44A5D" w:rsidRPr="00354344" w:rsidRDefault="00B44A5D" w:rsidP="00EC0D6F">
            <w:pPr>
              <w:bidi w:val="0"/>
              <w:spacing w:line="240" w:lineRule="auto"/>
              <w:jc w:val="center"/>
              <w:rPr>
                <w:rFonts w:ascii="Arial" w:hAnsi="Arial" w:cs="Arial"/>
                <w:b/>
                <w:bCs/>
              </w:rPr>
            </w:pPr>
          </w:p>
        </w:tc>
        <w:tc>
          <w:tcPr>
            <w:tcW w:w="1363"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4B6493A8" w14:textId="77777777" w:rsidR="00B44A5D" w:rsidRPr="00354344" w:rsidRDefault="00B44A5D" w:rsidP="00EC0D6F">
            <w:pPr>
              <w:bidi w:val="0"/>
              <w:spacing w:line="240" w:lineRule="auto"/>
              <w:jc w:val="center"/>
              <w:rPr>
                <w:rFonts w:ascii="Arial" w:hAnsi="Arial" w:cs="Arial"/>
                <w:b/>
                <w:bCs/>
              </w:rPr>
            </w:pPr>
          </w:p>
        </w:tc>
        <w:tc>
          <w:tcPr>
            <w:tcW w:w="965"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6C817237" w14:textId="77777777" w:rsidR="00B44A5D" w:rsidRPr="00354344" w:rsidRDefault="00B44A5D" w:rsidP="00EC0D6F">
            <w:pPr>
              <w:bidi w:val="0"/>
              <w:spacing w:line="240" w:lineRule="auto"/>
              <w:jc w:val="center"/>
              <w:rPr>
                <w:rFonts w:ascii="Arial" w:hAnsi="Arial" w:cs="Arial"/>
                <w:b/>
                <w:bCs/>
              </w:rPr>
            </w:pPr>
          </w:p>
        </w:tc>
        <w:tc>
          <w:tcPr>
            <w:tcW w:w="2101" w:type="dxa"/>
            <w:tcBorders>
              <w:top w:val="single" w:sz="4" w:space="0" w:color="auto"/>
              <w:left w:val="single" w:sz="4" w:space="0" w:color="auto"/>
              <w:bottom w:val="single" w:sz="8" w:space="0" w:color="auto"/>
              <w:right w:val="single" w:sz="8" w:space="0" w:color="auto"/>
            </w:tcBorders>
            <w:shd w:val="clear" w:color="000000" w:fill="EBF1DE"/>
            <w:noWrap/>
            <w:vAlign w:val="bottom"/>
            <w:hideMark/>
          </w:tcPr>
          <w:p w14:paraId="3D078E2F" w14:textId="77777777" w:rsidR="00B44A5D" w:rsidRPr="00354344" w:rsidRDefault="00B44A5D" w:rsidP="00EC0D6F">
            <w:pPr>
              <w:bidi w:val="0"/>
              <w:spacing w:line="240" w:lineRule="auto"/>
              <w:jc w:val="center"/>
              <w:rPr>
                <w:rFonts w:ascii="Arial" w:hAnsi="Arial" w:cs="Arial"/>
                <w:b/>
                <w:bCs/>
              </w:rPr>
            </w:pPr>
          </w:p>
        </w:tc>
      </w:tr>
      <w:tr w:rsidR="00B44A5D" w:rsidRPr="00354344" w14:paraId="7BBA3DFB" w14:textId="77777777" w:rsidTr="000C654A">
        <w:trPr>
          <w:trHeight w:val="276"/>
        </w:trPr>
        <w:tc>
          <w:tcPr>
            <w:tcW w:w="734" w:type="dxa"/>
            <w:tcBorders>
              <w:top w:val="nil"/>
              <w:left w:val="nil"/>
              <w:bottom w:val="nil"/>
              <w:right w:val="nil"/>
            </w:tcBorders>
            <w:shd w:val="clear" w:color="auto" w:fill="auto"/>
            <w:noWrap/>
            <w:vAlign w:val="bottom"/>
            <w:hideMark/>
          </w:tcPr>
          <w:p w14:paraId="54A1C4B7" w14:textId="77777777" w:rsidR="00B44A5D" w:rsidRPr="00354344" w:rsidRDefault="00B44A5D" w:rsidP="00EC0D6F">
            <w:pPr>
              <w:bidi w:val="0"/>
              <w:spacing w:line="240" w:lineRule="auto"/>
              <w:jc w:val="left"/>
              <w:rPr>
                <w:rFonts w:ascii="Arial" w:hAnsi="Arial" w:cs="Arial"/>
              </w:rPr>
            </w:pPr>
          </w:p>
        </w:tc>
        <w:tc>
          <w:tcPr>
            <w:tcW w:w="1934" w:type="dxa"/>
            <w:gridSpan w:val="2"/>
            <w:tcBorders>
              <w:top w:val="nil"/>
              <w:left w:val="nil"/>
              <w:bottom w:val="nil"/>
              <w:right w:val="nil"/>
            </w:tcBorders>
            <w:shd w:val="clear" w:color="auto" w:fill="auto"/>
            <w:noWrap/>
            <w:vAlign w:val="bottom"/>
            <w:hideMark/>
          </w:tcPr>
          <w:p w14:paraId="5D048628" w14:textId="77777777" w:rsidR="00B44A5D" w:rsidRPr="00354344" w:rsidRDefault="00B44A5D" w:rsidP="00EC0D6F">
            <w:pPr>
              <w:bidi w:val="0"/>
              <w:spacing w:line="240" w:lineRule="auto"/>
              <w:jc w:val="center"/>
              <w:rPr>
                <w:rFonts w:ascii="Arial" w:hAnsi="Arial" w:cs="Arial"/>
              </w:rPr>
            </w:pPr>
          </w:p>
        </w:tc>
        <w:tc>
          <w:tcPr>
            <w:tcW w:w="1166" w:type="dxa"/>
            <w:gridSpan w:val="2"/>
            <w:tcBorders>
              <w:top w:val="nil"/>
              <w:left w:val="nil"/>
              <w:bottom w:val="nil"/>
              <w:right w:val="nil"/>
            </w:tcBorders>
            <w:shd w:val="clear" w:color="auto" w:fill="auto"/>
            <w:noWrap/>
            <w:vAlign w:val="bottom"/>
            <w:hideMark/>
          </w:tcPr>
          <w:p w14:paraId="119B9908" w14:textId="77777777" w:rsidR="00B44A5D" w:rsidRPr="00354344" w:rsidRDefault="00B44A5D" w:rsidP="00EC0D6F">
            <w:pPr>
              <w:bidi w:val="0"/>
              <w:spacing w:line="240" w:lineRule="auto"/>
              <w:jc w:val="center"/>
              <w:rPr>
                <w:rFonts w:ascii="Arial" w:hAnsi="Arial" w:cs="Arial"/>
              </w:rPr>
            </w:pPr>
          </w:p>
        </w:tc>
        <w:tc>
          <w:tcPr>
            <w:tcW w:w="837" w:type="dxa"/>
            <w:gridSpan w:val="2"/>
            <w:tcBorders>
              <w:top w:val="nil"/>
              <w:left w:val="nil"/>
              <w:bottom w:val="nil"/>
              <w:right w:val="nil"/>
            </w:tcBorders>
            <w:shd w:val="clear" w:color="auto" w:fill="auto"/>
            <w:noWrap/>
            <w:vAlign w:val="bottom"/>
            <w:hideMark/>
          </w:tcPr>
          <w:p w14:paraId="194A7BFC" w14:textId="77777777" w:rsidR="00B44A5D" w:rsidRPr="00354344" w:rsidRDefault="00B44A5D" w:rsidP="00EC0D6F">
            <w:pPr>
              <w:bidi w:val="0"/>
              <w:spacing w:line="240" w:lineRule="auto"/>
              <w:jc w:val="center"/>
              <w:rPr>
                <w:rFonts w:ascii="Arial" w:hAnsi="Arial" w:cs="Arial"/>
              </w:rPr>
            </w:pPr>
          </w:p>
        </w:tc>
        <w:tc>
          <w:tcPr>
            <w:tcW w:w="539" w:type="dxa"/>
            <w:tcBorders>
              <w:top w:val="nil"/>
              <w:left w:val="nil"/>
              <w:bottom w:val="nil"/>
              <w:right w:val="nil"/>
            </w:tcBorders>
            <w:shd w:val="clear" w:color="auto" w:fill="auto"/>
            <w:noWrap/>
            <w:vAlign w:val="bottom"/>
            <w:hideMark/>
          </w:tcPr>
          <w:p w14:paraId="59832F3D" w14:textId="77777777" w:rsidR="00B44A5D" w:rsidRPr="00354344" w:rsidRDefault="00B44A5D" w:rsidP="00EC0D6F">
            <w:pPr>
              <w:bidi w:val="0"/>
              <w:spacing w:line="240" w:lineRule="auto"/>
              <w:jc w:val="center"/>
              <w:rPr>
                <w:rFonts w:ascii="Arial" w:hAnsi="Arial" w:cs="Arial"/>
              </w:rPr>
            </w:pPr>
          </w:p>
        </w:tc>
        <w:tc>
          <w:tcPr>
            <w:tcW w:w="1363" w:type="dxa"/>
            <w:tcBorders>
              <w:top w:val="nil"/>
              <w:left w:val="nil"/>
              <w:bottom w:val="nil"/>
              <w:right w:val="nil"/>
            </w:tcBorders>
            <w:shd w:val="clear" w:color="auto" w:fill="auto"/>
            <w:noWrap/>
            <w:vAlign w:val="bottom"/>
            <w:hideMark/>
          </w:tcPr>
          <w:p w14:paraId="18B815F2" w14:textId="77777777" w:rsidR="00B44A5D" w:rsidRPr="00354344" w:rsidRDefault="00B44A5D" w:rsidP="00EC0D6F">
            <w:pPr>
              <w:bidi w:val="0"/>
              <w:spacing w:line="240" w:lineRule="auto"/>
              <w:jc w:val="center"/>
              <w:rPr>
                <w:rFonts w:ascii="Arial" w:hAnsi="Arial" w:cs="Arial"/>
              </w:rPr>
            </w:pPr>
          </w:p>
        </w:tc>
        <w:tc>
          <w:tcPr>
            <w:tcW w:w="965" w:type="dxa"/>
            <w:tcBorders>
              <w:top w:val="nil"/>
              <w:left w:val="nil"/>
              <w:bottom w:val="nil"/>
              <w:right w:val="nil"/>
            </w:tcBorders>
            <w:shd w:val="clear" w:color="auto" w:fill="auto"/>
            <w:noWrap/>
            <w:vAlign w:val="bottom"/>
            <w:hideMark/>
          </w:tcPr>
          <w:p w14:paraId="692EB622" w14:textId="77777777" w:rsidR="00B44A5D" w:rsidRPr="00354344" w:rsidRDefault="00B44A5D" w:rsidP="00EC0D6F">
            <w:pPr>
              <w:bidi w:val="0"/>
              <w:spacing w:line="240" w:lineRule="auto"/>
              <w:jc w:val="left"/>
              <w:rPr>
                <w:rFonts w:ascii="Arial" w:hAnsi="Arial" w:cs="Arial"/>
              </w:rPr>
            </w:pPr>
          </w:p>
        </w:tc>
        <w:tc>
          <w:tcPr>
            <w:tcW w:w="2101" w:type="dxa"/>
            <w:tcBorders>
              <w:top w:val="nil"/>
              <w:left w:val="nil"/>
              <w:bottom w:val="nil"/>
              <w:right w:val="nil"/>
            </w:tcBorders>
            <w:shd w:val="clear" w:color="auto" w:fill="auto"/>
            <w:noWrap/>
            <w:vAlign w:val="bottom"/>
            <w:hideMark/>
          </w:tcPr>
          <w:p w14:paraId="400E32A8" w14:textId="77777777" w:rsidR="00B44A5D" w:rsidRPr="00354344" w:rsidRDefault="00B44A5D" w:rsidP="00EC0D6F">
            <w:pPr>
              <w:bidi w:val="0"/>
              <w:spacing w:line="240" w:lineRule="auto"/>
              <w:jc w:val="left"/>
              <w:rPr>
                <w:rFonts w:ascii="Arial" w:hAnsi="Arial" w:cs="Arial"/>
              </w:rPr>
            </w:pPr>
          </w:p>
        </w:tc>
      </w:tr>
      <w:tr w:rsidR="00B44A5D" w:rsidRPr="00354344" w14:paraId="33EE38F7" w14:textId="77777777" w:rsidTr="000C654A">
        <w:trPr>
          <w:trHeight w:val="276"/>
        </w:trPr>
        <w:tc>
          <w:tcPr>
            <w:tcW w:w="3834" w:type="dxa"/>
            <w:gridSpan w:val="5"/>
            <w:tcBorders>
              <w:top w:val="nil"/>
              <w:left w:val="nil"/>
              <w:bottom w:val="nil"/>
              <w:right w:val="nil"/>
            </w:tcBorders>
            <w:shd w:val="clear" w:color="auto" w:fill="auto"/>
            <w:noWrap/>
            <w:vAlign w:val="bottom"/>
            <w:hideMark/>
          </w:tcPr>
          <w:p w14:paraId="32E8B60D" w14:textId="77777777" w:rsidR="00B44A5D" w:rsidRPr="00354344" w:rsidRDefault="00B44A5D" w:rsidP="00EC0D6F">
            <w:pPr>
              <w:spacing w:line="240" w:lineRule="auto"/>
              <w:jc w:val="left"/>
              <w:rPr>
                <w:rFonts w:ascii="Arial" w:hAnsi="Arial" w:cs="Arial"/>
              </w:rPr>
            </w:pPr>
            <w:r>
              <w:rPr>
                <w:rFonts w:ascii="Arial" w:hAnsi="Arial" w:cs="Arial"/>
                <w:rtl/>
              </w:rPr>
              <w:t xml:space="preserve">הערה- פוטנציאל גידול של </w:t>
            </w:r>
            <w:r>
              <w:rPr>
                <w:rFonts w:ascii="Arial" w:hAnsi="Arial" w:cs="Arial" w:hint="cs"/>
                <w:rtl/>
              </w:rPr>
              <w:t>25%</w:t>
            </w:r>
            <w:r w:rsidRPr="00354344">
              <w:rPr>
                <w:rFonts w:ascii="Arial" w:hAnsi="Arial" w:cs="Arial"/>
                <w:rtl/>
              </w:rPr>
              <w:t xml:space="preserve"> במספר </w:t>
            </w:r>
            <w:r>
              <w:rPr>
                <w:rFonts w:ascii="Arial" w:hAnsi="Arial" w:cs="Arial" w:hint="cs"/>
                <w:rtl/>
              </w:rPr>
              <w:t>י</w:t>
            </w:r>
            <w:r w:rsidRPr="00354344">
              <w:rPr>
                <w:rFonts w:ascii="Arial" w:hAnsi="Arial" w:cs="Arial"/>
                <w:rtl/>
              </w:rPr>
              <w:t xml:space="preserve">ח"ד. </w:t>
            </w:r>
          </w:p>
        </w:tc>
        <w:tc>
          <w:tcPr>
            <w:tcW w:w="837" w:type="dxa"/>
            <w:gridSpan w:val="2"/>
            <w:tcBorders>
              <w:top w:val="nil"/>
              <w:left w:val="nil"/>
              <w:bottom w:val="nil"/>
              <w:right w:val="nil"/>
            </w:tcBorders>
            <w:shd w:val="clear" w:color="auto" w:fill="auto"/>
            <w:noWrap/>
            <w:vAlign w:val="bottom"/>
            <w:hideMark/>
          </w:tcPr>
          <w:p w14:paraId="249CF1E8" w14:textId="77777777" w:rsidR="00B44A5D" w:rsidRPr="00354344" w:rsidRDefault="00B44A5D" w:rsidP="00EC0D6F">
            <w:pPr>
              <w:bidi w:val="0"/>
              <w:spacing w:line="240" w:lineRule="auto"/>
              <w:jc w:val="center"/>
              <w:rPr>
                <w:rFonts w:ascii="Arial" w:hAnsi="Arial" w:cs="Arial"/>
              </w:rPr>
            </w:pPr>
          </w:p>
        </w:tc>
        <w:tc>
          <w:tcPr>
            <w:tcW w:w="539" w:type="dxa"/>
            <w:tcBorders>
              <w:top w:val="nil"/>
              <w:left w:val="nil"/>
              <w:bottom w:val="nil"/>
              <w:right w:val="nil"/>
            </w:tcBorders>
            <w:shd w:val="clear" w:color="auto" w:fill="auto"/>
            <w:noWrap/>
            <w:vAlign w:val="bottom"/>
            <w:hideMark/>
          </w:tcPr>
          <w:p w14:paraId="33F91B50" w14:textId="77777777" w:rsidR="00B44A5D" w:rsidRPr="00354344" w:rsidRDefault="00B44A5D" w:rsidP="00EC0D6F">
            <w:pPr>
              <w:bidi w:val="0"/>
              <w:spacing w:line="240" w:lineRule="auto"/>
              <w:jc w:val="center"/>
              <w:rPr>
                <w:rFonts w:ascii="Arial" w:hAnsi="Arial" w:cs="Arial"/>
              </w:rPr>
            </w:pPr>
          </w:p>
        </w:tc>
        <w:tc>
          <w:tcPr>
            <w:tcW w:w="1363" w:type="dxa"/>
            <w:tcBorders>
              <w:top w:val="nil"/>
              <w:left w:val="nil"/>
              <w:bottom w:val="nil"/>
              <w:right w:val="nil"/>
            </w:tcBorders>
            <w:shd w:val="clear" w:color="auto" w:fill="auto"/>
            <w:noWrap/>
            <w:vAlign w:val="bottom"/>
            <w:hideMark/>
          </w:tcPr>
          <w:p w14:paraId="76999138" w14:textId="77777777" w:rsidR="00B44A5D" w:rsidRPr="00354344" w:rsidRDefault="00B44A5D" w:rsidP="00EC0D6F">
            <w:pPr>
              <w:bidi w:val="0"/>
              <w:spacing w:line="240" w:lineRule="auto"/>
              <w:jc w:val="center"/>
              <w:rPr>
                <w:rFonts w:ascii="Arial" w:hAnsi="Arial" w:cs="Arial"/>
              </w:rPr>
            </w:pPr>
          </w:p>
        </w:tc>
        <w:tc>
          <w:tcPr>
            <w:tcW w:w="965" w:type="dxa"/>
            <w:tcBorders>
              <w:top w:val="nil"/>
              <w:left w:val="nil"/>
              <w:bottom w:val="nil"/>
              <w:right w:val="nil"/>
            </w:tcBorders>
            <w:shd w:val="clear" w:color="auto" w:fill="auto"/>
            <w:noWrap/>
            <w:vAlign w:val="bottom"/>
            <w:hideMark/>
          </w:tcPr>
          <w:p w14:paraId="7C650448" w14:textId="77777777" w:rsidR="00B44A5D" w:rsidRPr="00354344" w:rsidRDefault="00B44A5D" w:rsidP="00EC0D6F">
            <w:pPr>
              <w:bidi w:val="0"/>
              <w:spacing w:line="240" w:lineRule="auto"/>
              <w:jc w:val="left"/>
              <w:rPr>
                <w:rFonts w:ascii="Arial" w:hAnsi="Arial" w:cs="Arial"/>
              </w:rPr>
            </w:pPr>
          </w:p>
        </w:tc>
        <w:tc>
          <w:tcPr>
            <w:tcW w:w="2101" w:type="dxa"/>
            <w:tcBorders>
              <w:top w:val="nil"/>
              <w:left w:val="nil"/>
              <w:bottom w:val="nil"/>
              <w:right w:val="nil"/>
            </w:tcBorders>
            <w:shd w:val="clear" w:color="auto" w:fill="auto"/>
            <w:noWrap/>
            <w:vAlign w:val="bottom"/>
            <w:hideMark/>
          </w:tcPr>
          <w:p w14:paraId="4A623092" w14:textId="77777777" w:rsidR="00B44A5D" w:rsidRPr="00354344" w:rsidRDefault="00B44A5D" w:rsidP="00EC0D6F">
            <w:pPr>
              <w:bidi w:val="0"/>
              <w:spacing w:line="240" w:lineRule="auto"/>
              <w:jc w:val="left"/>
              <w:rPr>
                <w:rFonts w:ascii="Arial" w:hAnsi="Arial" w:cs="Arial"/>
              </w:rPr>
            </w:pPr>
          </w:p>
        </w:tc>
      </w:tr>
    </w:tbl>
    <w:p w14:paraId="7D7D30C1" w14:textId="77777777" w:rsidR="005928CA" w:rsidRPr="00354344" w:rsidRDefault="005928CA" w:rsidP="005928CA">
      <w:pPr>
        <w:autoSpaceDE w:val="0"/>
        <w:autoSpaceDN w:val="0"/>
        <w:spacing w:after="120" w:line="320" w:lineRule="exact"/>
        <w:ind w:left="360"/>
        <w:rPr>
          <w:sz w:val="24"/>
          <w:szCs w:val="24"/>
          <w:rtl/>
        </w:rPr>
      </w:pPr>
    </w:p>
    <w:p w14:paraId="46C446F6" w14:textId="77777777" w:rsidR="005928CA" w:rsidRPr="00354344" w:rsidRDefault="005928CA" w:rsidP="005928CA">
      <w:pPr>
        <w:autoSpaceDE w:val="0"/>
        <w:autoSpaceDN w:val="0"/>
        <w:spacing w:after="120" w:line="320" w:lineRule="exact"/>
        <w:ind w:left="360"/>
        <w:rPr>
          <w:sz w:val="24"/>
          <w:szCs w:val="24"/>
          <w:rtl/>
        </w:rPr>
      </w:pPr>
    </w:p>
    <w:sectPr w:rsidR="005928CA" w:rsidRPr="00354344" w:rsidSect="00B716DB">
      <w:headerReference w:type="default" r:id="rId14"/>
      <w:footerReference w:type="first" r:id="rId15"/>
      <w:pgSz w:w="11906" w:h="16838"/>
      <w:pgMar w:top="1388" w:right="1392" w:bottom="1814" w:left="1620" w:header="720" w:footer="765" w:gutter="0"/>
      <w:cols w:space="720"/>
      <w:titlePg/>
      <w:bidi/>
      <w:rtlGutter/>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42E4B" w16cid:durableId="1E483EE7"/>
  <w16cid:commentId w16cid:paraId="0DB0FC71" w16cid:durableId="1E4844B8"/>
  <w16cid:commentId w16cid:paraId="0C36335C" w16cid:durableId="1E4848E4"/>
  <w16cid:commentId w16cid:paraId="79F8DD55" w16cid:durableId="1E499CC7"/>
  <w16cid:commentId w16cid:paraId="4AA9E970" w16cid:durableId="1E499D11"/>
  <w16cid:commentId w16cid:paraId="5EE4B287" w16cid:durableId="1E499D31"/>
  <w16cid:commentId w16cid:paraId="5D2CCCE5" w16cid:durableId="1E499D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4EE26" w14:textId="77777777" w:rsidR="00EC0D6F" w:rsidRDefault="00EC0D6F">
      <w:r>
        <w:separator/>
      </w:r>
    </w:p>
  </w:endnote>
  <w:endnote w:type="continuationSeparator" w:id="0">
    <w:p w14:paraId="13E7A964" w14:textId="77777777" w:rsidR="00EC0D6F" w:rsidRDefault="00EC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Akhbar Simplified MT">
    <w:altName w:val="Arial"/>
    <w:panose1 w:val="00000000000000000000"/>
    <w:charset w:val="46"/>
    <w:family w:val="swiss"/>
    <w:notTrueType/>
    <w:pitch w:val="default"/>
    <w:sig w:usb0="00000001" w:usb1="00000000" w:usb2="00000000" w:usb3="00000000" w:csb0="00000000" w:csb1="00000000"/>
  </w:font>
  <w:font w:name="QMiriam">
    <w:altName w:val="Times New Roman"/>
    <w:charset w:val="00"/>
    <w:family w:val="auto"/>
    <w:pitch w:val="default"/>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opType Hodes">
    <w:charset w:val="B1"/>
    <w:family w:val="auto"/>
    <w:pitch w:val="variable"/>
    <w:sig w:usb0="00001801" w:usb1="00000000" w:usb2="00000000" w:usb3="00000000" w:csb0="00000020" w:csb1="00000000"/>
  </w:font>
  <w:font w:name="TopType David">
    <w:altName w:val="Times New Roman"/>
    <w:charset w:val="B1"/>
    <w:family w:val="auto"/>
    <w:pitch w:val="variable"/>
    <w:sig w:usb0="00001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C06E" w14:textId="77777777" w:rsidR="00EC0D6F" w:rsidRDefault="00EC0D6F" w:rsidP="00492244">
    <w:pPr>
      <w:pStyle w:val="a5"/>
      <w:ind w:left="1607" w:firstLine="4153"/>
      <w:rPr>
        <w:rtl/>
        <w:cs/>
      </w:rPr>
    </w:pPr>
    <w:r>
      <w:rPr>
        <w:rFonts w:hint="cs"/>
        <w:rtl/>
      </w:rPr>
      <w:t>חתימת המציע בראשי תיבות __________</w:t>
    </w:r>
    <w:r>
      <w:rPr>
        <w:rFonts w:hint="cs"/>
        <w:rtl/>
      </w:rPr>
      <w:tab/>
    </w:r>
  </w:p>
  <w:p w14:paraId="30792D67" w14:textId="77777777" w:rsidR="00EC0D6F" w:rsidRDefault="00EC0D6F" w:rsidP="00260057">
    <w:pPr>
      <w:pStyle w:val="a5"/>
      <w:spacing w:line="240" w:lineRule="auto"/>
      <w:jc w:val="right"/>
      <w:rPr>
        <w:rStyle w:val="a7"/>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974B" w14:textId="77777777" w:rsidR="00EC0D6F" w:rsidRDefault="00EC0D6F">
    <w:pPr>
      <w:pStyle w:val="a5"/>
      <w:spacing w:line="240" w:lineRule="auto"/>
      <w:rPr>
        <w:sz w:val="18"/>
        <w:szCs w:val="18"/>
        <w:rtl/>
      </w:rPr>
    </w:pPr>
  </w:p>
  <w:p w14:paraId="1DA20352" w14:textId="77777777" w:rsidR="00EC0D6F" w:rsidRDefault="00EC0D6F">
    <w:pPr>
      <w:pStyle w:val="a5"/>
      <w:spacing w:line="240" w:lineRule="auto"/>
      <w:rPr>
        <w:sz w:val="18"/>
        <w:szCs w:val="18"/>
        <w:rtl/>
      </w:rPr>
    </w:pPr>
    <w:r>
      <w:rPr>
        <w:rFonts w:hint="cs"/>
        <w:sz w:val="18"/>
        <w:szCs w:val="18"/>
        <w:rtl/>
      </w:rPr>
      <w:t xml:space="preserve"> </w:t>
    </w:r>
  </w:p>
  <w:p w14:paraId="6B6629FE" w14:textId="5DF6D334" w:rsidR="00EC0D6F" w:rsidRDefault="00EC0D6F" w:rsidP="00260057">
    <w:pPr>
      <w:pStyle w:val="a5"/>
      <w:spacing w:line="240" w:lineRule="auto"/>
      <w:jc w:val="right"/>
      <w:rPr>
        <w:sz w:val="18"/>
        <w:szCs w:val="18"/>
        <w:rtl/>
      </w:rPr>
    </w:pPr>
    <w:r>
      <w:rPr>
        <w:rStyle w:val="a7"/>
      </w:rPr>
      <w:fldChar w:fldCharType="begin"/>
    </w:r>
    <w:r>
      <w:rPr>
        <w:rStyle w:val="a7"/>
      </w:rPr>
      <w:instrText xml:space="preserve"> PAGE </w:instrText>
    </w:r>
    <w:r>
      <w:rPr>
        <w:rStyle w:val="a7"/>
      </w:rPr>
      <w:fldChar w:fldCharType="separate"/>
    </w:r>
    <w:r w:rsidR="00AA411B">
      <w:rPr>
        <w:rStyle w:val="a7"/>
        <w:noProof/>
        <w:rtl/>
      </w:rPr>
      <w:t>37</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9E8E" w14:textId="77777777" w:rsidR="00EC0D6F" w:rsidRDefault="00EC0D6F" w:rsidP="00890E17">
    <w:pPr>
      <w:pStyle w:val="a5"/>
      <w:ind w:left="887"/>
      <w:rPr>
        <w:rtl/>
      </w:rPr>
    </w:pPr>
    <w:r>
      <w:rPr>
        <w:rFonts w:hint="cs"/>
        <w:rtl/>
      </w:rPr>
      <w:t xml:space="preserve">                                                                   </w:t>
    </w:r>
  </w:p>
  <w:p w14:paraId="4F7F9BBB" w14:textId="77777777" w:rsidR="00EC0D6F" w:rsidRPr="00FA43EF" w:rsidRDefault="00EC0D6F" w:rsidP="00890E17">
    <w:pPr>
      <w:pStyle w:val="a5"/>
      <w:ind w:left="887"/>
    </w:pPr>
    <w:r>
      <w:rPr>
        <w:rFonts w:hint="cs"/>
        <w:rtl/>
      </w:rPr>
      <w:t xml:space="preserve">                                                          חותמת המציע וחתימתו בראשי תיבות 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B6AF" w14:textId="77777777" w:rsidR="00EC0D6F" w:rsidRPr="00BD05B8" w:rsidRDefault="00EC0D6F" w:rsidP="00BD05B8">
    <w:pPr>
      <w:pStyle w:val="a5"/>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CAB4B" w14:textId="77777777" w:rsidR="00EC0D6F" w:rsidRDefault="00EC0D6F">
      <w:r>
        <w:separator/>
      </w:r>
    </w:p>
  </w:footnote>
  <w:footnote w:type="continuationSeparator" w:id="0">
    <w:p w14:paraId="22144A71" w14:textId="77777777" w:rsidR="00EC0D6F" w:rsidRDefault="00EC0D6F">
      <w:r>
        <w:continuationSeparator/>
      </w:r>
    </w:p>
  </w:footnote>
  <w:footnote w:id="1">
    <w:p w14:paraId="0F8A27AC" w14:textId="77777777" w:rsidR="00EC0D6F" w:rsidRDefault="00EC0D6F" w:rsidP="006F2B15">
      <w:pPr>
        <w:pStyle w:val="aff5"/>
        <w:rPr>
          <w:rtl/>
        </w:rPr>
      </w:pPr>
      <w:r w:rsidRPr="006D75A7">
        <w:footnoteRef/>
      </w:r>
      <w:r>
        <w:rPr>
          <w:rtl/>
        </w:rPr>
        <w:t xml:space="preserve"> </w:t>
      </w:r>
      <w:r w:rsidRPr="006D75A7">
        <w:rPr>
          <w:rtl/>
        </w:rPr>
        <w:t xml:space="preserve">היקף שיתוף הפעולה התעשייתי </w:t>
      </w:r>
      <w:r w:rsidRPr="006D75A7">
        <w:rPr>
          <w:rFonts w:hint="cs"/>
          <w:rtl/>
        </w:rPr>
        <w:t xml:space="preserve">הנדרש עומד על </w:t>
      </w:r>
      <w:r w:rsidRPr="006D75A7">
        <w:rPr>
          <w:rtl/>
        </w:rPr>
        <w:t>סכום השווה ל</w:t>
      </w:r>
      <w:r w:rsidRPr="006D75A7">
        <w:rPr>
          <w:rFonts w:hint="cs"/>
          <w:rtl/>
        </w:rPr>
        <w:t xml:space="preserve"> 35% </w:t>
      </w:r>
      <w:r>
        <w:rPr>
          <w:rFonts w:hint="cs"/>
          <w:rtl/>
        </w:rPr>
        <w:t>מ</w:t>
      </w:r>
      <w:r w:rsidRPr="006D75A7">
        <w:rPr>
          <w:rFonts w:hint="cs"/>
          <w:rtl/>
        </w:rPr>
        <w:t>שווי ההתקשרות</w:t>
      </w:r>
      <w:r>
        <w:rPr>
          <w:rFonts w:hint="cs"/>
          <w:rtl/>
        </w:rPr>
        <w:t xml:space="preserve">. </w:t>
      </w:r>
    </w:p>
    <w:p w14:paraId="42209C7E" w14:textId="77777777" w:rsidR="00EC0D6F" w:rsidRPr="006D75A7" w:rsidRDefault="00EC0D6F" w:rsidP="006F2B15">
      <w:pPr>
        <w:pStyle w:val="aff5"/>
      </w:pPr>
      <w:r w:rsidRPr="006D75A7">
        <w:rPr>
          <w:rFonts w:hint="cs"/>
          <w:rtl/>
        </w:rPr>
        <w:t>במכרזים</w:t>
      </w:r>
      <w:r w:rsidRPr="006D75A7">
        <w:rPr>
          <w:rtl/>
        </w:rPr>
        <w:t xml:space="preserve"> </w:t>
      </w:r>
      <w:r w:rsidRPr="006D75A7">
        <w:rPr>
          <w:rFonts w:hint="cs"/>
          <w:rtl/>
        </w:rPr>
        <w:t>שעניינם</w:t>
      </w:r>
      <w:r w:rsidRPr="006D75A7">
        <w:rPr>
          <w:rtl/>
        </w:rPr>
        <w:t xml:space="preserve"> רכש ציוד ביטחוני של משרד הביטחון, לרבות יחידת סמך כמשמעותה בתקנות </w:t>
      </w:r>
      <w:r w:rsidRPr="006D75A7">
        <w:rPr>
          <w:rFonts w:hint="cs"/>
          <w:rtl/>
        </w:rPr>
        <w:t>מערכת הביטחון,</w:t>
      </w:r>
      <w:r w:rsidRPr="006D75A7">
        <w:rPr>
          <w:rtl/>
        </w:rPr>
        <w:t xml:space="preserve"> יעמוד היקף שיתוף הפעולה התעשייתי הנדרש</w:t>
      </w:r>
      <w:r w:rsidRPr="006D75A7">
        <w:rPr>
          <w:rFonts w:hint="cs"/>
          <w:rtl/>
        </w:rPr>
        <w:t xml:space="preserve"> </w:t>
      </w:r>
      <w:r w:rsidRPr="006D75A7">
        <w:rPr>
          <w:rtl/>
        </w:rPr>
        <w:t xml:space="preserve">על </w:t>
      </w:r>
      <w:r w:rsidRPr="006D75A7">
        <w:rPr>
          <w:rFonts w:hint="cs"/>
          <w:rtl/>
        </w:rPr>
        <w:t xml:space="preserve">50% </w:t>
      </w:r>
      <w:r>
        <w:rPr>
          <w:rFonts w:hint="cs"/>
          <w:rtl/>
        </w:rPr>
        <w:t>מ</w:t>
      </w:r>
      <w:r w:rsidRPr="006D75A7">
        <w:rPr>
          <w:rFonts w:hint="cs"/>
          <w:rtl/>
        </w:rPr>
        <w:t>שווי ההתקשרות.</w:t>
      </w:r>
    </w:p>
    <w:p w14:paraId="782071A6" w14:textId="77777777" w:rsidR="00EC0D6F" w:rsidRPr="006D75A7" w:rsidRDefault="00EC0D6F" w:rsidP="006F2B15">
      <w:pPr>
        <w:pStyle w:val="aff5"/>
      </w:pPr>
      <w:r w:rsidRPr="006D75A7">
        <w:rPr>
          <w:rFonts w:hint="eastAsia"/>
          <w:rtl/>
        </w:rPr>
        <w:t>ב</w:t>
      </w:r>
      <w:r w:rsidRPr="006D75A7">
        <w:rPr>
          <w:rtl/>
        </w:rPr>
        <w:t>מכרזים</w:t>
      </w:r>
      <w:r>
        <w:rPr>
          <w:rFonts w:hint="cs"/>
          <w:rtl/>
        </w:rPr>
        <w:t xml:space="preserve"> או התקשרויות</w:t>
      </w:r>
      <w:r w:rsidRPr="006D75A7">
        <w:rPr>
          <w:rFonts w:hint="cs"/>
          <w:rtl/>
        </w:rPr>
        <w:t xml:space="preserve"> שעניינם רכש אזרחי </w:t>
      </w:r>
      <w:r w:rsidRPr="006D75A7">
        <w:rPr>
          <w:rtl/>
        </w:rPr>
        <w:t xml:space="preserve">שהסכם </w:t>
      </w:r>
      <w:r w:rsidRPr="006D75A7">
        <w:rPr>
          <w:rFonts w:hint="cs"/>
          <w:rtl/>
        </w:rPr>
        <w:t>ה-</w:t>
      </w:r>
      <w:r w:rsidRPr="006D75A7">
        <w:rPr>
          <w:rFonts w:hint="cs"/>
        </w:rPr>
        <w:t>GPA</w:t>
      </w:r>
      <w:r w:rsidRPr="006D75A7">
        <w:rPr>
          <w:rFonts w:hint="cs"/>
          <w:rtl/>
        </w:rPr>
        <w:t xml:space="preserve"> </w:t>
      </w:r>
      <w:r w:rsidRPr="006D75A7">
        <w:rPr>
          <w:rtl/>
        </w:rPr>
        <w:t xml:space="preserve">חל עליהם, היקף שיתוף הפעולה התעשייתי </w:t>
      </w:r>
      <w:r w:rsidRPr="006D75A7">
        <w:rPr>
          <w:rFonts w:hint="cs"/>
          <w:rtl/>
        </w:rPr>
        <w:t>הנדרש מ</w:t>
      </w:r>
      <w:r w:rsidRPr="006D75A7">
        <w:rPr>
          <w:rtl/>
        </w:rPr>
        <w:t>ספקי חוץ מ</w:t>
      </w:r>
      <w:r w:rsidRPr="006D75A7">
        <w:rPr>
          <w:rFonts w:hint="cs"/>
          <w:rtl/>
        </w:rPr>
        <w:t>ה</w:t>
      </w:r>
      <w:r w:rsidRPr="006D75A7">
        <w:rPr>
          <w:rtl/>
        </w:rPr>
        <w:t>מדינות ה</w:t>
      </w:r>
      <w:r w:rsidRPr="006D75A7">
        <w:rPr>
          <w:rFonts w:hint="cs"/>
          <w:rtl/>
        </w:rPr>
        <w:t>חתומות</w:t>
      </w:r>
      <w:r w:rsidRPr="006D75A7">
        <w:rPr>
          <w:rtl/>
        </w:rPr>
        <w:t xml:space="preserve"> </w:t>
      </w:r>
      <w:r w:rsidRPr="006D75A7">
        <w:rPr>
          <w:rFonts w:hint="cs"/>
          <w:rtl/>
        </w:rPr>
        <w:t>על ההסכם יעמוד על</w:t>
      </w:r>
      <w:r w:rsidRPr="006D75A7">
        <w:rPr>
          <w:rtl/>
        </w:rPr>
        <w:t xml:space="preserve"> </w:t>
      </w:r>
      <w:r w:rsidRPr="006D75A7">
        <w:rPr>
          <w:rFonts w:hint="cs"/>
          <w:rtl/>
        </w:rPr>
        <w:t>20%</w:t>
      </w:r>
      <w:r w:rsidRPr="006D75A7">
        <w:rPr>
          <w:rtl/>
        </w:rPr>
        <w:t xml:space="preserve"> בלב</w:t>
      </w:r>
      <w:r w:rsidRPr="006D75A7">
        <w:rPr>
          <w:rFonts w:hint="eastAsia"/>
          <w:rtl/>
        </w:rPr>
        <w:t>ד</w:t>
      </w:r>
      <w:r w:rsidRPr="006D75A7">
        <w:rPr>
          <w:rFonts w:hint="cs"/>
          <w:rtl/>
        </w:rPr>
        <w:t>.</w:t>
      </w:r>
    </w:p>
  </w:footnote>
  <w:footnote w:id="2">
    <w:p w14:paraId="077EFC82" w14:textId="77777777" w:rsidR="00EC0D6F" w:rsidRPr="002D7A30" w:rsidRDefault="00EC0D6F" w:rsidP="000E347F">
      <w:pPr>
        <w:pStyle w:val="aff5"/>
        <w:bidi w:val="0"/>
        <w:rPr>
          <w:rFonts w:asciiTheme="majorBidi" w:hAnsiTheme="majorBidi" w:cstheme="majorBidi"/>
        </w:rPr>
      </w:pPr>
      <w:r w:rsidRPr="002D7A30">
        <w:rPr>
          <w:rStyle w:val="aff4"/>
          <w:rFonts w:asciiTheme="majorBidi" w:hAnsiTheme="majorBidi" w:cstheme="majorBidi"/>
        </w:rPr>
        <w:footnoteRef/>
      </w:r>
      <w:r w:rsidRPr="002D7A30">
        <w:rPr>
          <w:rFonts w:asciiTheme="majorBidi" w:hAnsiTheme="majorBidi" w:cstheme="majorBidi"/>
        </w:rPr>
        <w:t xml:space="preserve">The extent of the Industrial Cooperation shall be an amount equal to at least </w:t>
      </w:r>
      <w:r w:rsidRPr="002D7A30">
        <w:rPr>
          <w:rFonts w:asciiTheme="majorBidi" w:hAnsiTheme="majorBidi" w:cstheme="majorBidi"/>
          <w:b/>
          <w:bCs/>
        </w:rPr>
        <w:t>35%</w:t>
      </w:r>
      <w:r w:rsidRPr="002D7A30">
        <w:rPr>
          <w:rFonts w:asciiTheme="majorBidi" w:hAnsiTheme="majorBidi" w:cstheme="majorBidi"/>
        </w:rPr>
        <w:t xml:space="preserve"> of the value of the transaction or the value of the contract. </w:t>
      </w:r>
    </w:p>
    <w:p w14:paraId="2DA9CCD6" w14:textId="77777777" w:rsidR="00EC0D6F" w:rsidRPr="002D7A30" w:rsidRDefault="00EC0D6F" w:rsidP="000E347F">
      <w:pPr>
        <w:pStyle w:val="aff5"/>
        <w:bidi w:val="0"/>
        <w:rPr>
          <w:rFonts w:asciiTheme="majorBidi" w:hAnsiTheme="majorBidi" w:cstheme="majorBidi"/>
        </w:rPr>
      </w:pPr>
      <w:r w:rsidRPr="002D7A30">
        <w:rPr>
          <w:rFonts w:asciiTheme="majorBidi" w:hAnsiTheme="majorBidi" w:cstheme="majorBidi"/>
        </w:rPr>
        <w:t xml:space="preserve">If the purpose of the transaction or the contract is to purchase security equipment of the Ministry of Defense, including a reference unit within its meaning in the Mandatory Tenders Regulations (Defense Establishment Contracts), 5753 - 1993, the extent of the Industrial Cooperation required shall be at least </w:t>
      </w:r>
      <w:r w:rsidRPr="002D7A30">
        <w:rPr>
          <w:rFonts w:asciiTheme="majorBidi" w:hAnsiTheme="majorBidi" w:cstheme="majorBidi"/>
          <w:b/>
          <w:bCs/>
        </w:rPr>
        <w:t>50%</w:t>
      </w:r>
      <w:r w:rsidRPr="002D7A30">
        <w:rPr>
          <w:rFonts w:asciiTheme="majorBidi" w:hAnsiTheme="majorBidi" w:cstheme="majorBidi"/>
        </w:rPr>
        <w:t xml:space="preserve"> of the value of the transaction or the contract.</w:t>
      </w:r>
    </w:p>
    <w:p w14:paraId="6623FDC3" w14:textId="77777777" w:rsidR="00EC0D6F" w:rsidRPr="002D7A30" w:rsidRDefault="00EC0D6F" w:rsidP="000E347F">
      <w:pPr>
        <w:bidi w:val="0"/>
        <w:rPr>
          <w:rFonts w:asciiTheme="majorBidi" w:hAnsiTheme="majorBidi" w:cstheme="majorBidi"/>
          <w:sz w:val="20"/>
          <w:szCs w:val="20"/>
        </w:rPr>
      </w:pPr>
      <w:r w:rsidRPr="002D7A30">
        <w:rPr>
          <w:rFonts w:asciiTheme="majorBidi" w:hAnsiTheme="majorBidi" w:cstheme="majorBidi"/>
          <w:sz w:val="20"/>
          <w:szCs w:val="20"/>
        </w:rPr>
        <w:t xml:space="preserve">In </w:t>
      </w:r>
      <w:r>
        <w:rPr>
          <w:rFonts w:asciiTheme="majorBidi" w:hAnsiTheme="majorBidi" w:cstheme="majorBidi"/>
          <w:sz w:val="20"/>
          <w:szCs w:val="20"/>
        </w:rPr>
        <w:t xml:space="preserve">respect of tenders relating to </w:t>
      </w:r>
      <w:r w:rsidRPr="002D7A30">
        <w:rPr>
          <w:rFonts w:asciiTheme="majorBidi" w:hAnsiTheme="majorBidi" w:cstheme="majorBidi"/>
          <w:sz w:val="20"/>
          <w:szCs w:val="20"/>
        </w:rPr>
        <w:t>civil procurements to which the GPA Agreement applies, the extent of required industrial cooperation from</w:t>
      </w:r>
      <w:r w:rsidRPr="002D7A30">
        <w:rPr>
          <w:rFonts w:asciiTheme="majorBidi" w:hAnsiTheme="majorBidi" w:cstheme="majorBidi"/>
        </w:rPr>
        <w:t xml:space="preserve"> </w:t>
      </w:r>
      <w:r w:rsidRPr="002D7A30">
        <w:rPr>
          <w:rFonts w:asciiTheme="majorBidi" w:hAnsiTheme="majorBidi" w:cstheme="majorBidi"/>
          <w:sz w:val="20"/>
          <w:szCs w:val="20"/>
        </w:rPr>
        <w:t xml:space="preserve">Foreign Suppliers from the signatory countries shall only amount to </w:t>
      </w:r>
      <w:r w:rsidRPr="002D7A30">
        <w:rPr>
          <w:rFonts w:asciiTheme="majorBidi" w:hAnsiTheme="majorBidi" w:cstheme="majorBidi"/>
          <w:b/>
          <w:bCs/>
          <w:sz w:val="20"/>
          <w:szCs w:val="20"/>
        </w:rPr>
        <w:t>20%</w:t>
      </w:r>
      <w:r w:rsidRPr="002D7A30">
        <w:rPr>
          <w:rFonts w:asciiTheme="majorBidi" w:hAnsiTheme="majorBidi" w:cstheme="majorBidi"/>
        </w:rPr>
        <w:t xml:space="preserve"> </w:t>
      </w:r>
      <w:r w:rsidRPr="002D7A30">
        <w:rPr>
          <w:rFonts w:asciiTheme="majorBidi" w:hAnsiTheme="majorBidi" w:cstheme="majorBidi"/>
          <w:sz w:val="20"/>
          <w:szCs w:val="20"/>
        </w:rPr>
        <w:t>of the value of the transaction or the contract</w:t>
      </w:r>
      <w:r w:rsidRPr="002D7A30">
        <w:rPr>
          <w:rFonts w:asciiTheme="majorBidi" w:hAnsiTheme="majorBidi" w:cstheme="majorBidi"/>
          <w:b/>
          <w:bCs/>
          <w:sz w:val="20"/>
          <w:szCs w:val="20"/>
        </w:rPr>
        <w:t>.</w:t>
      </w:r>
    </w:p>
    <w:p w14:paraId="0DCB21BF" w14:textId="77777777" w:rsidR="00EC0D6F" w:rsidRDefault="00EC0D6F" w:rsidP="000E347F">
      <w:pPr>
        <w:pStyle w:val="aff5"/>
        <w:bidi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80428977"/>
      <w:docPartObj>
        <w:docPartGallery w:val="Page Numbers (Top of Page)"/>
        <w:docPartUnique/>
      </w:docPartObj>
    </w:sdtPr>
    <w:sdtContent>
      <w:p w14:paraId="53804A9B" w14:textId="77777777" w:rsidR="00EC0D6F" w:rsidRDefault="00EC0D6F" w:rsidP="00861EDE">
        <w:pPr>
          <w:pStyle w:val="a3"/>
          <w:jc w:val="center"/>
          <w:rPr>
            <w:rtl/>
          </w:rPr>
        </w:pPr>
      </w:p>
      <w:p w14:paraId="7BBAFD30" w14:textId="550FCE14" w:rsidR="00EC0D6F" w:rsidRPr="00004612" w:rsidRDefault="00EC0D6F" w:rsidP="00861EDE">
        <w:pPr>
          <w:pStyle w:val="a3"/>
          <w:jc w:val="center"/>
        </w:pPr>
        <w:r>
          <w:fldChar w:fldCharType="begin"/>
        </w:r>
        <w:r>
          <w:rPr>
            <w:rtl/>
            <w:cs/>
          </w:rPr>
          <w:instrText>PAGE   \* MERGEFORMAT</w:instrText>
        </w:r>
        <w:r>
          <w:fldChar w:fldCharType="separate"/>
        </w:r>
        <w:r w:rsidR="00AA411B" w:rsidRPr="00AA411B">
          <w:rPr>
            <w:noProof/>
            <w:rtl/>
            <w:lang w:val="he-IL"/>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4926438"/>
      <w:docPartObj>
        <w:docPartGallery w:val="Page Numbers (Top of Page)"/>
        <w:docPartUnique/>
      </w:docPartObj>
    </w:sdtPr>
    <w:sdtContent>
      <w:p w14:paraId="3F964F64" w14:textId="3513AFD3" w:rsidR="00EC0D6F" w:rsidRDefault="00EC0D6F">
        <w:pPr>
          <w:pStyle w:val="a3"/>
          <w:jc w:val="center"/>
          <w:rPr>
            <w:rtl/>
            <w:cs/>
          </w:rPr>
        </w:pPr>
        <w:r>
          <w:fldChar w:fldCharType="begin"/>
        </w:r>
        <w:r>
          <w:rPr>
            <w:rtl/>
            <w:cs/>
          </w:rPr>
          <w:instrText>PAGE   \* MERGEFORMAT</w:instrText>
        </w:r>
        <w:r>
          <w:fldChar w:fldCharType="separate"/>
        </w:r>
        <w:r w:rsidR="00AA411B" w:rsidRPr="00AA411B">
          <w:rPr>
            <w:noProof/>
            <w:rtl/>
            <w:lang w:val="he-IL"/>
          </w:rPr>
          <w:t>93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24986423"/>
      <w:docPartObj>
        <w:docPartGallery w:val="Page Numbers (Top of Page)"/>
        <w:docPartUnique/>
      </w:docPartObj>
    </w:sdtPr>
    <w:sdtContent>
      <w:p w14:paraId="4FCE72D3" w14:textId="7504AF2D" w:rsidR="00EC0D6F" w:rsidRDefault="00EC0D6F" w:rsidP="00004612">
        <w:pPr>
          <w:pStyle w:val="a3"/>
          <w:tabs>
            <w:tab w:val="clear" w:pos="4153"/>
            <w:tab w:val="center" w:pos="4105"/>
          </w:tabs>
          <w:jc w:val="center"/>
          <w:rPr>
            <w:rtl/>
            <w:cs/>
          </w:rPr>
        </w:pPr>
        <w:r>
          <w:fldChar w:fldCharType="begin"/>
        </w:r>
        <w:r>
          <w:rPr>
            <w:rtl/>
            <w:cs/>
          </w:rPr>
          <w:instrText>PAGE   \* MERGEFORMAT</w:instrText>
        </w:r>
        <w:r>
          <w:fldChar w:fldCharType="separate"/>
        </w:r>
        <w:r w:rsidR="00AA411B" w:rsidRPr="00AA411B">
          <w:rPr>
            <w:noProof/>
            <w:rtl/>
            <w:lang w:val="he-IL"/>
          </w:rPr>
          <w:t>136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D0A"/>
    <w:multiLevelType w:val="multilevel"/>
    <w:tmpl w:val="CF0A6E56"/>
    <w:lvl w:ilvl="0">
      <w:start w:val="1"/>
      <w:numFmt w:val="decimal"/>
      <w:lvlText w:val="%1."/>
      <w:lvlJc w:val="left"/>
      <w:pPr>
        <w:ind w:left="-55" w:hanging="360"/>
      </w:pPr>
      <w:rPr>
        <w:b w:val="0"/>
        <w:bCs w:val="0"/>
      </w:rPr>
    </w:lvl>
    <w:lvl w:ilvl="1">
      <w:start w:val="1"/>
      <w:numFmt w:val="decimal"/>
      <w:lvlText w:val="%1.%2."/>
      <w:lvlJc w:val="left"/>
      <w:pPr>
        <w:ind w:left="377" w:hanging="432"/>
      </w:pPr>
      <w:rPr>
        <w:b w:val="0"/>
        <w:bCs w:val="0"/>
      </w:rPr>
    </w:lvl>
    <w:lvl w:ilvl="2">
      <w:start w:val="1"/>
      <w:numFmt w:val="decimal"/>
      <w:lvlText w:val="%1.%2.%3."/>
      <w:lvlJc w:val="left"/>
      <w:pPr>
        <w:ind w:left="809" w:hanging="504"/>
      </w:pPr>
    </w:lvl>
    <w:lvl w:ilvl="3">
      <w:start w:val="1"/>
      <w:numFmt w:val="decimal"/>
      <w:lvlText w:val="%1.%2.%3.%4."/>
      <w:lvlJc w:val="left"/>
      <w:pPr>
        <w:ind w:left="1313" w:hanging="648"/>
      </w:pPr>
      <w:rPr>
        <w:rFonts w:hint="default"/>
        <w:b w:val="0"/>
        <w:bCs w:val="0"/>
      </w:rPr>
    </w:lvl>
    <w:lvl w:ilvl="4">
      <w:start w:val="1"/>
      <w:numFmt w:val="decimal"/>
      <w:lvlText w:val="%1.%2.%3.%4.%5."/>
      <w:lvlJc w:val="left"/>
      <w:pPr>
        <w:ind w:left="1817" w:hanging="792"/>
      </w:pPr>
    </w:lvl>
    <w:lvl w:ilvl="5">
      <w:start w:val="1"/>
      <w:numFmt w:val="decimal"/>
      <w:lvlText w:val="%1.%2.%3.%4.%5.%6."/>
      <w:lvlJc w:val="left"/>
      <w:pPr>
        <w:ind w:left="2321" w:hanging="936"/>
      </w:pPr>
    </w:lvl>
    <w:lvl w:ilvl="6">
      <w:start w:val="1"/>
      <w:numFmt w:val="decimal"/>
      <w:lvlText w:val="%1.%2.%3.%4.%5.%6.%7."/>
      <w:lvlJc w:val="left"/>
      <w:pPr>
        <w:ind w:left="2825" w:hanging="1080"/>
      </w:pPr>
    </w:lvl>
    <w:lvl w:ilvl="7">
      <w:start w:val="1"/>
      <w:numFmt w:val="decimal"/>
      <w:lvlText w:val="%1.%2.%3.%4.%5.%6.%7.%8."/>
      <w:lvlJc w:val="left"/>
      <w:pPr>
        <w:ind w:left="3329" w:hanging="1224"/>
      </w:pPr>
    </w:lvl>
    <w:lvl w:ilvl="8">
      <w:start w:val="1"/>
      <w:numFmt w:val="decimal"/>
      <w:lvlText w:val="%1.%2.%3.%4.%5.%6.%7.%8.%9."/>
      <w:lvlJc w:val="left"/>
      <w:pPr>
        <w:ind w:left="3905" w:hanging="1440"/>
      </w:pPr>
    </w:lvl>
  </w:abstractNum>
  <w:abstractNum w:abstractNumId="1" w15:restartNumberingAfterBreak="0">
    <w:nsid w:val="03E47A01"/>
    <w:multiLevelType w:val="multilevel"/>
    <w:tmpl w:val="9B2EBE24"/>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E6442"/>
    <w:multiLevelType w:val="singleLevel"/>
    <w:tmpl w:val="0DAE108A"/>
    <w:lvl w:ilvl="0">
      <w:start w:val="1"/>
      <w:numFmt w:val="decimal"/>
      <w:lvlText w:val="(%1)"/>
      <w:legacy w:legacy="1" w:legacySpace="0" w:legacyIndent="283"/>
      <w:lvlJc w:val="left"/>
      <w:pPr>
        <w:ind w:left="0" w:firstLine="0"/>
      </w:pPr>
    </w:lvl>
  </w:abstractNum>
  <w:abstractNum w:abstractNumId="3" w15:restartNumberingAfterBreak="0">
    <w:nsid w:val="07563091"/>
    <w:multiLevelType w:val="hybridMultilevel"/>
    <w:tmpl w:val="5D446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F40ADE"/>
    <w:multiLevelType w:val="multilevel"/>
    <w:tmpl w:val="62B8AA5E"/>
    <w:lvl w:ilvl="0">
      <w:start w:val="1"/>
      <w:numFmt w:val="decimal"/>
      <w:lvlText w:val="%1."/>
      <w:lvlJc w:val="left"/>
      <w:pPr>
        <w:ind w:left="643"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E658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5F5287"/>
    <w:multiLevelType w:val="hybridMultilevel"/>
    <w:tmpl w:val="9E20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B3A47"/>
    <w:multiLevelType w:val="multilevel"/>
    <w:tmpl w:val="FB081AFA"/>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83498F"/>
    <w:multiLevelType w:val="multilevel"/>
    <w:tmpl w:val="BE84640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bCs w:val="0"/>
        <w:color w:val="auto"/>
      </w:rPr>
    </w:lvl>
    <w:lvl w:ilvl="2">
      <w:start w:val="1"/>
      <w:numFmt w:val="decimal"/>
      <w:lvlText w:val="%1.%2.%3."/>
      <w:lvlJc w:val="left"/>
      <w:pPr>
        <w:ind w:left="176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B11577"/>
    <w:multiLevelType w:val="hybridMultilevel"/>
    <w:tmpl w:val="48289450"/>
    <w:lvl w:ilvl="0" w:tplc="040D000F">
      <w:start w:val="1"/>
      <w:numFmt w:val="bullet"/>
      <w:lvlText w:val=""/>
      <w:lvlJc w:val="left"/>
      <w:pPr>
        <w:tabs>
          <w:tab w:val="num" w:pos="540"/>
        </w:tabs>
        <w:ind w:left="540" w:hanging="360"/>
      </w:pPr>
      <w:rPr>
        <w:rFonts w:ascii="Wingdings" w:hAnsi="Wingdings" w:hint="default"/>
      </w:rPr>
    </w:lvl>
    <w:lvl w:ilvl="1" w:tplc="040D0019" w:tentative="1">
      <w:start w:val="1"/>
      <w:numFmt w:val="bullet"/>
      <w:lvlText w:val="o"/>
      <w:lvlJc w:val="left"/>
      <w:pPr>
        <w:tabs>
          <w:tab w:val="num" w:pos="1260"/>
        </w:tabs>
        <w:ind w:left="1260" w:hanging="360"/>
      </w:pPr>
      <w:rPr>
        <w:rFonts w:ascii="Courier New" w:hAnsi="Courier New" w:cs="Courier New" w:hint="default"/>
      </w:rPr>
    </w:lvl>
    <w:lvl w:ilvl="2" w:tplc="040D001B" w:tentative="1">
      <w:start w:val="1"/>
      <w:numFmt w:val="bullet"/>
      <w:lvlText w:val=""/>
      <w:lvlJc w:val="left"/>
      <w:pPr>
        <w:tabs>
          <w:tab w:val="num" w:pos="1980"/>
        </w:tabs>
        <w:ind w:left="1980" w:hanging="360"/>
      </w:pPr>
      <w:rPr>
        <w:rFonts w:ascii="Wingdings" w:hAnsi="Wingdings" w:hint="default"/>
      </w:rPr>
    </w:lvl>
    <w:lvl w:ilvl="3" w:tplc="040D000F" w:tentative="1">
      <w:start w:val="1"/>
      <w:numFmt w:val="bullet"/>
      <w:lvlText w:val=""/>
      <w:lvlJc w:val="left"/>
      <w:pPr>
        <w:tabs>
          <w:tab w:val="num" w:pos="2700"/>
        </w:tabs>
        <w:ind w:left="2700" w:hanging="360"/>
      </w:pPr>
      <w:rPr>
        <w:rFonts w:ascii="Symbol" w:hAnsi="Symbol" w:hint="default"/>
      </w:rPr>
    </w:lvl>
    <w:lvl w:ilvl="4" w:tplc="040D0019" w:tentative="1">
      <w:start w:val="1"/>
      <w:numFmt w:val="bullet"/>
      <w:lvlText w:val="o"/>
      <w:lvlJc w:val="left"/>
      <w:pPr>
        <w:tabs>
          <w:tab w:val="num" w:pos="3420"/>
        </w:tabs>
        <w:ind w:left="3420" w:hanging="360"/>
      </w:pPr>
      <w:rPr>
        <w:rFonts w:ascii="Courier New" w:hAnsi="Courier New" w:cs="Courier New" w:hint="default"/>
      </w:rPr>
    </w:lvl>
    <w:lvl w:ilvl="5" w:tplc="040D001B" w:tentative="1">
      <w:start w:val="1"/>
      <w:numFmt w:val="bullet"/>
      <w:lvlText w:val=""/>
      <w:lvlJc w:val="left"/>
      <w:pPr>
        <w:tabs>
          <w:tab w:val="num" w:pos="4140"/>
        </w:tabs>
        <w:ind w:left="4140" w:hanging="360"/>
      </w:pPr>
      <w:rPr>
        <w:rFonts w:ascii="Wingdings" w:hAnsi="Wingdings" w:hint="default"/>
      </w:rPr>
    </w:lvl>
    <w:lvl w:ilvl="6" w:tplc="040D000F" w:tentative="1">
      <w:start w:val="1"/>
      <w:numFmt w:val="bullet"/>
      <w:lvlText w:val=""/>
      <w:lvlJc w:val="left"/>
      <w:pPr>
        <w:tabs>
          <w:tab w:val="num" w:pos="4860"/>
        </w:tabs>
        <w:ind w:left="4860" w:hanging="360"/>
      </w:pPr>
      <w:rPr>
        <w:rFonts w:ascii="Symbol" w:hAnsi="Symbol" w:hint="default"/>
      </w:rPr>
    </w:lvl>
    <w:lvl w:ilvl="7" w:tplc="040D0019" w:tentative="1">
      <w:start w:val="1"/>
      <w:numFmt w:val="bullet"/>
      <w:lvlText w:val="o"/>
      <w:lvlJc w:val="left"/>
      <w:pPr>
        <w:tabs>
          <w:tab w:val="num" w:pos="5580"/>
        </w:tabs>
        <w:ind w:left="5580" w:hanging="360"/>
      </w:pPr>
      <w:rPr>
        <w:rFonts w:ascii="Courier New" w:hAnsi="Courier New" w:cs="Courier New" w:hint="default"/>
      </w:rPr>
    </w:lvl>
    <w:lvl w:ilvl="8" w:tplc="040D001B"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15EF176C"/>
    <w:multiLevelType w:val="hybridMultilevel"/>
    <w:tmpl w:val="F9560D00"/>
    <w:lvl w:ilvl="0" w:tplc="B2C4B34C">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6E75A0B"/>
    <w:multiLevelType w:val="hybridMultilevel"/>
    <w:tmpl w:val="784A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F7578"/>
    <w:multiLevelType w:val="multilevel"/>
    <w:tmpl w:val="CF0A6E5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13220D"/>
    <w:multiLevelType w:val="hybridMultilevel"/>
    <w:tmpl w:val="9E20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42ACC"/>
    <w:multiLevelType w:val="multilevel"/>
    <w:tmpl w:val="0F3AAAAC"/>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vertAlign w:val="baseline"/>
      </w:rPr>
    </w:lvl>
    <w:lvl w:ilvl="1">
      <w:start w:val="1"/>
      <w:numFmt w:val="hebrew1"/>
      <w:lvlText w:val="%2."/>
      <w:lvlJc w:val="left"/>
      <w:pPr>
        <w:tabs>
          <w:tab w:val="num" w:pos="1107"/>
        </w:tabs>
        <w:ind w:left="1107" w:hanging="567"/>
      </w:pPr>
      <w:rPr>
        <w:rFonts w:ascii="Times New Roman" w:hAnsi="Times New Roman" w:cs="David" w:hint="default"/>
        <w:b w:val="0"/>
        <w:bCs w:val="0"/>
        <w:i w:val="0"/>
        <w:iCs w:val="0"/>
        <w:strike w:val="0"/>
        <w:dstrike w:val="0"/>
        <w:sz w:val="24"/>
        <w:szCs w:val="24"/>
        <w:vertAlign w:val="baseline"/>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15" w15:restartNumberingAfterBreak="0">
    <w:nsid w:val="1BE13E77"/>
    <w:multiLevelType w:val="hybridMultilevel"/>
    <w:tmpl w:val="866E94DE"/>
    <w:lvl w:ilvl="0" w:tplc="A4B89B98">
      <w:start w:val="1"/>
      <w:numFmt w:val="bullet"/>
      <w:lvlText w:val=""/>
      <w:lvlJc w:val="left"/>
      <w:pPr>
        <w:tabs>
          <w:tab w:val="num" w:pos="786"/>
        </w:tabs>
        <w:ind w:left="786" w:right="720" w:hanging="360"/>
      </w:pPr>
      <w:rPr>
        <w:rFonts w:ascii="Wingdings 2" w:hAnsi="Wingdings 2" w:cs="Times New Roman" w:hint="default"/>
        <w:lang w:bidi="he-IL"/>
      </w:rPr>
    </w:lvl>
    <w:lvl w:ilvl="1" w:tplc="040D0019">
      <w:start w:val="1"/>
      <w:numFmt w:val="bullet"/>
      <w:lvlText w:val="o"/>
      <w:lvlJc w:val="left"/>
      <w:pPr>
        <w:tabs>
          <w:tab w:val="num" w:pos="1506"/>
        </w:tabs>
        <w:ind w:left="1506" w:right="1440" w:hanging="360"/>
      </w:pPr>
      <w:rPr>
        <w:rFonts w:ascii="Courier New" w:hAnsi="Courier New" w:cs="Courier New" w:hint="default"/>
      </w:rPr>
    </w:lvl>
    <w:lvl w:ilvl="2" w:tplc="040D001B">
      <w:start w:val="1"/>
      <w:numFmt w:val="bullet"/>
      <w:lvlText w:val=""/>
      <w:lvlJc w:val="left"/>
      <w:pPr>
        <w:tabs>
          <w:tab w:val="num" w:pos="2226"/>
        </w:tabs>
        <w:ind w:left="2226" w:right="2160" w:hanging="360"/>
      </w:pPr>
      <w:rPr>
        <w:rFonts w:ascii="Wingdings" w:hAnsi="Wingdings" w:cs="Times New Roman" w:hint="default"/>
      </w:rPr>
    </w:lvl>
    <w:lvl w:ilvl="3" w:tplc="040D000F">
      <w:start w:val="1"/>
      <w:numFmt w:val="bullet"/>
      <w:lvlText w:val=""/>
      <w:lvlJc w:val="left"/>
      <w:pPr>
        <w:tabs>
          <w:tab w:val="num" w:pos="2946"/>
        </w:tabs>
        <w:ind w:left="2946" w:right="2880" w:hanging="360"/>
      </w:pPr>
      <w:rPr>
        <w:rFonts w:ascii="Symbol" w:hAnsi="Symbol" w:cs="Times New Roman" w:hint="default"/>
      </w:rPr>
    </w:lvl>
    <w:lvl w:ilvl="4" w:tplc="040D0019">
      <w:start w:val="1"/>
      <w:numFmt w:val="bullet"/>
      <w:lvlText w:val="o"/>
      <w:lvlJc w:val="left"/>
      <w:pPr>
        <w:tabs>
          <w:tab w:val="num" w:pos="3666"/>
        </w:tabs>
        <w:ind w:left="3666" w:right="3600" w:hanging="360"/>
      </w:pPr>
      <w:rPr>
        <w:rFonts w:ascii="Courier New" w:hAnsi="Courier New" w:cs="Courier New" w:hint="default"/>
      </w:rPr>
    </w:lvl>
    <w:lvl w:ilvl="5" w:tplc="040D001B">
      <w:start w:val="1"/>
      <w:numFmt w:val="bullet"/>
      <w:lvlText w:val=""/>
      <w:lvlJc w:val="left"/>
      <w:pPr>
        <w:tabs>
          <w:tab w:val="num" w:pos="4386"/>
        </w:tabs>
        <w:ind w:left="4386" w:right="4320" w:hanging="360"/>
      </w:pPr>
      <w:rPr>
        <w:rFonts w:ascii="Wingdings" w:hAnsi="Wingdings" w:cs="Times New Roman" w:hint="default"/>
      </w:rPr>
    </w:lvl>
    <w:lvl w:ilvl="6" w:tplc="040D000F">
      <w:start w:val="1"/>
      <w:numFmt w:val="bullet"/>
      <w:lvlText w:val=""/>
      <w:lvlJc w:val="left"/>
      <w:pPr>
        <w:tabs>
          <w:tab w:val="num" w:pos="5106"/>
        </w:tabs>
        <w:ind w:left="5106" w:right="5040" w:hanging="360"/>
      </w:pPr>
      <w:rPr>
        <w:rFonts w:ascii="Symbol" w:hAnsi="Symbol" w:cs="Times New Roman" w:hint="default"/>
      </w:rPr>
    </w:lvl>
    <w:lvl w:ilvl="7" w:tplc="040D0019">
      <w:start w:val="1"/>
      <w:numFmt w:val="bullet"/>
      <w:lvlText w:val="o"/>
      <w:lvlJc w:val="left"/>
      <w:pPr>
        <w:tabs>
          <w:tab w:val="num" w:pos="5826"/>
        </w:tabs>
        <w:ind w:left="5826" w:right="5760" w:hanging="360"/>
      </w:pPr>
      <w:rPr>
        <w:rFonts w:ascii="Courier New" w:hAnsi="Courier New" w:cs="Courier New" w:hint="default"/>
      </w:rPr>
    </w:lvl>
    <w:lvl w:ilvl="8" w:tplc="040D001B">
      <w:start w:val="1"/>
      <w:numFmt w:val="bullet"/>
      <w:lvlText w:val=""/>
      <w:lvlJc w:val="left"/>
      <w:pPr>
        <w:tabs>
          <w:tab w:val="num" w:pos="6546"/>
        </w:tabs>
        <w:ind w:left="6546" w:right="6480" w:hanging="360"/>
      </w:pPr>
      <w:rPr>
        <w:rFonts w:ascii="Wingdings" w:hAnsi="Wingdings" w:cs="Times New Roman" w:hint="default"/>
      </w:rPr>
    </w:lvl>
  </w:abstractNum>
  <w:abstractNum w:abstractNumId="16" w15:restartNumberingAfterBreak="0">
    <w:nsid w:val="1DD521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3B7BD4"/>
    <w:multiLevelType w:val="hybridMultilevel"/>
    <w:tmpl w:val="9E20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A077A0"/>
    <w:multiLevelType w:val="singleLevel"/>
    <w:tmpl w:val="3C6A3644"/>
    <w:lvl w:ilvl="0">
      <w:start w:val="1"/>
      <w:numFmt w:val="decimal"/>
      <w:lvlText w:val="%1."/>
      <w:lvlJc w:val="left"/>
      <w:pPr>
        <w:tabs>
          <w:tab w:val="num" w:pos="360"/>
        </w:tabs>
        <w:ind w:left="360" w:hanging="360"/>
      </w:pPr>
    </w:lvl>
  </w:abstractNum>
  <w:abstractNum w:abstractNumId="19" w15:restartNumberingAfterBreak="0">
    <w:nsid w:val="212C5DCE"/>
    <w:multiLevelType w:val="singleLevel"/>
    <w:tmpl w:val="FBC8D832"/>
    <w:lvl w:ilvl="0">
      <w:start w:val="7"/>
      <w:numFmt w:val="decimal"/>
      <w:lvlText w:val="%1."/>
      <w:lvlJc w:val="left"/>
      <w:pPr>
        <w:tabs>
          <w:tab w:val="num" w:pos="720"/>
        </w:tabs>
        <w:ind w:left="720" w:hanging="720"/>
      </w:pPr>
      <w:rPr>
        <w:rFonts w:hint="default"/>
        <w:sz w:val="22"/>
      </w:rPr>
    </w:lvl>
  </w:abstractNum>
  <w:abstractNum w:abstractNumId="20" w15:restartNumberingAfterBreak="0">
    <w:nsid w:val="23884984"/>
    <w:multiLevelType w:val="multilevel"/>
    <w:tmpl w:val="2F74EDCC"/>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4"/>
        <w:szCs w:val="24"/>
        <w:vertAlign w:val="baseline"/>
        <w:lang w:val="en-US"/>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21" w15:restartNumberingAfterBreak="0">
    <w:nsid w:val="241C00D5"/>
    <w:multiLevelType w:val="hybridMultilevel"/>
    <w:tmpl w:val="4BCC3080"/>
    <w:lvl w:ilvl="0" w:tplc="098E0AA2">
      <w:start w:val="1"/>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24906BFB"/>
    <w:multiLevelType w:val="singleLevel"/>
    <w:tmpl w:val="90C20240"/>
    <w:lvl w:ilvl="0">
      <w:start w:val="1"/>
      <w:numFmt w:val="decimal"/>
      <w:lvlText w:val="%1."/>
      <w:lvlJc w:val="left"/>
      <w:pPr>
        <w:tabs>
          <w:tab w:val="num" w:pos="1440"/>
        </w:tabs>
        <w:ind w:left="1440" w:hanging="720"/>
      </w:pPr>
      <w:rPr>
        <w:rFonts w:hint="default"/>
        <w:sz w:val="24"/>
      </w:rPr>
    </w:lvl>
  </w:abstractNum>
  <w:abstractNum w:abstractNumId="23" w15:restartNumberingAfterBreak="0">
    <w:nsid w:val="24D941B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51A061F"/>
    <w:multiLevelType w:val="hybridMultilevel"/>
    <w:tmpl w:val="9E20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90067"/>
    <w:multiLevelType w:val="multilevel"/>
    <w:tmpl w:val="CD3AB174"/>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26" w15:restartNumberingAfterBreak="0">
    <w:nsid w:val="284C1428"/>
    <w:multiLevelType w:val="multilevel"/>
    <w:tmpl w:val="50ECEB3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E163E81"/>
    <w:multiLevelType w:val="hybridMultilevel"/>
    <w:tmpl w:val="E0002008"/>
    <w:lvl w:ilvl="0" w:tplc="E0FE12B6">
      <w:start w:val="1"/>
      <w:numFmt w:val="decimal"/>
      <w:lvlText w:val="%1."/>
      <w:lvlJc w:val="left"/>
      <w:pPr>
        <w:tabs>
          <w:tab w:val="num" w:pos="720"/>
        </w:tabs>
        <w:ind w:left="720" w:hanging="360"/>
      </w:pPr>
    </w:lvl>
    <w:lvl w:ilvl="1" w:tplc="577A6820">
      <w:start w:val="1"/>
      <w:numFmt w:val="lowerLetter"/>
      <w:lvlText w:val="%2."/>
      <w:lvlJc w:val="left"/>
      <w:pPr>
        <w:tabs>
          <w:tab w:val="num" w:pos="1515"/>
        </w:tabs>
        <w:ind w:left="1515"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28" w15:restartNumberingAfterBreak="0">
    <w:nsid w:val="305B4807"/>
    <w:multiLevelType w:val="singleLevel"/>
    <w:tmpl w:val="FA78901E"/>
    <w:lvl w:ilvl="0">
      <w:start w:val="2"/>
      <w:numFmt w:val="decimal"/>
      <w:lvlText w:val="%1."/>
      <w:lvlJc w:val="left"/>
      <w:pPr>
        <w:tabs>
          <w:tab w:val="num" w:pos="720"/>
        </w:tabs>
        <w:ind w:left="720" w:hanging="720"/>
      </w:pPr>
      <w:rPr>
        <w:rFonts w:hint="default"/>
        <w:sz w:val="22"/>
      </w:rPr>
    </w:lvl>
  </w:abstractNum>
  <w:abstractNum w:abstractNumId="29" w15:restartNumberingAfterBreak="0">
    <w:nsid w:val="30AD09B0"/>
    <w:multiLevelType w:val="hybridMultilevel"/>
    <w:tmpl w:val="678E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F94AA1"/>
    <w:multiLevelType w:val="singleLevel"/>
    <w:tmpl w:val="A33814CA"/>
    <w:lvl w:ilvl="0">
      <w:start w:val="1"/>
      <w:numFmt w:val="decimal"/>
      <w:lvlText w:val="%1."/>
      <w:lvlJc w:val="left"/>
      <w:pPr>
        <w:tabs>
          <w:tab w:val="num" w:pos="1440"/>
        </w:tabs>
        <w:ind w:left="1440" w:hanging="720"/>
      </w:pPr>
      <w:rPr>
        <w:rFonts w:hint="default"/>
        <w:sz w:val="24"/>
      </w:rPr>
    </w:lvl>
  </w:abstractNum>
  <w:abstractNum w:abstractNumId="31" w15:restartNumberingAfterBreak="0">
    <w:nsid w:val="33411098"/>
    <w:multiLevelType w:val="hybridMultilevel"/>
    <w:tmpl w:val="B7CC94E0"/>
    <w:lvl w:ilvl="0" w:tplc="304E88C0">
      <w:start w:val="1"/>
      <w:numFmt w:val="hebrew1"/>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2" w15:restartNumberingAfterBreak="0">
    <w:nsid w:val="38292F62"/>
    <w:multiLevelType w:val="singleLevel"/>
    <w:tmpl w:val="EDF8F340"/>
    <w:lvl w:ilvl="0">
      <w:start w:val="1"/>
      <w:numFmt w:val="decimal"/>
      <w:lvlText w:val="%1."/>
      <w:lvlJc w:val="left"/>
      <w:pPr>
        <w:tabs>
          <w:tab w:val="num" w:pos="1440"/>
        </w:tabs>
        <w:ind w:left="1440" w:hanging="720"/>
      </w:pPr>
      <w:rPr>
        <w:rFonts w:hint="default"/>
        <w:sz w:val="24"/>
      </w:rPr>
    </w:lvl>
  </w:abstractNum>
  <w:abstractNum w:abstractNumId="33" w15:restartNumberingAfterBreak="0">
    <w:nsid w:val="383177D8"/>
    <w:multiLevelType w:val="multilevel"/>
    <w:tmpl w:val="26E8F5D4"/>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0"/>
        <w:szCs w:val="20"/>
        <w:vertAlign w:val="baseline"/>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34" w15:restartNumberingAfterBreak="0">
    <w:nsid w:val="38363148"/>
    <w:multiLevelType w:val="multilevel"/>
    <w:tmpl w:val="51DA8E70"/>
    <w:lvl w:ilvl="0">
      <w:start w:val="1"/>
      <w:numFmt w:val="decimal"/>
      <w:pStyle w:val="IdeaMispur11"/>
      <w:lvlText w:val="%1."/>
      <w:lvlJc w:val="center"/>
      <w:pPr>
        <w:tabs>
          <w:tab w:val="num" w:pos="850"/>
        </w:tabs>
        <w:ind w:left="360" w:right="850" w:hanging="567"/>
      </w:pPr>
      <w:rPr>
        <w:rFonts w:ascii="Times New Roman" w:hAnsi="Times New Roman" w:cs="David"/>
        <w:b w:val="0"/>
        <w:bCs w:val="0"/>
        <w:i w:val="0"/>
        <w:iCs w:val="0"/>
        <w:strike w:val="0"/>
        <w:dstrike w:val="0"/>
        <w:sz w:val="22"/>
        <w:szCs w:val="22"/>
        <w:vertAlign w:val="baseline"/>
      </w:rPr>
    </w:lvl>
    <w:lvl w:ilvl="1">
      <w:start w:val="1"/>
      <w:numFmt w:val="decimal"/>
      <w:lvlText w:val="%1.%2."/>
      <w:lvlJc w:val="center"/>
      <w:pPr>
        <w:tabs>
          <w:tab w:val="num" w:pos="1417"/>
        </w:tabs>
        <w:ind w:left="1417" w:hanging="567"/>
      </w:pPr>
      <w:rPr>
        <w:rFonts w:ascii="Times New Roman" w:hAnsi="Times New Roman" w:cs="David"/>
        <w:b w:val="0"/>
        <w:bCs w:val="0"/>
        <w:i w:val="0"/>
        <w:iCs w:val="0"/>
        <w:strike w:val="0"/>
        <w:dstrike w:val="0"/>
        <w:sz w:val="22"/>
        <w:szCs w:val="22"/>
        <w:vertAlign w:val="baseline"/>
      </w:rPr>
    </w:lvl>
    <w:lvl w:ilvl="2">
      <w:start w:val="1"/>
      <w:numFmt w:val="decimal"/>
      <w:lvlText w:val="%1.%2.%3."/>
      <w:lvlJc w:val="center"/>
      <w:pPr>
        <w:tabs>
          <w:tab w:val="num" w:pos="1984"/>
        </w:tabs>
        <w:ind w:left="1080" w:right="1984" w:hanging="567"/>
      </w:pPr>
      <w:rPr>
        <w:rFonts w:ascii="Times New Roman" w:hAnsi="Times New Roman" w:cs="David"/>
        <w:b w:val="0"/>
        <w:bCs w:val="0"/>
        <w:i w:val="0"/>
        <w:iCs w:val="0"/>
        <w:strike w:val="0"/>
        <w:dstrike w:val="0"/>
        <w:sz w:val="22"/>
        <w:szCs w:val="22"/>
        <w:vertAlign w:val="baseline"/>
      </w:rPr>
    </w:lvl>
    <w:lvl w:ilvl="3">
      <w:start w:val="1"/>
      <w:numFmt w:val="decimal"/>
      <w:lvlText w:val="%1.%2.%3.%4."/>
      <w:lvlJc w:val="center"/>
      <w:pPr>
        <w:tabs>
          <w:tab w:val="num" w:pos="2551"/>
        </w:tabs>
        <w:ind w:left="1440" w:right="2551" w:hanging="567"/>
      </w:pPr>
      <w:rPr>
        <w:rFonts w:ascii="Times New Roman" w:hAnsi="Times New Roman" w:cs="David"/>
        <w:b w:val="0"/>
        <w:bCs w:val="0"/>
        <w:i w:val="0"/>
        <w:iCs w:val="0"/>
        <w:strike w:val="0"/>
        <w:dstrike w:val="0"/>
        <w:sz w:val="22"/>
        <w:szCs w:val="22"/>
        <w:vertAlign w:val="baseline"/>
      </w:rPr>
    </w:lvl>
    <w:lvl w:ilvl="4">
      <w:start w:val="1"/>
      <w:numFmt w:val="decimal"/>
      <w:lvlText w:val="%1.%2.%3.%4.%5."/>
      <w:lvlJc w:val="center"/>
      <w:pPr>
        <w:tabs>
          <w:tab w:val="num" w:pos="3118"/>
        </w:tabs>
        <w:ind w:left="1800" w:right="3118" w:hanging="567"/>
      </w:pPr>
      <w:rPr>
        <w:rFonts w:ascii="Times New Roman" w:hAnsi="Times New Roman" w:cs="David"/>
        <w:b w:val="0"/>
        <w:bCs w:val="0"/>
        <w:i w:val="0"/>
        <w:iCs w:val="0"/>
        <w:strike w:val="0"/>
        <w:dstrike w:val="0"/>
        <w:sz w:val="22"/>
        <w:szCs w:val="22"/>
        <w:vertAlign w:val="baseline"/>
      </w:rPr>
    </w:lvl>
    <w:lvl w:ilvl="5">
      <w:start w:val="1"/>
      <w:numFmt w:val="decimal"/>
      <w:lvlText w:val="%1.%2.%3.%4.%5.%6."/>
      <w:lvlJc w:val="center"/>
      <w:pPr>
        <w:tabs>
          <w:tab w:val="num" w:pos="3685"/>
        </w:tabs>
        <w:ind w:left="2160" w:right="3685" w:hanging="567"/>
      </w:pPr>
      <w:rPr>
        <w:rFonts w:ascii="Times New Roman" w:hAnsi="Times New Roman" w:cs="David"/>
        <w:b w:val="0"/>
        <w:bCs w:val="0"/>
        <w:i w:val="0"/>
        <w:iCs w:val="0"/>
        <w:strike w:val="0"/>
        <w:dstrike w:val="0"/>
        <w:sz w:val="22"/>
        <w:szCs w:val="22"/>
        <w:vertAlign w:val="baseline"/>
      </w:rPr>
    </w:lvl>
    <w:lvl w:ilvl="6">
      <w:start w:val="1"/>
      <w:numFmt w:val="decimal"/>
      <w:lvlText w:val="%1.%2.%3.%4.%5.%6.%7."/>
      <w:lvlJc w:val="center"/>
      <w:pPr>
        <w:tabs>
          <w:tab w:val="num" w:pos="4252"/>
        </w:tabs>
        <w:ind w:left="2520" w:right="4252" w:hanging="567"/>
      </w:pPr>
      <w:rPr>
        <w:rFonts w:ascii="Times New Roman" w:hAnsi="Times New Roman" w:cs="David"/>
        <w:b w:val="0"/>
        <w:bCs w:val="0"/>
        <w:i w:val="0"/>
        <w:iCs w:val="0"/>
        <w:strike w:val="0"/>
        <w:dstrike w:val="0"/>
        <w:sz w:val="22"/>
        <w:szCs w:val="22"/>
        <w:vertAlign w:val="baseline"/>
      </w:rPr>
    </w:lvl>
    <w:lvl w:ilvl="7">
      <w:start w:val="1"/>
      <w:numFmt w:val="decimal"/>
      <w:lvlText w:val="%1.%2.%3.%4.%5.%6.%7.%8"/>
      <w:lvlJc w:val="center"/>
      <w:pPr>
        <w:tabs>
          <w:tab w:val="num" w:pos="4819"/>
        </w:tabs>
        <w:ind w:left="2880" w:right="4819" w:hanging="567"/>
      </w:pPr>
      <w:rPr>
        <w:rFonts w:ascii="Times New Roman" w:hAnsi="Times New Roman" w:cs="David"/>
        <w:b w:val="0"/>
        <w:bCs w:val="0"/>
        <w:i w:val="0"/>
        <w:iCs w:val="0"/>
        <w:strike w:val="0"/>
        <w:dstrike w:val="0"/>
        <w:sz w:val="22"/>
        <w:szCs w:val="22"/>
        <w:vertAlign w:val="baseline"/>
      </w:rPr>
    </w:lvl>
    <w:lvl w:ilvl="8">
      <w:start w:val="1"/>
      <w:numFmt w:val="decimal"/>
      <w:lvlText w:val="%1.%2.%3.%4.%5.%6.%7.%8.%9."/>
      <w:lvlJc w:val="center"/>
      <w:pPr>
        <w:tabs>
          <w:tab w:val="num" w:pos="5386"/>
        </w:tabs>
        <w:ind w:left="3240" w:right="5386" w:hanging="567"/>
      </w:pPr>
      <w:rPr>
        <w:rFonts w:ascii="Times New Roman" w:hAnsi="Times New Roman" w:cs="David"/>
        <w:b w:val="0"/>
        <w:bCs w:val="0"/>
        <w:i w:val="0"/>
        <w:iCs w:val="0"/>
        <w:strike w:val="0"/>
        <w:dstrike w:val="0"/>
        <w:sz w:val="22"/>
        <w:szCs w:val="22"/>
        <w:vertAlign w:val="baseline"/>
      </w:rPr>
    </w:lvl>
  </w:abstractNum>
  <w:abstractNum w:abstractNumId="35" w15:restartNumberingAfterBreak="0">
    <w:nsid w:val="3AFF78D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383AE7"/>
    <w:multiLevelType w:val="hybridMultilevel"/>
    <w:tmpl w:val="83AE41DC"/>
    <w:lvl w:ilvl="0" w:tplc="3BD26F36">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7D1553"/>
    <w:multiLevelType w:val="hybridMultilevel"/>
    <w:tmpl w:val="5CE67F94"/>
    <w:lvl w:ilvl="0" w:tplc="AF3ACFF4">
      <w:start w:val="4"/>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3EA618BB"/>
    <w:multiLevelType w:val="hybridMultilevel"/>
    <w:tmpl w:val="9E20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C83B19"/>
    <w:multiLevelType w:val="multilevel"/>
    <w:tmpl w:val="BF8ACABC"/>
    <w:lvl w:ilvl="0">
      <w:start w:val="1"/>
      <w:numFmt w:val="decimal"/>
      <w:lvlText w:val="%1."/>
      <w:lvlJc w:val="left"/>
      <w:pPr>
        <w:tabs>
          <w:tab w:val="num" w:pos="720"/>
        </w:tabs>
        <w:ind w:left="720" w:right="720" w:hanging="360"/>
      </w:pPr>
      <w:rPr>
        <w:rFonts w:hint="cs"/>
      </w:rPr>
    </w:lvl>
    <w:lvl w:ilvl="1">
      <w:start w:val="1"/>
      <w:numFmt w:val="decimal"/>
      <w:isLgl/>
      <w:lvlText w:val="%1.%2"/>
      <w:lvlJc w:val="left"/>
      <w:pPr>
        <w:ind w:left="1105" w:hanging="36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2235"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365" w:hanging="108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495" w:hanging="1440"/>
      </w:pPr>
      <w:rPr>
        <w:rFonts w:hint="default"/>
      </w:rPr>
    </w:lvl>
    <w:lvl w:ilvl="8">
      <w:start w:val="1"/>
      <w:numFmt w:val="decimal"/>
      <w:isLgl/>
      <w:lvlText w:val="%1.%2.%3.%4.%5.%6.%7.%8.%9"/>
      <w:lvlJc w:val="left"/>
      <w:pPr>
        <w:ind w:left="5240" w:hanging="1800"/>
      </w:pPr>
      <w:rPr>
        <w:rFonts w:hint="default"/>
      </w:rPr>
    </w:lvl>
  </w:abstractNum>
  <w:abstractNum w:abstractNumId="40" w15:restartNumberingAfterBreak="0">
    <w:nsid w:val="427F56D2"/>
    <w:multiLevelType w:val="hybridMultilevel"/>
    <w:tmpl w:val="A97C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3945C8"/>
    <w:multiLevelType w:val="hybridMultilevel"/>
    <w:tmpl w:val="582ABB3C"/>
    <w:lvl w:ilvl="0" w:tplc="C7A6B93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6AB5908"/>
    <w:multiLevelType w:val="multilevel"/>
    <w:tmpl w:val="8EC8388C"/>
    <w:lvl w:ilvl="0">
      <w:start w:val="1"/>
      <w:numFmt w:val="decimal"/>
      <w:lvlRestart w:val="0"/>
      <w:pStyle w:val="1"/>
      <w:lvlText w:val="%1."/>
      <w:lvlJc w:val="left"/>
      <w:pPr>
        <w:tabs>
          <w:tab w:val="num" w:pos="560"/>
        </w:tabs>
        <w:ind w:left="560" w:hanging="560"/>
      </w:pPr>
      <w:rPr>
        <w:rFonts w:ascii="Times New Roman" w:hAnsi="Times New Roman" w:cs="David" w:hint="default"/>
        <w:sz w:val="28"/>
        <w:szCs w:val="28"/>
      </w:rPr>
    </w:lvl>
    <w:lvl w:ilvl="1">
      <w:start w:val="1"/>
      <w:numFmt w:val="decimal"/>
      <w:lvlText w:val="%1.%2."/>
      <w:lvlJc w:val="left"/>
      <w:pPr>
        <w:tabs>
          <w:tab w:val="num" w:pos="1420"/>
        </w:tabs>
        <w:ind w:left="1420" w:hanging="853"/>
      </w:pPr>
      <w:rPr>
        <w:rFonts w:cs="David" w:hint="default"/>
      </w:rPr>
    </w:lvl>
    <w:lvl w:ilvl="2">
      <w:start w:val="1"/>
      <w:numFmt w:val="decimal"/>
      <w:pStyle w:val="3"/>
      <w:lvlText w:val="%1.%2.%3."/>
      <w:lvlJc w:val="left"/>
      <w:pPr>
        <w:tabs>
          <w:tab w:val="num" w:pos="2552"/>
        </w:tabs>
        <w:ind w:left="2552" w:hanging="1132"/>
      </w:pPr>
      <w:rPr>
        <w:rFonts w:cs="David" w:hint="default"/>
      </w:rPr>
    </w:lvl>
    <w:lvl w:ilvl="3">
      <w:start w:val="1"/>
      <w:numFmt w:val="decimal"/>
      <w:pStyle w:val="4"/>
      <w:lvlText w:val="%1.%2.%3.%4."/>
      <w:lvlJc w:val="left"/>
      <w:pPr>
        <w:tabs>
          <w:tab w:val="num" w:pos="3228"/>
        </w:tabs>
        <w:ind w:left="3228" w:hanging="960"/>
      </w:pPr>
      <w:rPr>
        <w:rFonts w:ascii="Calibri" w:hAnsi="Calibri" w:cs="David" w:hint="default"/>
        <w:sz w:val="24"/>
        <w:szCs w:val="24"/>
        <w:lang w:bidi="he-IL"/>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48220497"/>
    <w:multiLevelType w:val="singleLevel"/>
    <w:tmpl w:val="A59E0634"/>
    <w:lvl w:ilvl="0">
      <w:start w:val="1"/>
      <w:numFmt w:val="decimal"/>
      <w:lvlText w:val="%1."/>
      <w:lvlJc w:val="left"/>
      <w:pPr>
        <w:tabs>
          <w:tab w:val="num" w:pos="1440"/>
        </w:tabs>
        <w:ind w:left="1440" w:hanging="720"/>
      </w:pPr>
      <w:rPr>
        <w:rFonts w:hint="default"/>
        <w:sz w:val="24"/>
      </w:rPr>
    </w:lvl>
  </w:abstractNum>
  <w:abstractNum w:abstractNumId="44" w15:restartNumberingAfterBreak="0">
    <w:nsid w:val="48510665"/>
    <w:multiLevelType w:val="singleLevel"/>
    <w:tmpl w:val="DD7440D0"/>
    <w:lvl w:ilvl="0">
      <w:start w:val="4"/>
      <w:numFmt w:val="hebrew1"/>
      <w:lvlText w:val="(%1)"/>
      <w:lvlJc w:val="left"/>
      <w:pPr>
        <w:tabs>
          <w:tab w:val="num" w:pos="1440"/>
        </w:tabs>
        <w:ind w:left="1440" w:hanging="720"/>
      </w:pPr>
      <w:rPr>
        <w:rFonts w:hint="default"/>
        <w:sz w:val="22"/>
      </w:rPr>
    </w:lvl>
  </w:abstractNum>
  <w:abstractNum w:abstractNumId="45" w15:restartNumberingAfterBreak="0">
    <w:nsid w:val="48EC4848"/>
    <w:multiLevelType w:val="hybridMultilevel"/>
    <w:tmpl w:val="4D52CB24"/>
    <w:lvl w:ilvl="0" w:tplc="E10C4990">
      <w:start w:val="1"/>
      <w:numFmt w:val="bullet"/>
      <w:lvlText w:val="□"/>
      <w:lvlJc w:val="left"/>
      <w:pPr>
        <w:tabs>
          <w:tab w:val="num" w:pos="360"/>
        </w:tabs>
        <w:ind w:left="360" w:hanging="360"/>
      </w:pPr>
      <w:rPr>
        <w:rFonts w:ascii="Courier New" w:hAnsi="Courier New" w:hint="default"/>
        <w:sz w:val="44"/>
        <w:szCs w:val="4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9284423"/>
    <w:multiLevelType w:val="multilevel"/>
    <w:tmpl w:val="50C02488"/>
    <w:lvl w:ilvl="0">
      <w:start w:val="1"/>
      <w:numFmt w:val="decimal"/>
      <w:lvlText w:val="%1."/>
      <w:lvlJc w:val="left"/>
      <w:pPr>
        <w:ind w:left="390" w:hanging="390"/>
      </w:pPr>
      <w:rPr>
        <w:rFonts w:hint="default"/>
        <w:b/>
      </w:rPr>
    </w:lvl>
    <w:lvl w:ilvl="1">
      <w:start w:val="1"/>
      <w:numFmt w:val="decimal"/>
      <w:lvlText w:val="%1.%2."/>
      <w:lvlJc w:val="left"/>
      <w:pPr>
        <w:ind w:left="1524" w:hanging="39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7" w15:restartNumberingAfterBreak="0">
    <w:nsid w:val="49964AB0"/>
    <w:multiLevelType w:val="multilevel"/>
    <w:tmpl w:val="CDB66044"/>
    <w:lvl w:ilvl="0">
      <w:start w:val="1"/>
      <w:numFmt w:val="decimal"/>
      <w:lvlText w:val="%1."/>
      <w:lvlJc w:val="left"/>
      <w:pPr>
        <w:tabs>
          <w:tab w:val="num" w:pos="567"/>
        </w:tabs>
        <w:ind w:left="567" w:hanging="567"/>
      </w:pPr>
      <w:rPr>
        <w:rFonts w:ascii="Times New Roman" w:hAnsi="Times New Roman" w:cs="David"/>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b w:val="0"/>
        <w:bCs w:val="0"/>
        <w:i w:val="0"/>
        <w:iCs w:val="0"/>
        <w:strike w:val="0"/>
        <w:dstrike w:val="0"/>
        <w:sz w:val="22"/>
        <w:szCs w:val="22"/>
        <w:vertAlign w:val="baseline"/>
      </w:rPr>
    </w:lvl>
    <w:lvl w:ilvl="2">
      <w:start w:val="1"/>
      <w:numFmt w:val="hebrew1"/>
      <w:lvlText w:val="%3."/>
      <w:lvlJc w:val="left"/>
      <w:pPr>
        <w:tabs>
          <w:tab w:val="num" w:pos="1494"/>
        </w:tabs>
        <w:ind w:left="1494" w:hanging="360"/>
      </w:pPr>
      <w:rPr>
        <w:rFonts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hebrew1"/>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48" w15:restartNumberingAfterBreak="0">
    <w:nsid w:val="4D916649"/>
    <w:multiLevelType w:val="hybridMultilevel"/>
    <w:tmpl w:val="BE08AC28"/>
    <w:lvl w:ilvl="0" w:tplc="27320BCA">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1F1588E"/>
    <w:multiLevelType w:val="hybridMultilevel"/>
    <w:tmpl w:val="BB567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31818A5"/>
    <w:multiLevelType w:val="multilevel"/>
    <w:tmpl w:val="CDB66044"/>
    <w:lvl w:ilvl="0">
      <w:start w:val="1"/>
      <w:numFmt w:val="decimal"/>
      <w:lvlText w:val="%1."/>
      <w:lvlJc w:val="left"/>
      <w:pPr>
        <w:tabs>
          <w:tab w:val="num" w:pos="567"/>
        </w:tabs>
        <w:ind w:left="567" w:hanging="567"/>
      </w:pPr>
      <w:rPr>
        <w:rFonts w:ascii="Times New Roman" w:hAnsi="Times New Roman" w:cs="David"/>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b w:val="0"/>
        <w:bCs w:val="0"/>
        <w:i w:val="0"/>
        <w:iCs w:val="0"/>
        <w:strike w:val="0"/>
        <w:dstrike w:val="0"/>
        <w:sz w:val="22"/>
        <w:szCs w:val="22"/>
        <w:vertAlign w:val="baseline"/>
      </w:rPr>
    </w:lvl>
    <w:lvl w:ilvl="2">
      <w:start w:val="1"/>
      <w:numFmt w:val="hebrew1"/>
      <w:lvlText w:val="%3."/>
      <w:lvlJc w:val="left"/>
      <w:pPr>
        <w:tabs>
          <w:tab w:val="num" w:pos="1494"/>
        </w:tabs>
        <w:ind w:left="1494" w:hanging="360"/>
      </w:pPr>
      <w:rPr>
        <w:rFonts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hebrew1"/>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51" w15:restartNumberingAfterBreak="0">
    <w:nsid w:val="532F6849"/>
    <w:multiLevelType w:val="hybridMultilevel"/>
    <w:tmpl w:val="5D446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3D02558"/>
    <w:multiLevelType w:val="multilevel"/>
    <w:tmpl w:val="675CB36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85F7BBC"/>
    <w:multiLevelType w:val="hybridMultilevel"/>
    <w:tmpl w:val="6B425052"/>
    <w:lvl w:ilvl="0" w:tplc="E2883CAC">
      <w:start w:val="1"/>
      <w:numFmt w:val="decimal"/>
      <w:lvlText w:val="%1)"/>
      <w:lvlJc w:val="left"/>
      <w:pPr>
        <w:ind w:left="720" w:hanging="360"/>
      </w:pPr>
      <w:rPr>
        <w:rFonts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DD165A3"/>
    <w:multiLevelType w:val="singleLevel"/>
    <w:tmpl w:val="B0E82AE2"/>
    <w:lvl w:ilvl="0">
      <w:start w:val="1"/>
      <w:numFmt w:val="hebrew1"/>
      <w:lvlText w:val="(%1)"/>
      <w:lvlJc w:val="left"/>
      <w:pPr>
        <w:tabs>
          <w:tab w:val="num" w:pos="1440"/>
        </w:tabs>
        <w:ind w:left="1440" w:hanging="720"/>
      </w:pPr>
      <w:rPr>
        <w:rFonts w:hint="default"/>
        <w:sz w:val="22"/>
      </w:rPr>
    </w:lvl>
  </w:abstractNum>
  <w:abstractNum w:abstractNumId="55" w15:restartNumberingAfterBreak="0">
    <w:nsid w:val="62B3316F"/>
    <w:multiLevelType w:val="hybridMultilevel"/>
    <w:tmpl w:val="2B689F06"/>
    <w:lvl w:ilvl="0" w:tplc="0F9418BC">
      <w:start w:val="1"/>
      <w:numFmt w:val="bullet"/>
      <w:lvlText w:val=""/>
      <w:lvlJc w:val="left"/>
      <w:pPr>
        <w:tabs>
          <w:tab w:val="num" w:pos="1365"/>
        </w:tabs>
        <w:ind w:left="1365" w:hanging="360"/>
      </w:pPr>
      <w:rPr>
        <w:rFonts w:ascii="Wingdings" w:hAnsi="Wingdings"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7E3989"/>
    <w:multiLevelType w:val="multilevel"/>
    <w:tmpl w:val="D57686D2"/>
    <w:lvl w:ilvl="0">
      <w:start w:val="1"/>
      <w:numFmt w:val="decimal"/>
      <w:lvlText w:val="%1."/>
      <w:lvlJc w:val="left"/>
      <w:pPr>
        <w:ind w:left="435" w:hanging="435"/>
      </w:pPr>
    </w:lvl>
    <w:lvl w:ilvl="1">
      <w:start w:val="1"/>
      <w:numFmt w:val="decimal"/>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7" w15:restartNumberingAfterBreak="0">
    <w:nsid w:val="68B52B44"/>
    <w:multiLevelType w:val="hybridMultilevel"/>
    <w:tmpl w:val="BFB03C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BF85E9B"/>
    <w:multiLevelType w:val="hybridMultilevel"/>
    <w:tmpl w:val="253E1C12"/>
    <w:lvl w:ilvl="0" w:tplc="90C20240">
      <w:start w:val="1"/>
      <w:numFmt w:val="decimal"/>
      <w:lvlText w:val="%1."/>
      <w:lvlJc w:val="left"/>
      <w:pPr>
        <w:tabs>
          <w:tab w:val="num" w:pos="1440"/>
        </w:tabs>
        <w:ind w:left="1440" w:hanging="720"/>
      </w:pPr>
      <w:rPr>
        <w:rFonts w:hint="default"/>
        <w:sz w:val="24"/>
      </w:rPr>
    </w:lvl>
    <w:lvl w:ilvl="1" w:tplc="60340D86">
      <w:start w:val="13"/>
      <w:numFmt w:val="hebrew1"/>
      <w:lvlText w:val="%2."/>
      <w:lvlJc w:val="left"/>
      <w:pPr>
        <w:tabs>
          <w:tab w:val="num" w:pos="1440"/>
        </w:tabs>
        <w:ind w:left="1440" w:hanging="360"/>
      </w:pPr>
      <w:rPr>
        <w:rFonts w:hint="default"/>
        <w:b/>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FD32F76"/>
    <w:multiLevelType w:val="multilevel"/>
    <w:tmpl w:val="F19A5832"/>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60" w15:restartNumberingAfterBreak="0">
    <w:nsid w:val="6FD806D2"/>
    <w:multiLevelType w:val="multilevel"/>
    <w:tmpl w:val="F45E7D3C"/>
    <w:lvl w:ilvl="0">
      <w:start w:val="1"/>
      <w:numFmt w:val="hebrew1"/>
      <w:lvlText w:val="%1."/>
      <w:lvlJc w:val="left"/>
      <w:pPr>
        <w:ind w:left="360" w:hanging="360"/>
      </w:pPr>
      <w:rPr>
        <w:rFonts w:ascii="Times New Roman" w:eastAsia="Times New Roman" w:hAnsi="Times New Roman" w:cs="David"/>
        <w:b w:val="0"/>
        <w:bCs w:val="0"/>
        <w:i w:val="0"/>
        <w:iCs w:val="0"/>
        <w:smallCaps w:val="0"/>
        <w:strike w:val="0"/>
        <w:color w:val="000000"/>
        <w:spacing w:val="0"/>
        <w:w w:val="100"/>
        <w:position w:val="0"/>
        <w:sz w:val="24"/>
        <w:szCs w:val="24"/>
        <w:u w:val="none"/>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46E61A2"/>
    <w:multiLevelType w:val="hybridMultilevel"/>
    <w:tmpl w:val="5D446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5CB481D"/>
    <w:multiLevelType w:val="hybridMultilevel"/>
    <w:tmpl w:val="908A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A53F27"/>
    <w:multiLevelType w:val="hybridMultilevel"/>
    <w:tmpl w:val="9E20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535D9C"/>
    <w:multiLevelType w:val="singleLevel"/>
    <w:tmpl w:val="FB1E5514"/>
    <w:lvl w:ilvl="0">
      <w:start w:val="1"/>
      <w:numFmt w:val="decimal"/>
      <w:lvlText w:val="%1."/>
      <w:lvlJc w:val="left"/>
      <w:pPr>
        <w:tabs>
          <w:tab w:val="num" w:pos="1440"/>
        </w:tabs>
        <w:ind w:left="1440" w:hanging="720"/>
      </w:pPr>
      <w:rPr>
        <w:rFonts w:hint="default"/>
        <w:sz w:val="24"/>
      </w:rPr>
    </w:lvl>
  </w:abstractNum>
  <w:abstractNum w:abstractNumId="65" w15:restartNumberingAfterBreak="0">
    <w:nsid w:val="7ACB14DF"/>
    <w:multiLevelType w:val="singleLevel"/>
    <w:tmpl w:val="A8A423BC"/>
    <w:lvl w:ilvl="0">
      <w:start w:val="1"/>
      <w:numFmt w:val="decimal"/>
      <w:lvlText w:val="%1."/>
      <w:lvlJc w:val="left"/>
      <w:pPr>
        <w:tabs>
          <w:tab w:val="num" w:pos="1440"/>
        </w:tabs>
        <w:ind w:left="1440" w:hanging="720"/>
      </w:pPr>
      <w:rPr>
        <w:rFonts w:hint="default"/>
        <w:sz w:val="24"/>
      </w:rPr>
    </w:lvl>
  </w:abstractNum>
  <w:abstractNum w:abstractNumId="66" w15:restartNumberingAfterBreak="0">
    <w:nsid w:val="7B832B7D"/>
    <w:multiLevelType w:val="multilevel"/>
    <w:tmpl w:val="1A3E15CA"/>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4"/>
        <w:szCs w:val="24"/>
        <w:vertAlign w:val="baseline"/>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67" w15:restartNumberingAfterBreak="0">
    <w:nsid w:val="7C5B0D90"/>
    <w:multiLevelType w:val="multilevel"/>
    <w:tmpl w:val="C41A904A"/>
    <w:lvl w:ilvl="0">
      <w:start w:val="1"/>
      <w:numFmt w:val="decimal"/>
      <w:lvlText w:val="%1."/>
      <w:lvlJc w:val="left"/>
      <w:pPr>
        <w:ind w:left="502" w:hanging="360"/>
      </w:pPr>
      <w:rPr>
        <w:rFonts w:hint="default"/>
      </w:rPr>
    </w:lvl>
    <w:lvl w:ilvl="1">
      <w:start w:val="3"/>
      <w:numFmt w:val="decimal"/>
      <w:isLgl/>
      <w:lvlText w:val="%1.%2"/>
      <w:lvlJc w:val="left"/>
      <w:pPr>
        <w:ind w:left="1381" w:hanging="720"/>
      </w:pPr>
      <w:rPr>
        <w:rFonts w:hint="default"/>
      </w:rPr>
    </w:lvl>
    <w:lvl w:ilvl="2">
      <w:start w:val="6"/>
      <w:numFmt w:val="decimal"/>
      <w:isLgl/>
      <w:lvlText w:val="%1.%2.%3"/>
      <w:lvlJc w:val="left"/>
      <w:pPr>
        <w:ind w:left="1900" w:hanging="720"/>
      </w:pPr>
      <w:rPr>
        <w:rFonts w:hint="default"/>
      </w:rPr>
    </w:lvl>
    <w:lvl w:ilvl="3">
      <w:start w:val="2"/>
      <w:numFmt w:val="decimal"/>
      <w:isLgl/>
      <w:lvlText w:val="%1.%2.%3.%4"/>
      <w:lvlJc w:val="left"/>
      <w:pPr>
        <w:ind w:left="2779" w:hanging="1080"/>
      </w:pPr>
      <w:rPr>
        <w:rFonts w:hint="default"/>
        <w:b w:val="0"/>
        <w:bCs w:val="0"/>
      </w:rPr>
    </w:lvl>
    <w:lvl w:ilvl="4">
      <w:start w:val="1"/>
      <w:numFmt w:val="decimal"/>
      <w:isLgl/>
      <w:lvlText w:val="%1.%2.%3.%4.%5"/>
      <w:lvlJc w:val="left"/>
      <w:pPr>
        <w:ind w:left="3298" w:hanging="1080"/>
      </w:pPr>
      <w:rPr>
        <w:rFonts w:hint="default"/>
      </w:rPr>
    </w:lvl>
    <w:lvl w:ilvl="5">
      <w:start w:val="1"/>
      <w:numFmt w:val="decimal"/>
      <w:isLgl/>
      <w:lvlText w:val="%1.%2.%3.%4.%5.%6"/>
      <w:lvlJc w:val="left"/>
      <w:pPr>
        <w:ind w:left="4177" w:hanging="1440"/>
      </w:pPr>
      <w:rPr>
        <w:rFonts w:hint="default"/>
      </w:rPr>
    </w:lvl>
    <w:lvl w:ilvl="6">
      <w:start w:val="1"/>
      <w:numFmt w:val="decimal"/>
      <w:isLgl/>
      <w:lvlText w:val="%1.%2.%3.%4.%5.%6.%7"/>
      <w:lvlJc w:val="left"/>
      <w:pPr>
        <w:ind w:left="4696" w:hanging="1440"/>
      </w:pPr>
      <w:rPr>
        <w:rFonts w:hint="default"/>
      </w:rPr>
    </w:lvl>
    <w:lvl w:ilvl="7">
      <w:start w:val="1"/>
      <w:numFmt w:val="decimal"/>
      <w:isLgl/>
      <w:lvlText w:val="%1.%2.%3.%4.%5.%6.%7.%8"/>
      <w:lvlJc w:val="left"/>
      <w:pPr>
        <w:ind w:left="5575" w:hanging="1800"/>
      </w:pPr>
      <w:rPr>
        <w:rFonts w:hint="default"/>
      </w:rPr>
    </w:lvl>
    <w:lvl w:ilvl="8">
      <w:start w:val="1"/>
      <w:numFmt w:val="decimal"/>
      <w:isLgl/>
      <w:lvlText w:val="%1.%2.%3.%4.%5.%6.%7.%8.%9"/>
      <w:lvlJc w:val="left"/>
      <w:pPr>
        <w:ind w:left="6094" w:hanging="1800"/>
      </w:pPr>
      <w:rPr>
        <w:rFonts w:hint="default"/>
      </w:rPr>
    </w:lvl>
  </w:abstractNum>
  <w:abstractNum w:abstractNumId="68" w15:restartNumberingAfterBreak="0">
    <w:nsid w:val="7ED21015"/>
    <w:multiLevelType w:val="multilevel"/>
    <w:tmpl w:val="E0744772"/>
    <w:lvl w:ilvl="0">
      <w:start w:val="1"/>
      <w:numFmt w:val="decimal"/>
      <w:lvlText w:val="%1."/>
      <w:lvlJc w:val="left"/>
      <w:pPr>
        <w:ind w:left="360" w:hanging="360"/>
      </w:pPr>
      <w:rPr>
        <w:rFonts w:hint="default"/>
        <w:b w:val="0"/>
        <w:bCs w:val="0"/>
        <w:i w:val="0"/>
        <w:iCs w:val="0"/>
        <w:smallCaps w:val="0"/>
        <w:strike w:val="0"/>
        <w:dstrike w:val="0"/>
        <w:color w:val="000000"/>
        <w:spacing w:val="0"/>
        <w:w w:val="100"/>
        <w:position w:val="0"/>
        <w:sz w:val="22"/>
        <w:szCs w:val="22"/>
        <w:u w:val="none"/>
        <w:vertAlign w:val="baseline"/>
        <w:lang w:val="en-US" w:eastAsia="en-US" w:bidi="he-IL"/>
      </w:rPr>
    </w:lvl>
    <w:lvl w:ilvl="1">
      <w:start w:val="1"/>
      <w:numFmt w:val="decimal"/>
      <w:lvlText w:val="%1.%2."/>
      <w:lvlJc w:val="left"/>
      <w:pPr>
        <w:ind w:left="1283" w:hanging="432"/>
      </w:pPr>
      <w:rPr>
        <w:rFonts w:hint="default"/>
        <w:b w:val="0"/>
        <w:bCs w:val="0"/>
        <w:i w:val="0"/>
        <w:iCs w:val="0"/>
        <w:smallCaps w:val="0"/>
        <w:strike w:val="0"/>
        <w:dstrike w:val="0"/>
        <w:color w:val="000000"/>
        <w:spacing w:val="0"/>
        <w:w w:val="100"/>
        <w:position w:val="0"/>
        <w:sz w:val="22"/>
        <w:szCs w:val="22"/>
        <w:u w:val="none"/>
        <w:vertAlign w:val="baseline"/>
        <w:lang w:val="en-US" w:eastAsia="en-US" w:bidi="he-IL"/>
      </w:rPr>
    </w:lvl>
    <w:lvl w:ilvl="2">
      <w:start w:val="1"/>
      <w:numFmt w:val="decimal"/>
      <w:lvlText w:val="%1.%2.%3."/>
      <w:lvlJc w:val="left"/>
      <w:pPr>
        <w:ind w:left="1224" w:hanging="504"/>
      </w:pPr>
      <w:rPr>
        <w:rFonts w:hint="default"/>
        <w:b w:val="0"/>
        <w:bCs w:val="0"/>
        <w:i w:val="0"/>
        <w:iCs w:val="0"/>
        <w:smallCaps w:val="0"/>
        <w:strike w:val="0"/>
        <w:dstrike w:val="0"/>
        <w:color w:val="000000"/>
        <w:spacing w:val="0"/>
        <w:w w:val="100"/>
        <w:position w:val="0"/>
        <w:sz w:val="22"/>
        <w:szCs w:val="22"/>
        <w:u w:val="none"/>
        <w:vertAlign w:val="baseline"/>
        <w:lang w:val="en-US" w:eastAsia="en-US" w:bidi="he-IL"/>
      </w:rPr>
    </w:lvl>
    <w:lvl w:ilvl="3">
      <w:start w:val="1"/>
      <w:numFmt w:val="decimal"/>
      <w:lvlText w:val="%1.%2.%3.%4."/>
      <w:lvlJc w:val="left"/>
      <w:pPr>
        <w:ind w:left="1728" w:hanging="648"/>
      </w:pPr>
      <w:rPr>
        <w:rFonts w:hint="default"/>
        <w:b w:val="0"/>
        <w:bCs w:val="0"/>
        <w:i w:val="0"/>
        <w:iCs w:val="0"/>
        <w:strike w:val="0"/>
        <w:dstrike w:val="0"/>
        <w:sz w:val="22"/>
        <w:szCs w:val="22"/>
        <w:vertAlign w:val="baseline"/>
      </w:rPr>
    </w:lvl>
    <w:lvl w:ilvl="4">
      <w:start w:val="1"/>
      <w:numFmt w:val="decimal"/>
      <w:lvlText w:val="%1.%2.%3.%4.%5."/>
      <w:lvlJc w:val="left"/>
      <w:pPr>
        <w:ind w:left="2232" w:hanging="792"/>
      </w:pPr>
      <w:rPr>
        <w:rFonts w:hint="default"/>
        <w:b w:val="0"/>
        <w:bCs w:val="0"/>
        <w:i w:val="0"/>
        <w:iCs w:val="0"/>
        <w:strike w:val="0"/>
        <w:dstrike w:val="0"/>
        <w:sz w:val="22"/>
        <w:szCs w:val="22"/>
        <w:vertAlign w:val="baseline"/>
      </w:rPr>
    </w:lvl>
    <w:lvl w:ilvl="5">
      <w:start w:val="1"/>
      <w:numFmt w:val="decimal"/>
      <w:lvlText w:val="%1.%2.%3.%4.%5.%6."/>
      <w:lvlJc w:val="left"/>
      <w:pPr>
        <w:ind w:left="2736" w:hanging="936"/>
      </w:pPr>
      <w:rPr>
        <w:rFonts w:hint="default"/>
        <w:b w:val="0"/>
        <w:bCs w:val="0"/>
        <w:i w:val="0"/>
        <w:iCs w:val="0"/>
        <w:strike w:val="0"/>
        <w:dstrike w:val="0"/>
        <w:sz w:val="22"/>
        <w:szCs w:val="22"/>
        <w:vertAlign w:val="baseline"/>
      </w:rPr>
    </w:lvl>
    <w:lvl w:ilvl="6">
      <w:start w:val="1"/>
      <w:numFmt w:val="decimal"/>
      <w:lvlText w:val="%1.%2.%3.%4.%5.%6.%7."/>
      <w:lvlJc w:val="left"/>
      <w:pPr>
        <w:ind w:left="3240" w:hanging="1080"/>
      </w:pPr>
      <w:rPr>
        <w:rFonts w:hint="default"/>
        <w:b w:val="0"/>
        <w:bCs w:val="0"/>
        <w:i w:val="0"/>
        <w:iCs w:val="0"/>
        <w:strike w:val="0"/>
        <w:dstrike w:val="0"/>
        <w:sz w:val="22"/>
        <w:szCs w:val="22"/>
        <w:vertAlign w:val="baseline"/>
      </w:rPr>
    </w:lvl>
    <w:lvl w:ilvl="7">
      <w:start w:val="1"/>
      <w:numFmt w:val="decimal"/>
      <w:lvlText w:val="%1.%2.%3.%4.%5.%6.%7.%8."/>
      <w:lvlJc w:val="left"/>
      <w:pPr>
        <w:ind w:left="3744" w:hanging="1224"/>
      </w:pPr>
      <w:rPr>
        <w:rFonts w:hint="default"/>
        <w:b w:val="0"/>
        <w:bCs w:val="0"/>
        <w:i w:val="0"/>
        <w:iCs w:val="0"/>
        <w:strike w:val="0"/>
        <w:dstrike w:val="0"/>
        <w:sz w:val="22"/>
        <w:szCs w:val="22"/>
        <w:vertAlign w:val="baseline"/>
      </w:rPr>
    </w:lvl>
    <w:lvl w:ilvl="8">
      <w:start w:val="1"/>
      <w:numFmt w:val="decimal"/>
      <w:lvlText w:val="%1.%2.%3.%4.%5.%6.%7.%8.%9."/>
      <w:lvlJc w:val="left"/>
      <w:pPr>
        <w:ind w:left="4320" w:hanging="1440"/>
      </w:pPr>
      <w:rPr>
        <w:rFonts w:hint="default"/>
        <w:b w:val="0"/>
        <w:bCs w:val="0"/>
        <w:i w:val="0"/>
        <w:iCs w:val="0"/>
        <w:strike w:val="0"/>
        <w:dstrike w:val="0"/>
        <w:sz w:val="22"/>
        <w:szCs w:val="22"/>
        <w:vertAlign w:val="baseline"/>
      </w:rPr>
    </w:lvl>
  </w:abstractNum>
  <w:num w:numId="1">
    <w:abstractNumId w:val="34"/>
  </w:num>
  <w:num w:numId="2">
    <w:abstractNumId w:val="59"/>
  </w:num>
  <w:num w:numId="3">
    <w:abstractNumId w:val="64"/>
  </w:num>
  <w:num w:numId="4">
    <w:abstractNumId w:val="22"/>
  </w:num>
  <w:num w:numId="5">
    <w:abstractNumId w:val="43"/>
  </w:num>
  <w:num w:numId="6">
    <w:abstractNumId w:val="32"/>
  </w:num>
  <w:num w:numId="7">
    <w:abstractNumId w:val="30"/>
  </w:num>
  <w:num w:numId="8">
    <w:abstractNumId w:val="65"/>
  </w:num>
  <w:num w:numId="9">
    <w:abstractNumId w:val="8"/>
  </w:num>
  <w:num w:numId="10">
    <w:abstractNumId w:val="58"/>
  </w:num>
  <w:num w:numId="11">
    <w:abstractNumId w:val="57"/>
  </w:num>
  <w:num w:numId="12">
    <w:abstractNumId w:val="23"/>
  </w:num>
  <w:num w:numId="13">
    <w:abstractNumId w:val="31"/>
  </w:num>
  <w:num w:numId="14">
    <w:abstractNumId w:val="45"/>
  </w:num>
  <w:num w:numId="15">
    <w:abstractNumId w:val="55"/>
  </w:num>
  <w:num w:numId="16">
    <w:abstractNumId w:val="16"/>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6"/>
  </w:num>
  <w:num w:numId="30">
    <w:abstractNumId w:val="21"/>
  </w:num>
  <w:num w:numId="31">
    <w:abstractNumId w:val="1"/>
  </w:num>
  <w:num w:numId="32">
    <w:abstractNumId w:val="7"/>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68"/>
  </w:num>
  <w:num w:numId="36">
    <w:abstractNumId w:val="60"/>
  </w:num>
  <w:num w:numId="37">
    <w:abstractNumId w:val="12"/>
  </w:num>
  <w:num w:numId="38">
    <w:abstractNumId w:val="0"/>
  </w:num>
  <w:num w:numId="39">
    <w:abstractNumId w:val="50"/>
  </w:num>
  <w:num w:numId="40">
    <w:abstractNumId w:val="42"/>
  </w:num>
  <w:num w:numId="41">
    <w:abstractNumId w:val="11"/>
  </w:num>
  <w:num w:numId="42">
    <w:abstractNumId w:val="6"/>
  </w:num>
  <w:num w:numId="43">
    <w:abstractNumId w:val="29"/>
  </w:num>
  <w:num w:numId="44">
    <w:abstractNumId w:val="63"/>
  </w:num>
  <w:num w:numId="45">
    <w:abstractNumId w:val="13"/>
  </w:num>
  <w:num w:numId="46">
    <w:abstractNumId w:val="17"/>
  </w:num>
  <w:num w:numId="47">
    <w:abstractNumId w:val="24"/>
  </w:num>
  <w:num w:numId="48">
    <w:abstractNumId w:val="38"/>
  </w:num>
  <w:num w:numId="49">
    <w:abstractNumId w:val="3"/>
  </w:num>
  <w:num w:numId="50">
    <w:abstractNumId w:val="54"/>
  </w:num>
  <w:num w:numId="51">
    <w:abstractNumId w:val="28"/>
  </w:num>
  <w:num w:numId="52">
    <w:abstractNumId w:val="19"/>
  </w:num>
  <w:num w:numId="53">
    <w:abstractNumId w:val="44"/>
  </w:num>
  <w:num w:numId="54">
    <w:abstractNumId w:val="37"/>
  </w:num>
  <w:num w:numId="55">
    <w:abstractNumId w:val="4"/>
  </w:num>
  <w:num w:numId="56">
    <w:abstractNumId w:val="66"/>
  </w:num>
  <w:num w:numId="57">
    <w:abstractNumId w:val="20"/>
  </w:num>
  <w:num w:numId="58">
    <w:abstractNumId w:val="25"/>
  </w:num>
  <w:num w:numId="59">
    <w:abstractNumId w:val="39"/>
  </w:num>
  <w:num w:numId="60">
    <w:abstractNumId w:val="15"/>
  </w:num>
  <w:num w:numId="61">
    <w:abstractNumId w:val="67"/>
  </w:num>
  <w:num w:numId="62">
    <w:abstractNumId w:val="35"/>
  </w:num>
  <w:num w:numId="63">
    <w:abstractNumId w:val="9"/>
  </w:num>
  <w:num w:numId="64">
    <w:abstractNumId w:val="5"/>
  </w:num>
  <w:num w:numId="65">
    <w:abstractNumId w:val="52"/>
  </w:num>
  <w:num w:numId="66">
    <w:abstractNumId w:val="33"/>
  </w:num>
  <w:num w:numId="67">
    <w:abstractNumId w:val="14"/>
  </w:num>
  <w:num w:numId="68">
    <w:abstractNumId w:val="62"/>
  </w:num>
  <w:num w:numId="69">
    <w:abstractNumId w:val="48"/>
  </w:num>
  <w:num w:numId="70">
    <w:abstractNumId w:val="46"/>
  </w:num>
  <w:num w:numId="71">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1B"/>
    <w:rsid w:val="00001467"/>
    <w:rsid w:val="00001D5B"/>
    <w:rsid w:val="00004612"/>
    <w:rsid w:val="000055EB"/>
    <w:rsid w:val="00005700"/>
    <w:rsid w:val="00006546"/>
    <w:rsid w:val="00006B69"/>
    <w:rsid w:val="00010C0A"/>
    <w:rsid w:val="00011169"/>
    <w:rsid w:val="000115BA"/>
    <w:rsid w:val="00012186"/>
    <w:rsid w:val="0001274C"/>
    <w:rsid w:val="000138B5"/>
    <w:rsid w:val="00014115"/>
    <w:rsid w:val="0001459D"/>
    <w:rsid w:val="00014C21"/>
    <w:rsid w:val="000173B0"/>
    <w:rsid w:val="00020CA3"/>
    <w:rsid w:val="000220BB"/>
    <w:rsid w:val="000238F6"/>
    <w:rsid w:val="00023AA9"/>
    <w:rsid w:val="00025831"/>
    <w:rsid w:val="0002675B"/>
    <w:rsid w:val="0002765C"/>
    <w:rsid w:val="000310D4"/>
    <w:rsid w:val="00032046"/>
    <w:rsid w:val="0003231B"/>
    <w:rsid w:val="0003318D"/>
    <w:rsid w:val="0003658E"/>
    <w:rsid w:val="00036C4C"/>
    <w:rsid w:val="00037690"/>
    <w:rsid w:val="0003780B"/>
    <w:rsid w:val="00037F11"/>
    <w:rsid w:val="00040DE2"/>
    <w:rsid w:val="00042348"/>
    <w:rsid w:val="00042D45"/>
    <w:rsid w:val="00043B5F"/>
    <w:rsid w:val="00044761"/>
    <w:rsid w:val="00045047"/>
    <w:rsid w:val="000452F3"/>
    <w:rsid w:val="00046352"/>
    <w:rsid w:val="00047198"/>
    <w:rsid w:val="000509A6"/>
    <w:rsid w:val="000513F8"/>
    <w:rsid w:val="000524DE"/>
    <w:rsid w:val="0005272F"/>
    <w:rsid w:val="00052C64"/>
    <w:rsid w:val="00053583"/>
    <w:rsid w:val="00056A8C"/>
    <w:rsid w:val="00056B0D"/>
    <w:rsid w:val="00056DD9"/>
    <w:rsid w:val="00057DC1"/>
    <w:rsid w:val="0006088A"/>
    <w:rsid w:val="00060DCD"/>
    <w:rsid w:val="0006153D"/>
    <w:rsid w:val="00061F34"/>
    <w:rsid w:val="00062D47"/>
    <w:rsid w:val="00065380"/>
    <w:rsid w:val="000658A6"/>
    <w:rsid w:val="00065E26"/>
    <w:rsid w:val="00070633"/>
    <w:rsid w:val="00071616"/>
    <w:rsid w:val="000721DA"/>
    <w:rsid w:val="000725E6"/>
    <w:rsid w:val="0007279E"/>
    <w:rsid w:val="0007342F"/>
    <w:rsid w:val="000734C8"/>
    <w:rsid w:val="00073BD0"/>
    <w:rsid w:val="00073EF8"/>
    <w:rsid w:val="00074399"/>
    <w:rsid w:val="00077BA6"/>
    <w:rsid w:val="0008208E"/>
    <w:rsid w:val="000828EF"/>
    <w:rsid w:val="00082994"/>
    <w:rsid w:val="000856EF"/>
    <w:rsid w:val="00087F4B"/>
    <w:rsid w:val="000901BF"/>
    <w:rsid w:val="00093393"/>
    <w:rsid w:val="00096280"/>
    <w:rsid w:val="00096BB9"/>
    <w:rsid w:val="000A2530"/>
    <w:rsid w:val="000A260F"/>
    <w:rsid w:val="000A324E"/>
    <w:rsid w:val="000A3449"/>
    <w:rsid w:val="000A3BAF"/>
    <w:rsid w:val="000A4FD8"/>
    <w:rsid w:val="000A50AB"/>
    <w:rsid w:val="000A5234"/>
    <w:rsid w:val="000B0451"/>
    <w:rsid w:val="000B16E2"/>
    <w:rsid w:val="000B225C"/>
    <w:rsid w:val="000B3458"/>
    <w:rsid w:val="000B4969"/>
    <w:rsid w:val="000B55F8"/>
    <w:rsid w:val="000B74B4"/>
    <w:rsid w:val="000B7B65"/>
    <w:rsid w:val="000C2BD8"/>
    <w:rsid w:val="000C2D67"/>
    <w:rsid w:val="000C34DB"/>
    <w:rsid w:val="000C3917"/>
    <w:rsid w:val="000C424E"/>
    <w:rsid w:val="000C654A"/>
    <w:rsid w:val="000C77E3"/>
    <w:rsid w:val="000D07B0"/>
    <w:rsid w:val="000D0CE7"/>
    <w:rsid w:val="000D1C5F"/>
    <w:rsid w:val="000D2A49"/>
    <w:rsid w:val="000D3639"/>
    <w:rsid w:val="000D367C"/>
    <w:rsid w:val="000D376A"/>
    <w:rsid w:val="000D3F75"/>
    <w:rsid w:val="000D470A"/>
    <w:rsid w:val="000D5732"/>
    <w:rsid w:val="000D59CE"/>
    <w:rsid w:val="000D5B7A"/>
    <w:rsid w:val="000E1157"/>
    <w:rsid w:val="000E1E84"/>
    <w:rsid w:val="000E327E"/>
    <w:rsid w:val="000E347F"/>
    <w:rsid w:val="000F0167"/>
    <w:rsid w:val="000F08EB"/>
    <w:rsid w:val="000F2E64"/>
    <w:rsid w:val="000F35C8"/>
    <w:rsid w:val="000F6723"/>
    <w:rsid w:val="000F7AAB"/>
    <w:rsid w:val="00100E36"/>
    <w:rsid w:val="001014B9"/>
    <w:rsid w:val="001029BE"/>
    <w:rsid w:val="00104422"/>
    <w:rsid w:val="00104A8E"/>
    <w:rsid w:val="00104A90"/>
    <w:rsid w:val="00104BEE"/>
    <w:rsid w:val="001105EF"/>
    <w:rsid w:val="001117B6"/>
    <w:rsid w:val="00112882"/>
    <w:rsid w:val="001131E5"/>
    <w:rsid w:val="00113A5C"/>
    <w:rsid w:val="001145AC"/>
    <w:rsid w:val="0011604A"/>
    <w:rsid w:val="00117352"/>
    <w:rsid w:val="001173A8"/>
    <w:rsid w:val="001203E7"/>
    <w:rsid w:val="0012110B"/>
    <w:rsid w:val="0012165F"/>
    <w:rsid w:val="001216A1"/>
    <w:rsid w:val="001239D9"/>
    <w:rsid w:val="0012491C"/>
    <w:rsid w:val="00124D6D"/>
    <w:rsid w:val="00125823"/>
    <w:rsid w:val="001259EA"/>
    <w:rsid w:val="001263B9"/>
    <w:rsid w:val="00130414"/>
    <w:rsid w:val="00132BAA"/>
    <w:rsid w:val="00134E06"/>
    <w:rsid w:val="001352BC"/>
    <w:rsid w:val="0013552F"/>
    <w:rsid w:val="00136094"/>
    <w:rsid w:val="001363C1"/>
    <w:rsid w:val="0013660F"/>
    <w:rsid w:val="001368B7"/>
    <w:rsid w:val="00136956"/>
    <w:rsid w:val="00140919"/>
    <w:rsid w:val="0014146B"/>
    <w:rsid w:val="00144716"/>
    <w:rsid w:val="00145491"/>
    <w:rsid w:val="00145FF8"/>
    <w:rsid w:val="0015026B"/>
    <w:rsid w:val="00151D72"/>
    <w:rsid w:val="0015321F"/>
    <w:rsid w:val="00153909"/>
    <w:rsid w:val="00154B69"/>
    <w:rsid w:val="00155ACC"/>
    <w:rsid w:val="00155D47"/>
    <w:rsid w:val="001567A5"/>
    <w:rsid w:val="001568DC"/>
    <w:rsid w:val="001608D0"/>
    <w:rsid w:val="00161BCB"/>
    <w:rsid w:val="00161F06"/>
    <w:rsid w:val="001653C9"/>
    <w:rsid w:val="00170F51"/>
    <w:rsid w:val="00172513"/>
    <w:rsid w:val="00172C36"/>
    <w:rsid w:val="001746D4"/>
    <w:rsid w:val="00176024"/>
    <w:rsid w:val="001762B5"/>
    <w:rsid w:val="0018005F"/>
    <w:rsid w:val="0018155B"/>
    <w:rsid w:val="00182251"/>
    <w:rsid w:val="001823CE"/>
    <w:rsid w:val="001853BC"/>
    <w:rsid w:val="00186FEA"/>
    <w:rsid w:val="00187394"/>
    <w:rsid w:val="001950EB"/>
    <w:rsid w:val="00196084"/>
    <w:rsid w:val="00197243"/>
    <w:rsid w:val="001972E7"/>
    <w:rsid w:val="0019756D"/>
    <w:rsid w:val="001A0923"/>
    <w:rsid w:val="001A0FDB"/>
    <w:rsid w:val="001A196D"/>
    <w:rsid w:val="001A1A1D"/>
    <w:rsid w:val="001A32A9"/>
    <w:rsid w:val="001A5DA7"/>
    <w:rsid w:val="001A61BD"/>
    <w:rsid w:val="001A6B94"/>
    <w:rsid w:val="001A7023"/>
    <w:rsid w:val="001B162A"/>
    <w:rsid w:val="001B254F"/>
    <w:rsid w:val="001B26F4"/>
    <w:rsid w:val="001B379E"/>
    <w:rsid w:val="001B4551"/>
    <w:rsid w:val="001B74BB"/>
    <w:rsid w:val="001B7FF1"/>
    <w:rsid w:val="001C06AA"/>
    <w:rsid w:val="001C0FCF"/>
    <w:rsid w:val="001C22D0"/>
    <w:rsid w:val="001C288D"/>
    <w:rsid w:val="001C2DA5"/>
    <w:rsid w:val="001C3B67"/>
    <w:rsid w:val="001C3EE6"/>
    <w:rsid w:val="001C5192"/>
    <w:rsid w:val="001C536F"/>
    <w:rsid w:val="001C6535"/>
    <w:rsid w:val="001C66C5"/>
    <w:rsid w:val="001C6965"/>
    <w:rsid w:val="001D1292"/>
    <w:rsid w:val="001D2463"/>
    <w:rsid w:val="001D2AE8"/>
    <w:rsid w:val="001D331E"/>
    <w:rsid w:val="001D377B"/>
    <w:rsid w:val="001D46E3"/>
    <w:rsid w:val="001D6BFF"/>
    <w:rsid w:val="001D751B"/>
    <w:rsid w:val="001D7AE5"/>
    <w:rsid w:val="001E1948"/>
    <w:rsid w:val="001E3307"/>
    <w:rsid w:val="001E3AB5"/>
    <w:rsid w:val="001E51B5"/>
    <w:rsid w:val="001E6A21"/>
    <w:rsid w:val="001E7EA5"/>
    <w:rsid w:val="001F394D"/>
    <w:rsid w:val="001F3D21"/>
    <w:rsid w:val="001F483D"/>
    <w:rsid w:val="001F4D68"/>
    <w:rsid w:val="001F5168"/>
    <w:rsid w:val="001F74A7"/>
    <w:rsid w:val="00200030"/>
    <w:rsid w:val="0020191E"/>
    <w:rsid w:val="0020477E"/>
    <w:rsid w:val="00204BF2"/>
    <w:rsid w:val="00205E83"/>
    <w:rsid w:val="00206372"/>
    <w:rsid w:val="00207761"/>
    <w:rsid w:val="002105DF"/>
    <w:rsid w:val="00210718"/>
    <w:rsid w:val="0021428D"/>
    <w:rsid w:val="002158BE"/>
    <w:rsid w:val="00217926"/>
    <w:rsid w:val="002227AB"/>
    <w:rsid w:val="00223CEE"/>
    <w:rsid w:val="002244F0"/>
    <w:rsid w:val="00225422"/>
    <w:rsid w:val="00231894"/>
    <w:rsid w:val="00235779"/>
    <w:rsid w:val="00237DFB"/>
    <w:rsid w:val="0024127A"/>
    <w:rsid w:val="002419AF"/>
    <w:rsid w:val="002426A7"/>
    <w:rsid w:val="002439D9"/>
    <w:rsid w:val="00244B09"/>
    <w:rsid w:val="00247385"/>
    <w:rsid w:val="00253CB4"/>
    <w:rsid w:val="002553D7"/>
    <w:rsid w:val="0025697F"/>
    <w:rsid w:val="00260057"/>
    <w:rsid w:val="0026054D"/>
    <w:rsid w:val="00260A1F"/>
    <w:rsid w:val="002616CE"/>
    <w:rsid w:val="00262B19"/>
    <w:rsid w:val="00262FA0"/>
    <w:rsid w:val="00265CA5"/>
    <w:rsid w:val="00267969"/>
    <w:rsid w:val="0027102A"/>
    <w:rsid w:val="002731A1"/>
    <w:rsid w:val="0027328C"/>
    <w:rsid w:val="00273D28"/>
    <w:rsid w:val="00275077"/>
    <w:rsid w:val="00275263"/>
    <w:rsid w:val="00277126"/>
    <w:rsid w:val="00281A73"/>
    <w:rsid w:val="00282476"/>
    <w:rsid w:val="00284216"/>
    <w:rsid w:val="002849DB"/>
    <w:rsid w:val="00284DAC"/>
    <w:rsid w:val="002868C3"/>
    <w:rsid w:val="00287231"/>
    <w:rsid w:val="00290249"/>
    <w:rsid w:val="00290EA7"/>
    <w:rsid w:val="002913FB"/>
    <w:rsid w:val="00291487"/>
    <w:rsid w:val="00291E8A"/>
    <w:rsid w:val="002923DA"/>
    <w:rsid w:val="00292A59"/>
    <w:rsid w:val="00293E29"/>
    <w:rsid w:val="00293E52"/>
    <w:rsid w:val="00293F98"/>
    <w:rsid w:val="002944E9"/>
    <w:rsid w:val="002945CD"/>
    <w:rsid w:val="00295F61"/>
    <w:rsid w:val="00297B48"/>
    <w:rsid w:val="002A2810"/>
    <w:rsid w:val="002A2FAF"/>
    <w:rsid w:val="002A4A07"/>
    <w:rsid w:val="002A6857"/>
    <w:rsid w:val="002A6989"/>
    <w:rsid w:val="002B010C"/>
    <w:rsid w:val="002B3556"/>
    <w:rsid w:val="002B36CC"/>
    <w:rsid w:val="002B5159"/>
    <w:rsid w:val="002B5C53"/>
    <w:rsid w:val="002B6489"/>
    <w:rsid w:val="002B6755"/>
    <w:rsid w:val="002C0187"/>
    <w:rsid w:val="002C0408"/>
    <w:rsid w:val="002C0BA2"/>
    <w:rsid w:val="002C15E4"/>
    <w:rsid w:val="002C1780"/>
    <w:rsid w:val="002C2145"/>
    <w:rsid w:val="002C2917"/>
    <w:rsid w:val="002C32B0"/>
    <w:rsid w:val="002C34FC"/>
    <w:rsid w:val="002C4520"/>
    <w:rsid w:val="002C55AB"/>
    <w:rsid w:val="002C56F8"/>
    <w:rsid w:val="002C5884"/>
    <w:rsid w:val="002C728E"/>
    <w:rsid w:val="002C7BAB"/>
    <w:rsid w:val="002D0284"/>
    <w:rsid w:val="002D080A"/>
    <w:rsid w:val="002D0F3F"/>
    <w:rsid w:val="002D34BB"/>
    <w:rsid w:val="002D57B8"/>
    <w:rsid w:val="002D6EDD"/>
    <w:rsid w:val="002D703B"/>
    <w:rsid w:val="002E5C10"/>
    <w:rsid w:val="002E7D57"/>
    <w:rsid w:val="002F1953"/>
    <w:rsid w:val="002F28BB"/>
    <w:rsid w:val="002F732A"/>
    <w:rsid w:val="00300409"/>
    <w:rsid w:val="0030185F"/>
    <w:rsid w:val="0030748F"/>
    <w:rsid w:val="00307F35"/>
    <w:rsid w:val="003102CD"/>
    <w:rsid w:val="00311C30"/>
    <w:rsid w:val="00311F1F"/>
    <w:rsid w:val="003120B4"/>
    <w:rsid w:val="003140D8"/>
    <w:rsid w:val="003141D1"/>
    <w:rsid w:val="0031693A"/>
    <w:rsid w:val="00317312"/>
    <w:rsid w:val="00320DCF"/>
    <w:rsid w:val="00320EDE"/>
    <w:rsid w:val="00322100"/>
    <w:rsid w:val="003231BE"/>
    <w:rsid w:val="00326471"/>
    <w:rsid w:val="00326F0A"/>
    <w:rsid w:val="003279C7"/>
    <w:rsid w:val="00327EBE"/>
    <w:rsid w:val="00331649"/>
    <w:rsid w:val="00331961"/>
    <w:rsid w:val="00331DEC"/>
    <w:rsid w:val="00334BC6"/>
    <w:rsid w:val="00334FB7"/>
    <w:rsid w:val="00335E22"/>
    <w:rsid w:val="00335F90"/>
    <w:rsid w:val="00337149"/>
    <w:rsid w:val="00340402"/>
    <w:rsid w:val="00340761"/>
    <w:rsid w:val="00342251"/>
    <w:rsid w:val="00343882"/>
    <w:rsid w:val="003442FE"/>
    <w:rsid w:val="003449CB"/>
    <w:rsid w:val="003452B3"/>
    <w:rsid w:val="00346F85"/>
    <w:rsid w:val="00347D3A"/>
    <w:rsid w:val="00347EE1"/>
    <w:rsid w:val="003502A5"/>
    <w:rsid w:val="00350DCA"/>
    <w:rsid w:val="00350F0B"/>
    <w:rsid w:val="003511E6"/>
    <w:rsid w:val="00354344"/>
    <w:rsid w:val="00354995"/>
    <w:rsid w:val="00355A84"/>
    <w:rsid w:val="00355AF6"/>
    <w:rsid w:val="0035626A"/>
    <w:rsid w:val="00356277"/>
    <w:rsid w:val="00357E0E"/>
    <w:rsid w:val="00361778"/>
    <w:rsid w:val="00361AA2"/>
    <w:rsid w:val="00361C7E"/>
    <w:rsid w:val="003641B8"/>
    <w:rsid w:val="0037138A"/>
    <w:rsid w:val="00372339"/>
    <w:rsid w:val="003726F1"/>
    <w:rsid w:val="003728D2"/>
    <w:rsid w:val="00372AEF"/>
    <w:rsid w:val="003814C6"/>
    <w:rsid w:val="00381C89"/>
    <w:rsid w:val="00383092"/>
    <w:rsid w:val="0038352E"/>
    <w:rsid w:val="0038606C"/>
    <w:rsid w:val="003871D5"/>
    <w:rsid w:val="003903E5"/>
    <w:rsid w:val="003928A2"/>
    <w:rsid w:val="003936D3"/>
    <w:rsid w:val="00394569"/>
    <w:rsid w:val="00395B7D"/>
    <w:rsid w:val="003961AC"/>
    <w:rsid w:val="003974CF"/>
    <w:rsid w:val="00397558"/>
    <w:rsid w:val="003A19FC"/>
    <w:rsid w:val="003A32F7"/>
    <w:rsid w:val="003A3388"/>
    <w:rsid w:val="003A3DEB"/>
    <w:rsid w:val="003B01D7"/>
    <w:rsid w:val="003B1312"/>
    <w:rsid w:val="003B2903"/>
    <w:rsid w:val="003B3787"/>
    <w:rsid w:val="003B406C"/>
    <w:rsid w:val="003B4DAB"/>
    <w:rsid w:val="003C2602"/>
    <w:rsid w:val="003C2B8A"/>
    <w:rsid w:val="003C433F"/>
    <w:rsid w:val="003C76B1"/>
    <w:rsid w:val="003C7EBB"/>
    <w:rsid w:val="003D009A"/>
    <w:rsid w:val="003D04DB"/>
    <w:rsid w:val="003D0E90"/>
    <w:rsid w:val="003D3181"/>
    <w:rsid w:val="003D43EC"/>
    <w:rsid w:val="003D4A9C"/>
    <w:rsid w:val="003D4D9B"/>
    <w:rsid w:val="003E4148"/>
    <w:rsid w:val="003E43B1"/>
    <w:rsid w:val="003E4FB7"/>
    <w:rsid w:val="003E5A69"/>
    <w:rsid w:val="003F044C"/>
    <w:rsid w:val="003F0F2E"/>
    <w:rsid w:val="003F10CB"/>
    <w:rsid w:val="003F1719"/>
    <w:rsid w:val="003F1C8E"/>
    <w:rsid w:val="003F32E2"/>
    <w:rsid w:val="003F362D"/>
    <w:rsid w:val="003F3655"/>
    <w:rsid w:val="003F3A44"/>
    <w:rsid w:val="003F4A19"/>
    <w:rsid w:val="003F5403"/>
    <w:rsid w:val="003F5864"/>
    <w:rsid w:val="003F63C7"/>
    <w:rsid w:val="003F63EB"/>
    <w:rsid w:val="003F6DD6"/>
    <w:rsid w:val="003F6E50"/>
    <w:rsid w:val="003F7EC4"/>
    <w:rsid w:val="00400977"/>
    <w:rsid w:val="00401B94"/>
    <w:rsid w:val="00401CF1"/>
    <w:rsid w:val="00402F64"/>
    <w:rsid w:val="004043E6"/>
    <w:rsid w:val="00404CB5"/>
    <w:rsid w:val="00405268"/>
    <w:rsid w:val="00410344"/>
    <w:rsid w:val="004124B9"/>
    <w:rsid w:val="00414DC2"/>
    <w:rsid w:val="0042008B"/>
    <w:rsid w:val="00422C38"/>
    <w:rsid w:val="00422E00"/>
    <w:rsid w:val="00423069"/>
    <w:rsid w:val="00423D1B"/>
    <w:rsid w:val="004255EA"/>
    <w:rsid w:val="00425FEB"/>
    <w:rsid w:val="00427DEC"/>
    <w:rsid w:val="00430825"/>
    <w:rsid w:val="004320E6"/>
    <w:rsid w:val="00432A89"/>
    <w:rsid w:val="00433968"/>
    <w:rsid w:val="00433EAE"/>
    <w:rsid w:val="00434899"/>
    <w:rsid w:val="00434C60"/>
    <w:rsid w:val="00435BFE"/>
    <w:rsid w:val="00435DAB"/>
    <w:rsid w:val="00437C42"/>
    <w:rsid w:val="00440C71"/>
    <w:rsid w:val="00441E84"/>
    <w:rsid w:val="00442151"/>
    <w:rsid w:val="00442B27"/>
    <w:rsid w:val="0044316E"/>
    <w:rsid w:val="00443A82"/>
    <w:rsid w:val="00443F2E"/>
    <w:rsid w:val="00444859"/>
    <w:rsid w:val="00444AC0"/>
    <w:rsid w:val="00445563"/>
    <w:rsid w:val="004456E9"/>
    <w:rsid w:val="004511B1"/>
    <w:rsid w:val="0045188A"/>
    <w:rsid w:val="00451A24"/>
    <w:rsid w:val="00452659"/>
    <w:rsid w:val="00452A9B"/>
    <w:rsid w:val="00453790"/>
    <w:rsid w:val="00453DC7"/>
    <w:rsid w:val="004547B7"/>
    <w:rsid w:val="004557F2"/>
    <w:rsid w:val="004566E7"/>
    <w:rsid w:val="00457EA9"/>
    <w:rsid w:val="00460601"/>
    <w:rsid w:val="00460BD2"/>
    <w:rsid w:val="00460D70"/>
    <w:rsid w:val="00461A61"/>
    <w:rsid w:val="004627F7"/>
    <w:rsid w:val="004635A2"/>
    <w:rsid w:val="00464253"/>
    <w:rsid w:val="004656F0"/>
    <w:rsid w:val="00465C3B"/>
    <w:rsid w:val="00470BF9"/>
    <w:rsid w:val="004711EA"/>
    <w:rsid w:val="004718E1"/>
    <w:rsid w:val="0047397D"/>
    <w:rsid w:val="00474623"/>
    <w:rsid w:val="00476034"/>
    <w:rsid w:val="00480330"/>
    <w:rsid w:val="00480471"/>
    <w:rsid w:val="004805F7"/>
    <w:rsid w:val="0048132D"/>
    <w:rsid w:val="00481A3D"/>
    <w:rsid w:val="0048247D"/>
    <w:rsid w:val="004831ED"/>
    <w:rsid w:val="00483E84"/>
    <w:rsid w:val="004846D1"/>
    <w:rsid w:val="004864F6"/>
    <w:rsid w:val="0048764A"/>
    <w:rsid w:val="00487CF5"/>
    <w:rsid w:val="00487E40"/>
    <w:rsid w:val="00491EB6"/>
    <w:rsid w:val="00492244"/>
    <w:rsid w:val="0049233F"/>
    <w:rsid w:val="00493DA4"/>
    <w:rsid w:val="00495393"/>
    <w:rsid w:val="00495641"/>
    <w:rsid w:val="00497748"/>
    <w:rsid w:val="004A019D"/>
    <w:rsid w:val="004A1D65"/>
    <w:rsid w:val="004A2D86"/>
    <w:rsid w:val="004A5B98"/>
    <w:rsid w:val="004A7379"/>
    <w:rsid w:val="004B1578"/>
    <w:rsid w:val="004B2953"/>
    <w:rsid w:val="004B3CE9"/>
    <w:rsid w:val="004B50A5"/>
    <w:rsid w:val="004B5567"/>
    <w:rsid w:val="004B6E1A"/>
    <w:rsid w:val="004C099F"/>
    <w:rsid w:val="004C26E3"/>
    <w:rsid w:val="004C5485"/>
    <w:rsid w:val="004C569F"/>
    <w:rsid w:val="004C5F99"/>
    <w:rsid w:val="004C7AC9"/>
    <w:rsid w:val="004D0602"/>
    <w:rsid w:val="004D0AF3"/>
    <w:rsid w:val="004D0F18"/>
    <w:rsid w:val="004D23A7"/>
    <w:rsid w:val="004D4C3E"/>
    <w:rsid w:val="004D72EB"/>
    <w:rsid w:val="004E015B"/>
    <w:rsid w:val="004E0FF0"/>
    <w:rsid w:val="004E23E9"/>
    <w:rsid w:val="004E3AC9"/>
    <w:rsid w:val="004E515B"/>
    <w:rsid w:val="004E572B"/>
    <w:rsid w:val="004E6102"/>
    <w:rsid w:val="004E6265"/>
    <w:rsid w:val="004E6B68"/>
    <w:rsid w:val="004F1E04"/>
    <w:rsid w:val="004F2066"/>
    <w:rsid w:val="004F5398"/>
    <w:rsid w:val="004F62BB"/>
    <w:rsid w:val="004F7051"/>
    <w:rsid w:val="004F7127"/>
    <w:rsid w:val="004F76BE"/>
    <w:rsid w:val="005012B3"/>
    <w:rsid w:val="00501CFA"/>
    <w:rsid w:val="0050304E"/>
    <w:rsid w:val="00504522"/>
    <w:rsid w:val="00504C1E"/>
    <w:rsid w:val="00507663"/>
    <w:rsid w:val="005101F6"/>
    <w:rsid w:val="00510F7F"/>
    <w:rsid w:val="0051143C"/>
    <w:rsid w:val="00514971"/>
    <w:rsid w:val="00515315"/>
    <w:rsid w:val="0051774D"/>
    <w:rsid w:val="00522281"/>
    <w:rsid w:val="00522794"/>
    <w:rsid w:val="00525DC7"/>
    <w:rsid w:val="00526D01"/>
    <w:rsid w:val="00527241"/>
    <w:rsid w:val="00527F20"/>
    <w:rsid w:val="00530277"/>
    <w:rsid w:val="00531657"/>
    <w:rsid w:val="005317C0"/>
    <w:rsid w:val="005319F4"/>
    <w:rsid w:val="00532073"/>
    <w:rsid w:val="00533775"/>
    <w:rsid w:val="0053600D"/>
    <w:rsid w:val="00537488"/>
    <w:rsid w:val="00540B07"/>
    <w:rsid w:val="005419E7"/>
    <w:rsid w:val="00544A42"/>
    <w:rsid w:val="00544CCC"/>
    <w:rsid w:val="00544EFE"/>
    <w:rsid w:val="00544F1E"/>
    <w:rsid w:val="00544F7C"/>
    <w:rsid w:val="00546D2A"/>
    <w:rsid w:val="005471C5"/>
    <w:rsid w:val="005473F3"/>
    <w:rsid w:val="00550963"/>
    <w:rsid w:val="00551C12"/>
    <w:rsid w:val="0055259E"/>
    <w:rsid w:val="00553D00"/>
    <w:rsid w:val="00553E0B"/>
    <w:rsid w:val="00554A5B"/>
    <w:rsid w:val="0055691F"/>
    <w:rsid w:val="005577C4"/>
    <w:rsid w:val="00561C66"/>
    <w:rsid w:val="0056379A"/>
    <w:rsid w:val="00563D96"/>
    <w:rsid w:val="00564235"/>
    <w:rsid w:val="005648A0"/>
    <w:rsid w:val="0056532C"/>
    <w:rsid w:val="00567E9E"/>
    <w:rsid w:val="00570B29"/>
    <w:rsid w:val="00571530"/>
    <w:rsid w:val="0057358C"/>
    <w:rsid w:val="005756BE"/>
    <w:rsid w:val="005759A7"/>
    <w:rsid w:val="00575DB0"/>
    <w:rsid w:val="005768C7"/>
    <w:rsid w:val="00576985"/>
    <w:rsid w:val="0057732B"/>
    <w:rsid w:val="0057774B"/>
    <w:rsid w:val="00577C52"/>
    <w:rsid w:val="00580611"/>
    <w:rsid w:val="00580CAC"/>
    <w:rsid w:val="00583390"/>
    <w:rsid w:val="00584407"/>
    <w:rsid w:val="0058457A"/>
    <w:rsid w:val="00586076"/>
    <w:rsid w:val="00587164"/>
    <w:rsid w:val="005879D4"/>
    <w:rsid w:val="005902B6"/>
    <w:rsid w:val="005910B7"/>
    <w:rsid w:val="0059215A"/>
    <w:rsid w:val="005925C9"/>
    <w:rsid w:val="005928CA"/>
    <w:rsid w:val="00593A6B"/>
    <w:rsid w:val="005945EA"/>
    <w:rsid w:val="005971E7"/>
    <w:rsid w:val="005A0F7B"/>
    <w:rsid w:val="005A2553"/>
    <w:rsid w:val="005A438D"/>
    <w:rsid w:val="005A5EC2"/>
    <w:rsid w:val="005A6658"/>
    <w:rsid w:val="005A7A90"/>
    <w:rsid w:val="005B012E"/>
    <w:rsid w:val="005B10C3"/>
    <w:rsid w:val="005B3B89"/>
    <w:rsid w:val="005B5E05"/>
    <w:rsid w:val="005B6533"/>
    <w:rsid w:val="005B6C1B"/>
    <w:rsid w:val="005B7049"/>
    <w:rsid w:val="005C17E9"/>
    <w:rsid w:val="005C3F5A"/>
    <w:rsid w:val="005C70B4"/>
    <w:rsid w:val="005C70D8"/>
    <w:rsid w:val="005D009F"/>
    <w:rsid w:val="005D019D"/>
    <w:rsid w:val="005D08CD"/>
    <w:rsid w:val="005D0C1D"/>
    <w:rsid w:val="005D1DB0"/>
    <w:rsid w:val="005D45D1"/>
    <w:rsid w:val="005D4F76"/>
    <w:rsid w:val="005D5057"/>
    <w:rsid w:val="005D6334"/>
    <w:rsid w:val="005D7F53"/>
    <w:rsid w:val="005E03E2"/>
    <w:rsid w:val="005E0D14"/>
    <w:rsid w:val="005E0D68"/>
    <w:rsid w:val="005E4C3A"/>
    <w:rsid w:val="005E4DC6"/>
    <w:rsid w:val="005E6BC7"/>
    <w:rsid w:val="005E7853"/>
    <w:rsid w:val="005F2B36"/>
    <w:rsid w:val="0060012E"/>
    <w:rsid w:val="00600E2D"/>
    <w:rsid w:val="00601909"/>
    <w:rsid w:val="00601FE5"/>
    <w:rsid w:val="00602443"/>
    <w:rsid w:val="00603742"/>
    <w:rsid w:val="00603BF0"/>
    <w:rsid w:val="0060452A"/>
    <w:rsid w:val="0060588C"/>
    <w:rsid w:val="006065F5"/>
    <w:rsid w:val="0061142A"/>
    <w:rsid w:val="0061349F"/>
    <w:rsid w:val="00614ECD"/>
    <w:rsid w:val="006151B3"/>
    <w:rsid w:val="0061528C"/>
    <w:rsid w:val="006156D1"/>
    <w:rsid w:val="0061598E"/>
    <w:rsid w:val="00616CE3"/>
    <w:rsid w:val="0061704B"/>
    <w:rsid w:val="00617BD8"/>
    <w:rsid w:val="00620EBA"/>
    <w:rsid w:val="00622662"/>
    <w:rsid w:val="0062343E"/>
    <w:rsid w:val="006241F4"/>
    <w:rsid w:val="006249AB"/>
    <w:rsid w:val="006258CE"/>
    <w:rsid w:val="00625A64"/>
    <w:rsid w:val="0063011C"/>
    <w:rsid w:val="00630D3B"/>
    <w:rsid w:val="0063103F"/>
    <w:rsid w:val="0063213C"/>
    <w:rsid w:val="00633146"/>
    <w:rsid w:val="00636136"/>
    <w:rsid w:val="00641093"/>
    <w:rsid w:val="00641102"/>
    <w:rsid w:val="006419CB"/>
    <w:rsid w:val="006424F7"/>
    <w:rsid w:val="00642CF3"/>
    <w:rsid w:val="00643669"/>
    <w:rsid w:val="006446C3"/>
    <w:rsid w:val="00646A09"/>
    <w:rsid w:val="0065068F"/>
    <w:rsid w:val="006509FF"/>
    <w:rsid w:val="006514FB"/>
    <w:rsid w:val="00651BA1"/>
    <w:rsid w:val="006526FD"/>
    <w:rsid w:val="00652AC8"/>
    <w:rsid w:val="00652EDD"/>
    <w:rsid w:val="00653534"/>
    <w:rsid w:val="00654132"/>
    <w:rsid w:val="00655E89"/>
    <w:rsid w:val="00656379"/>
    <w:rsid w:val="00657092"/>
    <w:rsid w:val="0065731C"/>
    <w:rsid w:val="00660E6E"/>
    <w:rsid w:val="0066145D"/>
    <w:rsid w:val="00662992"/>
    <w:rsid w:val="006641C4"/>
    <w:rsid w:val="00665287"/>
    <w:rsid w:val="00666C7B"/>
    <w:rsid w:val="00673ECE"/>
    <w:rsid w:val="006743A7"/>
    <w:rsid w:val="00675CAC"/>
    <w:rsid w:val="00676CE7"/>
    <w:rsid w:val="006771E2"/>
    <w:rsid w:val="006809AA"/>
    <w:rsid w:val="00680CD8"/>
    <w:rsid w:val="00681179"/>
    <w:rsid w:val="00685574"/>
    <w:rsid w:val="00685942"/>
    <w:rsid w:val="006879C3"/>
    <w:rsid w:val="00692D95"/>
    <w:rsid w:val="00693849"/>
    <w:rsid w:val="006948B4"/>
    <w:rsid w:val="00694C0C"/>
    <w:rsid w:val="00695E6B"/>
    <w:rsid w:val="006A0960"/>
    <w:rsid w:val="006A19DC"/>
    <w:rsid w:val="006A1B3D"/>
    <w:rsid w:val="006A36E1"/>
    <w:rsid w:val="006A449A"/>
    <w:rsid w:val="006A4651"/>
    <w:rsid w:val="006A4D6E"/>
    <w:rsid w:val="006A4EEE"/>
    <w:rsid w:val="006A4F2A"/>
    <w:rsid w:val="006A5B59"/>
    <w:rsid w:val="006B043F"/>
    <w:rsid w:val="006B2A43"/>
    <w:rsid w:val="006B3203"/>
    <w:rsid w:val="006B3F8C"/>
    <w:rsid w:val="006B41E6"/>
    <w:rsid w:val="006B4AF3"/>
    <w:rsid w:val="006B5AC8"/>
    <w:rsid w:val="006B771C"/>
    <w:rsid w:val="006C0A69"/>
    <w:rsid w:val="006C2734"/>
    <w:rsid w:val="006C28FD"/>
    <w:rsid w:val="006C434A"/>
    <w:rsid w:val="006C4ACF"/>
    <w:rsid w:val="006C67C5"/>
    <w:rsid w:val="006C70BC"/>
    <w:rsid w:val="006C7190"/>
    <w:rsid w:val="006D0859"/>
    <w:rsid w:val="006D1E54"/>
    <w:rsid w:val="006D3336"/>
    <w:rsid w:val="006D3B86"/>
    <w:rsid w:val="006D5EAB"/>
    <w:rsid w:val="006E00B9"/>
    <w:rsid w:val="006E0330"/>
    <w:rsid w:val="006E0D38"/>
    <w:rsid w:val="006E1996"/>
    <w:rsid w:val="006E3F16"/>
    <w:rsid w:val="006E620A"/>
    <w:rsid w:val="006F0F4F"/>
    <w:rsid w:val="006F1EED"/>
    <w:rsid w:val="006F22FB"/>
    <w:rsid w:val="006F29D8"/>
    <w:rsid w:val="006F2B15"/>
    <w:rsid w:val="006F33B2"/>
    <w:rsid w:val="006F5B65"/>
    <w:rsid w:val="006F6049"/>
    <w:rsid w:val="006F63E7"/>
    <w:rsid w:val="006F719F"/>
    <w:rsid w:val="00700AF9"/>
    <w:rsid w:val="00700B16"/>
    <w:rsid w:val="00700C52"/>
    <w:rsid w:val="00700D14"/>
    <w:rsid w:val="0070108C"/>
    <w:rsid w:val="0070174E"/>
    <w:rsid w:val="007018A5"/>
    <w:rsid w:val="00701B4C"/>
    <w:rsid w:val="00701E17"/>
    <w:rsid w:val="00702EE8"/>
    <w:rsid w:val="0071001D"/>
    <w:rsid w:val="007100A8"/>
    <w:rsid w:val="00710AF6"/>
    <w:rsid w:val="00713142"/>
    <w:rsid w:val="00716C7D"/>
    <w:rsid w:val="00720BE2"/>
    <w:rsid w:val="007234CB"/>
    <w:rsid w:val="007238AD"/>
    <w:rsid w:val="00723D6F"/>
    <w:rsid w:val="00724110"/>
    <w:rsid w:val="007242CE"/>
    <w:rsid w:val="00725278"/>
    <w:rsid w:val="00726376"/>
    <w:rsid w:val="007267BB"/>
    <w:rsid w:val="00727749"/>
    <w:rsid w:val="007365B5"/>
    <w:rsid w:val="007367EE"/>
    <w:rsid w:val="0073692E"/>
    <w:rsid w:val="0074186E"/>
    <w:rsid w:val="00742F38"/>
    <w:rsid w:val="0074317A"/>
    <w:rsid w:val="00744670"/>
    <w:rsid w:val="00744D16"/>
    <w:rsid w:val="00744DB5"/>
    <w:rsid w:val="00746BCF"/>
    <w:rsid w:val="00747288"/>
    <w:rsid w:val="007504D6"/>
    <w:rsid w:val="00750F8E"/>
    <w:rsid w:val="00751762"/>
    <w:rsid w:val="0075194D"/>
    <w:rsid w:val="00752B79"/>
    <w:rsid w:val="00753275"/>
    <w:rsid w:val="007535C7"/>
    <w:rsid w:val="0075523E"/>
    <w:rsid w:val="0075542D"/>
    <w:rsid w:val="00756DF4"/>
    <w:rsid w:val="00756F48"/>
    <w:rsid w:val="00757CBB"/>
    <w:rsid w:val="007605CC"/>
    <w:rsid w:val="007609A1"/>
    <w:rsid w:val="00760D8B"/>
    <w:rsid w:val="00765931"/>
    <w:rsid w:val="007667B5"/>
    <w:rsid w:val="00771C25"/>
    <w:rsid w:val="00772C11"/>
    <w:rsid w:val="00774234"/>
    <w:rsid w:val="007769CC"/>
    <w:rsid w:val="0077726E"/>
    <w:rsid w:val="00777CC3"/>
    <w:rsid w:val="00781813"/>
    <w:rsid w:val="00781C91"/>
    <w:rsid w:val="00787D93"/>
    <w:rsid w:val="0079070F"/>
    <w:rsid w:val="00790C2A"/>
    <w:rsid w:val="00793502"/>
    <w:rsid w:val="00793822"/>
    <w:rsid w:val="007949DF"/>
    <w:rsid w:val="00794B39"/>
    <w:rsid w:val="00795804"/>
    <w:rsid w:val="00797694"/>
    <w:rsid w:val="007A02C1"/>
    <w:rsid w:val="007A05EE"/>
    <w:rsid w:val="007A2A00"/>
    <w:rsid w:val="007A3FF3"/>
    <w:rsid w:val="007A4376"/>
    <w:rsid w:val="007A4864"/>
    <w:rsid w:val="007A49FB"/>
    <w:rsid w:val="007A6CDA"/>
    <w:rsid w:val="007B0893"/>
    <w:rsid w:val="007B1080"/>
    <w:rsid w:val="007B14BC"/>
    <w:rsid w:val="007B2D6F"/>
    <w:rsid w:val="007B61D0"/>
    <w:rsid w:val="007C0DEC"/>
    <w:rsid w:val="007C12D7"/>
    <w:rsid w:val="007C23BA"/>
    <w:rsid w:val="007C3E98"/>
    <w:rsid w:val="007C75BF"/>
    <w:rsid w:val="007D18B0"/>
    <w:rsid w:val="007D3F5E"/>
    <w:rsid w:val="007D5BAF"/>
    <w:rsid w:val="007D5C91"/>
    <w:rsid w:val="007D7327"/>
    <w:rsid w:val="007D7B5A"/>
    <w:rsid w:val="007E0ECF"/>
    <w:rsid w:val="007E11DF"/>
    <w:rsid w:val="007E21A3"/>
    <w:rsid w:val="007E21FA"/>
    <w:rsid w:val="007E2C82"/>
    <w:rsid w:val="007E3635"/>
    <w:rsid w:val="007E4210"/>
    <w:rsid w:val="007E5F93"/>
    <w:rsid w:val="007E71F0"/>
    <w:rsid w:val="007F0B0B"/>
    <w:rsid w:val="007F0F1A"/>
    <w:rsid w:val="007F3359"/>
    <w:rsid w:val="007F379C"/>
    <w:rsid w:val="007F3FF0"/>
    <w:rsid w:val="007F4111"/>
    <w:rsid w:val="007F436E"/>
    <w:rsid w:val="007F57C1"/>
    <w:rsid w:val="007F5B26"/>
    <w:rsid w:val="007F5BA2"/>
    <w:rsid w:val="007F7074"/>
    <w:rsid w:val="008006DC"/>
    <w:rsid w:val="00801A9F"/>
    <w:rsid w:val="00802611"/>
    <w:rsid w:val="00803F6B"/>
    <w:rsid w:val="008042B1"/>
    <w:rsid w:val="0080469E"/>
    <w:rsid w:val="00805581"/>
    <w:rsid w:val="00805BC5"/>
    <w:rsid w:val="00806CF2"/>
    <w:rsid w:val="008112B9"/>
    <w:rsid w:val="008125F6"/>
    <w:rsid w:val="008130F2"/>
    <w:rsid w:val="00813E71"/>
    <w:rsid w:val="0081478F"/>
    <w:rsid w:val="00820438"/>
    <w:rsid w:val="00820DF2"/>
    <w:rsid w:val="0082383A"/>
    <w:rsid w:val="00824085"/>
    <w:rsid w:val="00825913"/>
    <w:rsid w:val="00825F7B"/>
    <w:rsid w:val="00827824"/>
    <w:rsid w:val="00831131"/>
    <w:rsid w:val="00831367"/>
    <w:rsid w:val="00831783"/>
    <w:rsid w:val="00832977"/>
    <w:rsid w:val="00832C7C"/>
    <w:rsid w:val="008346B1"/>
    <w:rsid w:val="008348E9"/>
    <w:rsid w:val="0083686C"/>
    <w:rsid w:val="0083698E"/>
    <w:rsid w:val="00836DE9"/>
    <w:rsid w:val="00836F1A"/>
    <w:rsid w:val="008370B0"/>
    <w:rsid w:val="008372E1"/>
    <w:rsid w:val="00842C30"/>
    <w:rsid w:val="0084457A"/>
    <w:rsid w:val="00844B88"/>
    <w:rsid w:val="00844D6B"/>
    <w:rsid w:val="00845D57"/>
    <w:rsid w:val="00846D08"/>
    <w:rsid w:val="00846FB2"/>
    <w:rsid w:val="0084742B"/>
    <w:rsid w:val="008504A1"/>
    <w:rsid w:val="00851351"/>
    <w:rsid w:val="0085162B"/>
    <w:rsid w:val="00851B54"/>
    <w:rsid w:val="00852BF7"/>
    <w:rsid w:val="00853EB5"/>
    <w:rsid w:val="0085558C"/>
    <w:rsid w:val="00855CC6"/>
    <w:rsid w:val="00855D55"/>
    <w:rsid w:val="0085741A"/>
    <w:rsid w:val="00860CC2"/>
    <w:rsid w:val="00861863"/>
    <w:rsid w:val="00861EDE"/>
    <w:rsid w:val="00864D0C"/>
    <w:rsid w:val="00870198"/>
    <w:rsid w:val="008716D7"/>
    <w:rsid w:val="008719FA"/>
    <w:rsid w:val="00873283"/>
    <w:rsid w:val="00873686"/>
    <w:rsid w:val="00873DEA"/>
    <w:rsid w:val="00876141"/>
    <w:rsid w:val="0087655C"/>
    <w:rsid w:val="008768FA"/>
    <w:rsid w:val="00876C8E"/>
    <w:rsid w:val="008808D4"/>
    <w:rsid w:val="0088097C"/>
    <w:rsid w:val="00880EA7"/>
    <w:rsid w:val="00881DAB"/>
    <w:rsid w:val="00890E17"/>
    <w:rsid w:val="00890F0E"/>
    <w:rsid w:val="00892346"/>
    <w:rsid w:val="00894B50"/>
    <w:rsid w:val="008A071F"/>
    <w:rsid w:val="008A1FBF"/>
    <w:rsid w:val="008A4112"/>
    <w:rsid w:val="008A437F"/>
    <w:rsid w:val="008A6B85"/>
    <w:rsid w:val="008A6C70"/>
    <w:rsid w:val="008A74E3"/>
    <w:rsid w:val="008B269E"/>
    <w:rsid w:val="008B271D"/>
    <w:rsid w:val="008B3DDA"/>
    <w:rsid w:val="008B5741"/>
    <w:rsid w:val="008B5D17"/>
    <w:rsid w:val="008B6ADE"/>
    <w:rsid w:val="008B71B4"/>
    <w:rsid w:val="008B7FC4"/>
    <w:rsid w:val="008C2C74"/>
    <w:rsid w:val="008C3826"/>
    <w:rsid w:val="008C567E"/>
    <w:rsid w:val="008C5683"/>
    <w:rsid w:val="008C70E8"/>
    <w:rsid w:val="008D0E78"/>
    <w:rsid w:val="008D1F61"/>
    <w:rsid w:val="008D2211"/>
    <w:rsid w:val="008D494F"/>
    <w:rsid w:val="008D67A6"/>
    <w:rsid w:val="008E0AD3"/>
    <w:rsid w:val="008E2B70"/>
    <w:rsid w:val="008E2BC8"/>
    <w:rsid w:val="008E41BF"/>
    <w:rsid w:val="008E5E5D"/>
    <w:rsid w:val="008F285C"/>
    <w:rsid w:val="008F44F2"/>
    <w:rsid w:val="008F4ED6"/>
    <w:rsid w:val="008F6F43"/>
    <w:rsid w:val="008F754C"/>
    <w:rsid w:val="008F776B"/>
    <w:rsid w:val="00900F53"/>
    <w:rsid w:val="009016E2"/>
    <w:rsid w:val="00901CD3"/>
    <w:rsid w:val="009031C3"/>
    <w:rsid w:val="009036AF"/>
    <w:rsid w:val="00903A22"/>
    <w:rsid w:val="00903DFE"/>
    <w:rsid w:val="00906D12"/>
    <w:rsid w:val="00907182"/>
    <w:rsid w:val="00913F74"/>
    <w:rsid w:val="009148B5"/>
    <w:rsid w:val="00914EE0"/>
    <w:rsid w:val="00915F73"/>
    <w:rsid w:val="00915FAB"/>
    <w:rsid w:val="00916249"/>
    <w:rsid w:val="00917176"/>
    <w:rsid w:val="009172C8"/>
    <w:rsid w:val="009174CD"/>
    <w:rsid w:val="00921DF9"/>
    <w:rsid w:val="00922BD4"/>
    <w:rsid w:val="009238BD"/>
    <w:rsid w:val="00923E9C"/>
    <w:rsid w:val="00924BB5"/>
    <w:rsid w:val="00924E16"/>
    <w:rsid w:val="00925E1A"/>
    <w:rsid w:val="00927368"/>
    <w:rsid w:val="00931084"/>
    <w:rsid w:val="009313F0"/>
    <w:rsid w:val="00932EE7"/>
    <w:rsid w:val="0093394B"/>
    <w:rsid w:val="00934C72"/>
    <w:rsid w:val="00936AD6"/>
    <w:rsid w:val="00937384"/>
    <w:rsid w:val="009416F3"/>
    <w:rsid w:val="00941F6A"/>
    <w:rsid w:val="00942A9F"/>
    <w:rsid w:val="0094402C"/>
    <w:rsid w:val="00944180"/>
    <w:rsid w:val="00947673"/>
    <w:rsid w:val="00947F00"/>
    <w:rsid w:val="00950BCD"/>
    <w:rsid w:val="00951DBB"/>
    <w:rsid w:val="009523B9"/>
    <w:rsid w:val="00953251"/>
    <w:rsid w:val="009540A5"/>
    <w:rsid w:val="009561D2"/>
    <w:rsid w:val="00960931"/>
    <w:rsid w:val="00962172"/>
    <w:rsid w:val="009633E1"/>
    <w:rsid w:val="0096353D"/>
    <w:rsid w:val="00964B00"/>
    <w:rsid w:val="00964D7B"/>
    <w:rsid w:val="00964DDD"/>
    <w:rsid w:val="00964F84"/>
    <w:rsid w:val="009654FB"/>
    <w:rsid w:val="00966C47"/>
    <w:rsid w:val="00966FDA"/>
    <w:rsid w:val="00970C36"/>
    <w:rsid w:val="009719FA"/>
    <w:rsid w:val="0097277B"/>
    <w:rsid w:val="00972BD9"/>
    <w:rsid w:val="00974B4C"/>
    <w:rsid w:val="00975003"/>
    <w:rsid w:val="00975103"/>
    <w:rsid w:val="00975269"/>
    <w:rsid w:val="0097727F"/>
    <w:rsid w:val="00982878"/>
    <w:rsid w:val="0098421A"/>
    <w:rsid w:val="00984B59"/>
    <w:rsid w:val="00984FA4"/>
    <w:rsid w:val="00985A5C"/>
    <w:rsid w:val="00987BE3"/>
    <w:rsid w:val="0099236C"/>
    <w:rsid w:val="00992630"/>
    <w:rsid w:val="00992CD6"/>
    <w:rsid w:val="00993863"/>
    <w:rsid w:val="00994108"/>
    <w:rsid w:val="009960F6"/>
    <w:rsid w:val="00996ED8"/>
    <w:rsid w:val="00997433"/>
    <w:rsid w:val="009A14B2"/>
    <w:rsid w:val="009A1A2A"/>
    <w:rsid w:val="009A4826"/>
    <w:rsid w:val="009A5234"/>
    <w:rsid w:val="009A5912"/>
    <w:rsid w:val="009B0C9C"/>
    <w:rsid w:val="009B1F26"/>
    <w:rsid w:val="009B1F42"/>
    <w:rsid w:val="009B3562"/>
    <w:rsid w:val="009B36E4"/>
    <w:rsid w:val="009B3766"/>
    <w:rsid w:val="009B4BF5"/>
    <w:rsid w:val="009C0149"/>
    <w:rsid w:val="009C098B"/>
    <w:rsid w:val="009C104A"/>
    <w:rsid w:val="009C422B"/>
    <w:rsid w:val="009C4FFF"/>
    <w:rsid w:val="009C52C4"/>
    <w:rsid w:val="009D05FF"/>
    <w:rsid w:val="009D06D3"/>
    <w:rsid w:val="009D3BD2"/>
    <w:rsid w:val="009D4C48"/>
    <w:rsid w:val="009D5B32"/>
    <w:rsid w:val="009E0C9D"/>
    <w:rsid w:val="009E0DBF"/>
    <w:rsid w:val="009E1BB8"/>
    <w:rsid w:val="009E1BB9"/>
    <w:rsid w:val="009E568A"/>
    <w:rsid w:val="009E6075"/>
    <w:rsid w:val="009E6ABF"/>
    <w:rsid w:val="009E6DC7"/>
    <w:rsid w:val="009E7B4D"/>
    <w:rsid w:val="009F18AD"/>
    <w:rsid w:val="009F3C94"/>
    <w:rsid w:val="009F3F20"/>
    <w:rsid w:val="00A01619"/>
    <w:rsid w:val="00A01D89"/>
    <w:rsid w:val="00A036A6"/>
    <w:rsid w:val="00A043B6"/>
    <w:rsid w:val="00A06529"/>
    <w:rsid w:val="00A106C9"/>
    <w:rsid w:val="00A1109D"/>
    <w:rsid w:val="00A11269"/>
    <w:rsid w:val="00A11758"/>
    <w:rsid w:val="00A130CE"/>
    <w:rsid w:val="00A13273"/>
    <w:rsid w:val="00A141C9"/>
    <w:rsid w:val="00A14308"/>
    <w:rsid w:val="00A14731"/>
    <w:rsid w:val="00A1525E"/>
    <w:rsid w:val="00A15655"/>
    <w:rsid w:val="00A21199"/>
    <w:rsid w:val="00A22380"/>
    <w:rsid w:val="00A26C15"/>
    <w:rsid w:val="00A26C23"/>
    <w:rsid w:val="00A27A5F"/>
    <w:rsid w:val="00A30B41"/>
    <w:rsid w:val="00A312ED"/>
    <w:rsid w:val="00A31320"/>
    <w:rsid w:val="00A31D8A"/>
    <w:rsid w:val="00A323C9"/>
    <w:rsid w:val="00A33042"/>
    <w:rsid w:val="00A3391B"/>
    <w:rsid w:val="00A35179"/>
    <w:rsid w:val="00A354CE"/>
    <w:rsid w:val="00A35AE9"/>
    <w:rsid w:val="00A42813"/>
    <w:rsid w:val="00A42DBE"/>
    <w:rsid w:val="00A42EC3"/>
    <w:rsid w:val="00A43F5F"/>
    <w:rsid w:val="00A4417F"/>
    <w:rsid w:val="00A44451"/>
    <w:rsid w:val="00A46925"/>
    <w:rsid w:val="00A5155C"/>
    <w:rsid w:val="00A52515"/>
    <w:rsid w:val="00A52AC0"/>
    <w:rsid w:val="00A52F8A"/>
    <w:rsid w:val="00A543EB"/>
    <w:rsid w:val="00A54E55"/>
    <w:rsid w:val="00A55231"/>
    <w:rsid w:val="00A566A3"/>
    <w:rsid w:val="00A57B99"/>
    <w:rsid w:val="00A57FD8"/>
    <w:rsid w:val="00A60045"/>
    <w:rsid w:val="00A61297"/>
    <w:rsid w:val="00A61843"/>
    <w:rsid w:val="00A62D87"/>
    <w:rsid w:val="00A63B5B"/>
    <w:rsid w:val="00A64432"/>
    <w:rsid w:val="00A67727"/>
    <w:rsid w:val="00A67E52"/>
    <w:rsid w:val="00A70548"/>
    <w:rsid w:val="00A707B5"/>
    <w:rsid w:val="00A709BA"/>
    <w:rsid w:val="00A7107D"/>
    <w:rsid w:val="00A7204A"/>
    <w:rsid w:val="00A7362D"/>
    <w:rsid w:val="00A75498"/>
    <w:rsid w:val="00A757D1"/>
    <w:rsid w:val="00A75879"/>
    <w:rsid w:val="00A765BE"/>
    <w:rsid w:val="00A77050"/>
    <w:rsid w:val="00A8066B"/>
    <w:rsid w:val="00A807CB"/>
    <w:rsid w:val="00A811E5"/>
    <w:rsid w:val="00A81903"/>
    <w:rsid w:val="00A828A2"/>
    <w:rsid w:val="00A82B6A"/>
    <w:rsid w:val="00A82CE4"/>
    <w:rsid w:val="00A83F2A"/>
    <w:rsid w:val="00A84CCA"/>
    <w:rsid w:val="00A8580D"/>
    <w:rsid w:val="00A86245"/>
    <w:rsid w:val="00A8688E"/>
    <w:rsid w:val="00A873E9"/>
    <w:rsid w:val="00A87403"/>
    <w:rsid w:val="00A876C5"/>
    <w:rsid w:val="00A936BC"/>
    <w:rsid w:val="00A93A3D"/>
    <w:rsid w:val="00A93BE2"/>
    <w:rsid w:val="00A94D97"/>
    <w:rsid w:val="00A97391"/>
    <w:rsid w:val="00AA0983"/>
    <w:rsid w:val="00AA1173"/>
    <w:rsid w:val="00AA18DC"/>
    <w:rsid w:val="00AA2BD4"/>
    <w:rsid w:val="00AA36B4"/>
    <w:rsid w:val="00AA411B"/>
    <w:rsid w:val="00AA4764"/>
    <w:rsid w:val="00AA4FFB"/>
    <w:rsid w:val="00AA6830"/>
    <w:rsid w:val="00AA7682"/>
    <w:rsid w:val="00AB0253"/>
    <w:rsid w:val="00AB03D7"/>
    <w:rsid w:val="00AB0B2B"/>
    <w:rsid w:val="00AB11EE"/>
    <w:rsid w:val="00AB19B0"/>
    <w:rsid w:val="00AB1BF2"/>
    <w:rsid w:val="00AB34E3"/>
    <w:rsid w:val="00AB4E1C"/>
    <w:rsid w:val="00AB564B"/>
    <w:rsid w:val="00AB5812"/>
    <w:rsid w:val="00AB59D2"/>
    <w:rsid w:val="00AB66FA"/>
    <w:rsid w:val="00AB6D9B"/>
    <w:rsid w:val="00AB7A23"/>
    <w:rsid w:val="00AB7F71"/>
    <w:rsid w:val="00AC56FA"/>
    <w:rsid w:val="00AC59A7"/>
    <w:rsid w:val="00AC7BAA"/>
    <w:rsid w:val="00AD11E4"/>
    <w:rsid w:val="00AD39A4"/>
    <w:rsid w:val="00AD421C"/>
    <w:rsid w:val="00AD4A10"/>
    <w:rsid w:val="00AD5249"/>
    <w:rsid w:val="00AD687B"/>
    <w:rsid w:val="00AD71A2"/>
    <w:rsid w:val="00AD75B9"/>
    <w:rsid w:val="00AE3E63"/>
    <w:rsid w:val="00AE4575"/>
    <w:rsid w:val="00AE5E42"/>
    <w:rsid w:val="00AE7879"/>
    <w:rsid w:val="00AF0FE7"/>
    <w:rsid w:val="00AF403B"/>
    <w:rsid w:val="00AF470F"/>
    <w:rsid w:val="00AF4A80"/>
    <w:rsid w:val="00AF7837"/>
    <w:rsid w:val="00B023D3"/>
    <w:rsid w:val="00B03833"/>
    <w:rsid w:val="00B053E5"/>
    <w:rsid w:val="00B056C1"/>
    <w:rsid w:val="00B0715B"/>
    <w:rsid w:val="00B10024"/>
    <w:rsid w:val="00B10282"/>
    <w:rsid w:val="00B1309B"/>
    <w:rsid w:val="00B133CD"/>
    <w:rsid w:val="00B139F4"/>
    <w:rsid w:val="00B14B49"/>
    <w:rsid w:val="00B15D1E"/>
    <w:rsid w:val="00B173F8"/>
    <w:rsid w:val="00B176CA"/>
    <w:rsid w:val="00B21178"/>
    <w:rsid w:val="00B226ED"/>
    <w:rsid w:val="00B232F4"/>
    <w:rsid w:val="00B24C65"/>
    <w:rsid w:val="00B26854"/>
    <w:rsid w:val="00B271AB"/>
    <w:rsid w:val="00B27500"/>
    <w:rsid w:val="00B27CE2"/>
    <w:rsid w:val="00B3052B"/>
    <w:rsid w:val="00B30817"/>
    <w:rsid w:val="00B32036"/>
    <w:rsid w:val="00B3218B"/>
    <w:rsid w:val="00B32632"/>
    <w:rsid w:val="00B32E00"/>
    <w:rsid w:val="00B34991"/>
    <w:rsid w:val="00B356E5"/>
    <w:rsid w:val="00B37B2D"/>
    <w:rsid w:val="00B40CE1"/>
    <w:rsid w:val="00B41109"/>
    <w:rsid w:val="00B4127E"/>
    <w:rsid w:val="00B42323"/>
    <w:rsid w:val="00B427EE"/>
    <w:rsid w:val="00B428C5"/>
    <w:rsid w:val="00B43A4C"/>
    <w:rsid w:val="00B43F17"/>
    <w:rsid w:val="00B443C5"/>
    <w:rsid w:val="00B4447A"/>
    <w:rsid w:val="00B44A5D"/>
    <w:rsid w:val="00B44D35"/>
    <w:rsid w:val="00B457A3"/>
    <w:rsid w:val="00B4718B"/>
    <w:rsid w:val="00B501DB"/>
    <w:rsid w:val="00B509D7"/>
    <w:rsid w:val="00B5265C"/>
    <w:rsid w:val="00B539A1"/>
    <w:rsid w:val="00B551EF"/>
    <w:rsid w:val="00B55EE1"/>
    <w:rsid w:val="00B55FE7"/>
    <w:rsid w:val="00B575B2"/>
    <w:rsid w:val="00B60D52"/>
    <w:rsid w:val="00B637B1"/>
    <w:rsid w:val="00B63A29"/>
    <w:rsid w:val="00B64902"/>
    <w:rsid w:val="00B65B72"/>
    <w:rsid w:val="00B716DB"/>
    <w:rsid w:val="00B721AC"/>
    <w:rsid w:val="00B72470"/>
    <w:rsid w:val="00B724CC"/>
    <w:rsid w:val="00B73CD3"/>
    <w:rsid w:val="00B747BD"/>
    <w:rsid w:val="00B80937"/>
    <w:rsid w:val="00B83BFF"/>
    <w:rsid w:val="00B8671A"/>
    <w:rsid w:val="00B86E9F"/>
    <w:rsid w:val="00B87724"/>
    <w:rsid w:val="00B87F98"/>
    <w:rsid w:val="00B9023B"/>
    <w:rsid w:val="00B9101F"/>
    <w:rsid w:val="00B930B5"/>
    <w:rsid w:val="00B938D4"/>
    <w:rsid w:val="00B93903"/>
    <w:rsid w:val="00B9461F"/>
    <w:rsid w:val="00B94AEF"/>
    <w:rsid w:val="00B9602B"/>
    <w:rsid w:val="00B967A4"/>
    <w:rsid w:val="00B96F92"/>
    <w:rsid w:val="00B978A7"/>
    <w:rsid w:val="00BA09BE"/>
    <w:rsid w:val="00BA1668"/>
    <w:rsid w:val="00BA17A0"/>
    <w:rsid w:val="00BA1D94"/>
    <w:rsid w:val="00BA3C4C"/>
    <w:rsid w:val="00BA54C2"/>
    <w:rsid w:val="00BA5C6D"/>
    <w:rsid w:val="00BA5EAC"/>
    <w:rsid w:val="00BA62C4"/>
    <w:rsid w:val="00BA753A"/>
    <w:rsid w:val="00BB00ED"/>
    <w:rsid w:val="00BB0636"/>
    <w:rsid w:val="00BB32B3"/>
    <w:rsid w:val="00BB5339"/>
    <w:rsid w:val="00BB647B"/>
    <w:rsid w:val="00BB6A96"/>
    <w:rsid w:val="00BB7C38"/>
    <w:rsid w:val="00BC187B"/>
    <w:rsid w:val="00BC24A9"/>
    <w:rsid w:val="00BC2D34"/>
    <w:rsid w:val="00BC364C"/>
    <w:rsid w:val="00BC3816"/>
    <w:rsid w:val="00BC39EF"/>
    <w:rsid w:val="00BC3F31"/>
    <w:rsid w:val="00BC4FB9"/>
    <w:rsid w:val="00BC512E"/>
    <w:rsid w:val="00BC6498"/>
    <w:rsid w:val="00BC66F5"/>
    <w:rsid w:val="00BD05B8"/>
    <w:rsid w:val="00BD26BF"/>
    <w:rsid w:val="00BD2C36"/>
    <w:rsid w:val="00BD3EB8"/>
    <w:rsid w:val="00BD479F"/>
    <w:rsid w:val="00BD4B7D"/>
    <w:rsid w:val="00BD65B2"/>
    <w:rsid w:val="00BD6D70"/>
    <w:rsid w:val="00BD7001"/>
    <w:rsid w:val="00BE0E5E"/>
    <w:rsid w:val="00BE1886"/>
    <w:rsid w:val="00BE3034"/>
    <w:rsid w:val="00BE32C6"/>
    <w:rsid w:val="00BE5ABF"/>
    <w:rsid w:val="00BE7025"/>
    <w:rsid w:val="00BE76D3"/>
    <w:rsid w:val="00BF23B9"/>
    <w:rsid w:val="00BF2436"/>
    <w:rsid w:val="00BF4CDD"/>
    <w:rsid w:val="00BF544F"/>
    <w:rsid w:val="00BF5861"/>
    <w:rsid w:val="00BF6001"/>
    <w:rsid w:val="00BF6E4C"/>
    <w:rsid w:val="00BF6E5B"/>
    <w:rsid w:val="00C00021"/>
    <w:rsid w:val="00C0085F"/>
    <w:rsid w:val="00C02438"/>
    <w:rsid w:val="00C02BDB"/>
    <w:rsid w:val="00C047FC"/>
    <w:rsid w:val="00C0518E"/>
    <w:rsid w:val="00C05B7F"/>
    <w:rsid w:val="00C05CA7"/>
    <w:rsid w:val="00C06256"/>
    <w:rsid w:val="00C062DE"/>
    <w:rsid w:val="00C0692F"/>
    <w:rsid w:val="00C069B5"/>
    <w:rsid w:val="00C076EB"/>
    <w:rsid w:val="00C07732"/>
    <w:rsid w:val="00C10185"/>
    <w:rsid w:val="00C1114C"/>
    <w:rsid w:val="00C11764"/>
    <w:rsid w:val="00C122E3"/>
    <w:rsid w:val="00C13F87"/>
    <w:rsid w:val="00C141E0"/>
    <w:rsid w:val="00C1487D"/>
    <w:rsid w:val="00C1539C"/>
    <w:rsid w:val="00C15A6D"/>
    <w:rsid w:val="00C16CD7"/>
    <w:rsid w:val="00C170EF"/>
    <w:rsid w:val="00C17D5C"/>
    <w:rsid w:val="00C21647"/>
    <w:rsid w:val="00C21DE7"/>
    <w:rsid w:val="00C24255"/>
    <w:rsid w:val="00C24DBE"/>
    <w:rsid w:val="00C27044"/>
    <w:rsid w:val="00C311D8"/>
    <w:rsid w:val="00C3148E"/>
    <w:rsid w:val="00C32611"/>
    <w:rsid w:val="00C33453"/>
    <w:rsid w:val="00C33AF2"/>
    <w:rsid w:val="00C33F86"/>
    <w:rsid w:val="00C340B5"/>
    <w:rsid w:val="00C34404"/>
    <w:rsid w:val="00C34BA6"/>
    <w:rsid w:val="00C432A2"/>
    <w:rsid w:val="00C46632"/>
    <w:rsid w:val="00C46CB8"/>
    <w:rsid w:val="00C505CE"/>
    <w:rsid w:val="00C523F8"/>
    <w:rsid w:val="00C52403"/>
    <w:rsid w:val="00C532AF"/>
    <w:rsid w:val="00C558D5"/>
    <w:rsid w:val="00C57844"/>
    <w:rsid w:val="00C57D71"/>
    <w:rsid w:val="00C627D4"/>
    <w:rsid w:val="00C6376A"/>
    <w:rsid w:val="00C63D42"/>
    <w:rsid w:val="00C64A49"/>
    <w:rsid w:val="00C65B56"/>
    <w:rsid w:val="00C666F8"/>
    <w:rsid w:val="00C706B9"/>
    <w:rsid w:val="00C72C10"/>
    <w:rsid w:val="00C755E1"/>
    <w:rsid w:val="00C7575E"/>
    <w:rsid w:val="00C7581C"/>
    <w:rsid w:val="00C7716D"/>
    <w:rsid w:val="00C77305"/>
    <w:rsid w:val="00C80CE8"/>
    <w:rsid w:val="00C8124B"/>
    <w:rsid w:val="00C83853"/>
    <w:rsid w:val="00C853AD"/>
    <w:rsid w:val="00C87040"/>
    <w:rsid w:val="00C874FC"/>
    <w:rsid w:val="00C90757"/>
    <w:rsid w:val="00C90D09"/>
    <w:rsid w:val="00C90DCA"/>
    <w:rsid w:val="00C90E69"/>
    <w:rsid w:val="00C91396"/>
    <w:rsid w:val="00C91E4D"/>
    <w:rsid w:val="00C91E7C"/>
    <w:rsid w:val="00C91ECF"/>
    <w:rsid w:val="00C92B0B"/>
    <w:rsid w:val="00C92EA2"/>
    <w:rsid w:val="00C93006"/>
    <w:rsid w:val="00C9494E"/>
    <w:rsid w:val="00C954C0"/>
    <w:rsid w:val="00C95D55"/>
    <w:rsid w:val="00C96DD0"/>
    <w:rsid w:val="00C96E1F"/>
    <w:rsid w:val="00C97466"/>
    <w:rsid w:val="00C97867"/>
    <w:rsid w:val="00CA00F0"/>
    <w:rsid w:val="00CA543E"/>
    <w:rsid w:val="00CA64CC"/>
    <w:rsid w:val="00CB1CCA"/>
    <w:rsid w:val="00CB2857"/>
    <w:rsid w:val="00CB2D2C"/>
    <w:rsid w:val="00CB2DDA"/>
    <w:rsid w:val="00CB5163"/>
    <w:rsid w:val="00CB5A83"/>
    <w:rsid w:val="00CB5C73"/>
    <w:rsid w:val="00CB71D4"/>
    <w:rsid w:val="00CB7CEE"/>
    <w:rsid w:val="00CB7E04"/>
    <w:rsid w:val="00CC044D"/>
    <w:rsid w:val="00CC33C3"/>
    <w:rsid w:val="00CC3DC4"/>
    <w:rsid w:val="00CC650E"/>
    <w:rsid w:val="00CD129A"/>
    <w:rsid w:val="00CD25BE"/>
    <w:rsid w:val="00CD4598"/>
    <w:rsid w:val="00CD5C60"/>
    <w:rsid w:val="00CE3295"/>
    <w:rsid w:val="00CE3976"/>
    <w:rsid w:val="00CE47F8"/>
    <w:rsid w:val="00CE60EB"/>
    <w:rsid w:val="00CE64DA"/>
    <w:rsid w:val="00CF00F5"/>
    <w:rsid w:val="00CF06E3"/>
    <w:rsid w:val="00CF1EC4"/>
    <w:rsid w:val="00CF2FA7"/>
    <w:rsid w:val="00CF4542"/>
    <w:rsid w:val="00CF464B"/>
    <w:rsid w:val="00CF7FDA"/>
    <w:rsid w:val="00D00C7D"/>
    <w:rsid w:val="00D01891"/>
    <w:rsid w:val="00D01DFA"/>
    <w:rsid w:val="00D02D0E"/>
    <w:rsid w:val="00D03C9D"/>
    <w:rsid w:val="00D04D4E"/>
    <w:rsid w:val="00D0615B"/>
    <w:rsid w:val="00D06EEA"/>
    <w:rsid w:val="00D076EF"/>
    <w:rsid w:val="00D0791A"/>
    <w:rsid w:val="00D10E30"/>
    <w:rsid w:val="00D11FE2"/>
    <w:rsid w:val="00D13DD8"/>
    <w:rsid w:val="00D149BF"/>
    <w:rsid w:val="00D15899"/>
    <w:rsid w:val="00D15943"/>
    <w:rsid w:val="00D1686E"/>
    <w:rsid w:val="00D168E1"/>
    <w:rsid w:val="00D17EC2"/>
    <w:rsid w:val="00D22A43"/>
    <w:rsid w:val="00D239EA"/>
    <w:rsid w:val="00D24082"/>
    <w:rsid w:val="00D24C84"/>
    <w:rsid w:val="00D24F30"/>
    <w:rsid w:val="00D2565B"/>
    <w:rsid w:val="00D266B2"/>
    <w:rsid w:val="00D272B4"/>
    <w:rsid w:val="00D27D6D"/>
    <w:rsid w:val="00D27F11"/>
    <w:rsid w:val="00D3043F"/>
    <w:rsid w:val="00D32414"/>
    <w:rsid w:val="00D32921"/>
    <w:rsid w:val="00D34161"/>
    <w:rsid w:val="00D3421B"/>
    <w:rsid w:val="00D34584"/>
    <w:rsid w:val="00D35274"/>
    <w:rsid w:val="00D36E11"/>
    <w:rsid w:val="00D3737A"/>
    <w:rsid w:val="00D400E9"/>
    <w:rsid w:val="00D40796"/>
    <w:rsid w:val="00D41409"/>
    <w:rsid w:val="00D44038"/>
    <w:rsid w:val="00D44B84"/>
    <w:rsid w:val="00D45892"/>
    <w:rsid w:val="00D4723D"/>
    <w:rsid w:val="00D475B3"/>
    <w:rsid w:val="00D47624"/>
    <w:rsid w:val="00D47967"/>
    <w:rsid w:val="00D47BDA"/>
    <w:rsid w:val="00D50947"/>
    <w:rsid w:val="00D50A6B"/>
    <w:rsid w:val="00D5185D"/>
    <w:rsid w:val="00D53076"/>
    <w:rsid w:val="00D53A04"/>
    <w:rsid w:val="00D53BE6"/>
    <w:rsid w:val="00D55789"/>
    <w:rsid w:val="00D559B0"/>
    <w:rsid w:val="00D56DB8"/>
    <w:rsid w:val="00D57811"/>
    <w:rsid w:val="00D63A21"/>
    <w:rsid w:val="00D63B39"/>
    <w:rsid w:val="00D70F03"/>
    <w:rsid w:val="00D70FCE"/>
    <w:rsid w:val="00D71EA0"/>
    <w:rsid w:val="00D728F8"/>
    <w:rsid w:val="00D734A3"/>
    <w:rsid w:val="00D74180"/>
    <w:rsid w:val="00D74576"/>
    <w:rsid w:val="00D7471E"/>
    <w:rsid w:val="00D75F89"/>
    <w:rsid w:val="00D80186"/>
    <w:rsid w:val="00D83493"/>
    <w:rsid w:val="00D83595"/>
    <w:rsid w:val="00D839B3"/>
    <w:rsid w:val="00D83FB3"/>
    <w:rsid w:val="00D843FE"/>
    <w:rsid w:val="00D85917"/>
    <w:rsid w:val="00D87B3F"/>
    <w:rsid w:val="00D87DEC"/>
    <w:rsid w:val="00D90C0A"/>
    <w:rsid w:val="00D91BB3"/>
    <w:rsid w:val="00D91F9B"/>
    <w:rsid w:val="00D93746"/>
    <w:rsid w:val="00D94ACF"/>
    <w:rsid w:val="00D965A7"/>
    <w:rsid w:val="00D97B26"/>
    <w:rsid w:val="00DA0424"/>
    <w:rsid w:val="00DA13E9"/>
    <w:rsid w:val="00DA2750"/>
    <w:rsid w:val="00DA35AE"/>
    <w:rsid w:val="00DA36D9"/>
    <w:rsid w:val="00DA6F7C"/>
    <w:rsid w:val="00DB06F1"/>
    <w:rsid w:val="00DB06FB"/>
    <w:rsid w:val="00DB1BE7"/>
    <w:rsid w:val="00DB35C9"/>
    <w:rsid w:val="00DB365F"/>
    <w:rsid w:val="00DB3FD9"/>
    <w:rsid w:val="00DB45FD"/>
    <w:rsid w:val="00DB525E"/>
    <w:rsid w:val="00DB577C"/>
    <w:rsid w:val="00DB721D"/>
    <w:rsid w:val="00DB7BE3"/>
    <w:rsid w:val="00DB7C4E"/>
    <w:rsid w:val="00DB7E3E"/>
    <w:rsid w:val="00DC02E4"/>
    <w:rsid w:val="00DC085F"/>
    <w:rsid w:val="00DC29D7"/>
    <w:rsid w:val="00DC2C5F"/>
    <w:rsid w:val="00DC4168"/>
    <w:rsid w:val="00DC4245"/>
    <w:rsid w:val="00DC53B8"/>
    <w:rsid w:val="00DC6850"/>
    <w:rsid w:val="00DC6ABF"/>
    <w:rsid w:val="00DC7A04"/>
    <w:rsid w:val="00DD10A8"/>
    <w:rsid w:val="00DD1B33"/>
    <w:rsid w:val="00DD47DD"/>
    <w:rsid w:val="00DD7832"/>
    <w:rsid w:val="00DE1637"/>
    <w:rsid w:val="00DE1DC6"/>
    <w:rsid w:val="00DE2560"/>
    <w:rsid w:val="00DE25AB"/>
    <w:rsid w:val="00DE38D3"/>
    <w:rsid w:val="00DE41F2"/>
    <w:rsid w:val="00DE48E8"/>
    <w:rsid w:val="00DE5596"/>
    <w:rsid w:val="00DE573E"/>
    <w:rsid w:val="00DE5803"/>
    <w:rsid w:val="00DE67C8"/>
    <w:rsid w:val="00DE6A87"/>
    <w:rsid w:val="00DE6BA2"/>
    <w:rsid w:val="00DE7742"/>
    <w:rsid w:val="00DF04EC"/>
    <w:rsid w:val="00DF10FA"/>
    <w:rsid w:val="00DF2B23"/>
    <w:rsid w:val="00DF31B8"/>
    <w:rsid w:val="00DF6291"/>
    <w:rsid w:val="00DF6864"/>
    <w:rsid w:val="00DF6A19"/>
    <w:rsid w:val="00DF7C29"/>
    <w:rsid w:val="00DF7CA3"/>
    <w:rsid w:val="00E01A74"/>
    <w:rsid w:val="00E023FA"/>
    <w:rsid w:val="00E02D39"/>
    <w:rsid w:val="00E030CB"/>
    <w:rsid w:val="00E03A3B"/>
    <w:rsid w:val="00E04997"/>
    <w:rsid w:val="00E04AF5"/>
    <w:rsid w:val="00E04BEE"/>
    <w:rsid w:val="00E05876"/>
    <w:rsid w:val="00E05C0C"/>
    <w:rsid w:val="00E11A0A"/>
    <w:rsid w:val="00E1392F"/>
    <w:rsid w:val="00E14F58"/>
    <w:rsid w:val="00E1686F"/>
    <w:rsid w:val="00E17F9B"/>
    <w:rsid w:val="00E20D93"/>
    <w:rsid w:val="00E22DCC"/>
    <w:rsid w:val="00E22FF1"/>
    <w:rsid w:val="00E24426"/>
    <w:rsid w:val="00E24BBE"/>
    <w:rsid w:val="00E24E83"/>
    <w:rsid w:val="00E261C1"/>
    <w:rsid w:val="00E272B5"/>
    <w:rsid w:val="00E30C6B"/>
    <w:rsid w:val="00E30C6E"/>
    <w:rsid w:val="00E319A2"/>
    <w:rsid w:val="00E3445A"/>
    <w:rsid w:val="00E3500B"/>
    <w:rsid w:val="00E36FA9"/>
    <w:rsid w:val="00E372B8"/>
    <w:rsid w:val="00E378CE"/>
    <w:rsid w:val="00E40ED4"/>
    <w:rsid w:val="00E41329"/>
    <w:rsid w:val="00E422D1"/>
    <w:rsid w:val="00E45214"/>
    <w:rsid w:val="00E46D51"/>
    <w:rsid w:val="00E46E03"/>
    <w:rsid w:val="00E46FB1"/>
    <w:rsid w:val="00E50EE2"/>
    <w:rsid w:val="00E54397"/>
    <w:rsid w:val="00E5488E"/>
    <w:rsid w:val="00E54AC2"/>
    <w:rsid w:val="00E63259"/>
    <w:rsid w:val="00E635C7"/>
    <w:rsid w:val="00E641ED"/>
    <w:rsid w:val="00E71676"/>
    <w:rsid w:val="00E723FE"/>
    <w:rsid w:val="00E7289F"/>
    <w:rsid w:val="00E72993"/>
    <w:rsid w:val="00E73D2F"/>
    <w:rsid w:val="00E73EA8"/>
    <w:rsid w:val="00E74578"/>
    <w:rsid w:val="00E74F19"/>
    <w:rsid w:val="00E75AED"/>
    <w:rsid w:val="00E80631"/>
    <w:rsid w:val="00E80CC4"/>
    <w:rsid w:val="00E817DF"/>
    <w:rsid w:val="00E82094"/>
    <w:rsid w:val="00E82E39"/>
    <w:rsid w:val="00E86877"/>
    <w:rsid w:val="00E87405"/>
    <w:rsid w:val="00E87AA8"/>
    <w:rsid w:val="00E91299"/>
    <w:rsid w:val="00E91A6B"/>
    <w:rsid w:val="00E924A1"/>
    <w:rsid w:val="00E931EB"/>
    <w:rsid w:val="00E94A0D"/>
    <w:rsid w:val="00E95653"/>
    <w:rsid w:val="00E969D0"/>
    <w:rsid w:val="00E97371"/>
    <w:rsid w:val="00EA3F1D"/>
    <w:rsid w:val="00EA4194"/>
    <w:rsid w:val="00EA44B7"/>
    <w:rsid w:val="00EA49A9"/>
    <w:rsid w:val="00EA5945"/>
    <w:rsid w:val="00EA599B"/>
    <w:rsid w:val="00EA6DAB"/>
    <w:rsid w:val="00EA6DB5"/>
    <w:rsid w:val="00EA723B"/>
    <w:rsid w:val="00EA7785"/>
    <w:rsid w:val="00EB2230"/>
    <w:rsid w:val="00EB23BB"/>
    <w:rsid w:val="00EB30FC"/>
    <w:rsid w:val="00EB6E3F"/>
    <w:rsid w:val="00EB7A88"/>
    <w:rsid w:val="00EC02F5"/>
    <w:rsid w:val="00EC0D6F"/>
    <w:rsid w:val="00EC3BBF"/>
    <w:rsid w:val="00EC5978"/>
    <w:rsid w:val="00EC7B17"/>
    <w:rsid w:val="00ED23FD"/>
    <w:rsid w:val="00ED285F"/>
    <w:rsid w:val="00ED2AA1"/>
    <w:rsid w:val="00ED303B"/>
    <w:rsid w:val="00ED3BEE"/>
    <w:rsid w:val="00ED4865"/>
    <w:rsid w:val="00ED56DF"/>
    <w:rsid w:val="00ED7230"/>
    <w:rsid w:val="00ED76D5"/>
    <w:rsid w:val="00ED77AE"/>
    <w:rsid w:val="00EE0588"/>
    <w:rsid w:val="00EE0769"/>
    <w:rsid w:val="00EE0779"/>
    <w:rsid w:val="00EE0830"/>
    <w:rsid w:val="00EE0A00"/>
    <w:rsid w:val="00EE2190"/>
    <w:rsid w:val="00EE219D"/>
    <w:rsid w:val="00EE4026"/>
    <w:rsid w:val="00EE4CCF"/>
    <w:rsid w:val="00EE53A6"/>
    <w:rsid w:val="00EE5C33"/>
    <w:rsid w:val="00EE5D40"/>
    <w:rsid w:val="00EE6098"/>
    <w:rsid w:val="00EE6D05"/>
    <w:rsid w:val="00EE765D"/>
    <w:rsid w:val="00EE7894"/>
    <w:rsid w:val="00EE7AD6"/>
    <w:rsid w:val="00EF0292"/>
    <w:rsid w:val="00EF11B4"/>
    <w:rsid w:val="00EF15A0"/>
    <w:rsid w:val="00EF1ED7"/>
    <w:rsid w:val="00EF2834"/>
    <w:rsid w:val="00EF459E"/>
    <w:rsid w:val="00EF5E3B"/>
    <w:rsid w:val="00EF65A6"/>
    <w:rsid w:val="00EF7B94"/>
    <w:rsid w:val="00F00E59"/>
    <w:rsid w:val="00F01065"/>
    <w:rsid w:val="00F01F9F"/>
    <w:rsid w:val="00F02BE0"/>
    <w:rsid w:val="00F0478F"/>
    <w:rsid w:val="00F0571D"/>
    <w:rsid w:val="00F1240F"/>
    <w:rsid w:val="00F137B7"/>
    <w:rsid w:val="00F140F4"/>
    <w:rsid w:val="00F143C9"/>
    <w:rsid w:val="00F149DC"/>
    <w:rsid w:val="00F14C07"/>
    <w:rsid w:val="00F15233"/>
    <w:rsid w:val="00F1542B"/>
    <w:rsid w:val="00F166E6"/>
    <w:rsid w:val="00F16EF5"/>
    <w:rsid w:val="00F17798"/>
    <w:rsid w:val="00F17E5D"/>
    <w:rsid w:val="00F20624"/>
    <w:rsid w:val="00F21B28"/>
    <w:rsid w:val="00F2201B"/>
    <w:rsid w:val="00F221E3"/>
    <w:rsid w:val="00F2269E"/>
    <w:rsid w:val="00F23624"/>
    <w:rsid w:val="00F242E5"/>
    <w:rsid w:val="00F245EF"/>
    <w:rsid w:val="00F263B1"/>
    <w:rsid w:val="00F2717C"/>
    <w:rsid w:val="00F27201"/>
    <w:rsid w:val="00F30563"/>
    <w:rsid w:val="00F311B2"/>
    <w:rsid w:val="00F311D5"/>
    <w:rsid w:val="00F33374"/>
    <w:rsid w:val="00F3457C"/>
    <w:rsid w:val="00F34F4C"/>
    <w:rsid w:val="00F35042"/>
    <w:rsid w:val="00F35FBF"/>
    <w:rsid w:val="00F36023"/>
    <w:rsid w:val="00F36130"/>
    <w:rsid w:val="00F36C1C"/>
    <w:rsid w:val="00F4247A"/>
    <w:rsid w:val="00F428FC"/>
    <w:rsid w:val="00F46429"/>
    <w:rsid w:val="00F46671"/>
    <w:rsid w:val="00F4705D"/>
    <w:rsid w:val="00F500E1"/>
    <w:rsid w:val="00F52473"/>
    <w:rsid w:val="00F52CD9"/>
    <w:rsid w:val="00F54BB8"/>
    <w:rsid w:val="00F558B9"/>
    <w:rsid w:val="00F568A1"/>
    <w:rsid w:val="00F57639"/>
    <w:rsid w:val="00F57A49"/>
    <w:rsid w:val="00F60F76"/>
    <w:rsid w:val="00F6151D"/>
    <w:rsid w:val="00F64EB3"/>
    <w:rsid w:val="00F65235"/>
    <w:rsid w:val="00F6555A"/>
    <w:rsid w:val="00F6570C"/>
    <w:rsid w:val="00F660C0"/>
    <w:rsid w:val="00F720C8"/>
    <w:rsid w:val="00F72C64"/>
    <w:rsid w:val="00F72D63"/>
    <w:rsid w:val="00F73A9F"/>
    <w:rsid w:val="00F73B5F"/>
    <w:rsid w:val="00F754AB"/>
    <w:rsid w:val="00F75BC1"/>
    <w:rsid w:val="00F765FF"/>
    <w:rsid w:val="00F7774A"/>
    <w:rsid w:val="00F77985"/>
    <w:rsid w:val="00F80ECF"/>
    <w:rsid w:val="00F83E61"/>
    <w:rsid w:val="00F862A7"/>
    <w:rsid w:val="00F87546"/>
    <w:rsid w:val="00F87D7D"/>
    <w:rsid w:val="00F90460"/>
    <w:rsid w:val="00F90FC8"/>
    <w:rsid w:val="00F931F5"/>
    <w:rsid w:val="00F9488F"/>
    <w:rsid w:val="00F97A75"/>
    <w:rsid w:val="00F97E94"/>
    <w:rsid w:val="00FA23BE"/>
    <w:rsid w:val="00FA28C2"/>
    <w:rsid w:val="00FA2B3A"/>
    <w:rsid w:val="00FA3C9A"/>
    <w:rsid w:val="00FA3E3E"/>
    <w:rsid w:val="00FA57F1"/>
    <w:rsid w:val="00FA6CED"/>
    <w:rsid w:val="00FA6FCE"/>
    <w:rsid w:val="00FB20F1"/>
    <w:rsid w:val="00FB2903"/>
    <w:rsid w:val="00FB432E"/>
    <w:rsid w:val="00FB4EBD"/>
    <w:rsid w:val="00FB5434"/>
    <w:rsid w:val="00FB6027"/>
    <w:rsid w:val="00FB631B"/>
    <w:rsid w:val="00FB6A82"/>
    <w:rsid w:val="00FC04FE"/>
    <w:rsid w:val="00FC106A"/>
    <w:rsid w:val="00FC1D38"/>
    <w:rsid w:val="00FC1EC2"/>
    <w:rsid w:val="00FC2B5C"/>
    <w:rsid w:val="00FC4135"/>
    <w:rsid w:val="00FC6805"/>
    <w:rsid w:val="00FC7B7E"/>
    <w:rsid w:val="00FD3FF7"/>
    <w:rsid w:val="00FD4B0A"/>
    <w:rsid w:val="00FD554B"/>
    <w:rsid w:val="00FD60CC"/>
    <w:rsid w:val="00FD6ACF"/>
    <w:rsid w:val="00FD6AFF"/>
    <w:rsid w:val="00FD6B8F"/>
    <w:rsid w:val="00FD6E10"/>
    <w:rsid w:val="00FE0B4D"/>
    <w:rsid w:val="00FE2A1F"/>
    <w:rsid w:val="00FE5614"/>
    <w:rsid w:val="00FE6153"/>
    <w:rsid w:val="00FE70DF"/>
    <w:rsid w:val="00FF0088"/>
    <w:rsid w:val="00FF2048"/>
    <w:rsid w:val="00FF207B"/>
    <w:rsid w:val="00FF2A4F"/>
    <w:rsid w:val="00FF2E99"/>
    <w:rsid w:val="00FF3D91"/>
    <w:rsid w:val="00FF644F"/>
    <w:rsid w:val="00FF78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61D68215"/>
  <w15:docId w15:val="{F6B3FA65-690E-4C47-976B-98597562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EC2"/>
    <w:pPr>
      <w:bidi/>
      <w:spacing w:line="300" w:lineRule="atLeast"/>
      <w:jc w:val="both"/>
    </w:pPr>
    <w:rPr>
      <w:rFonts w:cs="David"/>
      <w:sz w:val="22"/>
      <w:szCs w:val="22"/>
    </w:rPr>
  </w:style>
  <w:style w:type="paragraph" w:styleId="10">
    <w:name w:val="heading 1"/>
    <w:aliases w:val="כותרת 1 תו תו,Heading 1 תו,H2,Char Char"/>
    <w:basedOn w:val="a"/>
    <w:next w:val="a"/>
    <w:link w:val="11"/>
    <w:uiPriority w:val="99"/>
    <w:qFormat/>
    <w:rsid w:val="00D17EC2"/>
    <w:pPr>
      <w:keepNext/>
      <w:spacing w:line="240" w:lineRule="auto"/>
      <w:jc w:val="left"/>
      <w:outlineLvl w:val="0"/>
    </w:pPr>
    <w:rPr>
      <w:rFonts w:cs="Times New Roman"/>
      <w:sz w:val="20"/>
      <w:szCs w:val="24"/>
    </w:rPr>
  </w:style>
  <w:style w:type="paragraph" w:styleId="2">
    <w:name w:val="heading 2"/>
    <w:aliases w:val="תו תו תו,Heading 2 תו תו תו,Heading 2 Char1,Heading 2 Char Char,Heading 2 Char Char Char Char,Heading 2 Char Char Char Char Char Char,Heading 2 Char Char Char1 Char Char Char,Heading 2 Char Char1,Heading 2 Char Char Char Char1 Char,תו Cha"/>
    <w:basedOn w:val="a"/>
    <w:next w:val="a"/>
    <w:link w:val="20"/>
    <w:uiPriority w:val="9"/>
    <w:unhideWhenUsed/>
    <w:qFormat/>
    <w:rsid w:val="00E7289F"/>
    <w:pPr>
      <w:keepNext/>
      <w:spacing w:before="240" w:after="60"/>
      <w:outlineLvl w:val="1"/>
    </w:pPr>
    <w:rPr>
      <w:rFonts w:ascii="Cambria" w:hAnsi="Cambria" w:cs="Times New Roman"/>
      <w:b/>
      <w:bCs/>
      <w:i/>
      <w:sz w:val="28"/>
      <w:szCs w:val="28"/>
    </w:rPr>
  </w:style>
  <w:style w:type="paragraph" w:styleId="30">
    <w:name w:val="heading 3"/>
    <w:aliases w:val="כותרת 3 תו תו תו"/>
    <w:basedOn w:val="a"/>
    <w:next w:val="a"/>
    <w:link w:val="31"/>
    <w:uiPriority w:val="99"/>
    <w:qFormat/>
    <w:rsid w:val="00D17EC2"/>
    <w:pPr>
      <w:keepNext/>
      <w:spacing w:line="240" w:lineRule="auto"/>
      <w:jc w:val="left"/>
      <w:outlineLvl w:val="2"/>
    </w:pPr>
    <w:rPr>
      <w:rFonts w:cs="Times New Roman"/>
      <w:sz w:val="20"/>
      <w:szCs w:val="24"/>
      <w:u w:val="single"/>
    </w:rPr>
  </w:style>
  <w:style w:type="paragraph" w:styleId="40">
    <w:name w:val="heading 4"/>
    <w:aliases w:val="Heading 4 תו,Char Char1"/>
    <w:basedOn w:val="a"/>
    <w:next w:val="a"/>
    <w:link w:val="41"/>
    <w:uiPriority w:val="99"/>
    <w:qFormat/>
    <w:rsid w:val="00D17EC2"/>
    <w:pPr>
      <w:keepNext/>
      <w:spacing w:line="240" w:lineRule="auto"/>
      <w:jc w:val="left"/>
      <w:outlineLvl w:val="3"/>
    </w:pPr>
    <w:rPr>
      <w:rFonts w:cs="Times New Roman"/>
      <w:b/>
      <w:bCs/>
      <w:sz w:val="20"/>
      <w:szCs w:val="24"/>
    </w:rPr>
  </w:style>
  <w:style w:type="paragraph" w:styleId="5">
    <w:name w:val="heading 5"/>
    <w:aliases w:val="Heading 5 תו"/>
    <w:basedOn w:val="a"/>
    <w:next w:val="a"/>
    <w:link w:val="50"/>
    <w:uiPriority w:val="99"/>
    <w:qFormat/>
    <w:rsid w:val="00D17EC2"/>
    <w:pPr>
      <w:keepNext/>
      <w:jc w:val="center"/>
      <w:outlineLvl w:val="4"/>
    </w:pPr>
    <w:rPr>
      <w:rFonts w:cs="Times New Roman"/>
      <w:b/>
      <w:bCs/>
      <w:szCs w:val="28"/>
      <w:u w:val="single"/>
    </w:rPr>
  </w:style>
  <w:style w:type="paragraph" w:styleId="6">
    <w:name w:val="heading 6"/>
    <w:basedOn w:val="a"/>
    <w:next w:val="a"/>
    <w:link w:val="60"/>
    <w:uiPriority w:val="99"/>
    <w:qFormat/>
    <w:rsid w:val="00D17EC2"/>
    <w:pPr>
      <w:keepNext/>
      <w:jc w:val="center"/>
      <w:outlineLvl w:val="5"/>
    </w:pPr>
    <w:rPr>
      <w:rFonts w:cs="Narkisim"/>
      <w:u w:val="single"/>
    </w:rPr>
  </w:style>
  <w:style w:type="paragraph" w:styleId="7">
    <w:name w:val="heading 7"/>
    <w:basedOn w:val="a"/>
    <w:next w:val="a"/>
    <w:link w:val="70"/>
    <w:uiPriority w:val="99"/>
    <w:qFormat/>
    <w:rsid w:val="00D17EC2"/>
    <w:pPr>
      <w:keepNext/>
      <w:jc w:val="center"/>
      <w:outlineLvl w:val="6"/>
    </w:pPr>
    <w:rPr>
      <w:rFonts w:cs="Narkisim"/>
      <w:b/>
      <w:bCs/>
      <w:u w:val="single"/>
    </w:rPr>
  </w:style>
  <w:style w:type="paragraph" w:styleId="8">
    <w:name w:val="heading 8"/>
    <w:basedOn w:val="a"/>
    <w:next w:val="a"/>
    <w:link w:val="80"/>
    <w:uiPriority w:val="99"/>
    <w:qFormat/>
    <w:rsid w:val="00D17EC2"/>
    <w:pPr>
      <w:keepNext/>
      <w:ind w:left="480"/>
      <w:outlineLvl w:val="7"/>
    </w:pPr>
    <w:rPr>
      <w:rFonts w:cs="Narkisim"/>
      <w:b/>
      <w:bCs/>
      <w:szCs w:val="24"/>
      <w:u w:val="single"/>
    </w:rPr>
  </w:style>
  <w:style w:type="paragraph" w:styleId="9">
    <w:name w:val="heading 9"/>
    <w:basedOn w:val="a"/>
    <w:next w:val="a"/>
    <w:link w:val="90"/>
    <w:uiPriority w:val="99"/>
    <w:qFormat/>
    <w:rsid w:val="00D17EC2"/>
    <w:pPr>
      <w:keepNext/>
      <w:outlineLvl w:val="8"/>
    </w:pPr>
    <w:rPr>
      <w:rFonts w:cs="Narkisim"/>
      <w:b/>
      <w:bCs/>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457C"/>
    <w:pPr>
      <w:tabs>
        <w:tab w:val="center" w:pos="4153"/>
        <w:tab w:val="right" w:pos="8306"/>
      </w:tabs>
    </w:pPr>
    <w:rPr>
      <w:rFonts w:cs="Times New Roman"/>
      <w:sz w:val="24"/>
      <w:szCs w:val="24"/>
    </w:rPr>
  </w:style>
  <w:style w:type="paragraph" w:styleId="a5">
    <w:name w:val="footer"/>
    <w:basedOn w:val="a"/>
    <w:link w:val="a6"/>
    <w:uiPriority w:val="99"/>
    <w:rsid w:val="00F3457C"/>
    <w:pPr>
      <w:tabs>
        <w:tab w:val="center" w:pos="4153"/>
        <w:tab w:val="right" w:pos="8306"/>
      </w:tabs>
    </w:pPr>
    <w:rPr>
      <w:rFonts w:cs="Times New Roman"/>
      <w:sz w:val="24"/>
      <w:szCs w:val="24"/>
    </w:rPr>
  </w:style>
  <w:style w:type="character" w:styleId="a7">
    <w:name w:val="page number"/>
    <w:basedOn w:val="a0"/>
    <w:uiPriority w:val="99"/>
    <w:rsid w:val="00F3457C"/>
  </w:style>
  <w:style w:type="paragraph" w:styleId="a8">
    <w:name w:val="Signature"/>
    <w:basedOn w:val="a"/>
    <w:link w:val="a9"/>
    <w:rsid w:val="00F3457C"/>
    <w:pPr>
      <w:spacing w:line="300" w:lineRule="exact"/>
      <w:ind w:left="5103"/>
      <w:jc w:val="center"/>
    </w:pPr>
    <w:rPr>
      <w:rFonts w:cs="Times New Roman"/>
      <w:sz w:val="24"/>
      <w:szCs w:val="24"/>
    </w:rPr>
  </w:style>
  <w:style w:type="paragraph" w:customStyle="1" w:styleId="IdeaMispur11">
    <w:name w:val="IdeaMispur11"/>
    <w:rsid w:val="00F3457C"/>
    <w:pPr>
      <w:numPr>
        <w:numId w:val="1"/>
      </w:numPr>
      <w:bidi/>
      <w:spacing w:after="360" w:line="300" w:lineRule="atLeast"/>
      <w:ind w:left="850" w:right="0"/>
      <w:jc w:val="both"/>
    </w:pPr>
    <w:rPr>
      <w:rFonts w:cs="David"/>
      <w:color w:val="000000"/>
      <w:sz w:val="22"/>
      <w:szCs w:val="22"/>
    </w:rPr>
  </w:style>
  <w:style w:type="paragraph" w:customStyle="1" w:styleId="IdeaMispur1A">
    <w:name w:val="IdeaMispur1A"/>
    <w:rsid w:val="00F3457C"/>
    <w:pPr>
      <w:bidi/>
      <w:spacing w:after="360" w:line="300" w:lineRule="atLeast"/>
      <w:jc w:val="both"/>
    </w:pPr>
    <w:rPr>
      <w:rFonts w:cs="David"/>
      <w:color w:val="000000"/>
      <w:sz w:val="22"/>
      <w:szCs w:val="22"/>
    </w:rPr>
  </w:style>
  <w:style w:type="table" w:styleId="aa">
    <w:name w:val="Table Grid"/>
    <w:basedOn w:val="a1"/>
    <w:uiPriority w:val="39"/>
    <w:rsid w:val="007B2D6F"/>
    <w:pPr>
      <w:bidi/>
    </w:pPr>
    <w:rPr>
      <w:rFonts w:eastAsia="Batang"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rsid w:val="00AD11E4"/>
    <w:pPr>
      <w:numPr>
        <w:ilvl w:val="12"/>
      </w:numPr>
      <w:spacing w:after="200"/>
      <w:ind w:left="567"/>
    </w:pPr>
    <w:rPr>
      <w:b/>
      <w:bCs/>
      <w:u w:val="single"/>
    </w:rPr>
  </w:style>
  <w:style w:type="paragraph" w:customStyle="1" w:styleId="21">
    <w:name w:val="ציטוט2"/>
    <w:basedOn w:val="a"/>
    <w:rsid w:val="002868C3"/>
    <w:pPr>
      <w:keepLines/>
      <w:spacing w:after="200" w:line="340" w:lineRule="atLeast"/>
      <w:ind w:left="1246" w:right="567"/>
    </w:pPr>
  </w:style>
  <w:style w:type="character" w:customStyle="1" w:styleId="20">
    <w:name w:val="כותרת 2 תו"/>
    <w:aliases w:val="תו תו תו תו,Heading 2 תו תו תו תו,Heading 2 Char1 תו,Heading 2 Char Char תו,Heading 2 Char Char Char Char תו,Heading 2 Char Char Char Char Char Char תו,Heading 2 Char Char Char1 Char Char Char תו,Heading 2 Char Char1 תו,תו Cha תו"/>
    <w:link w:val="2"/>
    <w:uiPriority w:val="99"/>
    <w:rsid w:val="00E7289F"/>
    <w:rPr>
      <w:rFonts w:ascii="Cambria" w:eastAsia="Times New Roman" w:hAnsi="Cambria" w:cs="David"/>
      <w:b/>
      <w:bCs/>
      <w:i/>
      <w:sz w:val="28"/>
      <w:szCs w:val="28"/>
    </w:rPr>
  </w:style>
  <w:style w:type="character" w:customStyle="1" w:styleId="12">
    <w:name w:val="כותרת 1 תו"/>
    <w:aliases w:val="H2 תו,Char Char תו"/>
    <w:uiPriority w:val="99"/>
    <w:rsid w:val="00D17EC2"/>
    <w:rPr>
      <w:rFonts w:ascii="Cambria" w:eastAsia="Times New Roman" w:hAnsi="Cambria" w:cs="Times New Roman"/>
      <w:b/>
      <w:bCs/>
      <w:kern w:val="32"/>
      <w:sz w:val="32"/>
      <w:szCs w:val="32"/>
    </w:rPr>
  </w:style>
  <w:style w:type="character" w:customStyle="1" w:styleId="31">
    <w:name w:val="כותרת 3 תו"/>
    <w:aliases w:val="כותרת 3 תו תו תו תו"/>
    <w:link w:val="30"/>
    <w:uiPriority w:val="99"/>
    <w:rsid w:val="00D17EC2"/>
    <w:rPr>
      <w:rFonts w:cs="Times New Roman"/>
      <w:szCs w:val="24"/>
      <w:u w:val="single"/>
    </w:rPr>
  </w:style>
  <w:style w:type="character" w:customStyle="1" w:styleId="41">
    <w:name w:val="כותרת 4 תו"/>
    <w:aliases w:val="Heading 4 תו תו,Char Char1 תו"/>
    <w:link w:val="40"/>
    <w:uiPriority w:val="99"/>
    <w:rsid w:val="00D17EC2"/>
    <w:rPr>
      <w:rFonts w:cs="Times New Roman"/>
      <w:b/>
      <w:bCs/>
      <w:szCs w:val="24"/>
    </w:rPr>
  </w:style>
  <w:style w:type="character" w:customStyle="1" w:styleId="50">
    <w:name w:val="כותרת 5 תו"/>
    <w:aliases w:val="Heading 5 תו תו"/>
    <w:link w:val="5"/>
    <w:uiPriority w:val="99"/>
    <w:rsid w:val="00D17EC2"/>
    <w:rPr>
      <w:rFonts w:cs="Times New Roman"/>
      <w:b/>
      <w:bCs/>
      <w:sz w:val="22"/>
      <w:szCs w:val="28"/>
      <w:u w:val="single"/>
    </w:rPr>
  </w:style>
  <w:style w:type="character" w:customStyle="1" w:styleId="60">
    <w:name w:val="כותרת 6 תו"/>
    <w:link w:val="6"/>
    <w:uiPriority w:val="99"/>
    <w:rsid w:val="00D17EC2"/>
    <w:rPr>
      <w:rFonts w:cs="Narkisim"/>
      <w:sz w:val="22"/>
      <w:szCs w:val="22"/>
      <w:u w:val="single"/>
    </w:rPr>
  </w:style>
  <w:style w:type="character" w:customStyle="1" w:styleId="70">
    <w:name w:val="כותרת 7 תו"/>
    <w:link w:val="7"/>
    <w:uiPriority w:val="99"/>
    <w:rsid w:val="00D17EC2"/>
    <w:rPr>
      <w:rFonts w:cs="Narkisim"/>
      <w:b/>
      <w:bCs/>
      <w:sz w:val="22"/>
      <w:szCs w:val="22"/>
      <w:u w:val="single"/>
    </w:rPr>
  </w:style>
  <w:style w:type="character" w:customStyle="1" w:styleId="80">
    <w:name w:val="כותרת 8 תו"/>
    <w:link w:val="8"/>
    <w:uiPriority w:val="99"/>
    <w:rsid w:val="00D17EC2"/>
    <w:rPr>
      <w:rFonts w:cs="Narkisim"/>
      <w:b/>
      <w:bCs/>
      <w:sz w:val="22"/>
      <w:szCs w:val="24"/>
      <w:u w:val="single"/>
    </w:rPr>
  </w:style>
  <w:style w:type="character" w:customStyle="1" w:styleId="90">
    <w:name w:val="כותרת 9 תו"/>
    <w:link w:val="9"/>
    <w:uiPriority w:val="99"/>
    <w:rsid w:val="00D17EC2"/>
    <w:rPr>
      <w:rFonts w:cs="Narkisim"/>
      <w:b/>
      <w:bCs/>
      <w:sz w:val="22"/>
      <w:szCs w:val="24"/>
      <w:u w:val="single"/>
    </w:rPr>
  </w:style>
  <w:style w:type="character" w:customStyle="1" w:styleId="a4">
    <w:name w:val="כותרת עליונה תו"/>
    <w:link w:val="a3"/>
    <w:uiPriority w:val="99"/>
    <w:rsid w:val="00D17EC2"/>
    <w:rPr>
      <w:rFonts w:cs="David"/>
      <w:sz w:val="24"/>
      <w:szCs w:val="24"/>
    </w:rPr>
  </w:style>
  <w:style w:type="character" w:customStyle="1" w:styleId="a6">
    <w:name w:val="כותרת תחתונה תו"/>
    <w:link w:val="a5"/>
    <w:uiPriority w:val="99"/>
    <w:rsid w:val="00D17EC2"/>
    <w:rPr>
      <w:rFonts w:cs="David"/>
      <w:sz w:val="24"/>
      <w:szCs w:val="24"/>
    </w:rPr>
  </w:style>
  <w:style w:type="character" w:customStyle="1" w:styleId="a9">
    <w:name w:val="חתימה תו"/>
    <w:link w:val="a8"/>
    <w:rsid w:val="00D17EC2"/>
    <w:rPr>
      <w:rFonts w:cs="David"/>
      <w:sz w:val="24"/>
      <w:szCs w:val="24"/>
    </w:rPr>
  </w:style>
  <w:style w:type="paragraph" w:styleId="ac">
    <w:name w:val="Body Text"/>
    <w:basedOn w:val="a"/>
    <w:link w:val="ad"/>
    <w:rsid w:val="00D17EC2"/>
    <w:pPr>
      <w:spacing w:line="240" w:lineRule="auto"/>
      <w:jc w:val="left"/>
    </w:pPr>
    <w:rPr>
      <w:rFonts w:cs="Times New Roman"/>
      <w:sz w:val="20"/>
      <w:szCs w:val="24"/>
    </w:rPr>
  </w:style>
  <w:style w:type="character" w:customStyle="1" w:styleId="ad">
    <w:name w:val="גוף טקסט תו"/>
    <w:link w:val="ac"/>
    <w:rsid w:val="00D17EC2"/>
    <w:rPr>
      <w:rFonts w:cs="Times New Roman"/>
      <w:szCs w:val="24"/>
    </w:rPr>
  </w:style>
  <w:style w:type="paragraph" w:styleId="ae">
    <w:name w:val="Title"/>
    <w:basedOn w:val="a"/>
    <w:link w:val="af"/>
    <w:uiPriority w:val="99"/>
    <w:qFormat/>
    <w:rsid w:val="00D17EC2"/>
    <w:pPr>
      <w:spacing w:line="240" w:lineRule="auto"/>
      <w:jc w:val="center"/>
    </w:pPr>
    <w:rPr>
      <w:rFonts w:cs="Times New Roman"/>
      <w:b/>
      <w:bCs/>
      <w:sz w:val="20"/>
      <w:szCs w:val="36"/>
      <w:u w:val="single"/>
    </w:rPr>
  </w:style>
  <w:style w:type="character" w:customStyle="1" w:styleId="af">
    <w:name w:val="כותרת טקסט תו"/>
    <w:link w:val="ae"/>
    <w:uiPriority w:val="99"/>
    <w:rsid w:val="00D17EC2"/>
    <w:rPr>
      <w:rFonts w:cs="Times New Roman"/>
      <w:b/>
      <w:bCs/>
      <w:szCs w:val="36"/>
      <w:u w:val="single"/>
    </w:rPr>
  </w:style>
  <w:style w:type="paragraph" w:styleId="22">
    <w:name w:val="Body Text 2"/>
    <w:basedOn w:val="a"/>
    <w:link w:val="23"/>
    <w:rsid w:val="00D17EC2"/>
    <w:pPr>
      <w:tabs>
        <w:tab w:val="left" w:pos="1440"/>
      </w:tabs>
      <w:spacing w:after="200"/>
    </w:pPr>
    <w:rPr>
      <w:sz w:val="24"/>
    </w:rPr>
  </w:style>
  <w:style w:type="character" w:customStyle="1" w:styleId="23">
    <w:name w:val="גוף טקסט 2 תו"/>
    <w:link w:val="22"/>
    <w:rsid w:val="00D17EC2"/>
    <w:rPr>
      <w:rFonts w:cs="David"/>
      <w:sz w:val="24"/>
      <w:szCs w:val="22"/>
    </w:rPr>
  </w:style>
  <w:style w:type="paragraph" w:customStyle="1" w:styleId="af0">
    <w:name w:val="מכתב"/>
    <w:basedOn w:val="a"/>
    <w:rsid w:val="00D17EC2"/>
    <w:pPr>
      <w:spacing w:line="240" w:lineRule="atLeast"/>
      <w:jc w:val="left"/>
    </w:pPr>
    <w:rPr>
      <w:sz w:val="24"/>
      <w:szCs w:val="24"/>
    </w:rPr>
  </w:style>
  <w:style w:type="paragraph" w:styleId="af1">
    <w:name w:val="Subtitle"/>
    <w:basedOn w:val="a"/>
    <w:link w:val="af2"/>
    <w:qFormat/>
    <w:rsid w:val="00D17EC2"/>
    <w:pPr>
      <w:keepNext/>
      <w:autoSpaceDE w:val="0"/>
      <w:autoSpaceDN w:val="0"/>
      <w:spacing w:line="240" w:lineRule="auto"/>
      <w:jc w:val="center"/>
      <w:outlineLvl w:val="0"/>
    </w:pPr>
    <w:rPr>
      <w:rFonts w:cs="Times New Roman"/>
      <w:noProof/>
      <w:sz w:val="24"/>
      <w:szCs w:val="26"/>
    </w:rPr>
  </w:style>
  <w:style w:type="character" w:customStyle="1" w:styleId="af2">
    <w:name w:val="כותרת משנה תו"/>
    <w:link w:val="af1"/>
    <w:rsid w:val="00D17EC2"/>
    <w:rPr>
      <w:rFonts w:cs="Times New Roman"/>
      <w:noProof/>
      <w:sz w:val="24"/>
      <w:szCs w:val="26"/>
    </w:rPr>
  </w:style>
  <w:style w:type="paragraph" w:customStyle="1" w:styleId="QtxDos">
    <w:name w:val="QtxDos"/>
    <w:rsid w:val="00D17EC2"/>
    <w:pPr>
      <w:widowControl w:val="0"/>
    </w:pPr>
    <w:rPr>
      <w:rFonts w:ascii="Arial" w:hAnsi="Akhbar Simplified MT" w:cs="QMiriam"/>
      <w:snapToGrid w:val="0"/>
      <w:lang w:eastAsia="he-IL"/>
    </w:rPr>
  </w:style>
  <w:style w:type="paragraph" w:customStyle="1" w:styleId="13">
    <w:name w:val="פיסקה1"/>
    <w:basedOn w:val="a"/>
    <w:rsid w:val="00D17EC2"/>
    <w:pPr>
      <w:tabs>
        <w:tab w:val="left" w:pos="1800"/>
      </w:tabs>
      <w:overflowPunct w:val="0"/>
      <w:autoSpaceDE w:val="0"/>
      <w:autoSpaceDN w:val="0"/>
      <w:adjustRightInd w:val="0"/>
      <w:spacing w:line="240" w:lineRule="auto"/>
      <w:ind w:left="284"/>
      <w:textAlignment w:val="baseline"/>
    </w:pPr>
    <w:rPr>
      <w:rFonts w:cs="FrankRuehl"/>
      <w:noProof/>
      <w:sz w:val="24"/>
      <w:szCs w:val="26"/>
      <w:lang w:eastAsia="he-IL"/>
    </w:rPr>
  </w:style>
  <w:style w:type="paragraph" w:styleId="af3">
    <w:name w:val="Balloon Text"/>
    <w:basedOn w:val="a"/>
    <w:link w:val="af4"/>
    <w:uiPriority w:val="99"/>
    <w:rsid w:val="00D17EC2"/>
    <w:pPr>
      <w:spacing w:line="240" w:lineRule="auto"/>
    </w:pPr>
    <w:rPr>
      <w:rFonts w:ascii="Tahoma" w:hAnsi="Tahoma" w:cs="Tahoma"/>
      <w:sz w:val="16"/>
      <w:szCs w:val="16"/>
    </w:rPr>
  </w:style>
  <w:style w:type="character" w:customStyle="1" w:styleId="af4">
    <w:name w:val="טקסט בלונים תו"/>
    <w:link w:val="af3"/>
    <w:uiPriority w:val="99"/>
    <w:rsid w:val="00D17EC2"/>
    <w:rPr>
      <w:rFonts w:ascii="Tahoma" w:hAnsi="Tahoma" w:cs="Tahoma"/>
      <w:sz w:val="16"/>
      <w:szCs w:val="16"/>
    </w:rPr>
  </w:style>
  <w:style w:type="paragraph" w:customStyle="1" w:styleId="-Default-">
    <w:name w:val="-Default-"/>
    <w:rsid w:val="00D17EC2"/>
    <w:rPr>
      <w:rFonts w:ascii="Arial" w:hAnsi="Akhbar Simplified MT" w:cs="Times New Roman"/>
      <w:snapToGrid w:val="0"/>
      <w:sz w:val="24"/>
      <w:szCs w:val="24"/>
      <w:lang w:eastAsia="he-IL"/>
    </w:rPr>
  </w:style>
  <w:style w:type="paragraph" w:customStyle="1" w:styleId="14">
    <w:name w:val="חתימה1"/>
    <w:basedOn w:val="a"/>
    <w:uiPriority w:val="99"/>
    <w:rsid w:val="00D17EC2"/>
    <w:pPr>
      <w:spacing w:line="240" w:lineRule="auto"/>
      <w:ind w:left="-694"/>
      <w:jc w:val="left"/>
    </w:pPr>
    <w:rPr>
      <w:rFonts w:ascii="Arial" w:hAnsi="Arial"/>
      <w:sz w:val="24"/>
      <w:szCs w:val="24"/>
    </w:rPr>
  </w:style>
  <w:style w:type="character" w:styleId="af5">
    <w:name w:val="annotation reference"/>
    <w:rsid w:val="00D17EC2"/>
    <w:rPr>
      <w:sz w:val="16"/>
      <w:szCs w:val="16"/>
    </w:rPr>
  </w:style>
  <w:style w:type="paragraph" w:styleId="af6">
    <w:name w:val="annotation text"/>
    <w:basedOn w:val="a"/>
    <w:link w:val="af7"/>
    <w:uiPriority w:val="99"/>
    <w:rsid w:val="00D17EC2"/>
    <w:rPr>
      <w:sz w:val="20"/>
      <w:szCs w:val="20"/>
    </w:rPr>
  </w:style>
  <w:style w:type="character" w:customStyle="1" w:styleId="af7">
    <w:name w:val="טקסט הערה תו"/>
    <w:link w:val="af6"/>
    <w:uiPriority w:val="99"/>
    <w:rsid w:val="00D17EC2"/>
    <w:rPr>
      <w:rFonts w:cs="David"/>
    </w:rPr>
  </w:style>
  <w:style w:type="paragraph" w:styleId="af8">
    <w:name w:val="annotation subject"/>
    <w:basedOn w:val="af6"/>
    <w:next w:val="af6"/>
    <w:link w:val="af9"/>
    <w:uiPriority w:val="99"/>
    <w:rsid w:val="00D17EC2"/>
    <w:rPr>
      <w:b/>
      <w:bCs/>
    </w:rPr>
  </w:style>
  <w:style w:type="character" w:customStyle="1" w:styleId="af9">
    <w:name w:val="נושא הערה תו"/>
    <w:link w:val="af8"/>
    <w:uiPriority w:val="99"/>
    <w:rsid w:val="00D17EC2"/>
    <w:rPr>
      <w:rFonts w:cs="David"/>
      <w:b/>
      <w:bCs/>
    </w:rPr>
  </w:style>
  <w:style w:type="paragraph" w:styleId="afa">
    <w:name w:val="Revision"/>
    <w:hidden/>
    <w:uiPriority w:val="99"/>
    <w:semiHidden/>
    <w:rsid w:val="00D17EC2"/>
    <w:rPr>
      <w:rFonts w:cs="David"/>
      <w:sz w:val="22"/>
      <w:szCs w:val="22"/>
    </w:rPr>
  </w:style>
  <w:style w:type="character" w:styleId="Hyperlink">
    <w:name w:val="Hyperlink"/>
    <w:uiPriority w:val="99"/>
    <w:rsid w:val="00D17EC2"/>
    <w:rPr>
      <w:color w:val="0000FF"/>
      <w:u w:val="single"/>
    </w:rPr>
  </w:style>
  <w:style w:type="paragraph" w:styleId="afb">
    <w:name w:val="Body Text Indent"/>
    <w:basedOn w:val="a"/>
    <w:link w:val="afc"/>
    <w:rsid w:val="00D17EC2"/>
    <w:pPr>
      <w:spacing w:line="240" w:lineRule="auto"/>
      <w:jc w:val="left"/>
    </w:pPr>
    <w:rPr>
      <w:rFonts w:cs="Times New Roman"/>
      <w:snapToGrid w:val="0"/>
      <w:szCs w:val="24"/>
      <w:lang w:eastAsia="he-IL"/>
    </w:rPr>
  </w:style>
  <w:style w:type="character" w:customStyle="1" w:styleId="afc">
    <w:name w:val="כניסה בגוף טקסט תו"/>
    <w:link w:val="afb"/>
    <w:rsid w:val="00D17EC2"/>
    <w:rPr>
      <w:rFonts w:cs="Times New Roman"/>
      <w:snapToGrid w:val="0"/>
      <w:sz w:val="22"/>
      <w:szCs w:val="24"/>
      <w:lang w:eastAsia="he-IL"/>
    </w:rPr>
  </w:style>
  <w:style w:type="paragraph" w:styleId="24">
    <w:name w:val="Body Text Indent 2"/>
    <w:basedOn w:val="a"/>
    <w:link w:val="25"/>
    <w:rsid w:val="00D17EC2"/>
    <w:pPr>
      <w:numPr>
        <w:ilvl w:val="12"/>
      </w:numPr>
      <w:spacing w:line="240" w:lineRule="auto"/>
      <w:ind w:left="993"/>
      <w:jc w:val="left"/>
    </w:pPr>
    <w:rPr>
      <w:rFonts w:ascii="Britannic Bold" w:hAnsi="Britannic Bold" w:cs="Times New Roman"/>
      <w:snapToGrid w:val="0"/>
      <w:szCs w:val="24"/>
      <w:lang w:eastAsia="he-IL"/>
    </w:rPr>
  </w:style>
  <w:style w:type="character" w:customStyle="1" w:styleId="25">
    <w:name w:val="כניסה בגוף טקסט 2 תו"/>
    <w:link w:val="24"/>
    <w:rsid w:val="00D17EC2"/>
    <w:rPr>
      <w:rFonts w:ascii="Britannic Bold" w:hAnsi="Britannic Bold" w:cs="Times New Roman"/>
      <w:snapToGrid w:val="0"/>
      <w:sz w:val="22"/>
      <w:szCs w:val="24"/>
      <w:lang w:eastAsia="he-IL"/>
    </w:rPr>
  </w:style>
  <w:style w:type="paragraph" w:customStyle="1" w:styleId="26">
    <w:name w:val="סגנון2"/>
    <w:basedOn w:val="a"/>
    <w:rsid w:val="00D17EC2"/>
    <w:pPr>
      <w:autoSpaceDE w:val="0"/>
      <w:autoSpaceDN w:val="0"/>
      <w:spacing w:line="280" w:lineRule="atLeast"/>
      <w:ind w:left="567"/>
    </w:pPr>
    <w:rPr>
      <w:rFonts w:cs="Times New Roman"/>
      <w:sz w:val="20"/>
      <w:szCs w:val="24"/>
    </w:rPr>
  </w:style>
  <w:style w:type="paragraph" w:customStyle="1" w:styleId="qtxdos0">
    <w:name w:val="qtxdos"/>
    <w:basedOn w:val="a"/>
    <w:rsid w:val="00D17EC2"/>
    <w:pPr>
      <w:bidi w:val="0"/>
      <w:snapToGrid w:val="0"/>
      <w:spacing w:line="240" w:lineRule="auto"/>
      <w:jc w:val="left"/>
    </w:pPr>
    <w:rPr>
      <w:rFonts w:ascii="Arial" w:hAnsi="Arial" w:cs="Arial"/>
      <w:sz w:val="20"/>
      <w:szCs w:val="20"/>
    </w:rPr>
  </w:style>
  <w:style w:type="paragraph" w:styleId="32">
    <w:name w:val="Body Text 3"/>
    <w:basedOn w:val="a"/>
    <w:link w:val="33"/>
    <w:rsid w:val="00D17EC2"/>
    <w:pPr>
      <w:spacing w:after="120" w:line="240" w:lineRule="auto"/>
      <w:jc w:val="left"/>
    </w:pPr>
    <w:rPr>
      <w:rFonts w:cs="Times New Roman"/>
      <w:sz w:val="16"/>
      <w:szCs w:val="16"/>
      <w:lang w:eastAsia="he-IL"/>
    </w:rPr>
  </w:style>
  <w:style w:type="character" w:customStyle="1" w:styleId="33">
    <w:name w:val="גוף טקסט 3 תו"/>
    <w:link w:val="32"/>
    <w:rsid w:val="00D17EC2"/>
    <w:rPr>
      <w:rFonts w:cs="Times New Roman"/>
      <w:sz w:val="16"/>
      <w:szCs w:val="16"/>
      <w:lang w:eastAsia="he-IL"/>
    </w:rPr>
  </w:style>
  <w:style w:type="paragraph" w:styleId="afd">
    <w:name w:val="envelope address"/>
    <w:basedOn w:val="a"/>
    <w:uiPriority w:val="99"/>
    <w:rsid w:val="00D17EC2"/>
    <w:pPr>
      <w:framePr w:w="7920" w:h="1980" w:hRule="exact" w:hSpace="180" w:wrap="auto" w:hAnchor="page" w:xAlign="center" w:yAlign="bottom"/>
      <w:spacing w:line="240" w:lineRule="auto"/>
      <w:ind w:left="2880"/>
      <w:jc w:val="left"/>
    </w:pPr>
    <w:rPr>
      <w:rFonts w:ascii="Arial" w:hAnsi="Arial"/>
      <w:b/>
      <w:bCs/>
      <w:snapToGrid w:val="0"/>
      <w:sz w:val="20"/>
      <w:szCs w:val="32"/>
      <w:lang w:eastAsia="he-IL"/>
    </w:rPr>
  </w:style>
  <w:style w:type="paragraph" w:customStyle="1" w:styleId="15">
    <w:name w:val="תואר1"/>
    <w:basedOn w:val="a"/>
    <w:link w:val="afe"/>
    <w:qFormat/>
    <w:rsid w:val="00D17EC2"/>
    <w:pPr>
      <w:tabs>
        <w:tab w:val="left" w:pos="1702"/>
      </w:tabs>
      <w:spacing w:line="240" w:lineRule="auto"/>
      <w:ind w:left="568" w:hanging="567"/>
      <w:jc w:val="center"/>
    </w:pPr>
    <w:rPr>
      <w:rFonts w:cs="Times New Roman"/>
      <w:b/>
      <w:bCs/>
      <w:sz w:val="20"/>
      <w:szCs w:val="144"/>
      <w:lang w:eastAsia="he-IL"/>
    </w:rPr>
  </w:style>
  <w:style w:type="paragraph" w:styleId="34">
    <w:name w:val="Body Text Indent 3"/>
    <w:basedOn w:val="a"/>
    <w:link w:val="35"/>
    <w:rsid w:val="00D17EC2"/>
    <w:pPr>
      <w:spacing w:line="240" w:lineRule="auto"/>
      <w:ind w:left="851"/>
    </w:pPr>
    <w:rPr>
      <w:rFonts w:ascii="Britannic Bold" w:hAnsi="Britannic Bold" w:cs="Times New Roman"/>
      <w:b/>
      <w:snapToGrid w:val="0"/>
      <w:sz w:val="20"/>
      <w:szCs w:val="24"/>
      <w:lang w:eastAsia="he-IL"/>
    </w:rPr>
  </w:style>
  <w:style w:type="character" w:customStyle="1" w:styleId="35">
    <w:name w:val="כניסה בגוף טקסט 3 תו"/>
    <w:link w:val="34"/>
    <w:rsid w:val="00D17EC2"/>
    <w:rPr>
      <w:rFonts w:ascii="Britannic Bold" w:hAnsi="Britannic Bold" w:cs="Times New Roman"/>
      <w:b/>
      <w:snapToGrid w:val="0"/>
      <w:szCs w:val="24"/>
      <w:lang w:eastAsia="he-IL"/>
    </w:rPr>
  </w:style>
  <w:style w:type="paragraph" w:customStyle="1" w:styleId="h2">
    <w:name w:val="h2"/>
    <w:basedOn w:val="a"/>
    <w:rsid w:val="00D17EC2"/>
    <w:pPr>
      <w:keepLines/>
      <w:spacing w:line="360" w:lineRule="auto"/>
      <w:ind w:left="1418"/>
    </w:pPr>
    <w:rPr>
      <w:b/>
      <w:noProof/>
      <w:snapToGrid w:val="0"/>
      <w:color w:val="000000"/>
      <w:sz w:val="24"/>
      <w:szCs w:val="24"/>
      <w:lang w:eastAsia="he-IL"/>
    </w:rPr>
  </w:style>
  <w:style w:type="character" w:customStyle="1" w:styleId="h21">
    <w:name w:val="h2 תו1"/>
    <w:rsid w:val="00D17EC2"/>
    <w:rPr>
      <w:rFonts w:cs="David"/>
      <w:b/>
      <w:noProof/>
      <w:snapToGrid w:val="0"/>
      <w:color w:val="000000"/>
      <w:sz w:val="24"/>
      <w:szCs w:val="24"/>
      <w:lang w:val="en-US" w:eastAsia="he-IL" w:bidi="he-IL"/>
    </w:rPr>
  </w:style>
  <w:style w:type="paragraph" w:styleId="aff">
    <w:name w:val="caption"/>
    <w:basedOn w:val="a"/>
    <w:next w:val="a"/>
    <w:qFormat/>
    <w:rsid w:val="00D17EC2"/>
    <w:pPr>
      <w:overflowPunct w:val="0"/>
      <w:autoSpaceDE w:val="0"/>
      <w:autoSpaceDN w:val="0"/>
      <w:adjustRightInd w:val="0"/>
      <w:spacing w:line="240" w:lineRule="auto"/>
      <w:jc w:val="center"/>
      <w:textAlignment w:val="baseline"/>
    </w:pPr>
    <w:rPr>
      <w:b/>
      <w:bCs/>
      <w:sz w:val="36"/>
      <w:szCs w:val="36"/>
    </w:rPr>
  </w:style>
  <w:style w:type="paragraph" w:customStyle="1" w:styleId="aff0">
    <w:name w:val="ממוספר"/>
    <w:basedOn w:val="a"/>
    <w:rsid w:val="00D17EC2"/>
    <w:pPr>
      <w:tabs>
        <w:tab w:val="num" w:pos="360"/>
      </w:tabs>
      <w:spacing w:before="120" w:after="120" w:line="360" w:lineRule="auto"/>
      <w:ind w:left="360" w:right="720" w:hanging="360"/>
    </w:pPr>
    <w:rPr>
      <w:noProof/>
      <w:szCs w:val="24"/>
      <w:lang w:eastAsia="he-IL"/>
    </w:rPr>
  </w:style>
  <w:style w:type="paragraph" w:styleId="aff1">
    <w:name w:val="Document Map"/>
    <w:basedOn w:val="a"/>
    <w:link w:val="aff2"/>
    <w:rsid w:val="00D17EC2"/>
    <w:pPr>
      <w:shd w:val="clear" w:color="auto" w:fill="000080"/>
      <w:bidi w:val="0"/>
      <w:spacing w:line="240" w:lineRule="auto"/>
      <w:jc w:val="left"/>
    </w:pPr>
    <w:rPr>
      <w:rFonts w:ascii="Tahoma" w:hAnsi="Tahoma" w:cs="Times New Roman"/>
      <w:sz w:val="20"/>
      <w:szCs w:val="20"/>
      <w:lang w:eastAsia="he-IL"/>
    </w:rPr>
  </w:style>
  <w:style w:type="character" w:customStyle="1" w:styleId="aff2">
    <w:name w:val="מפת מסמך תו"/>
    <w:link w:val="aff1"/>
    <w:rsid w:val="00D17EC2"/>
    <w:rPr>
      <w:rFonts w:ascii="Tahoma" w:hAnsi="Tahoma" w:cs="Times New Roman"/>
      <w:shd w:val="clear" w:color="auto" w:fill="000080"/>
      <w:lang w:eastAsia="he-IL"/>
    </w:rPr>
  </w:style>
  <w:style w:type="paragraph" w:customStyle="1" w:styleId="27">
    <w:name w:val="2"/>
    <w:basedOn w:val="a"/>
    <w:next w:val="afb"/>
    <w:rsid w:val="00D17EC2"/>
    <w:pPr>
      <w:tabs>
        <w:tab w:val="left" w:pos="84"/>
      </w:tabs>
      <w:spacing w:line="240" w:lineRule="auto"/>
      <w:ind w:left="852"/>
    </w:pPr>
    <w:rPr>
      <w:rFonts w:ascii="Britannic Bold" w:hAnsi="Britannic Bold"/>
      <w:sz w:val="24"/>
      <w:szCs w:val="24"/>
    </w:rPr>
  </w:style>
  <w:style w:type="character" w:styleId="FollowedHyperlink">
    <w:name w:val="FollowedHyperlink"/>
    <w:rsid w:val="00D17EC2"/>
    <w:rPr>
      <w:color w:val="800080"/>
      <w:u w:val="single"/>
    </w:rPr>
  </w:style>
  <w:style w:type="paragraph" w:customStyle="1" w:styleId="16">
    <w:name w:val="1"/>
    <w:basedOn w:val="a"/>
    <w:next w:val="ab"/>
    <w:rsid w:val="00D17EC2"/>
    <w:pPr>
      <w:spacing w:line="240" w:lineRule="auto"/>
      <w:ind w:left="1083"/>
    </w:pPr>
    <w:rPr>
      <w:szCs w:val="24"/>
      <w:lang w:eastAsia="he-IL"/>
    </w:rPr>
  </w:style>
  <w:style w:type="paragraph" w:customStyle="1" w:styleId="17">
    <w:name w:val="סגנון1"/>
    <w:basedOn w:val="24"/>
    <w:rsid w:val="00D17EC2"/>
    <w:pPr>
      <w:numPr>
        <w:ilvl w:val="6"/>
      </w:numPr>
      <w:tabs>
        <w:tab w:val="num" w:pos="2552"/>
        <w:tab w:val="left" w:pos="2693"/>
      </w:tabs>
      <w:spacing w:before="120" w:line="360" w:lineRule="auto"/>
      <w:ind w:left="2552" w:right="2521" w:hanging="426"/>
      <w:jc w:val="both"/>
    </w:pPr>
    <w:rPr>
      <w:rFonts w:ascii="Tahoma" w:hAnsi="Tahoma" w:cs="Tahoma"/>
      <w:snapToGrid/>
      <w:sz w:val="18"/>
      <w:szCs w:val="18"/>
    </w:rPr>
  </w:style>
  <w:style w:type="paragraph" w:customStyle="1" w:styleId="36">
    <w:name w:val="היסט3"/>
    <w:basedOn w:val="a"/>
    <w:rsid w:val="00D17EC2"/>
    <w:pPr>
      <w:keepLines/>
      <w:tabs>
        <w:tab w:val="left" w:pos="1134"/>
        <w:tab w:val="num" w:pos="1701"/>
        <w:tab w:val="num" w:pos="2166"/>
      </w:tabs>
      <w:autoSpaceDE w:val="0"/>
      <w:autoSpaceDN w:val="0"/>
      <w:spacing w:before="240" w:line="360" w:lineRule="auto"/>
      <w:ind w:left="1701" w:hanging="360"/>
    </w:pPr>
    <w:rPr>
      <w:color w:val="000000"/>
      <w:szCs w:val="24"/>
    </w:rPr>
  </w:style>
  <w:style w:type="paragraph" w:customStyle="1" w:styleId="42">
    <w:name w:val="היסט4"/>
    <w:basedOn w:val="a"/>
    <w:rsid w:val="00D17EC2"/>
    <w:pPr>
      <w:keepLines/>
      <w:tabs>
        <w:tab w:val="left" w:pos="1134"/>
        <w:tab w:val="num" w:pos="2268"/>
        <w:tab w:val="num" w:pos="2886"/>
      </w:tabs>
      <w:autoSpaceDE w:val="0"/>
      <w:autoSpaceDN w:val="0"/>
      <w:spacing w:before="240" w:line="360" w:lineRule="auto"/>
      <w:ind w:left="2268" w:hanging="180"/>
    </w:pPr>
    <w:rPr>
      <w:color w:val="000000"/>
      <w:szCs w:val="24"/>
    </w:rPr>
  </w:style>
  <w:style w:type="paragraph" w:styleId="aff3">
    <w:name w:val="List Paragraph"/>
    <w:basedOn w:val="a"/>
    <w:uiPriority w:val="34"/>
    <w:qFormat/>
    <w:rsid w:val="00D17EC2"/>
    <w:pPr>
      <w:spacing w:line="240" w:lineRule="auto"/>
      <w:ind w:left="720"/>
      <w:contextualSpacing/>
      <w:jc w:val="left"/>
    </w:pPr>
    <w:rPr>
      <w:rFonts w:cs="Times New Roman"/>
      <w:sz w:val="24"/>
      <w:szCs w:val="24"/>
      <w:lang w:eastAsia="he-IL"/>
    </w:rPr>
  </w:style>
  <w:style w:type="character" w:customStyle="1" w:styleId="11">
    <w:name w:val="כותרת 1 תו1"/>
    <w:aliases w:val="כותרת 1 תו תו תו,Heading 1 תו תו,H2 תו1,Char Char תו1"/>
    <w:link w:val="10"/>
    <w:rsid w:val="00D17EC2"/>
    <w:rPr>
      <w:rFonts w:cs="Times New Roman"/>
      <w:szCs w:val="24"/>
    </w:rPr>
  </w:style>
  <w:style w:type="numbering" w:customStyle="1" w:styleId="NoList1">
    <w:name w:val="No List1"/>
    <w:next w:val="a2"/>
    <w:uiPriority w:val="99"/>
    <w:semiHidden/>
    <w:unhideWhenUsed/>
    <w:rsid w:val="00D17EC2"/>
  </w:style>
  <w:style w:type="character" w:customStyle="1" w:styleId="afe">
    <w:name w:val="תואר תו"/>
    <w:link w:val="15"/>
    <w:rsid w:val="00D17EC2"/>
    <w:rPr>
      <w:rFonts w:cs="Times New Roman"/>
      <w:b/>
      <w:bCs/>
      <w:szCs w:val="144"/>
      <w:lang w:eastAsia="he-IL"/>
    </w:rPr>
  </w:style>
  <w:style w:type="paragraph" w:customStyle="1" w:styleId="18">
    <w:name w:val="פיסקת רשימה1"/>
    <w:basedOn w:val="a"/>
    <w:uiPriority w:val="99"/>
    <w:rsid w:val="00D17EC2"/>
    <w:pPr>
      <w:spacing w:line="240" w:lineRule="auto"/>
      <w:ind w:left="720"/>
      <w:jc w:val="left"/>
    </w:pPr>
    <w:rPr>
      <w:sz w:val="24"/>
      <w:szCs w:val="24"/>
    </w:rPr>
  </w:style>
  <w:style w:type="paragraph" w:customStyle="1" w:styleId="P00">
    <w:name w:val="P00"/>
    <w:basedOn w:val="a"/>
    <w:rsid w:val="00D17EC2"/>
    <w:pPr>
      <w:autoSpaceDE w:val="0"/>
      <w:autoSpaceDN w:val="0"/>
      <w:spacing w:before="60" w:line="240" w:lineRule="auto"/>
      <w:ind w:left="2835"/>
    </w:pPr>
    <w:rPr>
      <w:rFonts w:eastAsia="Calibri" w:cs="Times New Roman"/>
      <w:sz w:val="20"/>
      <w:szCs w:val="20"/>
      <w:lang w:eastAsia="he-IL"/>
    </w:rPr>
  </w:style>
  <w:style w:type="character" w:customStyle="1" w:styleId="default">
    <w:name w:val="default"/>
    <w:rsid w:val="00D17EC2"/>
    <w:rPr>
      <w:rFonts w:ascii="Times New Roman" w:hAnsi="Times New Roman" w:cs="Times New Roman" w:hint="default"/>
    </w:rPr>
  </w:style>
  <w:style w:type="character" w:customStyle="1" w:styleId="Bodytext2Exact">
    <w:name w:val="Body text (2) Exact"/>
    <w:rsid w:val="007E4210"/>
    <w:rPr>
      <w:rFonts w:ascii="David" w:eastAsia="David" w:hAnsi="David" w:cs="David"/>
      <w:b w:val="0"/>
      <w:bCs w:val="0"/>
      <w:i w:val="0"/>
      <w:iCs w:val="0"/>
      <w:smallCaps w:val="0"/>
      <w:strike w:val="0"/>
      <w:u w:val="none"/>
    </w:rPr>
  </w:style>
  <w:style w:type="character" w:customStyle="1" w:styleId="Heading3">
    <w:name w:val="Heading #3_"/>
    <w:rsid w:val="007E4210"/>
    <w:rPr>
      <w:rFonts w:ascii="David" w:eastAsia="David" w:hAnsi="David" w:cs="David"/>
      <w:b w:val="0"/>
      <w:bCs w:val="0"/>
      <w:i w:val="0"/>
      <w:iCs w:val="0"/>
      <w:smallCaps w:val="0"/>
      <w:strike w:val="0"/>
      <w:u w:val="none"/>
    </w:rPr>
  </w:style>
  <w:style w:type="character" w:customStyle="1" w:styleId="Heading30">
    <w:name w:val="Heading #3"/>
    <w:rsid w:val="007E4210"/>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Bodytext2">
    <w:name w:val="Body text (2)_"/>
    <w:rsid w:val="007E4210"/>
    <w:rPr>
      <w:rFonts w:ascii="David" w:eastAsia="David" w:hAnsi="David" w:cs="David"/>
      <w:b w:val="0"/>
      <w:bCs w:val="0"/>
      <w:i w:val="0"/>
      <w:iCs w:val="0"/>
      <w:smallCaps w:val="0"/>
      <w:strike w:val="0"/>
      <w:u w:val="none"/>
    </w:rPr>
  </w:style>
  <w:style w:type="character" w:customStyle="1" w:styleId="Bodytext20">
    <w:name w:val="Body text (2)"/>
    <w:rsid w:val="007E4210"/>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ing2">
    <w:name w:val="Heading #2_"/>
    <w:rsid w:val="007E4210"/>
    <w:rPr>
      <w:rFonts w:ascii="David" w:eastAsia="David" w:hAnsi="David" w:cs="David"/>
      <w:b/>
      <w:bCs/>
      <w:i w:val="0"/>
      <w:iCs w:val="0"/>
      <w:smallCaps w:val="0"/>
      <w:strike w:val="0"/>
      <w:sz w:val="28"/>
      <w:szCs w:val="28"/>
      <w:u w:val="none"/>
    </w:rPr>
  </w:style>
  <w:style w:type="character" w:customStyle="1" w:styleId="Heading20">
    <w:name w:val="Heading #2"/>
    <w:rsid w:val="007E4210"/>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2FrankRuehl">
    <w:name w:val="Body text (2) + FrankRuehl"/>
    <w:aliases w:val="13 pt"/>
    <w:rsid w:val="007E4210"/>
    <w:rPr>
      <w:rFonts w:ascii="FrankRuehl" w:eastAsia="FrankRuehl" w:hAnsi="FrankRuehl" w:cs="FrankRuehl"/>
      <w:b w:val="0"/>
      <w:bCs w:val="0"/>
      <w:i w:val="0"/>
      <w:iCs w:val="0"/>
      <w:smallCaps w:val="0"/>
      <w:strike w:val="0"/>
      <w:color w:val="000000"/>
      <w:spacing w:val="0"/>
      <w:w w:val="100"/>
      <w:position w:val="0"/>
      <w:sz w:val="26"/>
      <w:szCs w:val="26"/>
      <w:u w:val="none"/>
      <w:lang w:val="en-US" w:eastAsia="en-US" w:bidi="en-US"/>
    </w:rPr>
  </w:style>
  <w:style w:type="character" w:customStyle="1" w:styleId="Bodytext2LucidaSansUnicode">
    <w:name w:val="Body text (2) + Lucida Sans Unicode"/>
    <w:aliases w:val="6 pt,8.5 pt"/>
    <w:rsid w:val="007E4210"/>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he-IL" w:eastAsia="he-IL" w:bidi="he-IL"/>
    </w:rPr>
  </w:style>
  <w:style w:type="character" w:customStyle="1" w:styleId="Bodytext3">
    <w:name w:val="Body text (3)_"/>
    <w:rsid w:val="007E4210"/>
    <w:rPr>
      <w:rFonts w:ascii="David" w:eastAsia="David" w:hAnsi="David" w:cs="David"/>
      <w:b w:val="0"/>
      <w:bCs w:val="0"/>
      <w:i/>
      <w:iCs/>
      <w:smallCaps w:val="0"/>
      <w:strike w:val="0"/>
      <w:spacing w:val="0"/>
      <w:sz w:val="24"/>
      <w:szCs w:val="24"/>
      <w:u w:val="none"/>
    </w:rPr>
  </w:style>
  <w:style w:type="character" w:customStyle="1" w:styleId="Bodytext3NotItalic">
    <w:name w:val="Body text (3) + Not Italic"/>
    <w:rsid w:val="007E4210"/>
    <w:rPr>
      <w:rFonts w:ascii="David" w:eastAsia="David" w:hAnsi="David" w:cs="David"/>
      <w:b w:val="0"/>
      <w:bCs w:val="0"/>
      <w:i/>
      <w:iCs/>
      <w:smallCaps w:val="0"/>
      <w:strike w:val="0"/>
      <w:color w:val="000000"/>
      <w:spacing w:val="0"/>
      <w:w w:val="100"/>
      <w:position w:val="0"/>
      <w:sz w:val="24"/>
      <w:szCs w:val="24"/>
      <w:u w:val="none"/>
      <w:lang w:val="he-IL" w:eastAsia="he-IL" w:bidi="he-IL"/>
    </w:rPr>
  </w:style>
  <w:style w:type="character" w:customStyle="1" w:styleId="Bodytext30">
    <w:name w:val="Body text (3)"/>
    <w:rsid w:val="007E4210"/>
    <w:rPr>
      <w:rFonts w:ascii="David" w:eastAsia="David" w:hAnsi="David" w:cs="David"/>
      <w:b w:val="0"/>
      <w:bCs w:val="0"/>
      <w:i/>
      <w:iCs/>
      <w:smallCaps w:val="0"/>
      <w:strike w:val="0"/>
      <w:color w:val="000000"/>
      <w:spacing w:val="0"/>
      <w:w w:val="100"/>
      <w:position w:val="0"/>
      <w:sz w:val="24"/>
      <w:szCs w:val="24"/>
      <w:u w:val="single"/>
      <w:lang w:val="he-IL" w:eastAsia="he-IL" w:bidi="he-IL"/>
    </w:rPr>
  </w:style>
  <w:style w:type="character" w:customStyle="1" w:styleId="Bodytext2Italic">
    <w:name w:val="Body text (2) + Italic"/>
    <w:rsid w:val="007E4210"/>
    <w:rPr>
      <w:rFonts w:ascii="David" w:eastAsia="David" w:hAnsi="David" w:cs="David"/>
      <w:b w:val="0"/>
      <w:bCs w:val="0"/>
      <w:i/>
      <w:iCs/>
      <w:smallCaps w:val="0"/>
      <w:strike w:val="0"/>
      <w:color w:val="000000"/>
      <w:spacing w:val="0"/>
      <w:w w:val="100"/>
      <w:position w:val="0"/>
      <w:sz w:val="24"/>
      <w:szCs w:val="24"/>
      <w:u w:val="none"/>
      <w:lang w:val="he-IL" w:eastAsia="he-IL" w:bidi="he-IL"/>
    </w:rPr>
  </w:style>
  <w:style w:type="character" w:customStyle="1" w:styleId="Bodytext2Bold">
    <w:name w:val="Body text (2) + Bold"/>
    <w:aliases w:val="Italic,Spacing 0 pt,Body text (10) + Calibri,10 pt"/>
    <w:rsid w:val="007E4210"/>
    <w:rPr>
      <w:rFonts w:ascii="David" w:eastAsia="David" w:hAnsi="David" w:cs="David"/>
      <w:b/>
      <w:bCs/>
      <w:i/>
      <w:iCs/>
      <w:smallCaps w:val="0"/>
      <w:strike w:val="0"/>
      <w:color w:val="000000"/>
      <w:spacing w:val="-10"/>
      <w:w w:val="100"/>
      <w:position w:val="0"/>
      <w:sz w:val="24"/>
      <w:szCs w:val="24"/>
      <w:u w:val="none"/>
      <w:lang w:val="he-IL" w:eastAsia="he-IL" w:bidi="he-IL"/>
    </w:rPr>
  </w:style>
  <w:style w:type="character" w:customStyle="1" w:styleId="Bodytext295pt">
    <w:name w:val="Body text (2) + 9.5 pt"/>
    <w:rsid w:val="007E4210"/>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Heading2Italic">
    <w:name w:val="Heading #2 + Italic"/>
    <w:rsid w:val="007E4210"/>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Heading32">
    <w:name w:val="Heading #3 (2)_"/>
    <w:rsid w:val="007E4210"/>
    <w:rPr>
      <w:rFonts w:ascii="David" w:eastAsia="David" w:hAnsi="David" w:cs="David"/>
      <w:b w:val="0"/>
      <w:bCs w:val="0"/>
      <w:i/>
      <w:iCs/>
      <w:smallCaps w:val="0"/>
      <w:strike w:val="0"/>
      <w:spacing w:val="0"/>
      <w:sz w:val="24"/>
      <w:szCs w:val="24"/>
      <w:u w:val="none"/>
    </w:rPr>
  </w:style>
  <w:style w:type="character" w:customStyle="1" w:styleId="Heading32NotItalic">
    <w:name w:val="Heading #3 (2) + Not Italic"/>
    <w:rsid w:val="007E4210"/>
    <w:rPr>
      <w:rFonts w:ascii="David" w:eastAsia="David" w:hAnsi="David" w:cs="David"/>
      <w:b w:val="0"/>
      <w:bCs w:val="0"/>
      <w:i/>
      <w:iCs/>
      <w:smallCaps w:val="0"/>
      <w:strike w:val="0"/>
      <w:color w:val="000000"/>
      <w:spacing w:val="0"/>
      <w:w w:val="100"/>
      <w:position w:val="0"/>
      <w:sz w:val="24"/>
      <w:szCs w:val="24"/>
      <w:u w:val="none"/>
      <w:lang w:val="en-US" w:eastAsia="en-US" w:bidi="en-US"/>
    </w:rPr>
  </w:style>
  <w:style w:type="character" w:customStyle="1" w:styleId="Heading320">
    <w:name w:val="Heading #3 (2)"/>
    <w:rsid w:val="007E4210"/>
    <w:rPr>
      <w:rFonts w:ascii="David" w:eastAsia="David" w:hAnsi="David" w:cs="David"/>
      <w:b w:val="0"/>
      <w:bCs w:val="0"/>
      <w:i/>
      <w:iCs/>
      <w:smallCaps w:val="0"/>
      <w:strike w:val="0"/>
      <w:color w:val="000000"/>
      <w:spacing w:val="0"/>
      <w:w w:val="100"/>
      <w:position w:val="0"/>
      <w:sz w:val="24"/>
      <w:szCs w:val="24"/>
      <w:u w:val="single"/>
      <w:lang w:val="he-IL" w:eastAsia="he-IL" w:bidi="he-IL"/>
    </w:rPr>
  </w:style>
  <w:style w:type="character" w:customStyle="1" w:styleId="Heading1">
    <w:name w:val="Heading #1_"/>
    <w:rsid w:val="007E4210"/>
    <w:rPr>
      <w:rFonts w:ascii="David" w:eastAsia="David" w:hAnsi="David" w:cs="David"/>
      <w:b/>
      <w:bCs/>
      <w:i w:val="0"/>
      <w:iCs w:val="0"/>
      <w:smallCaps w:val="0"/>
      <w:strike w:val="0"/>
      <w:sz w:val="30"/>
      <w:szCs w:val="30"/>
      <w:u w:val="none"/>
    </w:rPr>
  </w:style>
  <w:style w:type="character" w:customStyle="1" w:styleId="Heading10">
    <w:name w:val="Heading #1"/>
    <w:rsid w:val="007E4210"/>
    <w:rPr>
      <w:rFonts w:ascii="David" w:eastAsia="David" w:hAnsi="David" w:cs="David"/>
      <w:b/>
      <w:bCs/>
      <w:i w:val="0"/>
      <w:iCs w:val="0"/>
      <w:smallCaps w:val="0"/>
      <w:strike w:val="0"/>
      <w:color w:val="000000"/>
      <w:spacing w:val="0"/>
      <w:w w:val="100"/>
      <w:position w:val="0"/>
      <w:sz w:val="30"/>
      <w:szCs w:val="30"/>
      <w:u w:val="single"/>
      <w:lang w:val="he-IL" w:eastAsia="he-IL" w:bidi="he-IL"/>
    </w:rPr>
  </w:style>
  <w:style w:type="character" w:customStyle="1" w:styleId="Bodytext4">
    <w:name w:val="Body text (4)_"/>
    <w:link w:val="Bodytext40"/>
    <w:rsid w:val="007E4210"/>
    <w:rPr>
      <w:rFonts w:ascii="Lucida Sans Unicode" w:eastAsia="Lucida Sans Unicode" w:hAnsi="Lucida Sans Unicode" w:cs="Lucida Sans Unicode"/>
      <w:i/>
      <w:iCs/>
      <w:spacing w:val="-10"/>
      <w:sz w:val="16"/>
      <w:szCs w:val="16"/>
      <w:shd w:val="clear" w:color="auto" w:fill="FFFFFF"/>
    </w:rPr>
  </w:style>
  <w:style w:type="character" w:customStyle="1" w:styleId="Bodytext5">
    <w:name w:val="Body text (5)_"/>
    <w:link w:val="Bodytext50"/>
    <w:rsid w:val="007E4210"/>
    <w:rPr>
      <w:rFonts w:ascii="David" w:eastAsia="David" w:hAnsi="David" w:cs="David"/>
      <w:b/>
      <w:bCs/>
      <w:i/>
      <w:iCs/>
      <w:sz w:val="18"/>
      <w:szCs w:val="18"/>
      <w:shd w:val="clear" w:color="auto" w:fill="FFFFFF"/>
    </w:rPr>
  </w:style>
  <w:style w:type="character" w:customStyle="1" w:styleId="Bodytext595pt">
    <w:name w:val="Body text (5) + 9.5 pt"/>
    <w:aliases w:val="Not Bold,Spacing -1 pt"/>
    <w:rsid w:val="007E4210"/>
    <w:rPr>
      <w:rFonts w:ascii="David" w:eastAsia="David" w:hAnsi="David" w:cs="David"/>
      <w:b/>
      <w:bCs/>
      <w:i/>
      <w:iCs/>
      <w:smallCaps w:val="0"/>
      <w:strike w:val="0"/>
      <w:color w:val="000000"/>
      <w:spacing w:val="-20"/>
      <w:w w:val="100"/>
      <w:position w:val="0"/>
      <w:sz w:val="19"/>
      <w:szCs w:val="19"/>
      <w:u w:val="none"/>
      <w:lang w:val="he-IL" w:eastAsia="he-IL" w:bidi="he-IL"/>
    </w:rPr>
  </w:style>
  <w:style w:type="character" w:customStyle="1" w:styleId="Bodytext6">
    <w:name w:val="Body text (6)_"/>
    <w:rsid w:val="007E4210"/>
    <w:rPr>
      <w:rFonts w:ascii="David" w:eastAsia="David" w:hAnsi="David" w:cs="David"/>
      <w:b/>
      <w:bCs/>
      <w:i w:val="0"/>
      <w:iCs w:val="0"/>
      <w:smallCaps w:val="0"/>
      <w:strike w:val="0"/>
      <w:sz w:val="28"/>
      <w:szCs w:val="28"/>
      <w:u w:val="none"/>
    </w:rPr>
  </w:style>
  <w:style w:type="character" w:customStyle="1" w:styleId="Bodytext60">
    <w:name w:val="Body text (6)"/>
    <w:rsid w:val="007E4210"/>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TOC4">
    <w:name w:val="TOC 4 תו"/>
    <w:link w:val="TOC40"/>
    <w:rsid w:val="007E4210"/>
    <w:rPr>
      <w:rFonts w:ascii="David" w:eastAsia="David" w:hAnsi="David" w:cs="David"/>
      <w:shd w:val="clear" w:color="auto" w:fill="FFFFFF"/>
    </w:rPr>
  </w:style>
  <w:style w:type="character" w:customStyle="1" w:styleId="Heading4">
    <w:name w:val="Heading #4_"/>
    <w:rsid w:val="007E4210"/>
    <w:rPr>
      <w:rFonts w:ascii="David" w:eastAsia="David" w:hAnsi="David" w:cs="David"/>
      <w:b w:val="0"/>
      <w:bCs w:val="0"/>
      <w:i w:val="0"/>
      <w:iCs w:val="0"/>
      <w:smallCaps w:val="0"/>
      <w:strike w:val="0"/>
      <w:u w:val="none"/>
    </w:rPr>
  </w:style>
  <w:style w:type="character" w:customStyle="1" w:styleId="Heading40">
    <w:name w:val="Heading #4"/>
    <w:rsid w:val="007E4210"/>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Bodytext7">
    <w:name w:val="Body text (7)_"/>
    <w:rsid w:val="007E4210"/>
    <w:rPr>
      <w:rFonts w:ascii="David" w:eastAsia="David" w:hAnsi="David" w:cs="David"/>
      <w:b w:val="0"/>
      <w:bCs w:val="0"/>
      <w:i w:val="0"/>
      <w:iCs w:val="0"/>
      <w:smallCaps w:val="0"/>
      <w:strike w:val="0"/>
      <w:u w:val="none"/>
      <w:lang w:val="en-US" w:eastAsia="en-US" w:bidi="en-US"/>
    </w:rPr>
  </w:style>
  <w:style w:type="character" w:customStyle="1" w:styleId="Bodytext70">
    <w:name w:val="Body text (7)"/>
    <w:rsid w:val="007E4210"/>
    <w:rPr>
      <w:rFonts w:ascii="David" w:eastAsia="David" w:hAnsi="David" w:cs="David"/>
      <w:b w:val="0"/>
      <w:bCs w:val="0"/>
      <w:i w:val="0"/>
      <w:iCs w:val="0"/>
      <w:smallCaps w:val="0"/>
      <w:strike w:val="0"/>
      <w:color w:val="000000"/>
      <w:spacing w:val="0"/>
      <w:w w:val="100"/>
      <w:position w:val="0"/>
      <w:sz w:val="24"/>
      <w:szCs w:val="24"/>
      <w:u w:val="single"/>
      <w:lang w:val="en-US" w:eastAsia="en-US" w:bidi="en-US"/>
    </w:rPr>
  </w:style>
  <w:style w:type="character" w:customStyle="1" w:styleId="Heading4Italic">
    <w:name w:val="Heading #4 + Italic"/>
    <w:rsid w:val="007E4210"/>
    <w:rPr>
      <w:rFonts w:ascii="David" w:eastAsia="David" w:hAnsi="David" w:cs="David"/>
      <w:b w:val="0"/>
      <w:bCs w:val="0"/>
      <w:i/>
      <w:iCs/>
      <w:smallCaps w:val="0"/>
      <w:strike w:val="0"/>
      <w:color w:val="000000"/>
      <w:spacing w:val="0"/>
      <w:w w:val="100"/>
      <w:position w:val="0"/>
      <w:sz w:val="24"/>
      <w:szCs w:val="24"/>
      <w:u w:val="single"/>
      <w:lang w:val="he-IL" w:eastAsia="he-IL" w:bidi="he-IL"/>
    </w:rPr>
  </w:style>
  <w:style w:type="character" w:customStyle="1" w:styleId="Heading12">
    <w:name w:val="Heading #1 (2)_"/>
    <w:rsid w:val="007E4210"/>
    <w:rPr>
      <w:rFonts w:ascii="David" w:eastAsia="David" w:hAnsi="David" w:cs="David"/>
      <w:b/>
      <w:bCs/>
      <w:i w:val="0"/>
      <w:iCs w:val="0"/>
      <w:smallCaps w:val="0"/>
      <w:strike w:val="0"/>
      <w:sz w:val="38"/>
      <w:szCs w:val="38"/>
      <w:u w:val="none"/>
    </w:rPr>
  </w:style>
  <w:style w:type="character" w:customStyle="1" w:styleId="Heading120">
    <w:name w:val="Heading #1 (2)"/>
    <w:rsid w:val="007E4210"/>
    <w:rPr>
      <w:rFonts w:ascii="David" w:eastAsia="David" w:hAnsi="David" w:cs="David"/>
      <w:b/>
      <w:bCs/>
      <w:i w:val="0"/>
      <w:iCs w:val="0"/>
      <w:smallCaps w:val="0"/>
      <w:strike w:val="0"/>
      <w:color w:val="000000"/>
      <w:spacing w:val="0"/>
      <w:w w:val="100"/>
      <w:position w:val="0"/>
      <w:sz w:val="38"/>
      <w:szCs w:val="38"/>
      <w:u w:val="single"/>
      <w:lang w:val="he-IL" w:eastAsia="he-IL" w:bidi="he-IL"/>
    </w:rPr>
  </w:style>
  <w:style w:type="character" w:customStyle="1" w:styleId="Heading22">
    <w:name w:val="Heading #2 (2)_"/>
    <w:rsid w:val="007E4210"/>
    <w:rPr>
      <w:rFonts w:ascii="David" w:eastAsia="David" w:hAnsi="David" w:cs="David"/>
      <w:b/>
      <w:bCs/>
      <w:i w:val="0"/>
      <w:iCs w:val="0"/>
      <w:smallCaps w:val="0"/>
      <w:strike w:val="0"/>
      <w:sz w:val="30"/>
      <w:szCs w:val="30"/>
      <w:u w:val="none"/>
    </w:rPr>
  </w:style>
  <w:style w:type="character" w:customStyle="1" w:styleId="Heading220">
    <w:name w:val="Heading #2 (2)"/>
    <w:uiPriority w:val="99"/>
    <w:rsid w:val="007E4210"/>
    <w:rPr>
      <w:rFonts w:ascii="David" w:eastAsia="David" w:hAnsi="David" w:cs="David"/>
      <w:b/>
      <w:bCs/>
      <w:i w:val="0"/>
      <w:iCs w:val="0"/>
      <w:smallCaps w:val="0"/>
      <w:strike w:val="0"/>
      <w:color w:val="000000"/>
      <w:spacing w:val="0"/>
      <w:w w:val="100"/>
      <w:position w:val="0"/>
      <w:sz w:val="30"/>
      <w:szCs w:val="30"/>
      <w:u w:val="single"/>
      <w:lang w:val="he-IL" w:eastAsia="he-IL" w:bidi="he-IL"/>
    </w:rPr>
  </w:style>
  <w:style w:type="character" w:customStyle="1" w:styleId="Tablecaption">
    <w:name w:val="Table caption_"/>
    <w:link w:val="Tablecaption0"/>
    <w:rsid w:val="007E4210"/>
    <w:rPr>
      <w:rFonts w:ascii="Lucida Sans Unicode" w:eastAsia="Lucida Sans Unicode" w:hAnsi="Lucida Sans Unicode" w:cs="Lucida Sans Unicode"/>
      <w:i/>
      <w:iCs/>
      <w:spacing w:val="-10"/>
      <w:sz w:val="16"/>
      <w:szCs w:val="16"/>
      <w:shd w:val="clear" w:color="auto" w:fill="FFFFFF"/>
    </w:rPr>
  </w:style>
  <w:style w:type="character" w:customStyle="1" w:styleId="TablecaptionDavid">
    <w:name w:val="Table caption + David"/>
    <w:aliases w:val="9 pt,Bold,Body text (4) + David,Body text (2) + 14 pt,Body text (2) + 10.5 pt,Body text (2) + Tahoma,9.5 pt"/>
    <w:uiPriority w:val="99"/>
    <w:rsid w:val="007E4210"/>
    <w:rPr>
      <w:rFonts w:ascii="David" w:eastAsia="David" w:hAnsi="David" w:cs="David"/>
      <w:b/>
      <w:bCs/>
      <w:i/>
      <w:iCs/>
      <w:smallCaps w:val="0"/>
      <w:strike w:val="0"/>
      <w:color w:val="000000"/>
      <w:spacing w:val="-10"/>
      <w:w w:val="100"/>
      <w:position w:val="0"/>
      <w:sz w:val="18"/>
      <w:szCs w:val="18"/>
      <w:u w:val="none"/>
      <w:lang w:val="he-IL" w:eastAsia="he-IL" w:bidi="he-IL"/>
    </w:rPr>
  </w:style>
  <w:style w:type="character" w:customStyle="1" w:styleId="Bodytext10Exact">
    <w:name w:val="Body text (10) Exact"/>
    <w:rsid w:val="007E4210"/>
    <w:rPr>
      <w:rFonts w:ascii="Lucida Sans Unicode" w:eastAsia="Lucida Sans Unicode" w:hAnsi="Lucida Sans Unicode" w:cs="Lucida Sans Unicode"/>
      <w:b w:val="0"/>
      <w:bCs w:val="0"/>
      <w:i w:val="0"/>
      <w:iCs w:val="0"/>
      <w:smallCaps w:val="0"/>
      <w:strike w:val="0"/>
      <w:sz w:val="17"/>
      <w:szCs w:val="17"/>
      <w:u w:val="none"/>
      <w:lang w:val="en-US" w:eastAsia="en-US" w:bidi="en-US"/>
    </w:rPr>
  </w:style>
  <w:style w:type="character" w:customStyle="1" w:styleId="Bodytext9Exact">
    <w:name w:val="Body text (9) Exact"/>
    <w:rsid w:val="007E4210"/>
    <w:rPr>
      <w:rFonts w:ascii="Calibri" w:eastAsia="Calibri" w:hAnsi="Calibri" w:cs="Calibri"/>
      <w:b w:val="0"/>
      <w:bCs w:val="0"/>
      <w:i/>
      <w:iCs/>
      <w:smallCaps w:val="0"/>
      <w:strike w:val="0"/>
      <w:sz w:val="18"/>
      <w:szCs w:val="18"/>
      <w:u w:val="none"/>
      <w:lang w:val="en-US" w:eastAsia="en-US" w:bidi="en-US"/>
    </w:rPr>
  </w:style>
  <w:style w:type="character" w:customStyle="1" w:styleId="Bodytext8">
    <w:name w:val="Body text (8)_"/>
    <w:rsid w:val="007E4210"/>
    <w:rPr>
      <w:rFonts w:ascii="Calibri" w:eastAsia="Calibri" w:hAnsi="Calibri" w:cs="Calibri"/>
      <w:b/>
      <w:bCs/>
      <w:i w:val="0"/>
      <w:iCs w:val="0"/>
      <w:smallCaps w:val="0"/>
      <w:strike w:val="0"/>
      <w:sz w:val="30"/>
      <w:szCs w:val="30"/>
      <w:u w:val="none"/>
      <w:lang w:val="en-US" w:eastAsia="en-US" w:bidi="en-US"/>
    </w:rPr>
  </w:style>
  <w:style w:type="character" w:customStyle="1" w:styleId="Bodytext80">
    <w:name w:val="Body text (8)"/>
    <w:rsid w:val="007E4210"/>
    <w:rPr>
      <w:rFonts w:ascii="Calibri" w:eastAsia="Calibri" w:hAnsi="Calibri" w:cs="Calibri"/>
      <w:b/>
      <w:bCs/>
      <w:i w:val="0"/>
      <w:iCs w:val="0"/>
      <w:smallCaps w:val="0"/>
      <w:strike w:val="0"/>
      <w:color w:val="000000"/>
      <w:spacing w:val="0"/>
      <w:w w:val="100"/>
      <w:position w:val="0"/>
      <w:sz w:val="30"/>
      <w:szCs w:val="30"/>
      <w:u w:val="single"/>
      <w:lang w:val="en-US" w:eastAsia="en-US" w:bidi="en-US"/>
    </w:rPr>
  </w:style>
  <w:style w:type="character" w:customStyle="1" w:styleId="Bodytext9">
    <w:name w:val="Body text (9)_"/>
    <w:link w:val="Bodytext90"/>
    <w:rsid w:val="007E4210"/>
    <w:rPr>
      <w:rFonts w:ascii="Calibri" w:eastAsia="Calibri" w:hAnsi="Calibri" w:cs="Calibri"/>
      <w:i/>
      <w:iCs/>
      <w:sz w:val="18"/>
      <w:szCs w:val="18"/>
      <w:shd w:val="clear" w:color="auto" w:fill="FFFFFF"/>
      <w:lang w:bidi="en-US"/>
    </w:rPr>
  </w:style>
  <w:style w:type="character" w:customStyle="1" w:styleId="Bodytext10">
    <w:name w:val="Body text (10)_"/>
    <w:rsid w:val="007E4210"/>
    <w:rPr>
      <w:rFonts w:ascii="Lucida Sans Unicode" w:eastAsia="Lucida Sans Unicode" w:hAnsi="Lucida Sans Unicode" w:cs="Lucida Sans Unicode"/>
      <w:b w:val="0"/>
      <w:bCs w:val="0"/>
      <w:i w:val="0"/>
      <w:iCs w:val="0"/>
      <w:smallCaps w:val="0"/>
      <w:strike w:val="0"/>
      <w:sz w:val="17"/>
      <w:szCs w:val="17"/>
      <w:u w:val="none"/>
      <w:lang w:val="en-US" w:eastAsia="en-US" w:bidi="en-US"/>
    </w:rPr>
  </w:style>
  <w:style w:type="character" w:customStyle="1" w:styleId="Bodytext11">
    <w:name w:val="Body text (11)_"/>
    <w:link w:val="Bodytext110"/>
    <w:rsid w:val="007E4210"/>
    <w:rPr>
      <w:rFonts w:ascii="Lucida Sans Unicode" w:eastAsia="Lucida Sans Unicode" w:hAnsi="Lucida Sans Unicode" w:cs="Lucida Sans Unicode"/>
      <w:sz w:val="11"/>
      <w:szCs w:val="11"/>
      <w:shd w:val="clear" w:color="auto" w:fill="FFFFFF"/>
      <w:lang w:bidi="en-US"/>
    </w:rPr>
  </w:style>
  <w:style w:type="character" w:customStyle="1" w:styleId="Bodytext100">
    <w:name w:val="Body text (10)"/>
    <w:rsid w:val="007E4210"/>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single"/>
      <w:lang w:val="en-US" w:eastAsia="en-US" w:bidi="en-US"/>
    </w:rPr>
  </w:style>
  <w:style w:type="character" w:customStyle="1" w:styleId="Bodytext12">
    <w:name w:val="Body text (12)_"/>
    <w:rsid w:val="007E4210"/>
    <w:rPr>
      <w:rFonts w:ascii="Lucida Sans Unicode" w:eastAsia="Lucida Sans Unicode" w:hAnsi="Lucida Sans Unicode" w:cs="Lucida Sans Unicode"/>
      <w:b w:val="0"/>
      <w:bCs w:val="0"/>
      <w:i w:val="0"/>
      <w:iCs w:val="0"/>
      <w:smallCaps w:val="0"/>
      <w:strike w:val="0"/>
      <w:spacing w:val="0"/>
      <w:sz w:val="19"/>
      <w:szCs w:val="19"/>
      <w:u w:val="none"/>
      <w:lang w:val="en-US" w:eastAsia="en-US" w:bidi="en-US"/>
    </w:rPr>
  </w:style>
  <w:style w:type="character" w:customStyle="1" w:styleId="Bodytext120">
    <w:name w:val="Body text (12)"/>
    <w:rsid w:val="007E4210"/>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single"/>
      <w:lang w:val="en-US" w:eastAsia="en-US" w:bidi="en-US"/>
    </w:rPr>
  </w:style>
  <w:style w:type="character" w:customStyle="1" w:styleId="Bodytext1095pt">
    <w:name w:val="Body text (10) + 9.5 pt"/>
    <w:rsid w:val="007E4210"/>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US" w:eastAsia="en-US" w:bidi="en-US"/>
    </w:rPr>
  </w:style>
  <w:style w:type="character" w:customStyle="1" w:styleId="Bodytext11Exact">
    <w:name w:val="Body text (11) Exact"/>
    <w:rsid w:val="007E4210"/>
    <w:rPr>
      <w:rFonts w:ascii="Lucida Sans Unicode" w:eastAsia="Lucida Sans Unicode" w:hAnsi="Lucida Sans Unicode" w:cs="Lucida Sans Unicode"/>
      <w:b w:val="0"/>
      <w:bCs w:val="0"/>
      <w:i w:val="0"/>
      <w:iCs w:val="0"/>
      <w:smallCaps w:val="0"/>
      <w:strike w:val="0"/>
      <w:sz w:val="11"/>
      <w:szCs w:val="11"/>
      <w:u w:val="none"/>
      <w:lang w:val="en-US" w:eastAsia="en-US" w:bidi="en-US"/>
    </w:rPr>
  </w:style>
  <w:style w:type="character" w:customStyle="1" w:styleId="Heading33">
    <w:name w:val="Heading #3 (3)_"/>
    <w:rsid w:val="007E4210"/>
    <w:rPr>
      <w:rFonts w:ascii="David" w:eastAsia="David" w:hAnsi="David" w:cs="David"/>
      <w:b/>
      <w:bCs/>
      <w:i w:val="0"/>
      <w:iCs w:val="0"/>
      <w:smallCaps w:val="0"/>
      <w:strike w:val="0"/>
      <w:sz w:val="28"/>
      <w:szCs w:val="28"/>
      <w:u w:val="none"/>
    </w:rPr>
  </w:style>
  <w:style w:type="character" w:customStyle="1" w:styleId="Heading330">
    <w:name w:val="Heading #3 (3)"/>
    <w:rsid w:val="007E4210"/>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Heading42">
    <w:name w:val="Heading #4 (2)_"/>
    <w:rsid w:val="007E4210"/>
    <w:rPr>
      <w:rFonts w:ascii="David" w:eastAsia="David" w:hAnsi="David" w:cs="David"/>
      <w:b/>
      <w:bCs/>
      <w:i w:val="0"/>
      <w:iCs w:val="0"/>
      <w:smallCaps w:val="0"/>
      <w:strike w:val="0"/>
      <w:sz w:val="28"/>
      <w:szCs w:val="28"/>
      <w:u w:val="none"/>
    </w:rPr>
  </w:style>
  <w:style w:type="character" w:customStyle="1" w:styleId="Heading420">
    <w:name w:val="Heading #4 (2)"/>
    <w:rsid w:val="007E4210"/>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Heading42Italic">
    <w:name w:val="Heading #4 (2) + Italic"/>
    <w:rsid w:val="007E4210"/>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Bodytext13">
    <w:name w:val="Body text (13)_"/>
    <w:link w:val="Bodytext130"/>
    <w:rsid w:val="007E4210"/>
    <w:rPr>
      <w:rFonts w:ascii="David" w:eastAsia="David" w:hAnsi="David" w:cs="David"/>
      <w:sz w:val="28"/>
      <w:szCs w:val="28"/>
      <w:shd w:val="clear" w:color="auto" w:fill="FFFFFF"/>
    </w:rPr>
  </w:style>
  <w:style w:type="character" w:customStyle="1" w:styleId="Tablecaption2">
    <w:name w:val="Table caption (2)_"/>
    <w:link w:val="Tablecaption20"/>
    <w:rsid w:val="007E4210"/>
    <w:rPr>
      <w:rFonts w:ascii="David" w:eastAsia="David" w:hAnsi="David" w:cs="David"/>
      <w:shd w:val="clear" w:color="auto" w:fill="FFFFFF"/>
    </w:rPr>
  </w:style>
  <w:style w:type="paragraph" w:customStyle="1" w:styleId="Bodytext40">
    <w:name w:val="Body text (4)"/>
    <w:basedOn w:val="a"/>
    <w:link w:val="Bodytext4"/>
    <w:rsid w:val="007E4210"/>
    <w:pPr>
      <w:widowControl w:val="0"/>
      <w:shd w:val="clear" w:color="auto" w:fill="FFFFFF"/>
      <w:spacing w:before="60" w:line="197" w:lineRule="exact"/>
      <w:jc w:val="left"/>
    </w:pPr>
    <w:rPr>
      <w:rFonts w:ascii="Lucida Sans Unicode" w:eastAsia="Lucida Sans Unicode" w:hAnsi="Lucida Sans Unicode" w:cs="Times New Roman"/>
      <w:i/>
      <w:iCs/>
      <w:spacing w:val="-10"/>
      <w:sz w:val="16"/>
      <w:szCs w:val="16"/>
    </w:rPr>
  </w:style>
  <w:style w:type="paragraph" w:customStyle="1" w:styleId="Bodytext50">
    <w:name w:val="Body text (5)"/>
    <w:basedOn w:val="a"/>
    <w:link w:val="Bodytext5"/>
    <w:rsid w:val="007E4210"/>
    <w:pPr>
      <w:widowControl w:val="0"/>
      <w:shd w:val="clear" w:color="auto" w:fill="FFFFFF"/>
      <w:spacing w:after="600" w:line="197" w:lineRule="exact"/>
      <w:jc w:val="center"/>
    </w:pPr>
    <w:rPr>
      <w:rFonts w:ascii="David" w:eastAsia="David" w:hAnsi="David" w:cs="Times New Roman"/>
      <w:b/>
      <w:bCs/>
      <w:i/>
      <w:iCs/>
      <w:sz w:val="18"/>
      <w:szCs w:val="18"/>
    </w:rPr>
  </w:style>
  <w:style w:type="paragraph" w:styleId="TOC40">
    <w:name w:val="toc 4"/>
    <w:basedOn w:val="a"/>
    <w:link w:val="TOC4"/>
    <w:autoRedefine/>
    <w:rsid w:val="007E4210"/>
    <w:pPr>
      <w:widowControl w:val="0"/>
      <w:shd w:val="clear" w:color="auto" w:fill="FFFFFF"/>
      <w:spacing w:before="420" w:line="600" w:lineRule="exact"/>
    </w:pPr>
    <w:rPr>
      <w:rFonts w:ascii="David" w:eastAsia="David" w:hAnsi="David" w:cs="Times New Roman"/>
      <w:sz w:val="20"/>
      <w:szCs w:val="20"/>
    </w:rPr>
  </w:style>
  <w:style w:type="paragraph" w:customStyle="1" w:styleId="Tablecaption0">
    <w:name w:val="Table caption"/>
    <w:basedOn w:val="a"/>
    <w:link w:val="Tablecaption"/>
    <w:rsid w:val="007E4210"/>
    <w:pPr>
      <w:widowControl w:val="0"/>
      <w:shd w:val="clear" w:color="auto" w:fill="FFFFFF"/>
      <w:spacing w:line="197" w:lineRule="exact"/>
      <w:jc w:val="center"/>
    </w:pPr>
    <w:rPr>
      <w:rFonts w:ascii="Lucida Sans Unicode" w:eastAsia="Lucida Sans Unicode" w:hAnsi="Lucida Sans Unicode" w:cs="Times New Roman"/>
      <w:i/>
      <w:iCs/>
      <w:spacing w:val="-10"/>
      <w:sz w:val="16"/>
      <w:szCs w:val="16"/>
    </w:rPr>
  </w:style>
  <w:style w:type="paragraph" w:customStyle="1" w:styleId="Bodytext90">
    <w:name w:val="Body text (9)"/>
    <w:basedOn w:val="a"/>
    <w:link w:val="Bodytext9"/>
    <w:rsid w:val="007E4210"/>
    <w:pPr>
      <w:widowControl w:val="0"/>
      <w:shd w:val="clear" w:color="auto" w:fill="FFFFFF"/>
      <w:bidi w:val="0"/>
      <w:spacing w:after="180" w:line="221" w:lineRule="exact"/>
      <w:jc w:val="center"/>
    </w:pPr>
    <w:rPr>
      <w:rFonts w:ascii="Calibri" w:eastAsia="Calibri" w:hAnsi="Calibri" w:cs="Calibri"/>
      <w:i/>
      <w:iCs/>
      <w:sz w:val="18"/>
      <w:szCs w:val="18"/>
      <w:lang w:bidi="en-US"/>
    </w:rPr>
  </w:style>
  <w:style w:type="paragraph" w:customStyle="1" w:styleId="Bodytext110">
    <w:name w:val="Body text (11)"/>
    <w:basedOn w:val="a"/>
    <w:link w:val="Bodytext11"/>
    <w:rsid w:val="007E4210"/>
    <w:pPr>
      <w:widowControl w:val="0"/>
      <w:shd w:val="clear" w:color="auto" w:fill="FFFFFF"/>
      <w:bidi w:val="0"/>
      <w:spacing w:after="180" w:line="0" w:lineRule="atLeast"/>
    </w:pPr>
    <w:rPr>
      <w:rFonts w:ascii="Lucida Sans Unicode" w:eastAsia="Lucida Sans Unicode" w:hAnsi="Lucida Sans Unicode" w:cs="Lucida Sans Unicode"/>
      <w:sz w:val="11"/>
      <w:szCs w:val="11"/>
      <w:lang w:bidi="en-US"/>
    </w:rPr>
  </w:style>
  <w:style w:type="paragraph" w:customStyle="1" w:styleId="Bodytext130">
    <w:name w:val="Body text (13)"/>
    <w:basedOn w:val="a"/>
    <w:link w:val="Bodytext13"/>
    <w:rsid w:val="007E4210"/>
    <w:pPr>
      <w:widowControl w:val="0"/>
      <w:shd w:val="clear" w:color="auto" w:fill="FFFFFF"/>
      <w:spacing w:line="514" w:lineRule="exact"/>
    </w:pPr>
    <w:rPr>
      <w:rFonts w:ascii="David" w:eastAsia="David" w:hAnsi="David" w:cs="Times New Roman"/>
      <w:sz w:val="28"/>
      <w:szCs w:val="28"/>
    </w:rPr>
  </w:style>
  <w:style w:type="paragraph" w:customStyle="1" w:styleId="Tablecaption20">
    <w:name w:val="Table caption (2)"/>
    <w:basedOn w:val="a"/>
    <w:link w:val="Tablecaption2"/>
    <w:rsid w:val="007E4210"/>
    <w:pPr>
      <w:widowControl w:val="0"/>
      <w:shd w:val="clear" w:color="auto" w:fill="FFFFFF"/>
      <w:spacing w:line="0" w:lineRule="atLeast"/>
      <w:jc w:val="left"/>
    </w:pPr>
    <w:rPr>
      <w:rFonts w:ascii="David" w:eastAsia="David" w:hAnsi="David" w:cs="Times New Roman"/>
      <w:sz w:val="20"/>
      <w:szCs w:val="20"/>
    </w:rPr>
  </w:style>
  <w:style w:type="paragraph" w:customStyle="1" w:styleId="19">
    <w:name w:val="כותרת1"/>
    <w:basedOn w:val="a"/>
    <w:rsid w:val="00470BF9"/>
    <w:pPr>
      <w:keepNext/>
      <w:spacing w:before="240" w:after="60" w:line="300" w:lineRule="exact"/>
    </w:pPr>
    <w:rPr>
      <w:b/>
      <w:bCs/>
      <w:sz w:val="28"/>
      <w:szCs w:val="28"/>
      <w:u w:val="single"/>
    </w:rPr>
  </w:style>
  <w:style w:type="character" w:customStyle="1" w:styleId="big-number">
    <w:name w:val="big-number"/>
    <w:rsid w:val="00C7581C"/>
  </w:style>
  <w:style w:type="character" w:customStyle="1" w:styleId="apple-converted-space">
    <w:name w:val="apple-converted-space"/>
    <w:rsid w:val="00C7581C"/>
  </w:style>
  <w:style w:type="numbering" w:customStyle="1" w:styleId="1a">
    <w:name w:val="ללא רשימה1"/>
    <w:next w:val="a2"/>
    <w:uiPriority w:val="99"/>
    <w:semiHidden/>
    <w:unhideWhenUsed/>
    <w:rsid w:val="002F28BB"/>
  </w:style>
  <w:style w:type="character" w:customStyle="1" w:styleId="Bodytext2SmallCaps">
    <w:name w:val="Body text (2) + Small Caps"/>
    <w:rsid w:val="002F28BB"/>
    <w:rPr>
      <w:rFonts w:ascii="David" w:eastAsia="David" w:hAnsi="David" w:cs="David"/>
      <w:b w:val="0"/>
      <w:bCs w:val="0"/>
      <w:i w:val="0"/>
      <w:iCs w:val="0"/>
      <w:smallCaps/>
      <w:strike w:val="0"/>
      <w:color w:val="000000"/>
      <w:spacing w:val="0"/>
      <w:w w:val="100"/>
      <w:position w:val="0"/>
      <w:sz w:val="24"/>
      <w:szCs w:val="24"/>
      <w:u w:val="none"/>
      <w:lang w:val="en-US" w:eastAsia="en-US" w:bidi="en-US"/>
    </w:rPr>
  </w:style>
  <w:style w:type="paragraph" w:styleId="TOC1">
    <w:name w:val="toc 1"/>
    <w:basedOn w:val="a"/>
    <w:next w:val="a"/>
    <w:autoRedefine/>
    <w:uiPriority w:val="99"/>
    <w:unhideWhenUsed/>
    <w:rsid w:val="002F28BB"/>
    <w:pPr>
      <w:widowControl w:val="0"/>
      <w:bidi w:val="0"/>
      <w:spacing w:after="100" w:line="240" w:lineRule="auto"/>
      <w:jc w:val="left"/>
    </w:pPr>
    <w:rPr>
      <w:rFonts w:ascii="Arial Unicode MS" w:eastAsia="Arial Unicode MS" w:hAnsi="Arial Unicode MS" w:cs="Arial Unicode MS"/>
      <w:color w:val="000000"/>
      <w:sz w:val="24"/>
      <w:szCs w:val="24"/>
      <w:lang w:val="he-IL" w:eastAsia="he-IL"/>
    </w:rPr>
  </w:style>
  <w:style w:type="character" w:customStyle="1" w:styleId="Heading2Char">
    <w:name w:val="Heading 2 Char"/>
    <w:aliases w:val="Heading 2 Char1 Char,Heading 2 Char Char Char,Heading 2 Char Char Char Char Char,Heading 2 Char Char Char Char Char Char Char,Heading 2 Char Char Char1 Char Char Char Char,Heading 2 Char Char1 Char,Heading 2 Char Char Char Char1 Char Char"/>
    <w:uiPriority w:val="9"/>
    <w:semiHidden/>
    <w:rsid w:val="000220BB"/>
    <w:rPr>
      <w:rFonts w:ascii="Cambria" w:eastAsia="Times New Roman" w:hAnsi="Cambria" w:cs="Times New Roman"/>
      <w:b/>
      <w:bCs/>
      <w:i/>
      <w:iCs/>
      <w:sz w:val="28"/>
      <w:szCs w:val="28"/>
      <w:lang w:val="en-GB"/>
    </w:rPr>
  </w:style>
  <w:style w:type="character" w:customStyle="1" w:styleId="Heading4Char">
    <w:name w:val="Heading 4 Char"/>
    <w:aliases w:val="Char Char1 Char"/>
    <w:uiPriority w:val="99"/>
    <w:semiHidden/>
    <w:locked/>
    <w:rsid w:val="000220BB"/>
    <w:rPr>
      <w:rFonts w:ascii="Calibri" w:hAnsi="Calibri" w:cs="Arial"/>
      <w:b/>
      <w:bCs/>
      <w:sz w:val="28"/>
      <w:szCs w:val="28"/>
      <w:lang w:val="en-GB"/>
    </w:rPr>
  </w:style>
  <w:style w:type="character" w:customStyle="1" w:styleId="Heading2Char10">
    <w:name w:val="Heading 2 Char10"/>
    <w:aliases w:val="Heading 2 Char1 Char9,Heading 2 Char Char Char9,Heading 2 Char Char Char Char Char9,Heading 2 Char Char Char Char Char Char Char9,Heading 2 Char Char Char1 Char Char Char Char9,Heading 2 Char Char1 Char9"/>
    <w:uiPriority w:val="99"/>
    <w:semiHidden/>
    <w:locked/>
    <w:rsid w:val="000220BB"/>
    <w:rPr>
      <w:rFonts w:ascii="Cambria" w:hAnsi="Cambria" w:cs="Times New Roman"/>
      <w:b/>
      <w:bCs/>
      <w:i/>
      <w:iCs/>
      <w:sz w:val="28"/>
      <w:szCs w:val="28"/>
      <w:lang w:val="en-GB"/>
    </w:rPr>
  </w:style>
  <w:style w:type="character" w:customStyle="1" w:styleId="Heading2Char9">
    <w:name w:val="Heading 2 Char9"/>
    <w:aliases w:val="Heading 2 Char1 Char8,Heading 2 Char Char Char8,Heading 2 Char Char Char Char Char8,Heading 2 Char Char Char Char Char Char Char8,Heading 2 Char Char Char1 Char Char Char Char8,Heading 2 Char Char1 Char8"/>
    <w:uiPriority w:val="99"/>
    <w:semiHidden/>
    <w:locked/>
    <w:rsid w:val="000220BB"/>
    <w:rPr>
      <w:rFonts w:ascii="Cambria" w:hAnsi="Cambria" w:cs="Times New Roman"/>
      <w:b/>
      <w:bCs/>
      <w:i/>
      <w:iCs/>
      <w:sz w:val="28"/>
      <w:szCs w:val="28"/>
      <w:lang w:val="en-GB"/>
    </w:rPr>
  </w:style>
  <w:style w:type="character" w:customStyle="1" w:styleId="Heading2Char8">
    <w:name w:val="Heading 2 Char8"/>
    <w:aliases w:val="Heading 2 Char1 Char7,Heading 2 Char Char Char7,Heading 2 Char Char Char Char Char7,Heading 2 Char Char Char Char Char Char Char7,Heading 2 Char Char Char1 Char Char Char Char7,Heading 2 Char Char1 Char7"/>
    <w:uiPriority w:val="99"/>
    <w:semiHidden/>
    <w:locked/>
    <w:rsid w:val="000220BB"/>
    <w:rPr>
      <w:rFonts w:ascii="Cambria" w:hAnsi="Cambria" w:cs="Times New Roman"/>
      <w:b/>
      <w:bCs/>
      <w:i/>
      <w:iCs/>
      <w:sz w:val="28"/>
      <w:szCs w:val="28"/>
      <w:lang w:val="en-GB"/>
    </w:rPr>
  </w:style>
  <w:style w:type="character" w:customStyle="1" w:styleId="Heading2Char7">
    <w:name w:val="Heading 2 Char7"/>
    <w:aliases w:val="Heading 2 Char1 Char6,Heading 2 Char Char Char6,Heading 2 Char Char Char Char Char6,Heading 2 Char Char Char Char Char Char Char6,Heading 2 Char Char Char1 Char Char Char Char6,Heading 2 Char Char1 Char6"/>
    <w:uiPriority w:val="99"/>
    <w:semiHidden/>
    <w:locked/>
    <w:rsid w:val="000220BB"/>
    <w:rPr>
      <w:rFonts w:ascii="Cambria" w:hAnsi="Cambria" w:cs="Times New Roman"/>
      <w:b/>
      <w:bCs/>
      <w:i/>
      <w:iCs/>
      <w:sz w:val="28"/>
      <w:szCs w:val="28"/>
      <w:lang w:val="en-GB"/>
    </w:rPr>
  </w:style>
  <w:style w:type="character" w:customStyle="1" w:styleId="Heading2Char6">
    <w:name w:val="Heading 2 Char6"/>
    <w:aliases w:val="Heading 2 Char1 Char5,Heading 2 Char Char Char5,Heading 2 Char Char Char Char Char5,Heading 2 Char Char Char Char Char Char Char5,Heading 2 Char Char Char1 Char Char Char Char5,Heading 2 Char Char1 Char5"/>
    <w:uiPriority w:val="99"/>
    <w:semiHidden/>
    <w:locked/>
    <w:rsid w:val="000220BB"/>
    <w:rPr>
      <w:rFonts w:ascii="Cambria" w:hAnsi="Cambria" w:cs="Times New Roman"/>
      <w:b/>
      <w:bCs/>
      <w:i/>
      <w:iCs/>
      <w:sz w:val="28"/>
      <w:szCs w:val="28"/>
      <w:lang w:val="en-GB"/>
    </w:rPr>
  </w:style>
  <w:style w:type="character" w:customStyle="1" w:styleId="Heading2Char5">
    <w:name w:val="Heading 2 Char5"/>
    <w:aliases w:val="Heading 2 Char1 Char4,Heading 2 Char Char Char4,Heading 2 Char Char Char Char Char4,Heading 2 Char Char Char Char Char Char Char4,Heading 2 Char Char Char1 Char Char Char Char4,Heading 2 Char Char1 Char4"/>
    <w:uiPriority w:val="99"/>
    <w:semiHidden/>
    <w:locked/>
    <w:rsid w:val="000220BB"/>
    <w:rPr>
      <w:rFonts w:ascii="Cambria" w:hAnsi="Cambria" w:cs="Times New Roman"/>
      <w:b/>
      <w:bCs/>
      <w:i/>
      <w:iCs/>
      <w:sz w:val="28"/>
      <w:szCs w:val="28"/>
      <w:lang w:val="en-GB"/>
    </w:rPr>
  </w:style>
  <w:style w:type="character" w:customStyle="1" w:styleId="Heading2Char4">
    <w:name w:val="Heading 2 Char4"/>
    <w:aliases w:val="Heading 2 Char1 Char3,Heading 2 Char Char Char3,Heading 2 Char Char Char Char Char3,Heading 2 Char Char Char Char Char Char Char3,Heading 2 Char Char Char1 Char Char Char Char3,Heading 2 Char Char1 Char3"/>
    <w:uiPriority w:val="99"/>
    <w:semiHidden/>
    <w:locked/>
    <w:rsid w:val="000220BB"/>
    <w:rPr>
      <w:rFonts w:ascii="Cambria" w:hAnsi="Cambria" w:cs="Times New Roman"/>
      <w:b/>
      <w:bCs/>
      <w:i/>
      <w:iCs/>
      <w:sz w:val="28"/>
      <w:szCs w:val="28"/>
      <w:lang w:val="en-GB"/>
    </w:rPr>
  </w:style>
  <w:style w:type="character" w:customStyle="1" w:styleId="Heading2Char3">
    <w:name w:val="Heading 2 Char3"/>
    <w:aliases w:val="Heading 2 Char1 Char2,Heading 2 Char Char Char2,Heading 2 Char Char Char Char Char2,Heading 2 Char Char Char Char Char Char Char2,Heading 2 Char Char Char1 Char Char Char Char2,Heading 2 Char Char1 Char2"/>
    <w:uiPriority w:val="99"/>
    <w:semiHidden/>
    <w:locked/>
    <w:rsid w:val="000220BB"/>
    <w:rPr>
      <w:rFonts w:ascii="Cambria" w:hAnsi="Cambria" w:cs="Times New Roman"/>
      <w:b/>
      <w:bCs/>
      <w:i/>
      <w:iCs/>
      <w:sz w:val="28"/>
      <w:szCs w:val="28"/>
      <w:lang w:val="en-GB"/>
    </w:rPr>
  </w:style>
  <w:style w:type="paragraph" w:customStyle="1" w:styleId="Fifth">
    <w:name w:val="Fifth"/>
    <w:basedOn w:val="a"/>
    <w:uiPriority w:val="99"/>
    <w:rsid w:val="000220BB"/>
    <w:pPr>
      <w:bidi w:val="0"/>
      <w:spacing w:after="200" w:line="276" w:lineRule="auto"/>
      <w:ind w:left="4395" w:hanging="1276"/>
      <w:jc w:val="left"/>
    </w:pPr>
    <w:rPr>
      <w:rFonts w:ascii="Calibri" w:hAnsi="Calibri" w:cs="Arial"/>
      <w:lang w:val="en-GB"/>
    </w:rPr>
  </w:style>
  <w:style w:type="paragraph" w:customStyle="1" w:styleId="FifthQoute">
    <w:name w:val="Fifth Qoute"/>
    <w:basedOn w:val="a"/>
    <w:uiPriority w:val="99"/>
    <w:rsid w:val="000220BB"/>
    <w:pPr>
      <w:bidi w:val="0"/>
      <w:spacing w:after="200" w:line="276" w:lineRule="auto"/>
      <w:ind w:left="5245" w:right="851"/>
    </w:pPr>
    <w:rPr>
      <w:rFonts w:ascii="Calibri" w:hAnsi="Calibri" w:cs="TopType Hodes"/>
      <w:b/>
      <w:bCs/>
      <w:sz w:val="24"/>
      <w:lang w:val="en-GB"/>
    </w:rPr>
  </w:style>
  <w:style w:type="paragraph" w:customStyle="1" w:styleId="First">
    <w:name w:val="First"/>
    <w:basedOn w:val="a"/>
    <w:uiPriority w:val="99"/>
    <w:rsid w:val="000220BB"/>
    <w:pPr>
      <w:bidi w:val="0"/>
      <w:spacing w:after="200" w:line="276" w:lineRule="auto"/>
      <w:ind w:left="567" w:hanging="567"/>
      <w:jc w:val="left"/>
    </w:pPr>
    <w:rPr>
      <w:rFonts w:ascii="Calibri" w:hAnsi="Calibri" w:cs="Arial"/>
      <w:lang w:val="en-GB"/>
    </w:rPr>
  </w:style>
  <w:style w:type="paragraph" w:customStyle="1" w:styleId="FirstQuote">
    <w:name w:val="First Quote"/>
    <w:basedOn w:val="a"/>
    <w:uiPriority w:val="99"/>
    <w:rsid w:val="000220BB"/>
    <w:pPr>
      <w:bidi w:val="0"/>
      <w:spacing w:after="200" w:line="276" w:lineRule="auto"/>
      <w:ind w:left="1276" w:right="851"/>
    </w:pPr>
    <w:rPr>
      <w:rFonts w:ascii="Calibri" w:hAnsi="Calibri" w:cs="TopType Hodes"/>
      <w:b/>
      <w:bCs/>
      <w:sz w:val="24"/>
      <w:lang w:val="en-GB"/>
    </w:rPr>
  </w:style>
  <w:style w:type="paragraph" w:customStyle="1" w:styleId="Second">
    <w:name w:val="Second"/>
    <w:basedOn w:val="a"/>
    <w:link w:val="Second0"/>
    <w:uiPriority w:val="99"/>
    <w:rsid w:val="000220BB"/>
    <w:pPr>
      <w:bidi w:val="0"/>
      <w:spacing w:after="200" w:line="276" w:lineRule="auto"/>
      <w:ind w:left="1276" w:hanging="709"/>
      <w:jc w:val="left"/>
    </w:pPr>
    <w:rPr>
      <w:rFonts w:ascii="Calibri" w:hAnsi="Calibri" w:cs="Arial"/>
      <w:lang w:val="en-GB"/>
    </w:rPr>
  </w:style>
  <w:style w:type="paragraph" w:customStyle="1" w:styleId="First-Second">
    <w:name w:val="First-Second"/>
    <w:basedOn w:val="Second"/>
    <w:uiPriority w:val="99"/>
    <w:rsid w:val="000220BB"/>
    <w:pPr>
      <w:tabs>
        <w:tab w:val="left" w:pos="567"/>
      </w:tabs>
      <w:ind w:hanging="1276"/>
    </w:pPr>
  </w:style>
  <w:style w:type="character" w:styleId="aff4">
    <w:name w:val="footnote reference"/>
    <w:uiPriority w:val="99"/>
    <w:rsid w:val="000220BB"/>
    <w:rPr>
      <w:rFonts w:cs="Times New Roman"/>
      <w:vertAlign w:val="superscript"/>
    </w:rPr>
  </w:style>
  <w:style w:type="paragraph" w:styleId="aff5">
    <w:name w:val="footnote text"/>
    <w:basedOn w:val="a"/>
    <w:link w:val="aff6"/>
    <w:uiPriority w:val="99"/>
    <w:rsid w:val="000220BB"/>
    <w:pPr>
      <w:spacing w:after="200" w:line="276" w:lineRule="auto"/>
      <w:ind w:left="566" w:hanging="566"/>
    </w:pPr>
    <w:rPr>
      <w:rFonts w:ascii="Calibri" w:hAnsi="Calibri" w:cs="Times New Roman"/>
      <w:sz w:val="20"/>
      <w:szCs w:val="20"/>
      <w:lang w:val="en-GB" w:eastAsia="x-none"/>
    </w:rPr>
  </w:style>
  <w:style w:type="character" w:customStyle="1" w:styleId="aff6">
    <w:name w:val="טקסט הערת שוליים תו"/>
    <w:basedOn w:val="a0"/>
    <w:link w:val="aff5"/>
    <w:uiPriority w:val="99"/>
    <w:rsid w:val="000220BB"/>
    <w:rPr>
      <w:rFonts w:ascii="Calibri" w:hAnsi="Calibri" w:cs="Times New Roman"/>
      <w:lang w:val="en-GB" w:eastAsia="x-none"/>
    </w:rPr>
  </w:style>
  <w:style w:type="paragraph" w:customStyle="1" w:styleId="Fourth">
    <w:name w:val="Fourth"/>
    <w:basedOn w:val="a"/>
    <w:uiPriority w:val="99"/>
    <w:rsid w:val="000220BB"/>
    <w:pPr>
      <w:bidi w:val="0"/>
      <w:spacing w:after="200" w:line="276" w:lineRule="auto"/>
      <w:ind w:left="3118" w:hanging="992"/>
      <w:jc w:val="left"/>
    </w:pPr>
    <w:rPr>
      <w:rFonts w:ascii="Calibri" w:hAnsi="Calibri" w:cs="Arial"/>
      <w:lang w:val="en-GB"/>
    </w:rPr>
  </w:style>
  <w:style w:type="paragraph" w:customStyle="1" w:styleId="FourthQuote">
    <w:name w:val="Fourth Quote"/>
    <w:basedOn w:val="a"/>
    <w:uiPriority w:val="99"/>
    <w:rsid w:val="000220BB"/>
    <w:pPr>
      <w:bidi w:val="0"/>
      <w:spacing w:after="200" w:line="276" w:lineRule="auto"/>
      <w:ind w:left="4395" w:right="851"/>
    </w:pPr>
    <w:rPr>
      <w:rFonts w:ascii="Calibri" w:hAnsi="Calibri" w:cs="TopType Hodes"/>
      <w:b/>
      <w:bCs/>
      <w:sz w:val="24"/>
      <w:lang w:val="en-GB"/>
    </w:rPr>
  </w:style>
  <w:style w:type="paragraph" w:customStyle="1" w:styleId="mnormal">
    <w:name w:val="mnormal"/>
    <w:basedOn w:val="a"/>
    <w:uiPriority w:val="99"/>
    <w:rsid w:val="000220BB"/>
    <w:pPr>
      <w:bidi w:val="0"/>
      <w:spacing w:after="200"/>
    </w:pPr>
    <w:rPr>
      <w:rFonts w:ascii="Calibri" w:hAnsi="Calibri"/>
      <w:sz w:val="26"/>
      <w:szCs w:val="26"/>
      <w:lang w:val="en-GB"/>
    </w:rPr>
  </w:style>
  <w:style w:type="paragraph" w:customStyle="1" w:styleId="NormalE">
    <w:name w:val="NormalE"/>
    <w:basedOn w:val="a"/>
    <w:link w:val="NormalECharChar"/>
    <w:rsid w:val="000220BB"/>
    <w:pPr>
      <w:bidi w:val="0"/>
      <w:spacing w:after="200" w:line="276" w:lineRule="auto"/>
      <w:jc w:val="left"/>
    </w:pPr>
    <w:rPr>
      <w:rFonts w:ascii="Calibri" w:hAnsi="Calibri" w:cs="Arial"/>
      <w:lang w:val="en-GB"/>
    </w:rPr>
  </w:style>
  <w:style w:type="paragraph" w:customStyle="1" w:styleId="1b">
    <w:name w:val="הצעת מחיר1"/>
    <w:basedOn w:val="a"/>
    <w:uiPriority w:val="99"/>
    <w:rsid w:val="000220BB"/>
    <w:pPr>
      <w:bidi w:val="0"/>
      <w:spacing w:after="200" w:line="276" w:lineRule="auto"/>
      <w:ind w:left="567" w:right="851"/>
    </w:pPr>
    <w:rPr>
      <w:rFonts w:ascii="Calibri" w:hAnsi="Calibri" w:cs="TopType Hodes"/>
      <w:b/>
      <w:bCs/>
      <w:sz w:val="24"/>
      <w:lang w:val="en-GB"/>
    </w:rPr>
  </w:style>
  <w:style w:type="paragraph" w:customStyle="1" w:styleId="SecondQuote">
    <w:name w:val="Second Quote"/>
    <w:basedOn w:val="a"/>
    <w:uiPriority w:val="99"/>
    <w:rsid w:val="000220BB"/>
    <w:pPr>
      <w:bidi w:val="0"/>
      <w:spacing w:after="200" w:line="276" w:lineRule="auto"/>
      <w:ind w:left="2127" w:right="851"/>
    </w:pPr>
    <w:rPr>
      <w:rFonts w:ascii="Calibri" w:hAnsi="Calibri" w:cs="TopType Hodes"/>
      <w:b/>
      <w:bCs/>
      <w:sz w:val="24"/>
      <w:lang w:val="en-GB"/>
    </w:rPr>
  </w:style>
  <w:style w:type="paragraph" w:customStyle="1" w:styleId="aff7">
    <w:name w:val="ראשונה"/>
    <w:basedOn w:val="a"/>
    <w:uiPriority w:val="99"/>
    <w:rsid w:val="000220BB"/>
    <w:pPr>
      <w:bidi w:val="0"/>
      <w:spacing w:after="200" w:line="276" w:lineRule="auto"/>
      <w:ind w:left="567" w:hanging="567"/>
    </w:pPr>
    <w:rPr>
      <w:rFonts w:ascii="Calibri" w:hAnsi="Calibri" w:cs="TopType David"/>
      <w:sz w:val="24"/>
      <w:lang w:val="en-GB"/>
    </w:rPr>
  </w:style>
  <w:style w:type="paragraph" w:customStyle="1" w:styleId="aff8">
    <w:name w:val="שניה"/>
    <w:basedOn w:val="aff7"/>
    <w:uiPriority w:val="99"/>
    <w:rsid w:val="000220BB"/>
    <w:pPr>
      <w:ind w:left="1418" w:hanging="851"/>
    </w:pPr>
  </w:style>
  <w:style w:type="paragraph" w:customStyle="1" w:styleId="aff9">
    <w:name w:val="שניה/שלישית"/>
    <w:basedOn w:val="aff8"/>
    <w:uiPriority w:val="99"/>
    <w:rsid w:val="000220BB"/>
    <w:pPr>
      <w:tabs>
        <w:tab w:val="left" w:pos="1416"/>
      </w:tabs>
      <w:ind w:left="2552" w:hanging="1985"/>
    </w:pPr>
  </w:style>
  <w:style w:type="paragraph" w:customStyle="1" w:styleId="Second-Third">
    <w:name w:val="Second-Third"/>
    <w:basedOn w:val="aff9"/>
    <w:uiPriority w:val="99"/>
    <w:rsid w:val="000220BB"/>
    <w:pPr>
      <w:tabs>
        <w:tab w:val="left" w:pos="1276"/>
      </w:tabs>
      <w:ind w:left="2126" w:hanging="1559"/>
    </w:pPr>
  </w:style>
  <w:style w:type="paragraph" w:customStyle="1" w:styleId="Third">
    <w:name w:val="Third"/>
    <w:basedOn w:val="a"/>
    <w:uiPriority w:val="99"/>
    <w:rsid w:val="000220BB"/>
    <w:pPr>
      <w:bidi w:val="0"/>
      <w:spacing w:after="200" w:line="276" w:lineRule="auto"/>
      <w:ind w:left="2127" w:hanging="851"/>
      <w:jc w:val="left"/>
    </w:pPr>
    <w:rPr>
      <w:rFonts w:ascii="Calibri" w:hAnsi="Calibri" w:cs="Arial"/>
      <w:lang w:val="en-GB"/>
    </w:rPr>
  </w:style>
  <w:style w:type="paragraph" w:customStyle="1" w:styleId="ThirdQuote">
    <w:name w:val="Third Quote"/>
    <w:basedOn w:val="a"/>
    <w:uiPriority w:val="99"/>
    <w:rsid w:val="000220BB"/>
    <w:pPr>
      <w:bidi w:val="0"/>
      <w:spacing w:after="200" w:line="276" w:lineRule="auto"/>
      <w:ind w:left="3119" w:right="851"/>
    </w:pPr>
    <w:rPr>
      <w:rFonts w:ascii="Calibri" w:hAnsi="Calibri" w:cs="TopType Hodes"/>
      <w:b/>
      <w:bCs/>
      <w:sz w:val="24"/>
      <w:lang w:val="en-GB"/>
    </w:rPr>
  </w:style>
  <w:style w:type="paragraph" w:customStyle="1" w:styleId="affa">
    <w:name w:val="שלישית"/>
    <w:basedOn w:val="a"/>
    <w:uiPriority w:val="99"/>
    <w:rsid w:val="000220BB"/>
    <w:pPr>
      <w:spacing w:after="200" w:line="276" w:lineRule="auto"/>
      <w:ind w:left="2550" w:hanging="1134"/>
    </w:pPr>
    <w:rPr>
      <w:rFonts w:ascii="Calibri" w:hAnsi="Calibri" w:cs="TopType David"/>
      <w:sz w:val="24"/>
      <w:lang w:val="en-GB"/>
    </w:rPr>
  </w:style>
  <w:style w:type="paragraph" w:customStyle="1" w:styleId="affb">
    <w:name w:val="שלישית/רביעית"/>
    <w:basedOn w:val="affa"/>
    <w:uiPriority w:val="99"/>
    <w:rsid w:val="000220BB"/>
    <w:pPr>
      <w:tabs>
        <w:tab w:val="left" w:pos="2550"/>
      </w:tabs>
      <w:ind w:left="3828" w:hanging="2410"/>
    </w:pPr>
    <w:rPr>
      <w:rFonts w:cs="David"/>
    </w:rPr>
  </w:style>
  <w:style w:type="paragraph" w:customStyle="1" w:styleId="Third-Fourth">
    <w:name w:val="Third-Fourth"/>
    <w:basedOn w:val="affb"/>
    <w:uiPriority w:val="99"/>
    <w:rsid w:val="000220BB"/>
    <w:pPr>
      <w:tabs>
        <w:tab w:val="left" w:pos="2127"/>
      </w:tabs>
      <w:bidi w:val="0"/>
      <w:ind w:left="3119" w:hanging="1843"/>
    </w:pPr>
  </w:style>
  <w:style w:type="paragraph" w:customStyle="1" w:styleId="affc">
    <w:name w:val="חמישית"/>
    <w:basedOn w:val="a"/>
    <w:uiPriority w:val="99"/>
    <w:rsid w:val="000220BB"/>
    <w:pPr>
      <w:bidi w:val="0"/>
      <w:spacing w:after="200" w:line="276" w:lineRule="auto"/>
      <w:ind w:left="5386" w:hanging="1559"/>
    </w:pPr>
    <w:rPr>
      <w:rFonts w:ascii="Calibri" w:hAnsi="Calibri" w:cs="TopType David"/>
      <w:sz w:val="24"/>
      <w:lang w:val="en-GB"/>
    </w:rPr>
  </w:style>
  <w:style w:type="paragraph" w:customStyle="1" w:styleId="affd">
    <w:name w:val="חמישית משפטי"/>
    <w:basedOn w:val="affc"/>
    <w:uiPriority w:val="99"/>
    <w:rsid w:val="000220BB"/>
    <w:pPr>
      <w:spacing w:line="300" w:lineRule="atLeast"/>
    </w:pPr>
    <w:rPr>
      <w:rFonts w:cs="David"/>
      <w:sz w:val="26"/>
      <w:szCs w:val="26"/>
    </w:rPr>
  </w:style>
  <w:style w:type="paragraph" w:customStyle="1" w:styleId="1c">
    <w:name w:val="ציטוט1"/>
    <w:basedOn w:val="affc"/>
    <w:uiPriority w:val="99"/>
    <w:rsid w:val="000220BB"/>
    <w:pPr>
      <w:spacing w:line="240" w:lineRule="exact"/>
      <w:ind w:left="567" w:right="851" w:firstLine="0"/>
    </w:pPr>
    <w:rPr>
      <w:rFonts w:cs="TopType Hodes"/>
      <w:b/>
      <w:bCs/>
    </w:rPr>
  </w:style>
  <w:style w:type="paragraph" w:customStyle="1" w:styleId="affe">
    <w:name w:val="ציטוט חמישית"/>
    <w:basedOn w:val="a"/>
    <w:uiPriority w:val="99"/>
    <w:rsid w:val="000220BB"/>
    <w:pPr>
      <w:spacing w:after="200" w:line="276" w:lineRule="auto"/>
      <w:ind w:left="6236" w:right="851"/>
    </w:pPr>
    <w:rPr>
      <w:rFonts w:ascii="Calibri" w:hAnsi="Calibri" w:cs="TopType Hodes"/>
      <w:b/>
      <w:bCs/>
      <w:lang w:val="en-GB"/>
    </w:rPr>
  </w:style>
  <w:style w:type="paragraph" w:customStyle="1" w:styleId="afff">
    <w:name w:val="ציטוט חמישית משפטי"/>
    <w:basedOn w:val="affe"/>
    <w:uiPriority w:val="99"/>
    <w:rsid w:val="000220BB"/>
    <w:pPr>
      <w:spacing w:line="300" w:lineRule="atLeast"/>
      <w:ind w:left="6237"/>
    </w:pPr>
    <w:rPr>
      <w:rFonts w:cs="David"/>
      <w:sz w:val="26"/>
      <w:szCs w:val="26"/>
    </w:rPr>
  </w:style>
  <w:style w:type="paragraph" w:customStyle="1" w:styleId="afff0">
    <w:name w:val="ציטוט משפטי"/>
    <w:basedOn w:val="1c"/>
    <w:uiPriority w:val="99"/>
    <w:rsid w:val="000220BB"/>
    <w:pPr>
      <w:spacing w:line="300" w:lineRule="atLeast"/>
    </w:pPr>
    <w:rPr>
      <w:rFonts w:cs="David"/>
      <w:sz w:val="26"/>
      <w:szCs w:val="26"/>
    </w:rPr>
  </w:style>
  <w:style w:type="paragraph" w:customStyle="1" w:styleId="afff1">
    <w:name w:val="ציטוט ראשונה"/>
    <w:basedOn w:val="1c"/>
    <w:uiPriority w:val="99"/>
    <w:rsid w:val="000220BB"/>
    <w:pPr>
      <w:ind w:left="1418"/>
    </w:pPr>
  </w:style>
  <w:style w:type="paragraph" w:customStyle="1" w:styleId="afff2">
    <w:name w:val="ציטוט ראשונה משפטי"/>
    <w:basedOn w:val="afff1"/>
    <w:uiPriority w:val="99"/>
    <w:rsid w:val="000220BB"/>
    <w:pPr>
      <w:spacing w:line="300" w:lineRule="atLeast"/>
    </w:pPr>
    <w:rPr>
      <w:rFonts w:cs="David"/>
      <w:sz w:val="26"/>
      <w:szCs w:val="26"/>
    </w:rPr>
  </w:style>
  <w:style w:type="paragraph" w:customStyle="1" w:styleId="afff3">
    <w:name w:val="ציטוט רביעית"/>
    <w:basedOn w:val="a"/>
    <w:uiPriority w:val="99"/>
    <w:rsid w:val="000220BB"/>
    <w:pPr>
      <w:spacing w:after="200" w:line="276" w:lineRule="auto"/>
      <w:ind w:left="5385" w:right="851"/>
    </w:pPr>
    <w:rPr>
      <w:rFonts w:ascii="Calibri" w:hAnsi="Calibri" w:cs="TopType Hodes"/>
      <w:b/>
      <w:bCs/>
      <w:sz w:val="24"/>
      <w:lang w:val="en-GB"/>
    </w:rPr>
  </w:style>
  <w:style w:type="paragraph" w:customStyle="1" w:styleId="afff4">
    <w:name w:val="ציטוט רביעי משפטי"/>
    <w:basedOn w:val="afff3"/>
    <w:uiPriority w:val="99"/>
    <w:rsid w:val="000220BB"/>
    <w:pPr>
      <w:spacing w:line="300" w:lineRule="atLeast"/>
      <w:ind w:left="5387"/>
    </w:pPr>
    <w:rPr>
      <w:rFonts w:cs="David"/>
      <w:sz w:val="26"/>
      <w:szCs w:val="26"/>
    </w:rPr>
  </w:style>
  <w:style w:type="paragraph" w:customStyle="1" w:styleId="afff5">
    <w:name w:val="ציטוט שלישית"/>
    <w:basedOn w:val="a"/>
    <w:uiPriority w:val="99"/>
    <w:rsid w:val="000220BB"/>
    <w:pPr>
      <w:spacing w:after="200" w:line="240" w:lineRule="exact"/>
      <w:ind w:left="3827" w:right="851"/>
    </w:pPr>
    <w:rPr>
      <w:rFonts w:ascii="Calibri" w:hAnsi="Calibri" w:cs="TopType Hodes"/>
      <w:b/>
      <w:bCs/>
      <w:lang w:val="en-GB"/>
    </w:rPr>
  </w:style>
  <w:style w:type="paragraph" w:customStyle="1" w:styleId="afff6">
    <w:name w:val="ציטוט שלישית משפטי"/>
    <w:basedOn w:val="afff5"/>
    <w:uiPriority w:val="99"/>
    <w:rsid w:val="000220BB"/>
    <w:pPr>
      <w:spacing w:line="300" w:lineRule="exact"/>
    </w:pPr>
    <w:rPr>
      <w:rFonts w:cs="David"/>
      <w:sz w:val="26"/>
      <w:szCs w:val="26"/>
    </w:rPr>
  </w:style>
  <w:style w:type="paragraph" w:customStyle="1" w:styleId="afff7">
    <w:name w:val="ציטוט שניה"/>
    <w:basedOn w:val="afff1"/>
    <w:uiPriority w:val="99"/>
    <w:rsid w:val="000220BB"/>
    <w:pPr>
      <w:ind w:left="2552"/>
    </w:pPr>
  </w:style>
  <w:style w:type="paragraph" w:customStyle="1" w:styleId="afff8">
    <w:name w:val="ציטוט שניה משפטי"/>
    <w:basedOn w:val="afff7"/>
    <w:uiPriority w:val="99"/>
    <w:rsid w:val="000220BB"/>
    <w:pPr>
      <w:spacing w:line="300" w:lineRule="atLeast"/>
    </w:pPr>
    <w:rPr>
      <w:rFonts w:cs="David"/>
      <w:sz w:val="26"/>
      <w:szCs w:val="26"/>
    </w:rPr>
  </w:style>
  <w:style w:type="paragraph" w:customStyle="1" w:styleId="afff9">
    <w:name w:val="ראשונה משפטי"/>
    <w:basedOn w:val="aff7"/>
    <w:uiPriority w:val="99"/>
    <w:rsid w:val="000220BB"/>
    <w:pPr>
      <w:spacing w:line="300" w:lineRule="atLeast"/>
    </w:pPr>
    <w:rPr>
      <w:rFonts w:cs="David"/>
      <w:sz w:val="26"/>
      <w:szCs w:val="26"/>
    </w:rPr>
  </w:style>
  <w:style w:type="paragraph" w:customStyle="1" w:styleId="afffa">
    <w:name w:val="ראשונה/שניה"/>
    <w:basedOn w:val="aff8"/>
    <w:uiPriority w:val="99"/>
    <w:rsid w:val="000220BB"/>
    <w:pPr>
      <w:tabs>
        <w:tab w:val="left" w:pos="566"/>
      </w:tabs>
      <w:ind w:hanging="1418"/>
    </w:pPr>
  </w:style>
  <w:style w:type="paragraph" w:customStyle="1" w:styleId="afffb">
    <w:name w:val="ראשונה/שניה משפטי"/>
    <w:basedOn w:val="afffa"/>
    <w:uiPriority w:val="99"/>
    <w:rsid w:val="000220BB"/>
    <w:pPr>
      <w:spacing w:line="300" w:lineRule="atLeast"/>
    </w:pPr>
    <w:rPr>
      <w:rFonts w:cs="David"/>
      <w:sz w:val="26"/>
      <w:szCs w:val="26"/>
    </w:rPr>
  </w:style>
  <w:style w:type="paragraph" w:customStyle="1" w:styleId="afffc">
    <w:name w:val="רביעית"/>
    <w:basedOn w:val="a"/>
    <w:uiPriority w:val="99"/>
    <w:rsid w:val="000220BB"/>
    <w:pPr>
      <w:spacing w:after="200" w:line="276" w:lineRule="auto"/>
      <w:ind w:left="3826" w:hanging="1276"/>
    </w:pPr>
    <w:rPr>
      <w:rFonts w:ascii="Calibri" w:hAnsi="Calibri" w:cs="TopType David"/>
      <w:sz w:val="24"/>
      <w:lang w:val="en-GB"/>
    </w:rPr>
  </w:style>
  <w:style w:type="paragraph" w:customStyle="1" w:styleId="afffd">
    <w:name w:val="רביעית משפטי"/>
    <w:basedOn w:val="afffc"/>
    <w:uiPriority w:val="99"/>
    <w:rsid w:val="000220BB"/>
    <w:pPr>
      <w:spacing w:line="300" w:lineRule="atLeast"/>
      <w:ind w:left="3828"/>
    </w:pPr>
    <w:rPr>
      <w:rFonts w:cs="David"/>
      <w:sz w:val="26"/>
      <w:szCs w:val="26"/>
    </w:rPr>
  </w:style>
  <w:style w:type="paragraph" w:customStyle="1" w:styleId="afffe">
    <w:name w:val="שלישית משפטי"/>
    <w:basedOn w:val="affa"/>
    <w:uiPriority w:val="99"/>
    <w:rsid w:val="000220BB"/>
    <w:pPr>
      <w:spacing w:line="300" w:lineRule="atLeast"/>
      <w:ind w:left="2552"/>
    </w:pPr>
    <w:rPr>
      <w:rFonts w:cs="David"/>
      <w:sz w:val="26"/>
      <w:szCs w:val="26"/>
    </w:rPr>
  </w:style>
  <w:style w:type="paragraph" w:customStyle="1" w:styleId="affff">
    <w:name w:val="שלישית/רביעית משפטי"/>
    <w:basedOn w:val="affb"/>
    <w:uiPriority w:val="99"/>
    <w:rsid w:val="000220BB"/>
    <w:pPr>
      <w:spacing w:line="300" w:lineRule="atLeast"/>
      <w:ind w:right="3828"/>
    </w:pPr>
    <w:rPr>
      <w:sz w:val="26"/>
      <w:szCs w:val="26"/>
    </w:rPr>
  </w:style>
  <w:style w:type="paragraph" w:customStyle="1" w:styleId="affff0">
    <w:name w:val="שניה משפטי"/>
    <w:basedOn w:val="aff8"/>
    <w:uiPriority w:val="99"/>
    <w:rsid w:val="000220BB"/>
    <w:pPr>
      <w:spacing w:line="300" w:lineRule="atLeast"/>
    </w:pPr>
    <w:rPr>
      <w:rFonts w:cs="David"/>
      <w:sz w:val="26"/>
      <w:szCs w:val="26"/>
    </w:rPr>
  </w:style>
  <w:style w:type="paragraph" w:customStyle="1" w:styleId="affff1">
    <w:name w:val="שניה/שלישית משפטי"/>
    <w:basedOn w:val="aff9"/>
    <w:uiPriority w:val="99"/>
    <w:rsid w:val="000220BB"/>
    <w:pPr>
      <w:spacing w:line="300" w:lineRule="atLeast"/>
    </w:pPr>
    <w:rPr>
      <w:rFonts w:cs="David"/>
      <w:sz w:val="26"/>
      <w:szCs w:val="26"/>
    </w:rPr>
  </w:style>
  <w:style w:type="paragraph" w:customStyle="1" w:styleId="First-Second0">
    <w:name w:val="סגנון First-Second +"/>
    <w:basedOn w:val="First-Second"/>
    <w:uiPriority w:val="99"/>
    <w:rsid w:val="000220BB"/>
  </w:style>
  <w:style w:type="paragraph" w:customStyle="1" w:styleId="Second1">
    <w:name w:val="סגנון Second +"/>
    <w:basedOn w:val="Second"/>
    <w:uiPriority w:val="99"/>
    <w:rsid w:val="000220BB"/>
  </w:style>
  <w:style w:type="paragraph" w:customStyle="1" w:styleId="First-Second1">
    <w:name w:val="סגנון First-Second +1"/>
    <w:basedOn w:val="First-Second"/>
    <w:uiPriority w:val="99"/>
    <w:rsid w:val="000220BB"/>
  </w:style>
  <w:style w:type="paragraph" w:customStyle="1" w:styleId="First-Second2">
    <w:name w:val="סגנון First-Second +2"/>
    <w:basedOn w:val="First-Second"/>
    <w:uiPriority w:val="99"/>
    <w:rsid w:val="000220BB"/>
  </w:style>
  <w:style w:type="paragraph" w:customStyle="1" w:styleId="First-Second3">
    <w:name w:val="סגנון First-Second +3"/>
    <w:basedOn w:val="First-Second"/>
    <w:uiPriority w:val="99"/>
    <w:rsid w:val="000220BB"/>
  </w:style>
  <w:style w:type="paragraph" w:customStyle="1" w:styleId="1d">
    <w:name w:val="_מיספור1_טקסט"/>
    <w:basedOn w:val="a"/>
    <w:uiPriority w:val="99"/>
    <w:rsid w:val="000220BB"/>
    <w:pPr>
      <w:bidi w:val="0"/>
      <w:spacing w:after="200"/>
      <w:ind w:left="560"/>
      <w:jc w:val="left"/>
    </w:pPr>
    <w:rPr>
      <w:rFonts w:ascii="Calibri" w:hAnsi="Calibri" w:cs="Arial"/>
      <w:lang w:val="en-GB"/>
    </w:rPr>
  </w:style>
  <w:style w:type="paragraph" w:customStyle="1" w:styleId="28">
    <w:name w:val="_מיספור2_טקסט"/>
    <w:basedOn w:val="1d"/>
    <w:uiPriority w:val="99"/>
    <w:rsid w:val="000220BB"/>
    <w:pPr>
      <w:ind w:left="1420"/>
    </w:pPr>
  </w:style>
  <w:style w:type="paragraph" w:customStyle="1" w:styleId="37">
    <w:name w:val="_מיספור3_טקסט"/>
    <w:basedOn w:val="1d"/>
    <w:rsid w:val="000220BB"/>
    <w:pPr>
      <w:ind w:left="2560"/>
    </w:pPr>
  </w:style>
  <w:style w:type="paragraph" w:customStyle="1" w:styleId="43">
    <w:name w:val="_מיספור4_טקסט"/>
    <w:basedOn w:val="1d"/>
    <w:uiPriority w:val="99"/>
    <w:rsid w:val="000220BB"/>
    <w:pPr>
      <w:ind w:left="3520"/>
    </w:pPr>
  </w:style>
  <w:style w:type="paragraph" w:customStyle="1" w:styleId="1">
    <w:name w:val="_מיספור1"/>
    <w:basedOn w:val="a"/>
    <w:next w:val="1d"/>
    <w:rsid w:val="000220BB"/>
    <w:pPr>
      <w:numPr>
        <w:numId w:val="40"/>
      </w:numPr>
      <w:bidi w:val="0"/>
      <w:spacing w:after="200" w:line="300" w:lineRule="exact"/>
      <w:jc w:val="left"/>
    </w:pPr>
    <w:rPr>
      <w:rFonts w:ascii="Calibri" w:hAnsi="Calibri" w:cs="Arial"/>
      <w:lang w:val="en-GB"/>
    </w:rPr>
  </w:style>
  <w:style w:type="paragraph" w:customStyle="1" w:styleId="29">
    <w:name w:val="_מיספור2"/>
    <w:basedOn w:val="1"/>
    <w:next w:val="28"/>
    <w:rsid w:val="000220BB"/>
    <w:pPr>
      <w:numPr>
        <w:numId w:val="0"/>
      </w:numPr>
      <w:tabs>
        <w:tab w:val="num" w:pos="1420"/>
      </w:tabs>
      <w:ind w:left="1420" w:hanging="853"/>
    </w:pPr>
  </w:style>
  <w:style w:type="paragraph" w:customStyle="1" w:styleId="3">
    <w:name w:val="_מיספור3"/>
    <w:basedOn w:val="1"/>
    <w:next w:val="37"/>
    <w:rsid w:val="000220BB"/>
    <w:pPr>
      <w:numPr>
        <w:ilvl w:val="2"/>
      </w:numPr>
    </w:pPr>
  </w:style>
  <w:style w:type="paragraph" w:customStyle="1" w:styleId="4">
    <w:name w:val="_מיספור4"/>
    <w:basedOn w:val="1"/>
    <w:next w:val="43"/>
    <w:rsid w:val="000220BB"/>
    <w:pPr>
      <w:numPr>
        <w:ilvl w:val="3"/>
      </w:numPr>
    </w:pPr>
  </w:style>
  <w:style w:type="character" w:customStyle="1" w:styleId="Second0">
    <w:name w:val="Second תו"/>
    <w:link w:val="Second"/>
    <w:uiPriority w:val="99"/>
    <w:locked/>
    <w:rsid w:val="000220BB"/>
    <w:rPr>
      <w:rFonts w:ascii="Calibri" w:hAnsi="Calibri" w:cs="Arial"/>
      <w:sz w:val="22"/>
      <w:szCs w:val="22"/>
      <w:lang w:val="en-GB"/>
    </w:rPr>
  </w:style>
  <w:style w:type="character" w:customStyle="1" w:styleId="NormalECharChar">
    <w:name w:val="NormalE Char Char"/>
    <w:link w:val="NormalE"/>
    <w:locked/>
    <w:rsid w:val="000220BB"/>
    <w:rPr>
      <w:rFonts w:ascii="Calibri" w:hAnsi="Calibri" w:cs="Arial"/>
      <w:sz w:val="22"/>
      <w:szCs w:val="22"/>
      <w:lang w:val="en-GB"/>
    </w:rPr>
  </w:style>
  <w:style w:type="paragraph" w:customStyle="1" w:styleId="Style1">
    <w:name w:val="Style1"/>
    <w:basedOn w:val="29"/>
    <w:uiPriority w:val="99"/>
    <w:rsid w:val="000220BB"/>
    <w:pPr>
      <w:tabs>
        <w:tab w:val="clear" w:pos="1420"/>
        <w:tab w:val="num" w:pos="560"/>
      </w:tabs>
      <w:bidi/>
      <w:spacing w:after="0"/>
      <w:ind w:left="560" w:hanging="560"/>
      <w:jc w:val="both"/>
    </w:pPr>
    <w:rPr>
      <w:rFonts w:cs="David"/>
      <w:sz w:val="24"/>
      <w:szCs w:val="24"/>
      <w:lang w:val="en-US"/>
    </w:rPr>
  </w:style>
  <w:style w:type="paragraph" w:customStyle="1" w:styleId="StyleComplexDavid12ptJustified">
    <w:name w:val="Style (Complex) David 12 pt Justified"/>
    <w:basedOn w:val="a"/>
    <w:uiPriority w:val="99"/>
    <w:rsid w:val="000220BB"/>
    <w:pPr>
      <w:bidi w:val="0"/>
      <w:spacing w:line="240" w:lineRule="auto"/>
    </w:pPr>
    <w:rPr>
      <w:rFonts w:ascii="Calibri" w:hAnsi="Calibri"/>
      <w:sz w:val="24"/>
      <w:szCs w:val="24"/>
      <w:lang w:val="en-GB"/>
    </w:rPr>
  </w:style>
  <w:style w:type="paragraph" w:customStyle="1" w:styleId="1e">
    <w:name w:val="תו תו תו תו1"/>
    <w:basedOn w:val="a"/>
    <w:uiPriority w:val="99"/>
    <w:rsid w:val="000220BB"/>
    <w:pPr>
      <w:bidi w:val="0"/>
      <w:spacing w:after="160" w:line="240" w:lineRule="exact"/>
      <w:jc w:val="left"/>
    </w:pPr>
    <w:rPr>
      <w:rFonts w:ascii="Tahoma" w:hAnsi="Tahoma" w:cs="Tahoma"/>
      <w:sz w:val="20"/>
      <w:szCs w:val="20"/>
      <w:lang w:bidi="ar-SA"/>
    </w:rPr>
  </w:style>
  <w:style w:type="paragraph" w:customStyle="1" w:styleId="1CharCharCharCharCharChar">
    <w:name w:val="תו תו1 Char Char תו תו Char Char תו תו Char Char תו תו"/>
    <w:basedOn w:val="a"/>
    <w:uiPriority w:val="99"/>
    <w:rsid w:val="000220BB"/>
    <w:pPr>
      <w:bidi w:val="0"/>
      <w:spacing w:after="160" w:line="240" w:lineRule="exact"/>
      <w:jc w:val="left"/>
    </w:pPr>
    <w:rPr>
      <w:rFonts w:ascii="Tahoma" w:hAnsi="Tahoma" w:cs="Tahoma"/>
      <w:sz w:val="20"/>
      <w:szCs w:val="20"/>
      <w:lang w:bidi="ar-SA"/>
    </w:rPr>
  </w:style>
  <w:style w:type="table" w:styleId="affff2">
    <w:name w:val="Table Elegant"/>
    <w:basedOn w:val="a1"/>
    <w:uiPriority w:val="99"/>
    <w:rsid w:val="000220BB"/>
    <w:pPr>
      <w:spacing w:after="200" w:line="276" w:lineRule="auto"/>
    </w:pPr>
    <w:rPr>
      <w:rFonts w:ascii="Calibri" w:hAnsi="Calibri"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Index1">
    <w:name w:val="index 1"/>
    <w:basedOn w:val="a"/>
    <w:next w:val="a"/>
    <w:autoRedefine/>
    <w:uiPriority w:val="99"/>
    <w:rsid w:val="000220BB"/>
    <w:pPr>
      <w:bidi w:val="0"/>
      <w:spacing w:line="240" w:lineRule="auto"/>
      <w:ind w:left="220" w:hanging="220"/>
      <w:jc w:val="left"/>
    </w:pPr>
    <w:rPr>
      <w:rFonts w:ascii="Calibri" w:hAnsi="Calibri" w:cs="Arial"/>
      <w:lang w:val="en-GB"/>
    </w:rPr>
  </w:style>
  <w:style w:type="paragraph" w:customStyle="1" w:styleId="mw-plusminus-neg">
    <w:name w:val="mw-plusminus-neg"/>
    <w:basedOn w:val="a"/>
    <w:uiPriority w:val="99"/>
    <w:rsid w:val="000220BB"/>
    <w:pPr>
      <w:bidi w:val="0"/>
      <w:spacing w:before="100" w:beforeAutospacing="1" w:after="100" w:afterAutospacing="1" w:line="240" w:lineRule="auto"/>
      <w:jc w:val="left"/>
    </w:pPr>
    <w:rPr>
      <w:rFonts w:eastAsia="Batang" w:cs="Times New Roman"/>
      <w:color w:val="8B0000"/>
      <w:sz w:val="24"/>
      <w:szCs w:val="24"/>
      <w:lang w:eastAsia="ko-KR"/>
    </w:rPr>
  </w:style>
  <w:style w:type="character" w:styleId="affff3">
    <w:name w:val="Placeholder Text"/>
    <w:uiPriority w:val="99"/>
    <w:semiHidden/>
    <w:rsid w:val="000220BB"/>
    <w:rPr>
      <w:rFonts w:cs="Times New Roman"/>
      <w:color w:val="808080"/>
    </w:rPr>
  </w:style>
  <w:style w:type="paragraph" w:customStyle="1" w:styleId="1f">
    <w:name w:val="1."/>
    <w:basedOn w:val="a"/>
    <w:rsid w:val="006F1EED"/>
    <w:pPr>
      <w:overflowPunct w:val="0"/>
      <w:autoSpaceDE w:val="0"/>
      <w:autoSpaceDN w:val="0"/>
      <w:adjustRightInd w:val="0"/>
      <w:spacing w:line="240" w:lineRule="auto"/>
      <w:ind w:left="567" w:hanging="567"/>
      <w:textAlignment w:val="baseline"/>
    </w:pPr>
    <w:rPr>
      <w:noProof/>
      <w:sz w:val="24"/>
      <w:szCs w:val="24"/>
      <w:lang w:eastAsia="he-IL"/>
    </w:rPr>
  </w:style>
  <w:style w:type="paragraph" w:styleId="affff4">
    <w:name w:val="No Spacing"/>
    <w:uiPriority w:val="1"/>
    <w:qFormat/>
    <w:rsid w:val="006F1EED"/>
    <w:pPr>
      <w:bidi/>
    </w:pPr>
    <w:rPr>
      <w:rFonts w:asciiTheme="minorHAnsi" w:eastAsiaTheme="minorHAnsi" w:hAnsiTheme="minorHAnsi" w:cstheme="minorBidi"/>
      <w:sz w:val="22"/>
      <w:szCs w:val="22"/>
    </w:rPr>
  </w:style>
  <w:style w:type="paragraph" w:customStyle="1" w:styleId="ListParagraph1">
    <w:name w:val="List Paragraph1"/>
    <w:basedOn w:val="a"/>
    <w:qFormat/>
    <w:rsid w:val="00A60045"/>
    <w:pPr>
      <w:spacing w:line="240" w:lineRule="auto"/>
      <w:ind w:left="720"/>
      <w:contextualSpacing/>
      <w:jc w:val="left"/>
    </w:pPr>
    <w:rPr>
      <w:rFonts w:ascii="Book Antiqua" w:hAnsi="Book Antiqua"/>
      <w:sz w:val="28"/>
      <w:szCs w:val="28"/>
    </w:rPr>
  </w:style>
  <w:style w:type="paragraph" w:customStyle="1" w:styleId="110">
    <w:name w:val="1.1"/>
    <w:basedOn w:val="1f"/>
    <w:rsid w:val="00A60045"/>
    <w:pPr>
      <w:ind w:left="1134"/>
    </w:pPr>
  </w:style>
  <w:style w:type="paragraph" w:customStyle="1" w:styleId="David1">
    <w:name w:val="David_1"/>
    <w:basedOn w:val="a"/>
    <w:next w:val="a"/>
    <w:rsid w:val="00A27A5F"/>
    <w:pPr>
      <w:tabs>
        <w:tab w:val="num" w:pos="560"/>
      </w:tabs>
      <w:spacing w:line="300" w:lineRule="exact"/>
      <w:ind w:left="560" w:hanging="560"/>
      <w:jc w:val="left"/>
    </w:pPr>
    <w:rPr>
      <w:sz w:val="24"/>
      <w:szCs w:val="26"/>
    </w:rPr>
  </w:style>
  <w:style w:type="paragraph" w:customStyle="1" w:styleId="David2">
    <w:name w:val="David_2"/>
    <w:basedOn w:val="David1"/>
    <w:next w:val="a"/>
    <w:rsid w:val="00A27A5F"/>
    <w:pPr>
      <w:tabs>
        <w:tab w:val="clear" w:pos="560"/>
        <w:tab w:val="num" w:pos="1420"/>
      </w:tabs>
      <w:ind w:left="1420" w:hanging="853"/>
    </w:pPr>
  </w:style>
  <w:style w:type="paragraph" w:customStyle="1" w:styleId="David3">
    <w:name w:val="David_3"/>
    <w:basedOn w:val="David1"/>
    <w:next w:val="a"/>
    <w:rsid w:val="00A27A5F"/>
    <w:pPr>
      <w:tabs>
        <w:tab w:val="clear" w:pos="560"/>
        <w:tab w:val="num" w:pos="2560"/>
      </w:tabs>
      <w:ind w:left="2560" w:hanging="1140"/>
    </w:pPr>
  </w:style>
  <w:style w:type="paragraph" w:customStyle="1" w:styleId="David4">
    <w:name w:val="David_4"/>
    <w:basedOn w:val="David1"/>
    <w:next w:val="a"/>
    <w:rsid w:val="00A27A5F"/>
    <w:pPr>
      <w:tabs>
        <w:tab w:val="clear" w:pos="560"/>
        <w:tab w:val="num" w:pos="3520"/>
      </w:tabs>
      <w:ind w:left="3520" w:hanging="960"/>
    </w:pPr>
  </w:style>
  <w:style w:type="paragraph" w:customStyle="1" w:styleId="affff5">
    <w:name w:val="פסקת מספר"/>
    <w:basedOn w:val="a"/>
    <w:rsid w:val="00A27A5F"/>
    <w:pPr>
      <w:spacing w:line="360" w:lineRule="auto"/>
      <w:ind w:left="567" w:hanging="567"/>
    </w:pPr>
    <w:rPr>
      <w:rFonts w:cs="Times New Roman"/>
      <w:sz w:val="20"/>
      <w:szCs w:val="24"/>
      <w:lang w:eastAsia="he-IL"/>
    </w:rPr>
  </w:style>
  <w:style w:type="paragraph" w:styleId="NormalWeb">
    <w:name w:val="Normal (Web)"/>
    <w:basedOn w:val="a"/>
    <w:uiPriority w:val="99"/>
    <w:rsid w:val="009960F6"/>
    <w:pPr>
      <w:bidi w:val="0"/>
      <w:spacing w:before="100" w:beforeAutospacing="1" w:after="100" w:afterAutospacing="1" w:line="240" w:lineRule="auto"/>
      <w:jc w:val="left"/>
    </w:pPr>
    <w:rPr>
      <w:rFonts w:cs="Times New Roman"/>
      <w:color w:val="00000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9475">
      <w:bodyDiv w:val="1"/>
      <w:marLeft w:val="0"/>
      <w:marRight w:val="0"/>
      <w:marTop w:val="0"/>
      <w:marBottom w:val="0"/>
      <w:divBdr>
        <w:top w:val="none" w:sz="0" w:space="0" w:color="auto"/>
        <w:left w:val="none" w:sz="0" w:space="0" w:color="auto"/>
        <w:bottom w:val="none" w:sz="0" w:space="0" w:color="auto"/>
        <w:right w:val="none" w:sz="0" w:space="0" w:color="auto"/>
      </w:divBdr>
    </w:div>
    <w:div w:id="83498639">
      <w:bodyDiv w:val="1"/>
      <w:marLeft w:val="0"/>
      <w:marRight w:val="0"/>
      <w:marTop w:val="0"/>
      <w:marBottom w:val="0"/>
      <w:divBdr>
        <w:top w:val="none" w:sz="0" w:space="0" w:color="auto"/>
        <w:left w:val="none" w:sz="0" w:space="0" w:color="auto"/>
        <w:bottom w:val="none" w:sz="0" w:space="0" w:color="auto"/>
        <w:right w:val="none" w:sz="0" w:space="0" w:color="auto"/>
      </w:divBdr>
    </w:div>
    <w:div w:id="397091711">
      <w:bodyDiv w:val="1"/>
      <w:marLeft w:val="0"/>
      <w:marRight w:val="0"/>
      <w:marTop w:val="0"/>
      <w:marBottom w:val="0"/>
      <w:divBdr>
        <w:top w:val="none" w:sz="0" w:space="0" w:color="auto"/>
        <w:left w:val="none" w:sz="0" w:space="0" w:color="auto"/>
        <w:bottom w:val="none" w:sz="0" w:space="0" w:color="auto"/>
        <w:right w:val="none" w:sz="0" w:space="0" w:color="auto"/>
      </w:divBdr>
    </w:div>
    <w:div w:id="727580948">
      <w:bodyDiv w:val="1"/>
      <w:marLeft w:val="0"/>
      <w:marRight w:val="0"/>
      <w:marTop w:val="0"/>
      <w:marBottom w:val="0"/>
      <w:divBdr>
        <w:top w:val="none" w:sz="0" w:space="0" w:color="auto"/>
        <w:left w:val="none" w:sz="0" w:space="0" w:color="auto"/>
        <w:bottom w:val="none" w:sz="0" w:space="0" w:color="auto"/>
        <w:right w:val="none" w:sz="0" w:space="0" w:color="auto"/>
      </w:divBdr>
    </w:div>
    <w:div w:id="834536058">
      <w:bodyDiv w:val="1"/>
      <w:marLeft w:val="0"/>
      <w:marRight w:val="0"/>
      <w:marTop w:val="0"/>
      <w:marBottom w:val="0"/>
      <w:divBdr>
        <w:top w:val="none" w:sz="0" w:space="0" w:color="auto"/>
        <w:left w:val="none" w:sz="0" w:space="0" w:color="auto"/>
        <w:bottom w:val="none" w:sz="0" w:space="0" w:color="auto"/>
        <w:right w:val="none" w:sz="0" w:space="0" w:color="auto"/>
      </w:divBdr>
    </w:div>
    <w:div w:id="1125347203">
      <w:bodyDiv w:val="1"/>
      <w:marLeft w:val="0"/>
      <w:marRight w:val="0"/>
      <w:marTop w:val="0"/>
      <w:marBottom w:val="0"/>
      <w:divBdr>
        <w:top w:val="none" w:sz="0" w:space="0" w:color="auto"/>
        <w:left w:val="none" w:sz="0" w:space="0" w:color="auto"/>
        <w:bottom w:val="none" w:sz="0" w:space="0" w:color="auto"/>
        <w:right w:val="none" w:sz="0" w:space="0" w:color="auto"/>
      </w:divBdr>
    </w:div>
    <w:div w:id="1141119098">
      <w:bodyDiv w:val="1"/>
      <w:marLeft w:val="0"/>
      <w:marRight w:val="0"/>
      <w:marTop w:val="0"/>
      <w:marBottom w:val="0"/>
      <w:divBdr>
        <w:top w:val="none" w:sz="0" w:space="0" w:color="auto"/>
        <w:left w:val="none" w:sz="0" w:space="0" w:color="auto"/>
        <w:bottom w:val="none" w:sz="0" w:space="0" w:color="auto"/>
        <w:right w:val="none" w:sz="0" w:space="0" w:color="auto"/>
      </w:divBdr>
    </w:div>
    <w:div w:id="1303537546">
      <w:bodyDiv w:val="1"/>
      <w:marLeft w:val="0"/>
      <w:marRight w:val="0"/>
      <w:marTop w:val="0"/>
      <w:marBottom w:val="0"/>
      <w:divBdr>
        <w:top w:val="none" w:sz="0" w:space="0" w:color="auto"/>
        <w:left w:val="none" w:sz="0" w:space="0" w:color="auto"/>
        <w:bottom w:val="none" w:sz="0" w:space="0" w:color="auto"/>
        <w:right w:val="none" w:sz="0" w:space="0" w:color="auto"/>
      </w:divBdr>
    </w:div>
    <w:div w:id="1397508011">
      <w:bodyDiv w:val="1"/>
      <w:marLeft w:val="0"/>
      <w:marRight w:val="0"/>
      <w:marTop w:val="0"/>
      <w:marBottom w:val="0"/>
      <w:divBdr>
        <w:top w:val="none" w:sz="0" w:space="0" w:color="auto"/>
        <w:left w:val="none" w:sz="0" w:space="0" w:color="auto"/>
        <w:bottom w:val="none" w:sz="0" w:space="0" w:color="auto"/>
        <w:right w:val="none" w:sz="0" w:space="0" w:color="auto"/>
      </w:divBdr>
    </w:div>
    <w:div w:id="1540359198">
      <w:bodyDiv w:val="1"/>
      <w:marLeft w:val="0"/>
      <w:marRight w:val="0"/>
      <w:marTop w:val="0"/>
      <w:marBottom w:val="0"/>
      <w:divBdr>
        <w:top w:val="none" w:sz="0" w:space="0" w:color="auto"/>
        <w:left w:val="none" w:sz="0" w:space="0" w:color="auto"/>
        <w:bottom w:val="none" w:sz="0" w:space="0" w:color="auto"/>
        <w:right w:val="none" w:sz="0" w:space="0" w:color="auto"/>
      </w:divBdr>
    </w:div>
    <w:div w:id="1703943947">
      <w:bodyDiv w:val="1"/>
      <w:marLeft w:val="0"/>
      <w:marRight w:val="0"/>
      <w:marTop w:val="0"/>
      <w:marBottom w:val="0"/>
      <w:divBdr>
        <w:top w:val="none" w:sz="0" w:space="0" w:color="auto"/>
        <w:left w:val="none" w:sz="0" w:space="0" w:color="auto"/>
        <w:bottom w:val="none" w:sz="0" w:space="0" w:color="auto"/>
        <w:right w:val="none" w:sz="0" w:space="0" w:color="auto"/>
      </w:divBdr>
    </w:div>
    <w:div w:id="1869638523">
      <w:bodyDiv w:val="1"/>
      <w:marLeft w:val="0"/>
      <w:marRight w:val="0"/>
      <w:marTop w:val="0"/>
      <w:marBottom w:val="0"/>
      <w:divBdr>
        <w:top w:val="none" w:sz="0" w:space="0" w:color="auto"/>
        <w:left w:val="none" w:sz="0" w:space="0" w:color="auto"/>
        <w:bottom w:val="none" w:sz="0" w:space="0" w:color="auto"/>
        <w:right w:val="none" w:sz="0" w:space="0" w:color="auto"/>
      </w:divBdr>
    </w:div>
    <w:div w:id="1988126795">
      <w:bodyDiv w:val="1"/>
      <w:marLeft w:val="0"/>
      <w:marRight w:val="0"/>
      <w:marTop w:val="0"/>
      <w:marBottom w:val="0"/>
      <w:divBdr>
        <w:top w:val="none" w:sz="0" w:space="0" w:color="auto"/>
        <w:left w:val="none" w:sz="0" w:space="0" w:color="auto"/>
        <w:bottom w:val="none" w:sz="0" w:space="0" w:color="auto"/>
        <w:right w:val="none" w:sz="0" w:space="0" w:color="auto"/>
      </w:divBdr>
    </w:div>
    <w:div w:id="1990743581">
      <w:bodyDiv w:val="1"/>
      <w:marLeft w:val="0"/>
      <w:marRight w:val="0"/>
      <w:marTop w:val="0"/>
      <w:marBottom w:val="0"/>
      <w:divBdr>
        <w:top w:val="none" w:sz="0" w:space="0" w:color="auto"/>
        <w:left w:val="none" w:sz="0" w:space="0" w:color="auto"/>
        <w:bottom w:val="none" w:sz="0" w:space="0" w:color="auto"/>
        <w:right w:val="none" w:sz="0" w:space="0" w:color="auto"/>
      </w:divBdr>
    </w:div>
    <w:div w:id="207646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ca.gov.i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t2003\&#1499;&#1514;&#1489;&#1497;%20&#1489;&#1497;&#1514;%20&#1491;&#1497;&#15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2D99-749F-4D70-8D7C-E066F6CD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כתבי בית דין</Template>
  <TotalTime>0</TotalTime>
  <Pages>136</Pages>
  <Words>45517</Words>
  <Characters>220391</Characters>
  <Application>Microsoft Office Word</Application>
  <DocSecurity>0</DocSecurity>
  <Lines>1836</Lines>
  <Paragraphs>530</Paragraphs>
  <ScaleCrop>false</ScaleCrop>
  <HeadingPairs>
    <vt:vector size="2" baseType="variant">
      <vt:variant>
        <vt:lpstr>שם</vt:lpstr>
      </vt:variant>
      <vt:variant>
        <vt:i4>1</vt:i4>
      </vt:variant>
    </vt:vector>
  </HeadingPairs>
  <TitlesOfParts>
    <vt:vector size="1" baseType="lpstr">
      <vt:lpstr>מכרז פניאומטי נוסח כולל הערות ידידיה והטמעת הערות אוסנת לקראת פגישה בעירייה</vt:lpstr>
    </vt:vector>
  </TitlesOfParts>
  <Manager>הררי, טויסטר ושות', עורכי דין ונוטריונים</Manager>
  <Company>בת ים</Company>
  <LinksUpToDate>false</LinksUpToDate>
  <CharactersWithSpaces>265378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פניאומטי נוסח כולל הערות ידידיה והטמעת הערות אוסנת לקראת פגישה בעירייה</dc:title>
  <dc:subject>20022/1052</dc:subject>
  <dc:creator>G317066-V2</dc:creator>
  <cp:keywords>M:\commitdocs\20022\01052\G317066-V002.doc בת ים עיריית בת-ים - D.B.O.T- מערכת לפינוי אשפה פניאומטית 20022/1052 מכרז פניאומטי נוסח כולל הערות ידידיה והטמעת הערות אוסנת לקראת פגישה בעירייה 317066-V2 G317066-V2</cp:keywords>
  <dc:description>הילה_x000d_
בת ים_x000d_
מכרז פניאומטי נוסח כולל הערות ידידיה והטמעת הערות אוסנת לקראת פגישה בעירייה</dc:description>
  <cp:lastModifiedBy>רוזמן שטינסקי דיאנה</cp:lastModifiedBy>
  <cp:revision>2</cp:revision>
  <cp:lastPrinted>2019-12-19T12:00:00Z</cp:lastPrinted>
  <dcterms:created xsi:type="dcterms:W3CDTF">2019-12-22T07:30:00Z</dcterms:created>
  <dcterms:modified xsi:type="dcterms:W3CDTF">2019-12-22T07:30:00Z</dcterms:modified>
  <cp:category>מכרזים</cp:category>
</cp:coreProperties>
</file>