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FE" w:rsidRPr="000A174D" w:rsidRDefault="00510EFE" w:rsidP="00510EFE">
      <w:pPr>
        <w:jc w:val="center"/>
        <w:rPr>
          <w:b/>
          <w:bCs/>
          <w:sz w:val="32"/>
          <w:szCs w:val="32"/>
          <w:rtl/>
        </w:rPr>
      </w:pPr>
      <w:r w:rsidRPr="000A174D">
        <w:rPr>
          <w:b/>
          <w:bCs/>
          <w:sz w:val="32"/>
          <w:szCs w:val="32"/>
          <w:rtl/>
        </w:rPr>
        <w:t>עיר</w:t>
      </w:r>
      <w:r w:rsidRPr="000A174D">
        <w:rPr>
          <w:rFonts w:hint="cs"/>
          <w:b/>
          <w:bCs/>
          <w:sz w:val="32"/>
          <w:szCs w:val="32"/>
          <w:rtl/>
        </w:rPr>
        <w:t>י</w:t>
      </w:r>
      <w:r w:rsidRPr="000A174D">
        <w:rPr>
          <w:b/>
          <w:bCs/>
          <w:sz w:val="32"/>
          <w:szCs w:val="32"/>
          <w:rtl/>
        </w:rPr>
        <w:t>ית בת-ים</w:t>
      </w:r>
    </w:p>
    <w:p w:rsidR="00510EFE" w:rsidRPr="000A174D" w:rsidRDefault="00510EFE" w:rsidP="00510EFE">
      <w:pPr>
        <w:pStyle w:val="1"/>
        <w:jc w:val="center"/>
        <w:rPr>
          <w:rFonts w:cs="David"/>
          <w:b/>
          <w:bCs/>
          <w:sz w:val="28"/>
          <w:szCs w:val="28"/>
          <w:rtl/>
        </w:rPr>
      </w:pPr>
      <w:r w:rsidRPr="000A174D">
        <w:rPr>
          <w:rFonts w:cs="David"/>
          <w:b/>
          <w:bCs/>
          <w:sz w:val="28"/>
          <w:szCs w:val="28"/>
          <w:rtl/>
        </w:rPr>
        <w:t xml:space="preserve">מכרז </w:t>
      </w:r>
      <w:r w:rsidRPr="000A174D">
        <w:rPr>
          <w:rFonts w:cs="David" w:hint="cs"/>
          <w:b/>
          <w:bCs/>
          <w:sz w:val="28"/>
          <w:szCs w:val="28"/>
          <w:rtl/>
        </w:rPr>
        <w:t xml:space="preserve">פומבי </w:t>
      </w:r>
      <w:r w:rsidRPr="000A174D">
        <w:rPr>
          <w:rFonts w:cs="David"/>
          <w:b/>
          <w:bCs/>
          <w:sz w:val="28"/>
          <w:szCs w:val="28"/>
          <w:rtl/>
        </w:rPr>
        <w:t>מס'</w:t>
      </w:r>
      <w:r w:rsidRPr="000A174D">
        <w:rPr>
          <w:rFonts w:cs="David" w:hint="cs"/>
          <w:b/>
          <w:bCs/>
          <w:sz w:val="28"/>
          <w:szCs w:val="28"/>
          <w:rtl/>
        </w:rPr>
        <w:t xml:space="preserve"> 5/2017</w:t>
      </w:r>
    </w:p>
    <w:p w:rsidR="00510EFE" w:rsidRPr="00354344" w:rsidRDefault="00510EFE" w:rsidP="00510EFE"/>
    <w:p w:rsidR="00510EFE" w:rsidRPr="00354344" w:rsidRDefault="00510EFE" w:rsidP="00510EFE">
      <w:pPr>
        <w:pStyle w:val="4"/>
        <w:ind w:left="-30"/>
        <w:jc w:val="center"/>
        <w:rPr>
          <w:rFonts w:cs="David"/>
          <w:b w:val="0"/>
          <w:bCs w:val="0"/>
          <w:sz w:val="32"/>
          <w:szCs w:val="32"/>
          <w:u w:val="single"/>
          <w:rtl/>
        </w:rPr>
      </w:pPr>
      <w:r w:rsidRPr="00354344">
        <w:rPr>
          <w:rFonts w:cs="David" w:hint="cs"/>
          <w:b w:val="0"/>
          <w:bCs w:val="0"/>
          <w:sz w:val="32"/>
          <w:szCs w:val="32"/>
          <w:u w:val="single"/>
          <w:rtl/>
        </w:rPr>
        <w:t>לתכנון, מימון, הקמה, הפעלה ואחזקה של מערכת פניאומטית לפינוי פסולת</w:t>
      </w:r>
    </w:p>
    <w:p w:rsidR="00510EFE" w:rsidRPr="00354344" w:rsidRDefault="00510EFE" w:rsidP="00510EFE">
      <w:pPr>
        <w:jc w:val="center"/>
        <w:rPr>
          <w:sz w:val="32"/>
          <w:szCs w:val="32"/>
          <w:u w:val="single"/>
          <w:rtl/>
        </w:rPr>
      </w:pPr>
      <w:r w:rsidRPr="00354344">
        <w:rPr>
          <w:rFonts w:hint="cs"/>
          <w:sz w:val="32"/>
          <w:szCs w:val="32"/>
          <w:u w:val="single"/>
          <w:rtl/>
        </w:rPr>
        <w:t>שכונת פארק הים</w:t>
      </w:r>
    </w:p>
    <w:p w:rsidR="00510EFE" w:rsidRPr="00354344" w:rsidRDefault="00510EFE" w:rsidP="00510EFE">
      <w:pPr>
        <w:widowControl w:val="0"/>
        <w:rPr>
          <w:snapToGrid w:val="0"/>
          <w:sz w:val="24"/>
          <w:szCs w:val="24"/>
          <w:rtl/>
        </w:rPr>
      </w:pPr>
      <w:r w:rsidRPr="00354344">
        <w:rPr>
          <w:rFonts w:hint="cs"/>
          <w:snapToGrid w:val="0"/>
          <w:sz w:val="24"/>
          <w:szCs w:val="24"/>
          <w:rtl/>
        </w:rPr>
        <w:tab/>
      </w:r>
      <w:r w:rsidRPr="00354344">
        <w:rPr>
          <w:rFonts w:hint="cs"/>
          <w:snapToGrid w:val="0"/>
          <w:sz w:val="24"/>
          <w:szCs w:val="24"/>
          <w:rtl/>
        </w:rPr>
        <w:tab/>
      </w:r>
      <w:r w:rsidRPr="00354344">
        <w:rPr>
          <w:rFonts w:hint="cs"/>
          <w:snapToGrid w:val="0"/>
          <w:sz w:val="24"/>
          <w:szCs w:val="24"/>
          <w:rtl/>
        </w:rPr>
        <w:tab/>
      </w:r>
      <w:r w:rsidRPr="00354344">
        <w:rPr>
          <w:rFonts w:hint="cs"/>
          <w:snapToGrid w:val="0"/>
          <w:sz w:val="24"/>
          <w:szCs w:val="24"/>
          <w:rtl/>
        </w:rPr>
        <w:tab/>
      </w:r>
    </w:p>
    <w:p w:rsidR="008821C6" w:rsidRPr="008821C6" w:rsidRDefault="00510EFE" w:rsidP="006E5D68">
      <w:pPr>
        <w:rPr>
          <w:snapToGrid w:val="0"/>
          <w:sz w:val="24"/>
          <w:szCs w:val="24"/>
        </w:rPr>
      </w:pPr>
      <w:r w:rsidRPr="00354344">
        <w:rPr>
          <w:sz w:val="24"/>
          <w:szCs w:val="24"/>
          <w:rtl/>
        </w:rPr>
        <w:t>עירי</w:t>
      </w:r>
      <w:r w:rsidRPr="00354344">
        <w:rPr>
          <w:rFonts w:hint="cs"/>
          <w:sz w:val="24"/>
          <w:szCs w:val="24"/>
          <w:rtl/>
        </w:rPr>
        <w:t>י</w:t>
      </w:r>
      <w:r w:rsidRPr="00354344">
        <w:rPr>
          <w:sz w:val="24"/>
          <w:szCs w:val="24"/>
          <w:rtl/>
        </w:rPr>
        <w:t xml:space="preserve">ת בת-ים (להלן: </w:t>
      </w:r>
      <w:r w:rsidRPr="00354344">
        <w:rPr>
          <w:b/>
          <w:bCs/>
          <w:sz w:val="24"/>
          <w:szCs w:val="24"/>
          <w:rtl/>
        </w:rPr>
        <w:t>"העיר</w:t>
      </w:r>
      <w:r w:rsidRPr="00354344">
        <w:rPr>
          <w:rFonts w:hint="cs"/>
          <w:b/>
          <w:bCs/>
          <w:sz w:val="24"/>
          <w:szCs w:val="24"/>
          <w:rtl/>
        </w:rPr>
        <w:t>י</w:t>
      </w:r>
      <w:r w:rsidRPr="00354344">
        <w:rPr>
          <w:b/>
          <w:bCs/>
          <w:sz w:val="24"/>
          <w:szCs w:val="24"/>
          <w:rtl/>
        </w:rPr>
        <w:t>יה"</w:t>
      </w:r>
      <w:r w:rsidRPr="00354344">
        <w:rPr>
          <w:sz w:val="24"/>
          <w:szCs w:val="24"/>
          <w:rtl/>
        </w:rPr>
        <w:t>)</w:t>
      </w:r>
      <w:r w:rsidR="007370E8">
        <w:rPr>
          <w:rFonts w:hint="cs"/>
          <w:sz w:val="24"/>
          <w:szCs w:val="24"/>
          <w:rtl/>
        </w:rPr>
        <w:t xml:space="preserve"> מודיעה בזאת כי סעיף 17.4</w:t>
      </w:r>
      <w:r w:rsidRPr="00354344">
        <w:rPr>
          <w:sz w:val="24"/>
          <w:szCs w:val="24"/>
          <w:rtl/>
        </w:rPr>
        <w:t xml:space="preserve"> </w:t>
      </w:r>
      <w:r w:rsidR="007370E8">
        <w:rPr>
          <w:rFonts w:hint="cs"/>
          <w:sz w:val="24"/>
          <w:szCs w:val="24"/>
          <w:rtl/>
        </w:rPr>
        <w:t xml:space="preserve">למסמכי מכרז פומבי 5/2017 </w:t>
      </w:r>
      <w:r w:rsidR="007370E8">
        <w:rPr>
          <w:rFonts w:hint="cs"/>
          <w:b/>
          <w:bCs/>
          <w:snapToGrid w:val="0"/>
          <w:sz w:val="24"/>
          <w:szCs w:val="24"/>
          <w:rtl/>
        </w:rPr>
        <w:t>לתכנון</w:t>
      </w:r>
      <w:r w:rsidRPr="00354344">
        <w:rPr>
          <w:rFonts w:hint="cs"/>
          <w:b/>
          <w:bCs/>
          <w:snapToGrid w:val="0"/>
          <w:sz w:val="24"/>
          <w:szCs w:val="24"/>
          <w:rtl/>
        </w:rPr>
        <w:t>, מימו</w:t>
      </w:r>
      <w:r w:rsidR="007370E8">
        <w:rPr>
          <w:rFonts w:hint="cs"/>
          <w:b/>
          <w:bCs/>
          <w:snapToGrid w:val="0"/>
          <w:sz w:val="24"/>
          <w:szCs w:val="24"/>
          <w:rtl/>
        </w:rPr>
        <w:t>ן, הקמ</w:t>
      </w:r>
      <w:r w:rsidRPr="00354344">
        <w:rPr>
          <w:rFonts w:hint="cs"/>
          <w:b/>
          <w:bCs/>
          <w:snapToGrid w:val="0"/>
          <w:sz w:val="24"/>
          <w:szCs w:val="24"/>
          <w:rtl/>
        </w:rPr>
        <w:t>ה, הפעל</w:t>
      </w:r>
      <w:r w:rsidR="007370E8">
        <w:rPr>
          <w:rFonts w:hint="cs"/>
          <w:b/>
          <w:bCs/>
          <w:snapToGrid w:val="0"/>
          <w:sz w:val="24"/>
          <w:szCs w:val="24"/>
          <w:rtl/>
        </w:rPr>
        <w:t>ה ואחזק</w:t>
      </w:r>
      <w:r w:rsidRPr="00354344">
        <w:rPr>
          <w:rFonts w:hint="cs"/>
          <w:b/>
          <w:bCs/>
          <w:snapToGrid w:val="0"/>
          <w:sz w:val="24"/>
          <w:szCs w:val="24"/>
          <w:rtl/>
        </w:rPr>
        <w:t>ה של מערכת פניאומטית לפינוי פסולת</w:t>
      </w:r>
      <w:r w:rsidR="007370E8">
        <w:rPr>
          <w:rFonts w:hint="cs"/>
          <w:b/>
          <w:bCs/>
          <w:snapToGrid w:val="0"/>
          <w:sz w:val="24"/>
          <w:szCs w:val="24"/>
          <w:rtl/>
        </w:rPr>
        <w:t xml:space="preserve"> בשכונת פארק הים </w:t>
      </w:r>
      <w:r w:rsidR="007370E8" w:rsidRPr="007370E8">
        <w:rPr>
          <w:rFonts w:hint="cs"/>
          <w:snapToGrid w:val="0"/>
          <w:sz w:val="24"/>
          <w:szCs w:val="24"/>
          <w:rtl/>
        </w:rPr>
        <w:t>(להלן:</w:t>
      </w:r>
      <w:r w:rsidR="007370E8">
        <w:rPr>
          <w:rFonts w:hint="cs"/>
          <w:b/>
          <w:bCs/>
          <w:snapToGrid w:val="0"/>
          <w:sz w:val="24"/>
          <w:szCs w:val="24"/>
          <w:rtl/>
        </w:rPr>
        <w:t xml:space="preserve"> "המכרז"</w:t>
      </w:r>
      <w:r w:rsidR="007370E8" w:rsidRPr="007370E8">
        <w:rPr>
          <w:rFonts w:hint="cs"/>
          <w:snapToGrid w:val="0"/>
          <w:sz w:val="24"/>
          <w:szCs w:val="24"/>
          <w:rtl/>
        </w:rPr>
        <w:t>)</w:t>
      </w:r>
      <w:r w:rsidR="007370E8">
        <w:rPr>
          <w:rFonts w:hint="cs"/>
          <w:b/>
          <w:bCs/>
          <w:snapToGrid w:val="0"/>
          <w:sz w:val="24"/>
          <w:szCs w:val="24"/>
          <w:rtl/>
        </w:rPr>
        <w:t xml:space="preserve"> </w:t>
      </w:r>
      <w:r w:rsidR="007370E8">
        <w:rPr>
          <w:rFonts w:hint="cs"/>
          <w:snapToGrid w:val="0"/>
          <w:sz w:val="24"/>
          <w:szCs w:val="24"/>
          <w:rtl/>
        </w:rPr>
        <w:t>ישונה באופן הבא:</w:t>
      </w:r>
      <w:r w:rsidR="008821C6">
        <w:rPr>
          <w:rFonts w:hint="cs"/>
          <w:snapToGrid w:val="0"/>
          <w:sz w:val="24"/>
          <w:szCs w:val="24"/>
          <w:rtl/>
        </w:rPr>
        <w:t xml:space="preserve"> </w:t>
      </w:r>
      <w:r w:rsidR="008821C6" w:rsidRPr="008821C6">
        <w:rPr>
          <w:rFonts w:hint="cs"/>
          <w:snapToGrid w:val="0"/>
          <w:sz w:val="24"/>
          <w:szCs w:val="24"/>
          <w:rtl/>
        </w:rPr>
        <w:t>"17.4. על המציע או חבר צוות מטעמו להיות קבלן רשום לפי חוק רישום קבלנים לעבודות הנדסה בנאיות – 1969, קבלן עבודות בטון בעל סיווג כספי 3 מענף ראשי ג-100 אשר ביצע עבודות בטון דומות בהיקפן ובאיכותן לנדרש במכרז זה. כמו כן, על המציע או חבר צוות מטעמו להיות קבלן עבודות בסיווג כספי בלתי מוגבל (5) מענף ראשי ב-400 (ענף ראשי ביוב, ניקוז ומים). על המציע לצרף אישור רשם הקבלנים על היותו של המציע או חבר/י צוות מטעמו רשומים אצל רשם הקבלנים בסיווג ובסוג הנדרש (מקור/העתק מתאים למקור מאומת ע"י עו"ד/רו"ח), וכ</w:t>
      </w:r>
      <w:r w:rsidR="006E5D68">
        <w:rPr>
          <w:rFonts w:hint="cs"/>
          <w:snapToGrid w:val="0"/>
          <w:sz w:val="24"/>
          <w:szCs w:val="24"/>
          <w:rtl/>
        </w:rPr>
        <w:t>ל</w:t>
      </w:r>
      <w:r w:rsidR="008821C6" w:rsidRPr="008821C6">
        <w:rPr>
          <w:rFonts w:hint="cs"/>
          <w:snapToGrid w:val="0"/>
          <w:sz w:val="24"/>
          <w:szCs w:val="24"/>
          <w:rtl/>
        </w:rPr>
        <w:t xml:space="preserve"> כל מסמך נדרש אחר המעיד כי הוא ו/או חבר/י הצוות מטעמו עומדים בתנאי הסף האמורים בסעיף זה. "</w:t>
      </w:r>
    </w:p>
    <w:p w:rsidR="008821C6" w:rsidRPr="007370E8" w:rsidRDefault="008821C6" w:rsidP="007370E8">
      <w:pPr>
        <w:rPr>
          <w:snapToGrid w:val="0"/>
          <w:sz w:val="24"/>
          <w:szCs w:val="24"/>
        </w:rPr>
      </w:pPr>
    </w:p>
    <w:p w:rsidR="007370E8" w:rsidRDefault="007370E8" w:rsidP="007370E8">
      <w:pPr>
        <w:rPr>
          <w:rFonts w:hint="cs"/>
          <w:snapToGrid w:val="0"/>
          <w:sz w:val="24"/>
          <w:szCs w:val="24"/>
          <w:rtl/>
        </w:rPr>
      </w:pPr>
    </w:p>
    <w:p w:rsidR="008821C6" w:rsidRPr="003D5647" w:rsidRDefault="008821C6" w:rsidP="008821C6">
      <w:pPr>
        <w:spacing w:after="200" w:line="310" w:lineRule="exact"/>
        <w:rPr>
          <w:rFonts w:hint="cs"/>
          <w:sz w:val="24"/>
          <w:szCs w:val="24"/>
        </w:rPr>
      </w:pPr>
      <w:r>
        <w:rPr>
          <w:rFonts w:hint="cs"/>
          <w:b/>
          <w:bCs/>
          <w:sz w:val="24"/>
          <w:szCs w:val="24"/>
          <w:rtl/>
        </w:rPr>
        <w:t xml:space="preserve">כנס מציעים לרבות סיור קבלנים </w:t>
      </w:r>
      <w:r w:rsidRPr="003D5647">
        <w:rPr>
          <w:rFonts w:hint="cs"/>
          <w:b/>
          <w:bCs/>
          <w:sz w:val="24"/>
          <w:szCs w:val="24"/>
          <w:rtl/>
        </w:rPr>
        <w:t xml:space="preserve">ייערך ביום </w:t>
      </w:r>
      <w:r>
        <w:rPr>
          <w:rFonts w:hint="cs"/>
          <w:b/>
          <w:bCs/>
          <w:sz w:val="24"/>
          <w:szCs w:val="24"/>
          <w:rtl/>
        </w:rPr>
        <w:t>22</w:t>
      </w:r>
      <w:r w:rsidRPr="003D5647">
        <w:rPr>
          <w:rFonts w:hint="cs"/>
          <w:b/>
          <w:bCs/>
          <w:sz w:val="24"/>
          <w:szCs w:val="24"/>
          <w:rtl/>
        </w:rPr>
        <w:t xml:space="preserve">.10.17 בשעה 10:00. </w:t>
      </w:r>
      <w:r w:rsidRPr="003D5647">
        <w:rPr>
          <w:rFonts w:hint="cs"/>
          <w:sz w:val="24"/>
          <w:szCs w:val="24"/>
          <w:rtl/>
        </w:rPr>
        <w:t xml:space="preserve">הכנס ייערך במשרדה של סמנכ"לית פיתוח עירוני ואיכות סביבה, הגב' זיוה חת, בכתובת </w:t>
      </w:r>
      <w:proofErr w:type="spellStart"/>
      <w:r w:rsidRPr="003D5647">
        <w:rPr>
          <w:rFonts w:hint="cs"/>
          <w:sz w:val="24"/>
          <w:szCs w:val="24"/>
          <w:rtl/>
        </w:rPr>
        <w:t>סטרומה</w:t>
      </w:r>
      <w:proofErr w:type="spellEnd"/>
      <w:r w:rsidRPr="003D5647">
        <w:rPr>
          <w:rFonts w:hint="cs"/>
          <w:sz w:val="24"/>
          <w:szCs w:val="24"/>
          <w:rtl/>
        </w:rPr>
        <w:t xml:space="preserve"> 1 בת-ים. </w:t>
      </w:r>
    </w:p>
    <w:p w:rsidR="008821C6" w:rsidRDefault="008821C6" w:rsidP="008821C6">
      <w:pPr>
        <w:spacing w:after="200" w:line="310" w:lineRule="exact"/>
        <w:rPr>
          <w:rFonts w:hint="cs"/>
          <w:sz w:val="24"/>
          <w:szCs w:val="24"/>
          <w:rtl/>
        </w:rPr>
      </w:pPr>
      <w:r w:rsidRPr="003D5647">
        <w:rPr>
          <w:rFonts w:hint="cs"/>
          <w:sz w:val="24"/>
          <w:szCs w:val="24"/>
          <w:rtl/>
        </w:rPr>
        <w:t xml:space="preserve">השתתפות בכנס מציעים, לרבות סיור קבלנים באתר המיועד לביצוע הפרויקט הינה חובה ומהווה תנאי להגשת הצעה במכרז זה. באחריותו של המציע לוודא, כי נציג מוסמך  מטעמו ישתתף בכנס המציעים, וכי שמו של הנציג יירשם בפרוטוקול שתנהל העירייה ובו רישום המשתתפים בכנס. </w:t>
      </w:r>
    </w:p>
    <w:p w:rsidR="008821C6" w:rsidRPr="003D5647" w:rsidRDefault="008821C6" w:rsidP="008821C6">
      <w:pPr>
        <w:spacing w:after="200" w:line="310" w:lineRule="exact"/>
        <w:rPr>
          <w:rFonts w:hint="cs"/>
          <w:sz w:val="24"/>
          <w:szCs w:val="24"/>
        </w:rPr>
      </w:pPr>
      <w:r w:rsidRPr="003D5647">
        <w:rPr>
          <w:rFonts w:hint="cs"/>
          <w:sz w:val="24"/>
          <w:szCs w:val="24"/>
          <w:u w:val="single"/>
          <w:rtl/>
        </w:rPr>
        <w:t>יחד עם זאת</w:t>
      </w:r>
      <w:r>
        <w:rPr>
          <w:rFonts w:hint="cs"/>
          <w:sz w:val="24"/>
          <w:szCs w:val="24"/>
          <w:rtl/>
        </w:rPr>
        <w:t xml:space="preserve"> </w:t>
      </w:r>
      <w:r w:rsidRPr="003D5647">
        <w:rPr>
          <w:rFonts w:hint="cs"/>
          <w:sz w:val="24"/>
          <w:szCs w:val="24"/>
          <w:rtl/>
        </w:rPr>
        <w:t>מובהר כי מציע שהשתתף, בין בעצמו ובין על ידי חבר צוות מטעמו, ב</w:t>
      </w:r>
      <w:r>
        <w:rPr>
          <w:rFonts w:hint="cs"/>
          <w:sz w:val="24"/>
          <w:szCs w:val="24"/>
          <w:rtl/>
        </w:rPr>
        <w:t>אחר מ</w:t>
      </w:r>
      <w:r w:rsidRPr="003D5647">
        <w:rPr>
          <w:rFonts w:hint="cs"/>
          <w:sz w:val="24"/>
          <w:szCs w:val="24"/>
          <w:rtl/>
        </w:rPr>
        <w:t>סיור</w:t>
      </w:r>
      <w:r>
        <w:rPr>
          <w:rFonts w:hint="cs"/>
          <w:sz w:val="24"/>
          <w:szCs w:val="24"/>
          <w:rtl/>
        </w:rPr>
        <w:t>י</w:t>
      </w:r>
      <w:r w:rsidRPr="003D5647">
        <w:rPr>
          <w:rFonts w:hint="cs"/>
          <w:sz w:val="24"/>
          <w:szCs w:val="24"/>
          <w:rtl/>
        </w:rPr>
        <w:t xml:space="preserve"> הקבלנים  </w:t>
      </w:r>
      <w:r>
        <w:rPr>
          <w:rFonts w:hint="cs"/>
          <w:sz w:val="24"/>
          <w:szCs w:val="24"/>
          <w:rtl/>
        </w:rPr>
        <w:t xml:space="preserve">שנערכו </w:t>
      </w:r>
      <w:r w:rsidRPr="003D5647">
        <w:rPr>
          <w:rFonts w:hint="cs"/>
          <w:sz w:val="24"/>
          <w:szCs w:val="24"/>
          <w:rtl/>
        </w:rPr>
        <w:t>מטעם העירייה ביום 10.8.17</w:t>
      </w:r>
      <w:r>
        <w:rPr>
          <w:rFonts w:hint="cs"/>
          <w:sz w:val="24"/>
          <w:szCs w:val="24"/>
          <w:rtl/>
        </w:rPr>
        <w:t xml:space="preserve"> וביום 16.10.17</w:t>
      </w:r>
      <w:r w:rsidRPr="003D5647">
        <w:rPr>
          <w:rFonts w:hint="cs"/>
          <w:sz w:val="24"/>
          <w:szCs w:val="24"/>
          <w:rtl/>
        </w:rPr>
        <w:t>, פטור מהשתתפות בסיור הקבלנים הנוסף.</w:t>
      </w:r>
    </w:p>
    <w:p w:rsidR="003618F5" w:rsidRDefault="003618F5" w:rsidP="008821C6">
      <w:pPr>
        <w:rPr>
          <w:rFonts w:hint="cs"/>
          <w:snapToGrid w:val="0"/>
          <w:sz w:val="24"/>
          <w:szCs w:val="24"/>
          <w:rtl/>
        </w:rPr>
      </w:pPr>
      <w:r>
        <w:rPr>
          <w:rFonts w:hint="cs"/>
          <w:snapToGrid w:val="0"/>
          <w:sz w:val="24"/>
          <w:szCs w:val="24"/>
          <w:rtl/>
        </w:rPr>
        <w:t>יובהר כי אין שינוי ב</w:t>
      </w:r>
      <w:r w:rsidR="008821C6">
        <w:rPr>
          <w:rFonts w:hint="cs"/>
          <w:snapToGrid w:val="0"/>
          <w:sz w:val="24"/>
          <w:szCs w:val="24"/>
          <w:rtl/>
        </w:rPr>
        <w:t xml:space="preserve">יתר המועדים המפורטים במסמכי המכרז ובפרסום </w:t>
      </w:r>
      <w:r w:rsidR="00300B8E">
        <w:rPr>
          <w:rFonts w:hint="cs"/>
          <w:snapToGrid w:val="0"/>
          <w:sz w:val="24"/>
          <w:szCs w:val="24"/>
          <w:rtl/>
        </w:rPr>
        <w:t xml:space="preserve">העירייה </w:t>
      </w:r>
      <w:r>
        <w:rPr>
          <w:rFonts w:hint="cs"/>
          <w:snapToGrid w:val="0"/>
          <w:sz w:val="24"/>
          <w:szCs w:val="24"/>
          <w:rtl/>
        </w:rPr>
        <w:t xml:space="preserve">מיום </w:t>
      </w:r>
      <w:r w:rsidR="00B95B26">
        <w:rPr>
          <w:rFonts w:hint="cs"/>
          <w:snapToGrid w:val="0"/>
          <w:sz w:val="24"/>
          <w:szCs w:val="24"/>
          <w:rtl/>
        </w:rPr>
        <w:t>27.9.17</w:t>
      </w:r>
      <w:r>
        <w:rPr>
          <w:rFonts w:hint="cs"/>
          <w:snapToGrid w:val="0"/>
          <w:sz w:val="24"/>
          <w:szCs w:val="24"/>
          <w:rtl/>
        </w:rPr>
        <w:t>.</w:t>
      </w:r>
    </w:p>
    <w:p w:rsidR="008821C6" w:rsidRDefault="008821C6" w:rsidP="00B95B26">
      <w:pPr>
        <w:rPr>
          <w:rFonts w:hint="cs"/>
          <w:snapToGrid w:val="0"/>
          <w:sz w:val="24"/>
          <w:szCs w:val="24"/>
          <w:rtl/>
        </w:rPr>
      </w:pPr>
    </w:p>
    <w:p w:rsidR="008821C6" w:rsidRDefault="008821C6" w:rsidP="00B95B26">
      <w:pPr>
        <w:rPr>
          <w:snapToGrid w:val="0"/>
          <w:sz w:val="24"/>
          <w:szCs w:val="24"/>
          <w:rtl/>
        </w:rPr>
      </w:pPr>
    </w:p>
    <w:p w:rsidR="00510EFE" w:rsidRPr="00354344" w:rsidRDefault="00510EFE" w:rsidP="00510EFE">
      <w:pPr>
        <w:ind w:left="4383" w:firstLine="720"/>
        <w:jc w:val="left"/>
        <w:rPr>
          <w:b/>
          <w:bCs/>
          <w:sz w:val="24"/>
          <w:szCs w:val="24"/>
          <w:rtl/>
        </w:rPr>
      </w:pPr>
      <w:r w:rsidRPr="00354344">
        <w:rPr>
          <w:rFonts w:hint="cs"/>
          <w:b/>
          <w:bCs/>
          <w:sz w:val="24"/>
          <w:szCs w:val="24"/>
          <w:rtl/>
        </w:rPr>
        <w:tab/>
      </w:r>
      <w:r w:rsidRPr="00354344">
        <w:rPr>
          <w:rFonts w:hint="cs"/>
          <w:b/>
          <w:bCs/>
          <w:sz w:val="24"/>
          <w:szCs w:val="24"/>
          <w:rtl/>
        </w:rPr>
        <w:tab/>
      </w:r>
      <w:r w:rsidRPr="00354344">
        <w:rPr>
          <w:rFonts w:hint="cs"/>
          <w:b/>
          <w:bCs/>
          <w:sz w:val="24"/>
          <w:szCs w:val="24"/>
          <w:rtl/>
        </w:rPr>
        <w:tab/>
        <w:t>יוסי בכר</w:t>
      </w:r>
      <w:r w:rsidR="000A174D">
        <w:rPr>
          <w:rFonts w:hint="cs"/>
          <w:b/>
          <w:bCs/>
          <w:sz w:val="24"/>
          <w:szCs w:val="24"/>
          <w:rtl/>
        </w:rPr>
        <w:t>, ראש העיר</w:t>
      </w:r>
      <w:r w:rsidRPr="00354344">
        <w:rPr>
          <w:rFonts w:hint="cs"/>
          <w:b/>
          <w:bCs/>
          <w:sz w:val="24"/>
          <w:szCs w:val="24"/>
          <w:rtl/>
        </w:rPr>
        <w:tab/>
        <w:t xml:space="preserve">          </w:t>
      </w:r>
      <w:r w:rsidRPr="00354344">
        <w:rPr>
          <w:rFonts w:hint="cs"/>
          <w:b/>
          <w:bCs/>
          <w:sz w:val="24"/>
          <w:szCs w:val="24"/>
          <w:rtl/>
        </w:rPr>
        <w:tab/>
        <w:t xml:space="preserve">            </w:t>
      </w:r>
    </w:p>
    <w:p w:rsidR="00510EFE" w:rsidRPr="00354344" w:rsidRDefault="00510EFE" w:rsidP="00510EFE">
      <w:pPr>
        <w:spacing w:after="120" w:line="310" w:lineRule="exact"/>
        <w:jc w:val="right"/>
        <w:rPr>
          <w:b/>
          <w:bCs/>
          <w:szCs w:val="24"/>
          <w:rtl/>
        </w:rPr>
      </w:pPr>
      <w:r w:rsidRPr="00354344">
        <w:rPr>
          <w:b/>
          <w:bCs/>
          <w:szCs w:val="24"/>
          <w:rtl/>
        </w:rPr>
        <w:tab/>
      </w:r>
      <w:r w:rsidRPr="00354344">
        <w:rPr>
          <w:b/>
          <w:bCs/>
          <w:szCs w:val="24"/>
          <w:rtl/>
        </w:rPr>
        <w:tab/>
      </w:r>
      <w:r w:rsidRPr="00354344">
        <w:rPr>
          <w:b/>
          <w:bCs/>
          <w:szCs w:val="24"/>
          <w:rtl/>
        </w:rPr>
        <w:tab/>
      </w:r>
    </w:p>
    <w:p w:rsidR="00510EFE" w:rsidRPr="00354344" w:rsidRDefault="00510EFE" w:rsidP="00510EFE">
      <w:pPr>
        <w:spacing w:after="120" w:line="310" w:lineRule="exact"/>
        <w:jc w:val="right"/>
        <w:rPr>
          <w:b/>
          <w:bCs/>
          <w:szCs w:val="24"/>
          <w:rtl/>
        </w:rPr>
      </w:pPr>
    </w:p>
    <w:p w:rsidR="00510EFE" w:rsidRPr="00354344" w:rsidRDefault="00510EFE" w:rsidP="00510EFE">
      <w:pPr>
        <w:spacing w:after="120" w:line="310" w:lineRule="exact"/>
        <w:jc w:val="right"/>
        <w:rPr>
          <w:b/>
          <w:bCs/>
          <w:szCs w:val="24"/>
          <w:rtl/>
        </w:rPr>
      </w:pPr>
    </w:p>
    <w:p w:rsidR="002C32B0" w:rsidRPr="000E1E84" w:rsidRDefault="002C32B0" w:rsidP="000E1E84">
      <w:pPr>
        <w:rPr>
          <w:rtl/>
        </w:rPr>
      </w:pPr>
    </w:p>
    <w:sectPr w:rsidR="002C32B0" w:rsidRPr="000E1E84" w:rsidSect="00A27522">
      <w:headerReference w:type="default" r:id="rId8"/>
      <w:footerReference w:type="first" r:id="rId9"/>
      <w:pgSz w:w="11906" w:h="16838"/>
      <w:pgMar w:top="1361" w:right="1361" w:bottom="1361" w:left="1361" w:header="720" w:footer="76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1C" w:rsidRDefault="001D4F1C">
      <w:r>
        <w:separator/>
      </w:r>
    </w:p>
  </w:endnote>
  <w:endnote w:type="continuationSeparator" w:id="0">
    <w:p w:rsidR="001D4F1C" w:rsidRDefault="001D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C6" w:rsidRDefault="008821C6" w:rsidP="00361AA2">
    <w:pPr>
      <w:pStyle w:val="a4"/>
      <w:spacing w:after="0" w:line="240" w:lineRule="auto"/>
      <w:rPr>
        <w:sz w:val="18"/>
        <w:szCs w:val="18"/>
        <w:rtl/>
      </w:rPr>
    </w:pPr>
    <w:r>
      <w:rPr>
        <w:sz w:val="18"/>
        <w:szCs w:val="18"/>
        <w:rtl/>
      </w:rPr>
      <w:fldChar w:fldCharType="begin"/>
    </w:r>
    <w:r>
      <w:rPr>
        <w:sz w:val="18"/>
        <w:szCs w:val="18"/>
        <w:rtl/>
      </w:rPr>
      <w:instrText xml:space="preserve"> </w:instrText>
    </w:r>
    <w:r>
      <w:rPr>
        <w:sz w:val="18"/>
        <w:szCs w:val="18"/>
      </w:rPr>
      <w:instrText>FILENAME  \* MERGEFORMAT</w:instrText>
    </w:r>
    <w:r>
      <w:rPr>
        <w:sz w:val="18"/>
        <w:szCs w:val="18"/>
        <w:rtl/>
      </w:rPr>
      <w:instrText xml:space="preserve"> </w:instrText>
    </w:r>
    <w:r>
      <w:rPr>
        <w:sz w:val="18"/>
        <w:szCs w:val="18"/>
        <w:rtl/>
      </w:rPr>
      <w:fldChar w:fldCharType="separate"/>
    </w:r>
    <w:r>
      <w:rPr>
        <w:noProof/>
        <w:sz w:val="18"/>
        <w:szCs w:val="18"/>
      </w:rPr>
      <w:t>Document1</w:t>
    </w:r>
    <w:r>
      <w:rPr>
        <w:sz w:val="18"/>
        <w:szCs w:val="18"/>
        <w:rtl/>
      </w:rPr>
      <w:fldChar w:fldCharType="end"/>
    </w:r>
  </w:p>
  <w:p w:rsidR="008821C6" w:rsidRDefault="008821C6" w:rsidP="00A52515">
    <w:pPr>
      <w:pStyle w:val="a4"/>
      <w:spacing w:after="0" w:line="240" w:lineRule="auto"/>
      <w:rPr>
        <w:sz w:val="18"/>
        <w:szCs w:val="18"/>
        <w:rtl/>
      </w:rPr>
    </w:pPr>
    <w:r>
      <w:rPr>
        <w:sz w:val="18"/>
        <w:szCs w:val="18"/>
        <w:rtl/>
      </w:rPr>
      <w:fldChar w:fldCharType="begin"/>
    </w:r>
    <w:r>
      <w:rPr>
        <w:sz w:val="18"/>
        <w:szCs w:val="18"/>
        <w:rtl/>
      </w:rPr>
      <w:instrText xml:space="preserve"> </w:instrText>
    </w:r>
    <w:r>
      <w:rPr>
        <w:rFonts w:hint="cs"/>
        <w:sz w:val="18"/>
        <w:szCs w:val="18"/>
      </w:rPr>
      <w:instrText>SUBJECT   \* MERGEFORMAT</w:instrText>
    </w:r>
    <w:r>
      <w:rPr>
        <w:sz w:val="18"/>
        <w:szCs w:val="18"/>
        <w:rtl/>
      </w:rPr>
      <w:instrText xml:space="preserve"> </w:instrText>
    </w:r>
    <w:r>
      <w:rPr>
        <w:sz w:val="18"/>
        <w:szCs w:val="18"/>
        <w:rtl/>
      </w:rPr>
      <w:fldChar w:fldCharType="separate"/>
    </w:r>
    <w:r>
      <w:rPr>
        <w:sz w:val="18"/>
        <w:szCs w:val="18"/>
        <w:rtl/>
      </w:rPr>
      <w:t>מספר לקוח ומספר תיק</w:t>
    </w:r>
    <w:r>
      <w:rPr>
        <w:sz w:val="18"/>
        <w:szCs w:val="18"/>
        <w:rtl/>
      </w:rPr>
      <w:fldChar w:fldCharType="end"/>
    </w:r>
  </w:p>
  <w:p w:rsidR="008821C6" w:rsidRDefault="008821C6" w:rsidP="00361AA2">
    <w:pPr>
      <w:pStyle w:val="a4"/>
      <w:spacing w:after="0" w:line="240" w:lineRule="auto"/>
      <w:rPr>
        <w:sz w:val="18"/>
        <w:szCs w:val="18"/>
        <w:rtl/>
      </w:rPr>
    </w:pPr>
    <w:r>
      <w:rPr>
        <w:sz w:val="18"/>
        <w:szCs w:val="18"/>
        <w:rtl/>
      </w:rPr>
      <w:fldChar w:fldCharType="begin"/>
    </w:r>
    <w:r>
      <w:rPr>
        <w:sz w:val="18"/>
        <w:szCs w:val="18"/>
        <w:rtl/>
      </w:rPr>
      <w:instrText xml:space="preserve"> </w:instrText>
    </w:r>
    <w:r>
      <w:rPr>
        <w:rFonts w:hint="cs"/>
        <w:sz w:val="18"/>
        <w:szCs w:val="18"/>
      </w:rPr>
      <w:instrText>CREATEDATE  \@ "dd/MM/yyyy"  \* MERGEFORMAT</w:instrText>
    </w:r>
    <w:r>
      <w:rPr>
        <w:sz w:val="18"/>
        <w:szCs w:val="18"/>
        <w:rtl/>
      </w:rPr>
      <w:instrText xml:space="preserve"> </w:instrText>
    </w:r>
    <w:r>
      <w:rPr>
        <w:sz w:val="18"/>
        <w:szCs w:val="18"/>
        <w:rtl/>
      </w:rPr>
      <w:fldChar w:fldCharType="separate"/>
    </w:r>
    <w:r>
      <w:rPr>
        <w:noProof/>
        <w:sz w:val="18"/>
        <w:szCs w:val="18"/>
        <w:rtl/>
      </w:rPr>
      <w:t>‏25/09/2017</w:t>
    </w:r>
    <w:r>
      <w:rPr>
        <w:sz w:val="18"/>
        <w:szCs w:val="1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1C" w:rsidRDefault="001D4F1C">
      <w:r>
        <w:separator/>
      </w:r>
    </w:p>
  </w:footnote>
  <w:footnote w:type="continuationSeparator" w:id="0">
    <w:p w:rsidR="001D4F1C" w:rsidRDefault="001D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C6" w:rsidRDefault="008821C6">
    <w:pPr>
      <w:pStyle w:val="a3"/>
      <w:jc w:val="center"/>
      <w:rPr>
        <w:rtl/>
      </w:rPr>
    </w:pPr>
    <w:r>
      <w:rPr>
        <w:rtl/>
      </w:rPr>
      <w:t xml:space="preserve">- </w:t>
    </w:r>
    <w:r>
      <w:rPr>
        <w:rStyle w:val="a5"/>
        <w:rtl/>
      </w:rPr>
      <w:fldChar w:fldCharType="begin"/>
    </w:r>
    <w:r>
      <w:rPr>
        <w:rStyle w:val="a5"/>
        <w:rtl/>
      </w:rPr>
      <w:instrText xml:space="preserve"> </w:instrText>
    </w:r>
    <w:r>
      <w:rPr>
        <w:rStyle w:val="a5"/>
      </w:rPr>
      <w:instrText>PAGE</w:instrText>
    </w:r>
    <w:r>
      <w:rPr>
        <w:rStyle w:val="a5"/>
        <w:rtl/>
      </w:rPr>
      <w:instrText xml:space="preserve"> </w:instrText>
    </w:r>
    <w:r>
      <w:rPr>
        <w:rStyle w:val="a5"/>
        <w:rtl/>
      </w:rPr>
      <w:fldChar w:fldCharType="separate"/>
    </w:r>
    <w:r>
      <w:rPr>
        <w:rStyle w:val="a5"/>
        <w:noProof/>
        <w:rtl/>
      </w:rPr>
      <w:t>2</w:t>
    </w:r>
    <w:r>
      <w:rPr>
        <w:rStyle w:val="a5"/>
        <w:rtl/>
      </w:rPr>
      <w:fldChar w:fldCharType="end"/>
    </w:r>
    <w:r>
      <w:rPr>
        <w:rStyle w:val="a5"/>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C96"/>
    <w:multiLevelType w:val="hybridMultilevel"/>
    <w:tmpl w:val="B560B034"/>
    <w:lvl w:ilvl="0" w:tplc="7A0CBE70">
      <w:start w:val="1"/>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484544"/>
    <w:multiLevelType w:val="multilevel"/>
    <w:tmpl w:val="670A7BA4"/>
    <w:lvl w:ilvl="0">
      <w:start w:val="1"/>
      <w:numFmt w:val="decimal"/>
      <w:lvlText w:val="%1."/>
      <w:lvlJc w:val="center"/>
      <w:pPr>
        <w:tabs>
          <w:tab w:val="num" w:pos="567"/>
        </w:tabs>
        <w:ind w:left="567" w:hanging="454"/>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2">
    <w:nsid w:val="2A6B16E9"/>
    <w:multiLevelType w:val="multilevel"/>
    <w:tmpl w:val="F19A5832"/>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3">
    <w:nsid w:val="2DD44C52"/>
    <w:multiLevelType w:val="hybridMultilevel"/>
    <w:tmpl w:val="0790596C"/>
    <w:lvl w:ilvl="0" w:tplc="21B2EC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FA0D29"/>
    <w:multiLevelType w:val="multilevel"/>
    <w:tmpl w:val="0A90B1A2"/>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upperRoman"/>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upperRoman"/>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upperRoman"/>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5">
    <w:nsid w:val="38363148"/>
    <w:multiLevelType w:val="multilevel"/>
    <w:tmpl w:val="51DA8E70"/>
    <w:lvl w:ilvl="0">
      <w:start w:val="1"/>
      <w:numFmt w:val="decimal"/>
      <w:pStyle w:val="IdeaMispur11"/>
      <w:lvlText w:val="%1."/>
      <w:lvlJc w:val="center"/>
      <w:pPr>
        <w:tabs>
          <w:tab w:val="num" w:pos="850"/>
        </w:tabs>
        <w:ind w:left="360" w:right="850" w:hanging="567"/>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417"/>
        </w:tabs>
        <w:ind w:left="1417" w:hanging="567"/>
      </w:pPr>
      <w:rPr>
        <w:rFonts w:ascii="Times New Roman" w:hAnsi="Times New Roman" w:cs="David"/>
        <w:b w:val="0"/>
        <w:bCs w:val="0"/>
        <w:i w:val="0"/>
        <w:iCs w:val="0"/>
        <w:strike w:val="0"/>
        <w:dstrike w:val="0"/>
        <w:sz w:val="22"/>
        <w:szCs w:val="22"/>
        <w:vertAlign w:val="baseline"/>
      </w:rPr>
    </w:lvl>
    <w:lvl w:ilvl="2">
      <w:start w:val="1"/>
      <w:numFmt w:val="decimal"/>
      <w:lvlText w:val="%1.%2.%3."/>
      <w:lvlJc w:val="center"/>
      <w:pPr>
        <w:tabs>
          <w:tab w:val="num" w:pos="1984"/>
        </w:tabs>
        <w:ind w:left="1080" w:right="1984" w:hanging="567"/>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551"/>
        </w:tabs>
        <w:ind w:left="1440" w:right="2551" w:hanging="567"/>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3118"/>
        </w:tabs>
        <w:ind w:left="1800" w:right="3118" w:hanging="567"/>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3685"/>
        </w:tabs>
        <w:ind w:left="2160" w:right="3685" w:hanging="567"/>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2520" w:righ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2880"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3240" w:right="5386" w:hanging="567"/>
      </w:pPr>
      <w:rPr>
        <w:rFonts w:ascii="Times New Roman" w:hAnsi="Times New Roman" w:cs="David"/>
        <w:b w:val="0"/>
        <w:bCs w:val="0"/>
        <w:i w:val="0"/>
        <w:iCs w:val="0"/>
        <w:strike w:val="0"/>
        <w:dstrike w:val="0"/>
        <w:sz w:val="22"/>
        <w:szCs w:val="22"/>
        <w:vertAlign w:val="baseline"/>
      </w:rPr>
    </w:lvl>
  </w:abstractNum>
  <w:abstractNum w:abstractNumId="6">
    <w:nsid w:val="467424CA"/>
    <w:multiLevelType w:val="hybridMultilevel"/>
    <w:tmpl w:val="D85CD268"/>
    <w:lvl w:ilvl="0" w:tplc="D8224E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6C7D13"/>
    <w:multiLevelType w:val="hybridMultilevel"/>
    <w:tmpl w:val="C3F29890"/>
    <w:lvl w:ilvl="0" w:tplc="7A0CBE70">
      <w:start w:val="1"/>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652187"/>
    <w:multiLevelType w:val="hybridMultilevel"/>
    <w:tmpl w:val="97448BF8"/>
    <w:lvl w:ilvl="0" w:tplc="CE401B5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9">
    <w:nsid w:val="564E429A"/>
    <w:multiLevelType w:val="multilevel"/>
    <w:tmpl w:val="7D56C444"/>
    <w:lvl w:ilvl="0">
      <w:start w:val="1"/>
      <w:numFmt w:val="bullet"/>
      <w:lvlText w:val=""/>
      <w:lvlJc w:val="left"/>
      <w:pPr>
        <w:tabs>
          <w:tab w:val="num" w:pos="473"/>
        </w:tabs>
        <w:ind w:left="473" w:hanging="360"/>
      </w:pPr>
      <w:rPr>
        <w:rFonts w:ascii="Symbol" w:eastAsia="Times New Roman" w:hAnsi="Symbol" w:cs="David" w:hint="default"/>
        <w:b w:val="0"/>
        <w:bCs w:val="0"/>
        <w:i w:val="0"/>
        <w:iCs w:val="0"/>
        <w:strike w:val="0"/>
        <w:dstrike w:val="0"/>
        <w:sz w:val="22"/>
        <w:szCs w:val="22"/>
        <w:vertAlign w:val="baseline"/>
        <w:lang w:bidi="he-IL"/>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0">
    <w:nsid w:val="58980B99"/>
    <w:multiLevelType w:val="multilevel"/>
    <w:tmpl w:val="9738E53A"/>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1">
    <w:nsid w:val="595B3333"/>
    <w:multiLevelType w:val="multilevel"/>
    <w:tmpl w:val="2D3A671A"/>
    <w:lvl w:ilvl="0">
      <w:start w:val="1"/>
      <w:numFmt w:val="decimal"/>
      <w:lvlText w:val="%1."/>
      <w:lvlJc w:val="center"/>
      <w:pPr>
        <w:tabs>
          <w:tab w:val="num" w:pos="850"/>
        </w:tabs>
        <w:ind w:left="850" w:hanging="567"/>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417"/>
        </w:tabs>
        <w:ind w:left="720" w:right="1417" w:hanging="567"/>
      </w:pPr>
      <w:rPr>
        <w:rFonts w:ascii="Times New Roman" w:hAnsi="Times New Roman" w:cs="David"/>
        <w:b w:val="0"/>
        <w:bCs w:val="0"/>
        <w:i w:val="0"/>
        <w:iCs w:val="0"/>
        <w:strike w:val="0"/>
        <w:dstrike w:val="0"/>
        <w:sz w:val="22"/>
        <w:szCs w:val="22"/>
        <w:vertAlign w:val="baseline"/>
      </w:rPr>
    </w:lvl>
    <w:lvl w:ilvl="2">
      <w:start w:val="1"/>
      <w:numFmt w:val="decimal"/>
      <w:lvlText w:val="%1.%2.%3."/>
      <w:lvlJc w:val="center"/>
      <w:pPr>
        <w:tabs>
          <w:tab w:val="num" w:pos="1984"/>
        </w:tabs>
        <w:ind w:left="1080" w:right="1984" w:hanging="567"/>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551"/>
        </w:tabs>
        <w:ind w:left="1440" w:right="2551" w:hanging="567"/>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3118"/>
        </w:tabs>
        <w:ind w:left="1800" w:right="3118" w:hanging="567"/>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3685"/>
        </w:tabs>
        <w:ind w:left="2160" w:right="3685" w:hanging="567"/>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2520" w:righ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2880"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3240" w:right="5386" w:hanging="567"/>
      </w:pPr>
      <w:rPr>
        <w:rFonts w:ascii="Times New Roman" w:hAnsi="Times New Roman" w:cs="David"/>
        <w:b w:val="0"/>
        <w:bCs w:val="0"/>
        <w:i w:val="0"/>
        <w:iCs w:val="0"/>
        <w:strike w:val="0"/>
        <w:dstrike w:val="0"/>
        <w:sz w:val="22"/>
        <w:szCs w:val="22"/>
        <w:vertAlign w:val="baseline"/>
      </w:rPr>
    </w:lvl>
  </w:abstractNum>
  <w:abstractNum w:abstractNumId="12">
    <w:nsid w:val="60002D44"/>
    <w:multiLevelType w:val="hybridMultilevel"/>
    <w:tmpl w:val="71AC553E"/>
    <w:lvl w:ilvl="0" w:tplc="AF1662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9655E7"/>
    <w:multiLevelType w:val="multilevel"/>
    <w:tmpl w:val="F19A5832"/>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4">
    <w:nsid w:val="67BD1677"/>
    <w:multiLevelType w:val="multilevel"/>
    <w:tmpl w:val="DCD2F38E"/>
    <w:lvl w:ilvl="0">
      <w:start w:val="1"/>
      <w:numFmt w:val="decimal"/>
      <w:lvlText w:val="%1."/>
      <w:lvlJc w:val="center"/>
      <w:pPr>
        <w:tabs>
          <w:tab w:val="num" w:pos="850"/>
        </w:tabs>
        <w:ind w:left="850" w:hanging="567"/>
      </w:pPr>
      <w:rPr>
        <w:rFonts w:ascii="Times New Roman" w:hAnsi="Times New Roman" w:cs="David"/>
        <w:b w:val="0"/>
        <w:bCs w:val="0"/>
        <w:i w:val="0"/>
        <w:iCs w:val="0"/>
        <w:strike w:val="0"/>
        <w:dstrike w:val="0"/>
        <w:sz w:val="22"/>
        <w:szCs w:val="22"/>
        <w:vertAlign w:val="baseline"/>
      </w:rPr>
    </w:lvl>
    <w:lvl w:ilvl="1">
      <w:start w:val="1"/>
      <w:numFmt w:val="upperRoman"/>
      <w:lvlText w:val="%2."/>
      <w:lvlJc w:val="left"/>
      <w:pPr>
        <w:tabs>
          <w:tab w:val="num" w:pos="1417"/>
        </w:tabs>
        <w:ind w:left="1417"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center"/>
      <w:pPr>
        <w:tabs>
          <w:tab w:val="num" w:pos="1984"/>
        </w:tabs>
        <w:ind w:left="1984" w:hanging="567"/>
      </w:pPr>
      <w:rPr>
        <w:rFonts w:ascii="Times New Roman" w:hAnsi="Times New Roman" w:cs="David"/>
        <w:b w:val="0"/>
        <w:bCs w:val="0"/>
        <w:i w:val="0"/>
        <w:iCs w:val="0"/>
        <w:strike w:val="0"/>
        <w:dstrike w:val="0"/>
        <w:sz w:val="22"/>
        <w:szCs w:val="22"/>
        <w:vertAlign w:val="baseline"/>
      </w:rPr>
    </w:lvl>
    <w:lvl w:ilvl="3">
      <w:start w:val="1"/>
      <w:numFmt w:val="upperRoman"/>
      <w:lvlText w:val="%4)"/>
      <w:lvlJc w:val="center"/>
      <w:pPr>
        <w:tabs>
          <w:tab w:val="num" w:pos="2551"/>
        </w:tabs>
        <w:ind w:left="2551"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upperRoman"/>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15">
    <w:nsid w:val="6AC12ED6"/>
    <w:multiLevelType w:val="hybridMultilevel"/>
    <w:tmpl w:val="22F2FB36"/>
    <w:lvl w:ilvl="0" w:tplc="5136D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5B00BF"/>
    <w:multiLevelType w:val="hybridMultilevel"/>
    <w:tmpl w:val="B28AD3C2"/>
    <w:lvl w:ilvl="0" w:tplc="59EAC814">
      <w:start w:val="1"/>
      <w:numFmt w:val="decimal"/>
      <w:lvlText w:val="(%1)"/>
      <w:lvlJc w:val="left"/>
      <w:pPr>
        <w:tabs>
          <w:tab w:val="num" w:pos="720"/>
        </w:tabs>
        <w:ind w:left="720" w:hanging="360"/>
      </w:pPr>
      <w:rPr>
        <w:rFonts w:hint="default"/>
      </w:rPr>
    </w:lvl>
    <w:lvl w:ilvl="1" w:tplc="6A444B3E">
      <w:start w:val="2"/>
      <w:numFmt w:val="hebrew1"/>
      <w:lvlText w:val="(%2)"/>
      <w:lvlJc w:val="left"/>
      <w:pPr>
        <w:tabs>
          <w:tab w:val="num" w:pos="1710"/>
        </w:tabs>
        <w:ind w:left="1710" w:hanging="63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A2CA6"/>
    <w:multiLevelType w:val="multilevel"/>
    <w:tmpl w:val="C0D09FA4"/>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upperRoman"/>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upperRoman"/>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upperRoman"/>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18">
    <w:nsid w:val="6FD32F76"/>
    <w:multiLevelType w:val="multilevel"/>
    <w:tmpl w:val="F19A5832"/>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9">
    <w:nsid w:val="740D6C1E"/>
    <w:multiLevelType w:val="multilevel"/>
    <w:tmpl w:val="2460D4B8"/>
    <w:lvl w:ilvl="0">
      <w:start w:val="1"/>
      <w:numFmt w:val="decimal"/>
      <w:lvlText w:val="%1."/>
      <w:lvlJc w:val="left"/>
      <w:pPr>
        <w:ind w:left="360" w:hanging="360"/>
      </w:pPr>
      <w:rPr>
        <w:b w:val="0"/>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4"/>
  </w:num>
  <w:num w:numId="3">
    <w:abstractNumId w:val="17"/>
  </w:num>
  <w:num w:numId="4">
    <w:abstractNumId w:val="5"/>
  </w:num>
  <w:num w:numId="5">
    <w:abstractNumId w:val="1"/>
  </w:num>
  <w:num w:numId="6">
    <w:abstractNumId w:val="10"/>
  </w:num>
  <w:num w:numId="7">
    <w:abstractNumId w:val="4"/>
  </w:num>
  <w:num w:numId="8">
    <w:abstractNumId w:val="7"/>
  </w:num>
  <w:num w:numId="9">
    <w:abstractNumId w:val="12"/>
  </w:num>
  <w:num w:numId="10">
    <w:abstractNumId w:val="6"/>
  </w:num>
  <w:num w:numId="11">
    <w:abstractNumId w:val="15"/>
  </w:num>
  <w:num w:numId="12">
    <w:abstractNumId w:val="0"/>
  </w:num>
  <w:num w:numId="13">
    <w:abstractNumId w:val="16"/>
  </w:num>
  <w:num w:numId="14">
    <w:abstractNumId w:val="3"/>
  </w:num>
  <w:num w:numId="15">
    <w:abstractNumId w:val="8"/>
  </w:num>
  <w:num w:numId="16">
    <w:abstractNumId w:val="18"/>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9D2"/>
    <w:rsid w:val="000055EB"/>
    <w:rsid w:val="000115BA"/>
    <w:rsid w:val="00014115"/>
    <w:rsid w:val="00023AA9"/>
    <w:rsid w:val="00036C4C"/>
    <w:rsid w:val="00037690"/>
    <w:rsid w:val="00040DE2"/>
    <w:rsid w:val="00045047"/>
    <w:rsid w:val="0005272F"/>
    <w:rsid w:val="00056DD9"/>
    <w:rsid w:val="00057DC1"/>
    <w:rsid w:val="00060DCD"/>
    <w:rsid w:val="00065380"/>
    <w:rsid w:val="000658A6"/>
    <w:rsid w:val="000725E6"/>
    <w:rsid w:val="0007342F"/>
    <w:rsid w:val="00073BD0"/>
    <w:rsid w:val="00073EF8"/>
    <w:rsid w:val="00077BA6"/>
    <w:rsid w:val="000856EF"/>
    <w:rsid w:val="00087F4B"/>
    <w:rsid w:val="000A174D"/>
    <w:rsid w:val="000A3BAF"/>
    <w:rsid w:val="000B3458"/>
    <w:rsid w:val="000B4969"/>
    <w:rsid w:val="000B74B4"/>
    <w:rsid w:val="000E1E84"/>
    <w:rsid w:val="000F0167"/>
    <w:rsid w:val="000F6723"/>
    <w:rsid w:val="001105EF"/>
    <w:rsid w:val="0012491C"/>
    <w:rsid w:val="001263B9"/>
    <w:rsid w:val="001608D0"/>
    <w:rsid w:val="001762B5"/>
    <w:rsid w:val="00187394"/>
    <w:rsid w:val="001A0923"/>
    <w:rsid w:val="001A196D"/>
    <w:rsid w:val="001A7023"/>
    <w:rsid w:val="001B162A"/>
    <w:rsid w:val="001B7FF1"/>
    <w:rsid w:val="001C304C"/>
    <w:rsid w:val="001C3EE6"/>
    <w:rsid w:val="001C66C5"/>
    <w:rsid w:val="001D331E"/>
    <w:rsid w:val="001D4F1C"/>
    <w:rsid w:val="001E3307"/>
    <w:rsid w:val="001E3AB5"/>
    <w:rsid w:val="00204BF2"/>
    <w:rsid w:val="002419AF"/>
    <w:rsid w:val="00247385"/>
    <w:rsid w:val="00281A73"/>
    <w:rsid w:val="002849DB"/>
    <w:rsid w:val="002868C3"/>
    <w:rsid w:val="00290EA7"/>
    <w:rsid w:val="00292A59"/>
    <w:rsid w:val="00293E52"/>
    <w:rsid w:val="00293F98"/>
    <w:rsid w:val="002944E9"/>
    <w:rsid w:val="00297B48"/>
    <w:rsid w:val="002B5C53"/>
    <w:rsid w:val="002B6489"/>
    <w:rsid w:val="002C15E4"/>
    <w:rsid w:val="002C32B0"/>
    <w:rsid w:val="002C7BAB"/>
    <w:rsid w:val="00300B8E"/>
    <w:rsid w:val="00322100"/>
    <w:rsid w:val="00326471"/>
    <w:rsid w:val="00334BC6"/>
    <w:rsid w:val="00337149"/>
    <w:rsid w:val="00343882"/>
    <w:rsid w:val="003511E6"/>
    <w:rsid w:val="00355AF6"/>
    <w:rsid w:val="0035626A"/>
    <w:rsid w:val="003618F5"/>
    <w:rsid w:val="00361AA2"/>
    <w:rsid w:val="003A3388"/>
    <w:rsid w:val="003B1312"/>
    <w:rsid w:val="003B5D8D"/>
    <w:rsid w:val="003D04DB"/>
    <w:rsid w:val="003D0E90"/>
    <w:rsid w:val="003D3181"/>
    <w:rsid w:val="003E43B1"/>
    <w:rsid w:val="003F044C"/>
    <w:rsid w:val="003F5864"/>
    <w:rsid w:val="003F63C7"/>
    <w:rsid w:val="00430825"/>
    <w:rsid w:val="00440C71"/>
    <w:rsid w:val="00443F2E"/>
    <w:rsid w:val="004456E9"/>
    <w:rsid w:val="00452659"/>
    <w:rsid w:val="004635A2"/>
    <w:rsid w:val="00464253"/>
    <w:rsid w:val="0047397D"/>
    <w:rsid w:val="00480471"/>
    <w:rsid w:val="00483E84"/>
    <w:rsid w:val="004864F6"/>
    <w:rsid w:val="0048764A"/>
    <w:rsid w:val="00497748"/>
    <w:rsid w:val="004A5B98"/>
    <w:rsid w:val="004B6E1A"/>
    <w:rsid w:val="004C569F"/>
    <w:rsid w:val="004C7AC9"/>
    <w:rsid w:val="004F7051"/>
    <w:rsid w:val="005101F6"/>
    <w:rsid w:val="00510EFE"/>
    <w:rsid w:val="0051143C"/>
    <w:rsid w:val="0051403E"/>
    <w:rsid w:val="00527241"/>
    <w:rsid w:val="0053600D"/>
    <w:rsid w:val="00544EFE"/>
    <w:rsid w:val="00544F1E"/>
    <w:rsid w:val="00546D2A"/>
    <w:rsid w:val="0055259E"/>
    <w:rsid w:val="00553E0B"/>
    <w:rsid w:val="00576985"/>
    <w:rsid w:val="00586076"/>
    <w:rsid w:val="005902B6"/>
    <w:rsid w:val="0059215A"/>
    <w:rsid w:val="005925C9"/>
    <w:rsid w:val="005D1DB0"/>
    <w:rsid w:val="005E0D14"/>
    <w:rsid w:val="0060012E"/>
    <w:rsid w:val="00601909"/>
    <w:rsid w:val="00603BF0"/>
    <w:rsid w:val="00614ECD"/>
    <w:rsid w:val="0061704B"/>
    <w:rsid w:val="00620EBA"/>
    <w:rsid w:val="00630D3B"/>
    <w:rsid w:val="0063213C"/>
    <w:rsid w:val="00636136"/>
    <w:rsid w:val="00641102"/>
    <w:rsid w:val="006446C3"/>
    <w:rsid w:val="0065068F"/>
    <w:rsid w:val="006509FF"/>
    <w:rsid w:val="0066145D"/>
    <w:rsid w:val="006641C4"/>
    <w:rsid w:val="00665287"/>
    <w:rsid w:val="00685942"/>
    <w:rsid w:val="006879C3"/>
    <w:rsid w:val="00693849"/>
    <w:rsid w:val="00694C0C"/>
    <w:rsid w:val="00695E6B"/>
    <w:rsid w:val="006B043F"/>
    <w:rsid w:val="006B2A43"/>
    <w:rsid w:val="006B41E6"/>
    <w:rsid w:val="006B4AF3"/>
    <w:rsid w:val="006E1996"/>
    <w:rsid w:val="006E5D68"/>
    <w:rsid w:val="006F29D8"/>
    <w:rsid w:val="00701E17"/>
    <w:rsid w:val="00716C7D"/>
    <w:rsid w:val="00724110"/>
    <w:rsid w:val="00726FF7"/>
    <w:rsid w:val="007370E8"/>
    <w:rsid w:val="0074186E"/>
    <w:rsid w:val="00742F38"/>
    <w:rsid w:val="007535C7"/>
    <w:rsid w:val="00757CBB"/>
    <w:rsid w:val="007667B5"/>
    <w:rsid w:val="00774234"/>
    <w:rsid w:val="00777CC3"/>
    <w:rsid w:val="00794B39"/>
    <w:rsid w:val="007A05EE"/>
    <w:rsid w:val="007A4864"/>
    <w:rsid w:val="007A6CDA"/>
    <w:rsid w:val="007B2D6F"/>
    <w:rsid w:val="007C3E98"/>
    <w:rsid w:val="007E21A3"/>
    <w:rsid w:val="007E21FA"/>
    <w:rsid w:val="007F0B0B"/>
    <w:rsid w:val="007F5B26"/>
    <w:rsid w:val="00801A9F"/>
    <w:rsid w:val="00802611"/>
    <w:rsid w:val="008042B1"/>
    <w:rsid w:val="00805BC5"/>
    <w:rsid w:val="00806CF2"/>
    <w:rsid w:val="00831783"/>
    <w:rsid w:val="00832C7C"/>
    <w:rsid w:val="00851351"/>
    <w:rsid w:val="0085162B"/>
    <w:rsid w:val="00852BF7"/>
    <w:rsid w:val="00860CC2"/>
    <w:rsid w:val="00864D0C"/>
    <w:rsid w:val="00873DEA"/>
    <w:rsid w:val="008768FA"/>
    <w:rsid w:val="0088097C"/>
    <w:rsid w:val="00881DAB"/>
    <w:rsid w:val="008821C6"/>
    <w:rsid w:val="008A6C70"/>
    <w:rsid w:val="008B5741"/>
    <w:rsid w:val="008D494F"/>
    <w:rsid w:val="008F6F43"/>
    <w:rsid w:val="00915429"/>
    <w:rsid w:val="00916249"/>
    <w:rsid w:val="009172C8"/>
    <w:rsid w:val="00924E16"/>
    <w:rsid w:val="00927368"/>
    <w:rsid w:val="00936AD6"/>
    <w:rsid w:val="009416F3"/>
    <w:rsid w:val="009523B9"/>
    <w:rsid w:val="00955A19"/>
    <w:rsid w:val="009561D2"/>
    <w:rsid w:val="00984B59"/>
    <w:rsid w:val="00992CD6"/>
    <w:rsid w:val="00993863"/>
    <w:rsid w:val="00996ED8"/>
    <w:rsid w:val="009B09D2"/>
    <w:rsid w:val="009B1F26"/>
    <w:rsid w:val="009B36E4"/>
    <w:rsid w:val="009D05FF"/>
    <w:rsid w:val="009D3BD2"/>
    <w:rsid w:val="009D4C48"/>
    <w:rsid w:val="009E0DBF"/>
    <w:rsid w:val="009E7B4D"/>
    <w:rsid w:val="00A14308"/>
    <w:rsid w:val="00A27522"/>
    <w:rsid w:val="00A31D8A"/>
    <w:rsid w:val="00A33042"/>
    <w:rsid w:val="00A42813"/>
    <w:rsid w:val="00A43F5F"/>
    <w:rsid w:val="00A52515"/>
    <w:rsid w:val="00A61297"/>
    <w:rsid w:val="00A64432"/>
    <w:rsid w:val="00A70548"/>
    <w:rsid w:val="00A709BA"/>
    <w:rsid w:val="00A7107D"/>
    <w:rsid w:val="00A7204A"/>
    <w:rsid w:val="00A77050"/>
    <w:rsid w:val="00A8066B"/>
    <w:rsid w:val="00A811E5"/>
    <w:rsid w:val="00A81903"/>
    <w:rsid w:val="00A83C90"/>
    <w:rsid w:val="00A8580D"/>
    <w:rsid w:val="00A876C5"/>
    <w:rsid w:val="00AA0983"/>
    <w:rsid w:val="00AA7682"/>
    <w:rsid w:val="00AB03D7"/>
    <w:rsid w:val="00AB0B2B"/>
    <w:rsid w:val="00AB5812"/>
    <w:rsid w:val="00AC7BAA"/>
    <w:rsid w:val="00AD11E4"/>
    <w:rsid w:val="00AD687B"/>
    <w:rsid w:val="00AD71A2"/>
    <w:rsid w:val="00AF470F"/>
    <w:rsid w:val="00AF4A80"/>
    <w:rsid w:val="00B053E5"/>
    <w:rsid w:val="00B133CD"/>
    <w:rsid w:val="00B27CE2"/>
    <w:rsid w:val="00B30817"/>
    <w:rsid w:val="00B32036"/>
    <w:rsid w:val="00B4127E"/>
    <w:rsid w:val="00B43A4C"/>
    <w:rsid w:val="00B43F17"/>
    <w:rsid w:val="00B44D35"/>
    <w:rsid w:val="00B4718B"/>
    <w:rsid w:val="00B60D52"/>
    <w:rsid w:val="00B72470"/>
    <w:rsid w:val="00B9101F"/>
    <w:rsid w:val="00B938D4"/>
    <w:rsid w:val="00B93903"/>
    <w:rsid w:val="00B9461F"/>
    <w:rsid w:val="00B95B26"/>
    <w:rsid w:val="00B97696"/>
    <w:rsid w:val="00BB00ED"/>
    <w:rsid w:val="00BB5781"/>
    <w:rsid w:val="00BE0E5E"/>
    <w:rsid w:val="00BE76D3"/>
    <w:rsid w:val="00C00021"/>
    <w:rsid w:val="00C0692F"/>
    <w:rsid w:val="00C10185"/>
    <w:rsid w:val="00C17D5C"/>
    <w:rsid w:val="00C311D8"/>
    <w:rsid w:val="00C3148E"/>
    <w:rsid w:val="00C33453"/>
    <w:rsid w:val="00C34404"/>
    <w:rsid w:val="00C34BA6"/>
    <w:rsid w:val="00C432A2"/>
    <w:rsid w:val="00C52403"/>
    <w:rsid w:val="00C57D71"/>
    <w:rsid w:val="00C64A49"/>
    <w:rsid w:val="00C65B56"/>
    <w:rsid w:val="00C7575E"/>
    <w:rsid w:val="00C853AD"/>
    <w:rsid w:val="00C874FC"/>
    <w:rsid w:val="00C91396"/>
    <w:rsid w:val="00C91E4D"/>
    <w:rsid w:val="00C91ECF"/>
    <w:rsid w:val="00CB5C73"/>
    <w:rsid w:val="00CB7CEE"/>
    <w:rsid w:val="00CC044D"/>
    <w:rsid w:val="00CC0D7B"/>
    <w:rsid w:val="00CE3295"/>
    <w:rsid w:val="00CE60EB"/>
    <w:rsid w:val="00CE64DA"/>
    <w:rsid w:val="00CF00F5"/>
    <w:rsid w:val="00CF4542"/>
    <w:rsid w:val="00D02D0E"/>
    <w:rsid w:val="00D0615B"/>
    <w:rsid w:val="00D1686E"/>
    <w:rsid w:val="00D22A43"/>
    <w:rsid w:val="00D24C84"/>
    <w:rsid w:val="00D24F30"/>
    <w:rsid w:val="00D266B2"/>
    <w:rsid w:val="00D40796"/>
    <w:rsid w:val="00D45892"/>
    <w:rsid w:val="00D50A6B"/>
    <w:rsid w:val="00D53076"/>
    <w:rsid w:val="00D87B3F"/>
    <w:rsid w:val="00DA13E9"/>
    <w:rsid w:val="00DB06F1"/>
    <w:rsid w:val="00DB45FD"/>
    <w:rsid w:val="00DB577C"/>
    <w:rsid w:val="00DC29D7"/>
    <w:rsid w:val="00DC7A04"/>
    <w:rsid w:val="00DE1DC6"/>
    <w:rsid w:val="00E03A3B"/>
    <w:rsid w:val="00E17F9B"/>
    <w:rsid w:val="00E24E83"/>
    <w:rsid w:val="00E36FA9"/>
    <w:rsid w:val="00E378CE"/>
    <w:rsid w:val="00E54AC2"/>
    <w:rsid w:val="00E63259"/>
    <w:rsid w:val="00E7289F"/>
    <w:rsid w:val="00E73D2F"/>
    <w:rsid w:val="00E87405"/>
    <w:rsid w:val="00E969D0"/>
    <w:rsid w:val="00EA6DB5"/>
    <w:rsid w:val="00EC7B17"/>
    <w:rsid w:val="00ED2AA1"/>
    <w:rsid w:val="00EE0588"/>
    <w:rsid w:val="00EE5D40"/>
    <w:rsid w:val="00EE6098"/>
    <w:rsid w:val="00EF459E"/>
    <w:rsid w:val="00F01065"/>
    <w:rsid w:val="00F137B7"/>
    <w:rsid w:val="00F14C07"/>
    <w:rsid w:val="00F16EF5"/>
    <w:rsid w:val="00F17798"/>
    <w:rsid w:val="00F23624"/>
    <w:rsid w:val="00F34F4C"/>
    <w:rsid w:val="00F35042"/>
    <w:rsid w:val="00F36C1C"/>
    <w:rsid w:val="00F4705D"/>
    <w:rsid w:val="00F52CD9"/>
    <w:rsid w:val="00F73A9F"/>
    <w:rsid w:val="00F73B5F"/>
    <w:rsid w:val="00F80ECF"/>
    <w:rsid w:val="00F87546"/>
    <w:rsid w:val="00F9488F"/>
    <w:rsid w:val="00FA23BE"/>
    <w:rsid w:val="00FA3E3E"/>
    <w:rsid w:val="00FA6CED"/>
    <w:rsid w:val="00FB631B"/>
    <w:rsid w:val="00FC1D38"/>
    <w:rsid w:val="00FC208B"/>
    <w:rsid w:val="00FC7B7E"/>
    <w:rsid w:val="00FF00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EFE"/>
    <w:pPr>
      <w:bidi/>
      <w:spacing w:line="300" w:lineRule="atLeast"/>
      <w:jc w:val="both"/>
    </w:pPr>
    <w:rPr>
      <w:rFonts w:cs="David"/>
      <w:sz w:val="22"/>
      <w:szCs w:val="22"/>
    </w:rPr>
  </w:style>
  <w:style w:type="paragraph" w:styleId="1">
    <w:name w:val="heading 1"/>
    <w:aliases w:val="כותרת 1 תו תו,Heading 1 תו,H2,Char Char"/>
    <w:basedOn w:val="a"/>
    <w:next w:val="a"/>
    <w:link w:val="11"/>
    <w:uiPriority w:val="99"/>
    <w:qFormat/>
    <w:rsid w:val="00510EFE"/>
    <w:pPr>
      <w:keepNext/>
      <w:spacing w:line="240" w:lineRule="auto"/>
      <w:jc w:val="left"/>
      <w:outlineLvl w:val="0"/>
    </w:pPr>
    <w:rPr>
      <w:rFonts w:cs="Times New Roman"/>
      <w:sz w:val="20"/>
      <w:szCs w:val="24"/>
    </w:rPr>
  </w:style>
  <w:style w:type="paragraph" w:styleId="2">
    <w:name w:val="heading 2"/>
    <w:basedOn w:val="a"/>
    <w:next w:val="a"/>
    <w:link w:val="20"/>
    <w:unhideWhenUsed/>
    <w:qFormat/>
    <w:rsid w:val="00E7289F"/>
    <w:pPr>
      <w:keepNext/>
      <w:spacing w:before="240" w:after="60"/>
      <w:outlineLvl w:val="1"/>
    </w:pPr>
    <w:rPr>
      <w:rFonts w:ascii="Cambria" w:hAnsi="Cambria"/>
      <w:b/>
      <w:bCs/>
      <w:i/>
      <w:sz w:val="28"/>
      <w:szCs w:val="28"/>
    </w:rPr>
  </w:style>
  <w:style w:type="paragraph" w:styleId="4">
    <w:name w:val="heading 4"/>
    <w:aliases w:val="Heading 4 תו,Char Char1"/>
    <w:basedOn w:val="a"/>
    <w:next w:val="a"/>
    <w:link w:val="40"/>
    <w:uiPriority w:val="99"/>
    <w:qFormat/>
    <w:rsid w:val="00510EFE"/>
    <w:pPr>
      <w:keepNext/>
      <w:spacing w:line="240" w:lineRule="auto"/>
      <w:jc w:val="left"/>
      <w:outlineLvl w:val="3"/>
    </w:pPr>
    <w:rPr>
      <w:rFonts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200"/>
    </w:pPr>
    <w:rPr>
      <w:sz w:val="24"/>
      <w:szCs w:val="24"/>
    </w:rPr>
  </w:style>
  <w:style w:type="paragraph" w:styleId="a4">
    <w:name w:val="footer"/>
    <w:basedOn w:val="a"/>
    <w:pPr>
      <w:tabs>
        <w:tab w:val="center" w:pos="4153"/>
        <w:tab w:val="right" w:pos="8306"/>
      </w:tabs>
      <w:spacing w:after="200"/>
    </w:pPr>
    <w:rPr>
      <w:sz w:val="24"/>
      <w:szCs w:val="24"/>
    </w:rPr>
  </w:style>
  <w:style w:type="character" w:styleId="a5">
    <w:name w:val="page number"/>
    <w:basedOn w:val="a0"/>
  </w:style>
  <w:style w:type="paragraph" w:styleId="a6">
    <w:name w:val="Signature"/>
    <w:basedOn w:val="a"/>
    <w:pPr>
      <w:spacing w:after="200" w:line="300" w:lineRule="exact"/>
      <w:ind w:left="5103"/>
      <w:jc w:val="center"/>
    </w:pPr>
    <w:rPr>
      <w:sz w:val="24"/>
      <w:szCs w:val="24"/>
    </w:rPr>
  </w:style>
  <w:style w:type="paragraph" w:customStyle="1" w:styleId="IdeaMispur11">
    <w:name w:val="IdeaMispur11"/>
    <w:pPr>
      <w:numPr>
        <w:numId w:val="4"/>
      </w:numPr>
      <w:bidi/>
      <w:spacing w:after="360" w:line="300" w:lineRule="atLeast"/>
      <w:ind w:left="850" w:right="0"/>
      <w:jc w:val="both"/>
    </w:pPr>
    <w:rPr>
      <w:rFonts w:cs="David"/>
      <w:color w:val="000000"/>
      <w:sz w:val="22"/>
      <w:szCs w:val="22"/>
    </w:rPr>
  </w:style>
  <w:style w:type="paragraph" w:customStyle="1" w:styleId="IdeaMispur1A">
    <w:name w:val="IdeaMispur1A"/>
    <w:pPr>
      <w:bidi/>
      <w:spacing w:after="360" w:line="300" w:lineRule="atLeast"/>
      <w:jc w:val="both"/>
    </w:pPr>
    <w:rPr>
      <w:rFonts w:cs="David"/>
      <w:color w:val="000000"/>
      <w:sz w:val="22"/>
      <w:szCs w:val="22"/>
    </w:rPr>
  </w:style>
  <w:style w:type="table" w:styleId="a7">
    <w:name w:val="Table Grid"/>
    <w:basedOn w:val="a1"/>
    <w:rsid w:val="007B2D6F"/>
    <w:pPr>
      <w:bidi/>
    </w:pPr>
    <w:rPr>
      <w:rFonts w:eastAsia="Batang"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D11E4"/>
    <w:pPr>
      <w:numPr>
        <w:ilvl w:val="12"/>
      </w:numPr>
      <w:spacing w:after="200"/>
      <w:ind w:left="567"/>
    </w:pPr>
    <w:rPr>
      <w:b/>
      <w:bCs/>
      <w:u w:val="single"/>
    </w:rPr>
  </w:style>
  <w:style w:type="paragraph" w:customStyle="1" w:styleId="21">
    <w:name w:val="ציטוט2"/>
    <w:basedOn w:val="a"/>
    <w:rsid w:val="002868C3"/>
    <w:pPr>
      <w:keepLines/>
      <w:spacing w:after="200" w:line="340" w:lineRule="atLeast"/>
      <w:ind w:left="1246" w:right="567"/>
    </w:pPr>
    <w:rPr>
      <w:szCs w:val="24"/>
    </w:rPr>
  </w:style>
  <w:style w:type="character" w:customStyle="1" w:styleId="20">
    <w:name w:val="כותרת 2 תו"/>
    <w:link w:val="2"/>
    <w:rsid w:val="00E7289F"/>
    <w:rPr>
      <w:rFonts w:ascii="Cambria" w:eastAsia="Times New Roman" w:hAnsi="Cambria" w:cs="David"/>
      <w:b/>
      <w:bCs/>
      <w:i/>
      <w:sz w:val="28"/>
      <w:szCs w:val="28"/>
    </w:rPr>
  </w:style>
  <w:style w:type="character" w:customStyle="1" w:styleId="10">
    <w:name w:val="כותרת 1 תו"/>
    <w:basedOn w:val="a0"/>
    <w:rsid w:val="00510EFE"/>
    <w:rPr>
      <w:rFonts w:asciiTheme="majorHAnsi" w:eastAsiaTheme="majorEastAsia" w:hAnsiTheme="majorHAnsi" w:cstheme="majorBidi"/>
      <w:b/>
      <w:bCs/>
      <w:kern w:val="32"/>
      <w:sz w:val="32"/>
      <w:szCs w:val="32"/>
    </w:rPr>
  </w:style>
  <w:style w:type="character" w:customStyle="1" w:styleId="40">
    <w:name w:val="כותרת 4 תו"/>
    <w:aliases w:val="Heading 4 תו תו,Char Char1 תו"/>
    <w:basedOn w:val="a0"/>
    <w:link w:val="4"/>
    <w:uiPriority w:val="99"/>
    <w:rsid w:val="00510EFE"/>
    <w:rPr>
      <w:rFonts w:cs="Times New Roman"/>
      <w:b/>
      <w:bCs/>
      <w:szCs w:val="24"/>
    </w:rPr>
  </w:style>
  <w:style w:type="character" w:customStyle="1" w:styleId="11">
    <w:name w:val="כותרת 1 תו1"/>
    <w:aliases w:val="כותרת 1 תו תו תו,Heading 1 תו תו,H2 תו,Char Char תו"/>
    <w:link w:val="1"/>
    <w:uiPriority w:val="99"/>
    <w:rsid w:val="00510EFE"/>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t2003\&#1499;&#1514;&#1489;&#1497;%20&#1489;&#1497;&#1514;%20&#1491;&#1497;&#15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כתבי בית דין</Template>
  <TotalTime>70</TotalTime>
  <Pages>1</Pages>
  <Words>288</Words>
  <Characters>1336</Characters>
  <Application>Microsoft Office Word</Application>
  <DocSecurity>0</DocSecurity>
  <Lines>38</Lines>
  <Paragraphs>12</Paragraphs>
  <ScaleCrop>false</ScaleCrop>
  <HeadingPairs>
    <vt:vector size="2" baseType="variant">
      <vt:variant>
        <vt:lpstr>שם</vt:lpstr>
      </vt:variant>
      <vt:variant>
        <vt:i4>1</vt:i4>
      </vt:variant>
    </vt:vector>
  </HeadingPairs>
  <TitlesOfParts>
    <vt:vector size="1" baseType="lpstr">
      <vt:lpstr>מכרז פניאומטית - פרסום חוזר לאחר החג בעיתונות של השינוי בתנאי הסף</vt:lpstr>
    </vt:vector>
  </TitlesOfParts>
  <Manager>הררי, טויסטר ושות', עורכי דין ונוטריונים </Manager>
  <Company>בת ים</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פניאומטית - פרסום חוזר לאחר החג בעיתונות של השינוי בתנאי הסף</dc:title>
  <dc:subject>20022/1052</dc:subject>
  <dc:creator>G249475-V1</dc:creator>
  <cp:keywords>M:\commitdocs\20022\01052\G249475-V001.doc בת ים עיריית בת-ים - D.B.O.T- מערכת לפינוי אשפה פניאומטית 20022/1052 מכרז פניאומטית - פרסום חוזר לאחר החג בעיתונות של השינוי בתנאי הסף 249475-V1 G249475-V1</cp:keywords>
  <dc:description>אורטל-ט_x000d_
בת ים_x000d_
מכרז פניאומטית - פרסום חוזר לאחר החג בעיתונות של השינוי בתנאי הסף</dc:description>
  <cp:lastModifiedBy>Ortal Turgeman</cp:lastModifiedBy>
  <cp:revision>16</cp:revision>
  <dcterms:created xsi:type="dcterms:W3CDTF">2017-09-25T12:32:00Z</dcterms:created>
  <dcterms:modified xsi:type="dcterms:W3CDTF">2017-10-15T09:41:00Z</dcterms:modified>
  <cp:category>מכרזים</cp:category>
</cp:coreProperties>
</file>