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A3338F" w:rsidRDefault="00B61D06" w:rsidP="002443ED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104140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2443ED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2443ED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Pr="00C71174" w:rsidRDefault="00B61D06" w:rsidP="002B517E">
      <w:pPr>
        <w:spacing w:after="0" w:line="240" w:lineRule="auto"/>
        <w:ind w:left="8640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</w:t>
      </w:r>
      <w:r w:rsidR="00C71174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</w:t>
      </w:r>
      <w:r w:rsidR="002B517E">
        <w:rPr>
          <w:rFonts w:cs="David" w:hint="eastAsia"/>
          <w:sz w:val="25"/>
          <w:szCs w:val="25"/>
          <w:rtl/>
        </w:rPr>
        <w:t>‏</w:t>
      </w:r>
      <w:r w:rsidR="002B517E">
        <w:rPr>
          <w:rFonts w:cs="David"/>
          <w:sz w:val="25"/>
          <w:szCs w:val="25"/>
          <w:rtl/>
        </w:rPr>
        <w:t>2 אפריל, 2024</w:t>
      </w:r>
      <w:r w:rsidRPr="00C71174">
        <w:rPr>
          <w:sz w:val="25"/>
          <w:szCs w:val="25"/>
          <w:rtl/>
        </w:rPr>
        <w:br/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hint="cs"/>
          <w:sz w:val="25"/>
          <w:szCs w:val="25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AC59E0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007E8C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AC59E0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>מ"מ תובעת עירונית (עובדת בחופשת לידה)</w:t>
      </w:r>
    </w:p>
    <w:p w:rsidR="002443ED" w:rsidRPr="002443ED" w:rsidRDefault="002443ED" w:rsidP="002443ED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דרגת המשרה: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 w:rsidRPr="002443ED">
        <w:rPr>
          <w:rFonts w:ascii="Arial" w:hAnsi="Arial" w:cs="David" w:hint="cs"/>
          <w:noProof/>
          <w:sz w:val="25"/>
          <w:szCs w:val="25"/>
          <w:rtl/>
        </w:rPr>
        <w:t>ע"פ הסכם קיבוצי / חוזה משפטנים בכפוף לאישור</w:t>
      </w:r>
    </w:p>
    <w:p w:rsidR="002443ED" w:rsidRPr="002443ED" w:rsidRDefault="002443ED" w:rsidP="002443ED">
      <w:pPr>
        <w:spacing w:after="0" w:line="240" w:lineRule="auto"/>
        <w:rPr>
          <w:rFonts w:ascii="Arial" w:hAnsi="Arial" w:cs="David"/>
          <w:b/>
          <w:bCs/>
          <w:noProof/>
          <w:sz w:val="25"/>
          <w:szCs w:val="25"/>
          <w:rtl/>
        </w:rPr>
      </w:pPr>
      <w:r w:rsidRPr="002443ED">
        <w:rPr>
          <w:rFonts w:ascii="Arial" w:hAnsi="Arial" w:cs="David" w:hint="cs"/>
          <w:b/>
          <w:bCs/>
          <w:noProof/>
          <w:sz w:val="28"/>
          <w:szCs w:val="28"/>
          <w:rtl/>
        </w:rPr>
        <w:t>היקף העסקה:</w:t>
      </w:r>
      <w:r w:rsidRPr="002443ED">
        <w:rPr>
          <w:rFonts w:ascii="Arial" w:hAnsi="Arial" w:cs="David" w:hint="cs"/>
          <w:b/>
          <w:bCs/>
          <w:noProof/>
          <w:sz w:val="25"/>
          <w:szCs w:val="25"/>
          <w:rtl/>
        </w:rPr>
        <w:t xml:space="preserve"> </w:t>
      </w:r>
      <w:r w:rsidRPr="002443ED">
        <w:rPr>
          <w:rFonts w:ascii="Arial" w:hAnsi="Arial" w:cs="David" w:hint="cs"/>
          <w:noProof/>
          <w:sz w:val="25"/>
          <w:szCs w:val="25"/>
          <w:rtl/>
        </w:rPr>
        <w:t>משרה מלאה</w:t>
      </w:r>
    </w:p>
    <w:p w:rsidR="002443ED" w:rsidRDefault="002443ED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007E8C" w:rsidRPr="006F0688" w:rsidRDefault="00007E8C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:rsidR="00007E8C" w:rsidRPr="00AC59E0" w:rsidRDefault="00AC59E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>הופעה בפני בית המשפט, ככל שיידרש במסגרת התפקיד</w:t>
      </w:r>
    </w:p>
    <w:p w:rsidR="00AC59E0" w:rsidRPr="00AC59E0" w:rsidRDefault="00AC59E0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>הכנת כתבי אישום, טיפול בבקשות לביטול דו"חות ובקשות להישפט</w:t>
      </w:r>
    </w:p>
    <w:p w:rsidR="00007E8C" w:rsidRPr="00AC59E0" w:rsidRDefault="00007E8C" w:rsidP="00AC59E0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ביצוע מטלות/משימות </w:t>
      </w:r>
      <w:r w:rsidR="00AC59E0" w:rsidRPr="00AC59E0">
        <w:rPr>
          <w:rFonts w:ascii="Arial" w:hAnsi="Arial" w:cs="David" w:hint="cs"/>
          <w:noProof/>
          <w:sz w:val="25"/>
          <w:szCs w:val="25"/>
          <w:rtl/>
        </w:rPr>
        <w:t>נוספות בהתאם לצורכי העבודה ולהנחיות הממונה</w:t>
      </w:r>
    </w:p>
    <w:p w:rsidR="00007E8C" w:rsidRDefault="00007E8C" w:rsidP="00AC59E0">
      <w:pPr>
        <w:spacing w:after="0" w:line="240" w:lineRule="auto"/>
        <w:rPr>
          <w:rFonts w:ascii="Arial" w:hAnsi="Arial" w:cs="David"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השכלה ודרישות מקצועיות:</w:t>
      </w:r>
    </w:p>
    <w:p w:rsidR="00007E8C" w:rsidRPr="00AC59E0" w:rsidRDefault="00007E8C" w:rsidP="00AC59E0">
      <w:pPr>
        <w:pStyle w:val="a4"/>
        <w:numPr>
          <w:ilvl w:val="0"/>
          <w:numId w:val="24"/>
        </w:numPr>
        <w:spacing w:after="0" w:line="240" w:lineRule="auto"/>
        <w:ind w:left="284" w:hanging="284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תואר ראשון במשפטים </w:t>
      </w:r>
      <w:r w:rsidRPr="00AC59E0">
        <w:rPr>
          <w:rFonts w:ascii="Arial" w:hAnsi="Arial" w:cs="David"/>
          <w:noProof/>
          <w:sz w:val="25"/>
          <w:szCs w:val="25"/>
          <w:rtl/>
        </w:rPr>
        <w:t>–</w:t>
      </w: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 </w:t>
      </w:r>
      <w:r w:rsidRPr="00AC59E0">
        <w:rPr>
          <w:rFonts w:ascii="Arial" w:hAnsi="Arial" w:cs="David" w:hint="cs"/>
          <w:b/>
          <w:bCs/>
          <w:noProof/>
          <w:sz w:val="25"/>
          <w:szCs w:val="25"/>
          <w:u w:val="single"/>
          <w:rtl/>
        </w:rPr>
        <w:t>יש לצרף צילום תעודה</w:t>
      </w:r>
    </w:p>
    <w:p w:rsidR="00AC59E0" w:rsidRPr="00AC59E0" w:rsidRDefault="00AC59E0" w:rsidP="00AC59E0">
      <w:pPr>
        <w:pStyle w:val="a4"/>
        <w:numPr>
          <w:ilvl w:val="0"/>
          <w:numId w:val="24"/>
        </w:numPr>
        <w:spacing w:after="0" w:line="240" w:lineRule="auto"/>
        <w:ind w:left="284" w:hanging="284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רישום מקצועי </w:t>
      </w:r>
      <w:r w:rsidRPr="00AC59E0">
        <w:rPr>
          <w:rFonts w:ascii="Arial" w:hAnsi="Arial" w:cs="David"/>
          <w:noProof/>
          <w:sz w:val="25"/>
          <w:szCs w:val="25"/>
          <w:rtl/>
        </w:rPr>
        <w:t>–</w:t>
      </w: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 רישיון ישראלי לעריכת דין וחברות בלשכת עורכי הדין - </w:t>
      </w:r>
      <w:r w:rsidRPr="00AC59E0">
        <w:rPr>
          <w:rFonts w:ascii="Arial" w:hAnsi="Arial" w:cs="David" w:hint="cs"/>
          <w:b/>
          <w:bCs/>
          <w:noProof/>
          <w:sz w:val="25"/>
          <w:szCs w:val="25"/>
          <w:u w:val="single"/>
          <w:rtl/>
        </w:rPr>
        <w:t>יש לצרף צילום רישיון</w:t>
      </w:r>
    </w:p>
    <w:p w:rsidR="00AC59E0" w:rsidRPr="00AC59E0" w:rsidRDefault="00AC59E0" w:rsidP="00AC59E0">
      <w:pPr>
        <w:pStyle w:val="a4"/>
        <w:numPr>
          <w:ilvl w:val="0"/>
          <w:numId w:val="24"/>
        </w:numPr>
        <w:spacing w:after="0" w:line="240" w:lineRule="auto"/>
        <w:ind w:left="284" w:hanging="284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ידע והיכרות עם נט המשפט ותוכנות ניהול משרד עו"ד </w:t>
      </w:r>
      <w:r w:rsidRPr="00AC59E0">
        <w:rPr>
          <w:rFonts w:ascii="Arial" w:hAnsi="Arial" w:cs="David"/>
          <w:noProof/>
          <w:sz w:val="25"/>
          <w:szCs w:val="25"/>
          <w:rtl/>
        </w:rPr>
        <w:t>–</w:t>
      </w: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 יתרון</w:t>
      </w:r>
    </w:p>
    <w:p w:rsidR="00AC59E0" w:rsidRPr="00AC59E0" w:rsidRDefault="00AC59E0" w:rsidP="00AC59E0">
      <w:pPr>
        <w:pStyle w:val="a4"/>
        <w:numPr>
          <w:ilvl w:val="0"/>
          <w:numId w:val="24"/>
        </w:numPr>
        <w:spacing w:after="0" w:line="240" w:lineRule="auto"/>
        <w:ind w:left="284" w:hanging="284"/>
        <w:contextualSpacing w:val="0"/>
        <w:rPr>
          <w:rFonts w:ascii="Arial" w:hAnsi="Arial" w:cs="David"/>
          <w:noProof/>
          <w:sz w:val="25"/>
          <w:szCs w:val="25"/>
        </w:rPr>
      </w:pP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ידע בתכון ובנייה </w:t>
      </w:r>
      <w:r w:rsidRPr="00AC59E0">
        <w:rPr>
          <w:rFonts w:ascii="Arial" w:hAnsi="Arial" w:cs="David"/>
          <w:noProof/>
          <w:sz w:val="25"/>
          <w:szCs w:val="25"/>
          <w:rtl/>
        </w:rPr>
        <w:t>–</w:t>
      </w:r>
      <w:r w:rsidRPr="00AC59E0">
        <w:rPr>
          <w:rFonts w:ascii="Arial" w:hAnsi="Arial" w:cs="David" w:hint="cs"/>
          <w:noProof/>
          <w:sz w:val="25"/>
          <w:szCs w:val="25"/>
          <w:rtl/>
        </w:rPr>
        <w:t xml:space="preserve"> יתרון</w:t>
      </w:r>
    </w:p>
    <w:p w:rsidR="00AC59E0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ניסיון מקצועי:</w:t>
      </w:r>
    </w:p>
    <w:p w:rsidR="00AC59E0" w:rsidRDefault="00946664" w:rsidP="00946664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ניסיון מקצועי בתחום המשפט הפלילי/משפט מוניציפאלי </w:t>
      </w:r>
      <w:r>
        <w:rPr>
          <w:rFonts w:ascii="David" w:hAnsi="David" w:cs="David"/>
          <w:sz w:val="25"/>
          <w:szCs w:val="25"/>
          <w:rtl/>
        </w:rPr>
        <w:t>–</w:t>
      </w:r>
      <w:r>
        <w:rPr>
          <w:rFonts w:ascii="David" w:hAnsi="David" w:cs="David" w:hint="cs"/>
          <w:sz w:val="25"/>
          <w:szCs w:val="25"/>
          <w:rtl/>
        </w:rPr>
        <w:t xml:space="preserve"> יתרון.</w:t>
      </w:r>
    </w:p>
    <w:p w:rsidR="0037093C" w:rsidRPr="00946664" w:rsidRDefault="0037093C" w:rsidP="00946664">
      <w:pPr>
        <w:pStyle w:val="a4"/>
        <w:numPr>
          <w:ilvl w:val="0"/>
          <w:numId w:val="27"/>
        </w:numPr>
        <w:spacing w:after="0" w:line="240" w:lineRule="auto"/>
        <w:ind w:left="284" w:hanging="28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ניסיון בהופעות בבתי משפט, הכנה וכתיבה של כתבי טענות, ניהול הליכי הוכחות, כתיבת סיכומים </w:t>
      </w:r>
      <w:r>
        <w:rPr>
          <w:rFonts w:ascii="David" w:hAnsi="David" w:cs="David"/>
          <w:sz w:val="25"/>
          <w:szCs w:val="25"/>
          <w:rtl/>
        </w:rPr>
        <w:t>–</w:t>
      </w:r>
      <w:r>
        <w:rPr>
          <w:rFonts w:ascii="David" w:hAnsi="David" w:cs="David" w:hint="cs"/>
          <w:sz w:val="25"/>
          <w:szCs w:val="25"/>
          <w:rtl/>
        </w:rPr>
        <w:t xml:space="preserve"> יתרון.</w:t>
      </w:r>
    </w:p>
    <w:p w:rsidR="00AC59E0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AC59E0" w:rsidRPr="006F0688" w:rsidRDefault="00AC59E0" w:rsidP="00AC59E0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דרישות נוספות:</w:t>
      </w:r>
    </w:p>
    <w:p w:rsidR="00AC59E0" w:rsidRPr="00AC59E0" w:rsidRDefault="00AC59E0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בעל כושר ביטוי בכתב ובע"פ בשפה העברית</w:t>
      </w:r>
    </w:p>
    <w:p w:rsidR="00AC59E0" w:rsidRPr="00AC59E0" w:rsidRDefault="00AC59E0" w:rsidP="00AC59E0">
      <w:pPr>
        <w:pStyle w:val="a4"/>
        <w:numPr>
          <w:ilvl w:val="0"/>
          <w:numId w:val="25"/>
        </w:numPr>
        <w:ind w:left="284" w:hanging="284"/>
        <w:rPr>
          <w:rFonts w:ascii="Arial" w:hAnsi="Arial" w:cs="David"/>
          <w:noProof/>
          <w:sz w:val="28"/>
          <w:szCs w:val="28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יישומי מחשב </w:t>
      </w:r>
      <w:r>
        <w:rPr>
          <w:rFonts w:ascii="David" w:hAnsi="David" w:cs="David"/>
          <w:sz w:val="25"/>
          <w:szCs w:val="25"/>
          <w:rtl/>
        </w:rPr>
        <w:t>–</w:t>
      </w:r>
      <w:r>
        <w:rPr>
          <w:rFonts w:ascii="David" w:hAnsi="David" w:cs="David" w:hint="cs"/>
          <w:sz w:val="25"/>
          <w:szCs w:val="25"/>
          <w:rtl/>
        </w:rPr>
        <w:t xml:space="preserve"> היכרות עם יישומי </w:t>
      </w:r>
      <w:r>
        <w:rPr>
          <w:rFonts w:ascii="David" w:hAnsi="David" w:cs="David"/>
          <w:sz w:val="25"/>
          <w:szCs w:val="25"/>
        </w:rPr>
        <w:t>Office</w:t>
      </w:r>
    </w:p>
    <w:p w:rsidR="00541F12" w:rsidRPr="006F0688" w:rsidRDefault="00541F12" w:rsidP="00541F12">
      <w:pPr>
        <w:spacing w:after="0" w:line="240" w:lineRule="auto"/>
        <w:rPr>
          <w:rFonts w:ascii="Arial" w:hAnsi="Arial" w:cs="David"/>
          <w:b/>
          <w:bCs/>
          <w:noProof/>
          <w:sz w:val="28"/>
          <w:szCs w:val="28"/>
          <w:rtl/>
        </w:rPr>
      </w:pPr>
      <w:r>
        <w:rPr>
          <w:rFonts w:ascii="Arial" w:hAnsi="Arial" w:cs="David" w:hint="cs"/>
          <w:b/>
          <w:bCs/>
          <w:noProof/>
          <w:sz w:val="28"/>
          <w:szCs w:val="28"/>
          <w:rtl/>
        </w:rPr>
        <w:t>מאפייני עשיית ייחודיים לתפקיד:</w:t>
      </w:r>
    </w:p>
    <w:p w:rsidR="00541F12" w:rsidRPr="00AC59E0" w:rsidRDefault="00541F12" w:rsidP="00541F12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ייצוגיות</w:t>
      </w:r>
    </w:p>
    <w:p w:rsidR="00541F12" w:rsidRPr="00541F12" w:rsidRDefault="00541F12" w:rsidP="00541F12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יכולת ארגון ותכנון, תיאום, פיקוח ובקרה</w:t>
      </w:r>
    </w:p>
    <w:p w:rsidR="00541F12" w:rsidRPr="00541F12" w:rsidRDefault="00541F12" w:rsidP="00541F12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>
        <w:rPr>
          <w:rFonts w:ascii="David" w:hAnsi="David" w:cs="David" w:hint="cs"/>
          <w:sz w:val="25"/>
          <w:szCs w:val="25"/>
          <w:rtl/>
        </w:rPr>
        <w:t>יכולת עבודה בצוות</w:t>
      </w:r>
    </w:p>
    <w:p w:rsidR="00541F12" w:rsidRPr="00203BC8" w:rsidRDefault="00541F12" w:rsidP="00B27FF3">
      <w:pPr>
        <w:pStyle w:val="a4"/>
        <w:numPr>
          <w:ilvl w:val="0"/>
          <w:numId w:val="26"/>
        </w:numPr>
        <w:ind w:left="284" w:hanging="284"/>
        <w:rPr>
          <w:rFonts w:ascii="Arial" w:hAnsi="Arial" w:cs="David"/>
          <w:noProof/>
          <w:sz w:val="28"/>
          <w:szCs w:val="28"/>
        </w:rPr>
      </w:pPr>
      <w:r w:rsidRPr="00203BC8">
        <w:rPr>
          <w:rFonts w:ascii="David" w:hAnsi="David" w:cs="David" w:hint="cs"/>
          <w:sz w:val="25"/>
          <w:szCs w:val="25"/>
          <w:rtl/>
        </w:rPr>
        <w:t>עבודה בשעות לא שגרתיות</w:t>
      </w:r>
    </w:p>
    <w:p w:rsidR="00203BC8" w:rsidRPr="00203BC8" w:rsidRDefault="00203BC8" w:rsidP="00203BC8">
      <w:pPr>
        <w:pStyle w:val="a4"/>
        <w:ind w:left="284"/>
        <w:rPr>
          <w:rFonts w:ascii="Arial" w:hAnsi="Arial" w:cs="David"/>
          <w:b/>
          <w:bCs/>
          <w:noProof/>
          <w:sz w:val="28"/>
          <w:szCs w:val="28"/>
          <w:rtl/>
        </w:rPr>
      </w:pPr>
    </w:p>
    <w:p w:rsidR="003F628C" w:rsidRPr="00203BC8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03BC8">
        <w:rPr>
          <w:rFonts w:asciiTheme="minorBidi" w:hAnsiTheme="minorBidi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03BC8">
        <w:rPr>
          <w:rFonts w:asciiTheme="minorBidi" w:hAnsiTheme="minorBidi" w:cs="David"/>
          <w:sz w:val="26"/>
          <w:szCs w:val="26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03BC8" w:rsidRDefault="00203BC8" w:rsidP="003F628C">
      <w:pPr>
        <w:pStyle w:val="2"/>
        <w:spacing w:before="0" w:after="0" w:line="240" w:lineRule="auto"/>
        <w:rPr>
          <w:rFonts w:cs="David"/>
          <w:rtl/>
        </w:rPr>
      </w:pP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Default="003F628C" w:rsidP="002B517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 w:rsidR="002B517E">
        <w:rPr>
          <w:b/>
          <w:bCs/>
          <w:u w:val="single"/>
        </w:rPr>
        <w:t xml:space="preserve">  </w:t>
      </w:r>
      <w:bookmarkStart w:id="0" w:name="_GoBack"/>
      <w:bookmarkEnd w:id="0"/>
      <w:r w:rsidR="002B517E">
        <w:rPr>
          <w:b/>
          <w:bCs/>
          <w:u w:val="single"/>
        </w:rPr>
        <w:t>16.4.24</w:t>
      </w:r>
      <w:r w:rsidRPr="0013581F">
        <w:rPr>
          <w:rFonts w:hint="cs"/>
          <w:b/>
          <w:bCs/>
          <w:u w:val="single"/>
          <w:rtl/>
        </w:rPr>
        <w:t>(עד השעה 12:00).</w:t>
      </w:r>
    </w:p>
    <w:p w:rsidR="00D96292" w:rsidRDefault="00D96292" w:rsidP="0094666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96292" w:rsidRPr="009C697A" w:rsidRDefault="00D96292" w:rsidP="0094666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6EC"/>
    <w:multiLevelType w:val="hybridMultilevel"/>
    <w:tmpl w:val="AA3C34B6"/>
    <w:lvl w:ilvl="0" w:tplc="B346364E">
      <w:start w:val="1"/>
      <w:numFmt w:val="hebrew1"/>
      <w:lvlText w:val="%1."/>
      <w:lvlJc w:val="left"/>
      <w:pPr>
        <w:ind w:left="644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B3E"/>
    <w:multiLevelType w:val="hybridMultilevel"/>
    <w:tmpl w:val="DEB43046"/>
    <w:lvl w:ilvl="0" w:tplc="BF1400EC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22B7A"/>
    <w:multiLevelType w:val="hybridMultilevel"/>
    <w:tmpl w:val="F4109764"/>
    <w:lvl w:ilvl="0" w:tplc="DCCE7D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944FB"/>
    <w:multiLevelType w:val="hybridMultilevel"/>
    <w:tmpl w:val="797E481E"/>
    <w:lvl w:ilvl="0" w:tplc="85FEF6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9"/>
  </w:num>
  <w:num w:numId="5">
    <w:abstractNumId w:val="20"/>
  </w:num>
  <w:num w:numId="6">
    <w:abstractNumId w:val="7"/>
  </w:num>
  <w:num w:numId="7">
    <w:abstractNumId w:val="23"/>
  </w:num>
  <w:num w:numId="8">
    <w:abstractNumId w:val="21"/>
  </w:num>
  <w:num w:numId="9">
    <w:abstractNumId w:val="25"/>
  </w:num>
  <w:num w:numId="10">
    <w:abstractNumId w:val="4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  <w:num w:numId="17">
    <w:abstractNumId w:val="24"/>
  </w:num>
  <w:num w:numId="18">
    <w:abstractNumId w:val="3"/>
  </w:num>
  <w:num w:numId="19">
    <w:abstractNumId w:val="26"/>
  </w:num>
  <w:num w:numId="20">
    <w:abstractNumId w:val="12"/>
  </w:num>
  <w:num w:numId="21">
    <w:abstractNumId w:val="19"/>
  </w:num>
  <w:num w:numId="22">
    <w:abstractNumId w:val="13"/>
  </w:num>
  <w:num w:numId="23">
    <w:abstractNumId w:val="2"/>
  </w:num>
  <w:num w:numId="24">
    <w:abstractNumId w:val="22"/>
  </w:num>
  <w:num w:numId="25">
    <w:abstractNumId w:val="5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07E8C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03BC8"/>
    <w:rsid w:val="002443ED"/>
    <w:rsid w:val="00266A58"/>
    <w:rsid w:val="002B041B"/>
    <w:rsid w:val="002B06B5"/>
    <w:rsid w:val="002B517E"/>
    <w:rsid w:val="002B6EF6"/>
    <w:rsid w:val="00306B3A"/>
    <w:rsid w:val="00316CE4"/>
    <w:rsid w:val="00332CA3"/>
    <w:rsid w:val="0037093C"/>
    <w:rsid w:val="003A48BE"/>
    <w:rsid w:val="003C3FE4"/>
    <w:rsid w:val="003F352B"/>
    <w:rsid w:val="003F628C"/>
    <w:rsid w:val="00475717"/>
    <w:rsid w:val="00482FB2"/>
    <w:rsid w:val="00484661"/>
    <w:rsid w:val="00490C25"/>
    <w:rsid w:val="00494249"/>
    <w:rsid w:val="0049558B"/>
    <w:rsid w:val="004D5ADD"/>
    <w:rsid w:val="0053775F"/>
    <w:rsid w:val="00541F12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567BB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946664"/>
    <w:rsid w:val="00A417DE"/>
    <w:rsid w:val="00A6354F"/>
    <w:rsid w:val="00A93DB6"/>
    <w:rsid w:val="00AC59E0"/>
    <w:rsid w:val="00B0758B"/>
    <w:rsid w:val="00B1599C"/>
    <w:rsid w:val="00B3328A"/>
    <w:rsid w:val="00B536E9"/>
    <w:rsid w:val="00B61D06"/>
    <w:rsid w:val="00B907EC"/>
    <w:rsid w:val="00B961AA"/>
    <w:rsid w:val="00C71174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96292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78B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10</cp:revision>
  <cp:lastPrinted>2024-01-17T08:39:00Z</cp:lastPrinted>
  <dcterms:created xsi:type="dcterms:W3CDTF">2024-03-31T06:15:00Z</dcterms:created>
  <dcterms:modified xsi:type="dcterms:W3CDTF">2024-04-02T05:44:00Z</dcterms:modified>
</cp:coreProperties>
</file>