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AC" w:rsidRDefault="00671BAC" w:rsidP="00671BAC">
      <w:pPr>
        <w:pStyle w:val="2"/>
        <w:spacing w:before="0" w:after="0" w:line="240" w:lineRule="auto"/>
        <w:rPr>
          <w:rFonts w:cs="David"/>
          <w:b w:val="0"/>
          <w:bCs w:val="0"/>
          <w:sz w:val="25"/>
          <w:szCs w:val="25"/>
          <w:u w:val="none"/>
          <w:rtl/>
        </w:rPr>
      </w:pPr>
    </w:p>
    <w:p w:rsidR="00671BAC" w:rsidRDefault="00671BAC" w:rsidP="00671BAC">
      <w:pPr>
        <w:pStyle w:val="2"/>
        <w:spacing w:before="0" w:after="0" w:line="240" w:lineRule="auto"/>
        <w:rPr>
          <w:rFonts w:cs="David"/>
          <w:sz w:val="30"/>
          <w:szCs w:val="30"/>
          <w:u w:val="none"/>
          <w:rtl/>
        </w:rPr>
      </w:pPr>
      <w:r>
        <w:rPr>
          <w:rFonts w:cs="David" w:hint="cs"/>
          <w:sz w:val="30"/>
          <w:szCs w:val="30"/>
          <w:u w:val="none"/>
          <w:rtl/>
        </w:rPr>
        <w:t>עיריית בת ים</w:t>
      </w:r>
    </w:p>
    <w:p w:rsidR="00B03A4B" w:rsidRDefault="00B03A4B" w:rsidP="00A87454">
      <w:pPr>
        <w:spacing w:after="0" w:line="240" w:lineRule="auto"/>
        <w:ind w:left="3600" w:firstLine="720"/>
        <w:rPr>
          <w:rFonts w:ascii="David" w:hAnsi="David" w:cs="David"/>
          <w:sz w:val="25"/>
          <w:szCs w:val="25"/>
          <w:rtl/>
        </w:rPr>
      </w:pP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t xml:space="preserve">        </w:t>
      </w:r>
      <w:r>
        <w:rPr>
          <w:rFonts w:ascii="David" w:hAnsi="David" w:cs="David" w:hint="cs"/>
          <w:sz w:val="25"/>
          <w:szCs w:val="25"/>
          <w:rtl/>
        </w:rPr>
        <w:t xml:space="preserve">       </w:t>
      </w:r>
      <w:r w:rsidRPr="00B03A4B">
        <w:rPr>
          <w:rFonts w:ascii="David" w:hAnsi="David" w:cs="David"/>
          <w:sz w:val="25"/>
          <w:szCs w:val="25"/>
          <w:rtl/>
        </w:rPr>
        <w:t xml:space="preserve"> ‏</w:t>
      </w:r>
      <w:r w:rsidR="00A87454">
        <w:rPr>
          <w:rFonts w:ascii="David" w:hAnsi="David" w:cs="David" w:hint="eastAsia"/>
          <w:sz w:val="25"/>
          <w:szCs w:val="25"/>
          <w:rtl/>
        </w:rPr>
        <w:t>‏</w:t>
      </w:r>
      <w:r w:rsidR="00A87454">
        <w:rPr>
          <w:rFonts w:ascii="David" w:hAnsi="David" w:cs="David" w:hint="cs"/>
          <w:sz w:val="25"/>
          <w:szCs w:val="25"/>
          <w:rtl/>
        </w:rPr>
        <w:t>14</w:t>
      </w:r>
      <w:r w:rsidR="00A87454">
        <w:rPr>
          <w:rFonts w:ascii="David" w:hAnsi="David" w:cs="David"/>
          <w:sz w:val="25"/>
          <w:szCs w:val="25"/>
          <w:rtl/>
        </w:rPr>
        <w:t xml:space="preserve"> מרץ, 2023</w:t>
      </w:r>
      <w:r w:rsidR="00671BAC" w:rsidRPr="00B03A4B">
        <w:rPr>
          <w:rFonts w:ascii="David" w:hAnsi="David" w:cs="David"/>
          <w:sz w:val="25"/>
          <w:szCs w:val="25"/>
          <w:rtl/>
        </w:rPr>
        <w:tab/>
      </w:r>
    </w:p>
    <w:p w:rsidR="00671BAC" w:rsidRPr="004F52BC" w:rsidRDefault="00671BAC" w:rsidP="006A21CF">
      <w:pPr>
        <w:rPr>
          <w:rFonts w:cs="David"/>
          <w:sz w:val="4"/>
          <w:szCs w:val="4"/>
          <w:rtl/>
        </w:rPr>
      </w:pPr>
      <w:r w:rsidRPr="009F7AF8">
        <w:rPr>
          <w:rFonts w:cs="David"/>
          <w:rtl/>
        </w:rPr>
        <w:tab/>
      </w:r>
      <w:r w:rsidRPr="009F7AF8">
        <w:rPr>
          <w:rFonts w:cs="David"/>
          <w:rtl/>
        </w:rPr>
        <w:tab/>
      </w:r>
      <w:r>
        <w:rPr>
          <w:rFonts w:cs="David" w:hint="cs"/>
          <w:rtl/>
        </w:rPr>
        <w:t xml:space="preserve">      </w:t>
      </w:r>
      <w:r w:rsidRPr="009F7AF8">
        <w:rPr>
          <w:rFonts w:cs="David" w:hint="cs"/>
          <w:rtl/>
        </w:rPr>
        <w:t xml:space="preserve">                                                     </w:t>
      </w:r>
      <w:r>
        <w:rPr>
          <w:rFonts w:cs="David" w:hint="cs"/>
          <w:rtl/>
        </w:rPr>
        <w:t xml:space="preserve">             </w:t>
      </w:r>
      <w:r w:rsidRPr="009F7AF8">
        <w:rPr>
          <w:rFonts w:cs="David" w:hint="cs"/>
          <w:rtl/>
        </w:rPr>
        <w:t xml:space="preserve">‏       </w:t>
      </w:r>
    </w:p>
    <w:p w:rsidR="00671BAC" w:rsidRPr="0051675F" w:rsidRDefault="00671BAC" w:rsidP="00671BAC">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671BAC" w:rsidRPr="0051675F" w:rsidRDefault="00671BAC" w:rsidP="006A21CF">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חיצוני</w:t>
      </w:r>
      <w:r w:rsidRPr="0051675F">
        <w:rPr>
          <w:rFonts w:asciiTheme="minorBidi" w:hAnsiTheme="minorBidi" w:cs="David" w:hint="cs"/>
          <w:b/>
          <w:bCs/>
          <w:color w:val="auto"/>
          <w:sz w:val="30"/>
          <w:szCs w:val="30"/>
          <w:rtl/>
        </w:rPr>
        <w:t xml:space="preserve">  </w:t>
      </w:r>
      <w:r w:rsidR="006A21CF">
        <w:rPr>
          <w:rFonts w:asciiTheme="minorBidi" w:hAnsiTheme="minorBidi" w:cs="David" w:hint="cs"/>
          <w:b/>
          <w:bCs/>
          <w:color w:val="auto"/>
          <w:sz w:val="30"/>
          <w:szCs w:val="30"/>
          <w:rtl/>
        </w:rPr>
        <w:t>39</w:t>
      </w:r>
      <w:r w:rsidRPr="0051675F">
        <w:rPr>
          <w:rFonts w:asciiTheme="minorBidi" w:hAnsiTheme="minorBidi" w:cs="David" w:hint="cs"/>
          <w:b/>
          <w:bCs/>
          <w:color w:val="auto"/>
          <w:sz w:val="30"/>
          <w:szCs w:val="30"/>
          <w:rtl/>
        </w:rPr>
        <w:t>/</w:t>
      </w:r>
      <w:r w:rsidR="00A87454">
        <w:rPr>
          <w:rFonts w:asciiTheme="minorBidi" w:hAnsiTheme="minorBidi" w:cs="David" w:hint="cs"/>
          <w:b/>
          <w:bCs/>
          <w:color w:val="auto"/>
          <w:sz w:val="30"/>
          <w:szCs w:val="30"/>
          <w:rtl/>
        </w:rPr>
        <w:t>23</w:t>
      </w:r>
      <w:r w:rsidRPr="0051675F">
        <w:rPr>
          <w:rFonts w:asciiTheme="minorBidi" w:hAnsiTheme="minorBidi" w:cs="David" w:hint="cs"/>
          <w:b/>
          <w:bCs/>
          <w:color w:val="auto"/>
          <w:sz w:val="30"/>
          <w:szCs w:val="30"/>
          <w:rtl/>
        </w:rPr>
        <w:t xml:space="preserve"> לתפקיד </w:t>
      </w:r>
    </w:p>
    <w:tbl>
      <w:tblPr>
        <w:tblpPr w:leftFromText="180" w:rightFromText="180" w:vertAnchor="text" w:horzAnchor="margin" w:tblpY="414"/>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Pr>
                <w:rFonts w:asciiTheme="minorBidi" w:hAnsiTheme="minorBidi" w:cs="David" w:hint="cs"/>
                <w:sz w:val="25"/>
                <w:szCs w:val="25"/>
                <w:rtl/>
              </w:rPr>
              <w:t>/</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חינוכי/ת </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6A21CF" w:rsidRPr="00F4007F" w:rsidRDefault="006A21CF" w:rsidP="006A21CF">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6A21CF" w:rsidRPr="00F4007F" w:rsidRDefault="006A21CF" w:rsidP="006A21CF">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6A21CF" w:rsidRPr="00F4007F" w:rsidRDefault="006A21CF" w:rsidP="006A21CF">
            <w:pPr>
              <w:pStyle w:val="a4"/>
              <w:numPr>
                <w:ilvl w:val="0"/>
                <w:numId w:val="30"/>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6A21CF" w:rsidRPr="00F4007F" w:rsidRDefault="006A21CF" w:rsidP="006A21CF">
            <w:pPr>
              <w:pStyle w:val="a"/>
              <w:numPr>
                <w:ilvl w:val="0"/>
                <w:numId w:val="31"/>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6A21CF" w:rsidRDefault="006A21CF" w:rsidP="006A21C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6A21CF" w:rsidRPr="00F4007F" w:rsidRDefault="006A21CF" w:rsidP="006A21CF">
            <w:pPr>
              <w:pStyle w:val="a4"/>
              <w:spacing w:after="0" w:line="240" w:lineRule="auto"/>
              <w:ind w:left="360"/>
              <w:contextualSpacing w:val="0"/>
              <w:rPr>
                <w:rFonts w:asciiTheme="minorBidi" w:hAnsiTheme="minorBidi" w:cs="David"/>
                <w:sz w:val="25"/>
                <w:szCs w:val="25"/>
                <w:rtl/>
              </w:rPr>
            </w:pPr>
          </w:p>
          <w:p w:rsidR="006A21CF" w:rsidRPr="00F4007F" w:rsidRDefault="006A21CF" w:rsidP="006A21CF">
            <w:pPr>
              <w:pStyle w:val="a"/>
              <w:numPr>
                <w:ilvl w:val="0"/>
                <w:numId w:val="31"/>
              </w:numPr>
              <w:rPr>
                <w:rtl/>
              </w:rPr>
            </w:pPr>
            <w:r w:rsidRPr="00F4007F">
              <w:rPr>
                <w:rFonts w:hint="cs"/>
                <w:rtl/>
              </w:rPr>
              <w:t>רישום</w:t>
            </w:r>
            <w:r>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6A21CF" w:rsidRPr="00F4007F" w:rsidRDefault="006A21CF" w:rsidP="006A21CF">
            <w:pPr>
              <w:pStyle w:val="a4"/>
              <w:numPr>
                <w:ilvl w:val="0"/>
                <w:numId w:val="30"/>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6A21CF" w:rsidRDefault="006A21CF" w:rsidP="006A21C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6A21CF" w:rsidRDefault="006A21CF" w:rsidP="006A21CF">
            <w:pPr>
              <w:pStyle w:val="a4"/>
              <w:spacing w:after="0" w:line="240" w:lineRule="auto"/>
              <w:rPr>
                <w:rFonts w:asciiTheme="minorBidi" w:hAnsiTheme="minorBidi" w:cs="David"/>
                <w:sz w:val="25"/>
                <w:szCs w:val="25"/>
                <w:rtl/>
              </w:rPr>
            </w:pPr>
          </w:p>
          <w:p w:rsidR="006A21CF" w:rsidRDefault="006A21CF" w:rsidP="006A21CF">
            <w:pPr>
              <w:pStyle w:val="a4"/>
              <w:numPr>
                <w:ilvl w:val="0"/>
                <w:numId w:val="30"/>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6A21CF" w:rsidRDefault="006A21CF" w:rsidP="006A21CF">
            <w:pPr>
              <w:pStyle w:val="a4"/>
              <w:numPr>
                <w:ilvl w:val="0"/>
                <w:numId w:val="32"/>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6A21CF" w:rsidRPr="006604DA" w:rsidRDefault="006A21CF" w:rsidP="006A21CF">
            <w:pPr>
              <w:pStyle w:val="a4"/>
              <w:numPr>
                <w:ilvl w:val="0"/>
                <w:numId w:val="32"/>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6A21CF" w:rsidRDefault="006A21CF" w:rsidP="006A21CF">
            <w:pPr>
              <w:pStyle w:val="a"/>
              <w:numPr>
                <w:ilvl w:val="0"/>
                <w:numId w:val="11"/>
              </w:numPr>
              <w:spacing w:after="0"/>
              <w:ind w:left="714" w:hanging="357"/>
            </w:pPr>
            <w:r>
              <w:rPr>
                <w:rFonts w:hint="cs"/>
                <w:rtl/>
              </w:rPr>
              <w:t>אמינות ומהימנות אישית</w:t>
            </w:r>
          </w:p>
          <w:p w:rsidR="006A21CF" w:rsidRDefault="006A21CF" w:rsidP="006A21CF">
            <w:pPr>
              <w:pStyle w:val="a"/>
              <w:numPr>
                <w:ilvl w:val="0"/>
                <w:numId w:val="11"/>
              </w:numPr>
              <w:spacing w:after="0"/>
              <w:ind w:left="714" w:hanging="357"/>
            </w:pPr>
            <w:r>
              <w:rPr>
                <w:rFonts w:hint="cs"/>
                <w:rtl/>
              </w:rPr>
              <w:t>כושר למידה</w:t>
            </w:r>
          </w:p>
          <w:p w:rsidR="006A21CF" w:rsidRDefault="006A21CF" w:rsidP="006A21CF">
            <w:pPr>
              <w:pStyle w:val="a"/>
              <w:numPr>
                <w:ilvl w:val="0"/>
                <w:numId w:val="11"/>
              </w:numPr>
              <w:spacing w:after="0"/>
              <w:ind w:left="714" w:hanging="357"/>
            </w:pPr>
            <w:r>
              <w:rPr>
                <w:rFonts w:hint="cs"/>
                <w:rtl/>
              </w:rPr>
              <w:t>כושר עבודת צוות</w:t>
            </w:r>
          </w:p>
          <w:p w:rsidR="006A21CF" w:rsidRDefault="006A21CF" w:rsidP="006A21CF">
            <w:pPr>
              <w:pStyle w:val="a"/>
              <w:numPr>
                <w:ilvl w:val="0"/>
                <w:numId w:val="11"/>
              </w:numPr>
              <w:spacing w:after="0"/>
              <w:ind w:left="714" w:hanging="357"/>
            </w:pPr>
            <w:r>
              <w:rPr>
                <w:rFonts w:hint="cs"/>
                <w:rtl/>
              </w:rPr>
              <w:t>כושר לטפח יחסים בין אישיים</w:t>
            </w:r>
          </w:p>
          <w:p w:rsidR="006A21CF" w:rsidRPr="00F4007F" w:rsidRDefault="006A21CF" w:rsidP="006A21CF">
            <w:pPr>
              <w:pStyle w:val="a"/>
              <w:numPr>
                <w:ilvl w:val="0"/>
                <w:numId w:val="11"/>
              </w:numPr>
              <w:spacing w:after="0"/>
              <w:ind w:left="714" w:hanging="357"/>
              <w:rPr>
                <w:rtl/>
              </w:rPr>
            </w:pPr>
            <w:r>
              <w:rPr>
                <w:rFonts w:hint="cs"/>
                <w:rtl/>
              </w:rPr>
              <w:t>עבודה תחת לחץ.</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671BAC" w:rsidRDefault="006A21CF" w:rsidP="00671BAC">
      <w:pPr>
        <w:jc w:val="center"/>
        <w:rPr>
          <w:rFonts w:cs="David"/>
          <w:b/>
          <w:bCs/>
          <w:sz w:val="34"/>
          <w:szCs w:val="34"/>
          <w:rtl/>
        </w:rPr>
      </w:pPr>
      <w:r>
        <w:rPr>
          <w:rFonts w:cs="David" w:hint="cs"/>
          <w:b/>
          <w:bCs/>
          <w:sz w:val="34"/>
          <w:szCs w:val="34"/>
          <w:rtl/>
        </w:rPr>
        <w:t>פסיכולוג/</w:t>
      </w:r>
      <w:proofErr w:type="spellStart"/>
      <w:r>
        <w:rPr>
          <w:rFonts w:cs="David" w:hint="cs"/>
          <w:b/>
          <w:bCs/>
          <w:sz w:val="34"/>
          <w:szCs w:val="34"/>
          <w:rtl/>
        </w:rPr>
        <w:t>ית</w:t>
      </w:r>
      <w:proofErr w:type="spellEnd"/>
      <w:r>
        <w:rPr>
          <w:rFonts w:cs="David" w:hint="cs"/>
          <w:b/>
          <w:bCs/>
          <w:sz w:val="34"/>
          <w:szCs w:val="34"/>
          <w:rtl/>
        </w:rPr>
        <w:t xml:space="preserve"> חינוכי/</w:t>
      </w:r>
      <w:proofErr w:type="spellStart"/>
      <w:r>
        <w:rPr>
          <w:rFonts w:cs="David" w:hint="cs"/>
          <w:b/>
          <w:bCs/>
          <w:sz w:val="34"/>
          <w:szCs w:val="34"/>
          <w:rtl/>
        </w:rPr>
        <w:t>ית</w:t>
      </w:r>
      <w:proofErr w:type="spellEnd"/>
    </w:p>
    <w:p w:rsidR="00671BAC" w:rsidRPr="007C6411" w:rsidRDefault="00671BAC" w:rsidP="00671BAC">
      <w:pPr>
        <w:pStyle w:val="2"/>
        <w:spacing w:before="0" w:after="0" w:line="240" w:lineRule="auto"/>
        <w:rPr>
          <w:rFonts w:cs="David"/>
          <w:sz w:val="12"/>
          <w:szCs w:val="12"/>
          <w:rtl/>
        </w:rPr>
      </w:pPr>
    </w:p>
    <w:p w:rsidR="00B03A4B" w:rsidRPr="006A21CF" w:rsidRDefault="00B03A4B" w:rsidP="00671BAC">
      <w:pPr>
        <w:pStyle w:val="2"/>
        <w:spacing w:before="0" w:after="0" w:line="240" w:lineRule="auto"/>
        <w:rPr>
          <w:rFonts w:ascii="David" w:hAnsi="David" w:cs="David"/>
          <w:sz w:val="10"/>
          <w:szCs w:val="10"/>
          <w:u w:val="none"/>
          <w:rtl/>
        </w:rPr>
      </w:pPr>
    </w:p>
    <w:p w:rsidR="00671BAC" w:rsidRPr="006A21CF" w:rsidRDefault="00671BAC" w:rsidP="00671BAC">
      <w:pPr>
        <w:pStyle w:val="2"/>
        <w:spacing w:before="0" w:after="0" w:line="240" w:lineRule="auto"/>
        <w:rPr>
          <w:rFonts w:ascii="David" w:hAnsi="David" w:cs="David"/>
          <w:sz w:val="20"/>
          <w:szCs w:val="20"/>
          <w:rtl/>
        </w:rPr>
      </w:pPr>
    </w:p>
    <w:p w:rsidR="00671BAC" w:rsidRPr="00882891" w:rsidRDefault="00671BAC" w:rsidP="00671BAC">
      <w:pPr>
        <w:pStyle w:val="2"/>
        <w:spacing w:before="0" w:after="0" w:line="240" w:lineRule="auto"/>
        <w:rPr>
          <w:rFonts w:ascii="David" w:hAnsi="David" w:cs="David"/>
          <w:sz w:val="25"/>
          <w:szCs w:val="25"/>
        </w:rPr>
      </w:pPr>
      <w:r w:rsidRPr="0076755E">
        <w:rPr>
          <w:rFonts w:ascii="David" w:hAnsi="David" w:cs="David"/>
          <w:sz w:val="25"/>
          <w:szCs w:val="25"/>
          <w:rtl/>
        </w:rPr>
        <w:t>הערות:</w:t>
      </w:r>
    </w:p>
    <w:p w:rsidR="00671BAC" w:rsidRPr="0076755E" w:rsidRDefault="00671BAC" w:rsidP="00671BAC">
      <w:pPr>
        <w:pStyle w:val="a4"/>
        <w:numPr>
          <w:ilvl w:val="0"/>
          <w:numId w:val="2"/>
        </w:numPr>
        <w:spacing w:after="0" w:line="240" w:lineRule="auto"/>
        <w:rPr>
          <w:rFonts w:ascii="David" w:hAnsi="David" w:cs="David"/>
          <w:sz w:val="25"/>
          <w:szCs w:val="25"/>
        </w:rPr>
      </w:pPr>
      <w:r w:rsidRPr="0076755E">
        <w:rPr>
          <w:rFonts w:ascii="David" w:hAnsi="David" w:cs="David"/>
          <w:b/>
          <w:bCs/>
          <w:sz w:val="25"/>
          <w:szCs w:val="25"/>
          <w:rtl/>
        </w:rPr>
        <w:t>בקשה שתוגש ללא תעודות/ אישורים רלוונטיים לא תידון</w:t>
      </w:r>
      <w:r w:rsidRPr="0076755E">
        <w:rPr>
          <w:rFonts w:ascii="David" w:hAnsi="David" w:cs="David"/>
          <w:sz w:val="25"/>
          <w:szCs w:val="25"/>
          <w:rtl/>
        </w:rPr>
        <w:t>.</w:t>
      </w:r>
    </w:p>
    <w:p w:rsidR="00671BAC" w:rsidRPr="0076755E" w:rsidRDefault="00671BAC" w:rsidP="00671BAC">
      <w:pPr>
        <w:pStyle w:val="a4"/>
        <w:numPr>
          <w:ilvl w:val="0"/>
          <w:numId w:val="2"/>
        </w:numPr>
        <w:spacing w:after="0" w:line="240" w:lineRule="auto"/>
        <w:rPr>
          <w:rFonts w:ascii="David" w:hAnsi="David" w:cs="David"/>
          <w:sz w:val="25"/>
          <w:szCs w:val="25"/>
          <w:rtl/>
        </w:rPr>
      </w:pPr>
      <w:r w:rsidRPr="0076755E">
        <w:rPr>
          <w:rFonts w:ascii="David" w:hAnsi="David" w:cs="David"/>
          <w:sz w:val="25"/>
          <w:szCs w:val="25"/>
          <w:rtl/>
        </w:rPr>
        <w:t>הזוכה במ</w:t>
      </w:r>
      <w:r>
        <w:rPr>
          <w:rFonts w:ascii="David" w:hAnsi="David" w:cs="David"/>
          <w:sz w:val="25"/>
          <w:szCs w:val="25"/>
          <w:rtl/>
        </w:rPr>
        <w:t>כרז מתקבל/ת לתקופת ניסיון של שנ</w:t>
      </w:r>
      <w:r>
        <w:rPr>
          <w:rFonts w:ascii="David" w:hAnsi="David" w:cs="David" w:hint="cs"/>
          <w:sz w:val="25"/>
          <w:szCs w:val="25"/>
          <w:rtl/>
        </w:rPr>
        <w:t>ה</w:t>
      </w:r>
      <w:r w:rsidRPr="0076755E">
        <w:rPr>
          <w:rFonts w:ascii="David" w:hAnsi="David" w:cs="David"/>
          <w:sz w:val="25"/>
          <w:szCs w:val="25"/>
          <w:rtl/>
        </w:rPr>
        <w:t xml:space="preserve"> בה יבחנו כישוריו/ה  עפ"י חוות דעתו של הממונה הישיר. </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יתכנו שינויים בתיאור התפקיד בהתאם לשינוי מבנה ארגוני ו/או צורכי המערכת.</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מועמד עם מוגבלות זכאי להתאמות בהליכי הקבלה לעבודה</w:t>
      </w:r>
      <w:r w:rsidRPr="0076755E">
        <w:rPr>
          <w:rFonts w:ascii="David" w:eastAsia="Times New Roman" w:hAnsi="David" w:cs="David"/>
          <w:sz w:val="25"/>
          <w:szCs w:val="25"/>
        </w:rPr>
        <w:t>.</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בכל מקום בו נאמר בלשון זכר, הכוונה גם ללשון נקבה ולהיפך.</w:t>
      </w:r>
    </w:p>
    <w:p w:rsidR="00671BAC" w:rsidRPr="0076755E" w:rsidRDefault="00671BAC" w:rsidP="00671BAC">
      <w:pPr>
        <w:pStyle w:val="a4"/>
        <w:numPr>
          <w:ilvl w:val="0"/>
          <w:numId w:val="2"/>
        </w:numPr>
        <w:spacing w:after="0" w:line="240" w:lineRule="auto"/>
        <w:ind w:left="357" w:hanging="357"/>
        <w:rPr>
          <w:rFonts w:ascii="David" w:hAnsi="David" w:cs="David"/>
          <w:sz w:val="25"/>
          <w:szCs w:val="25"/>
          <w:rtl/>
        </w:rPr>
      </w:pPr>
      <w:r w:rsidRPr="0076755E">
        <w:rPr>
          <w:rFonts w:ascii="David" w:hAnsi="David" w:cs="David"/>
          <w:color w:val="000000"/>
          <w:sz w:val="25"/>
          <w:szCs w:val="25"/>
          <w:shd w:val="clear" w:color="auto" w:fill="FFFFFF"/>
          <w:rtl/>
        </w:rPr>
        <w:t>מועמד שיבחר לתפקיד ישובץ במערך החירום העירוני</w:t>
      </w:r>
    </w:p>
    <w:p w:rsidR="00671BAC" w:rsidRPr="0076755E" w:rsidRDefault="00671BAC" w:rsidP="00671BAC">
      <w:pPr>
        <w:pStyle w:val="2"/>
        <w:spacing w:before="0" w:after="0" w:line="240" w:lineRule="auto"/>
        <w:rPr>
          <w:rFonts w:ascii="David" w:hAnsi="David" w:cs="David"/>
          <w:sz w:val="25"/>
          <w:szCs w:val="25"/>
          <w:rtl/>
        </w:rPr>
      </w:pPr>
    </w:p>
    <w:p w:rsidR="00671BAC" w:rsidRPr="0076755E" w:rsidRDefault="00671BAC" w:rsidP="00671BAC">
      <w:pPr>
        <w:pStyle w:val="2"/>
        <w:spacing w:before="0" w:after="0" w:line="240" w:lineRule="auto"/>
        <w:rPr>
          <w:rFonts w:ascii="David" w:hAnsi="David" w:cs="David"/>
          <w:sz w:val="25"/>
          <w:szCs w:val="25"/>
          <w:rtl/>
        </w:rPr>
      </w:pPr>
      <w:r w:rsidRPr="0076755E">
        <w:rPr>
          <w:rFonts w:ascii="David" w:hAnsi="David" w:cs="David"/>
          <w:sz w:val="25"/>
          <w:szCs w:val="25"/>
          <w:rtl/>
        </w:rPr>
        <w:t>אופן הגשת ההצעה</w:t>
      </w:r>
    </w:p>
    <w:p w:rsidR="00671BAC" w:rsidRPr="0076755E" w:rsidRDefault="00671BAC" w:rsidP="009F4949">
      <w:pPr>
        <w:pStyle w:val="a"/>
        <w:numPr>
          <w:ilvl w:val="0"/>
          <w:numId w:val="0"/>
        </w:numPr>
        <w:spacing w:after="0"/>
        <w:ind w:left="45" w:right="0"/>
        <w:jc w:val="left"/>
        <w:rPr>
          <w:rFonts w:ascii="David" w:hAnsi="David"/>
          <w:rtl/>
          <w:lang w:eastAsia="en-US"/>
        </w:rPr>
      </w:pPr>
      <w:r w:rsidRPr="0076755E">
        <w:rPr>
          <w:rFonts w:ascii="David" w:hAnsi="David"/>
          <w:b/>
          <w:bCs/>
          <w:rtl/>
        </w:rPr>
        <w:t xml:space="preserve">להגשת מועמדות עד לתאריך  </w:t>
      </w:r>
      <w:r w:rsidR="009F4949">
        <w:rPr>
          <w:rFonts w:hint="cs"/>
          <w:b/>
          <w:bCs/>
          <w:sz w:val="24"/>
          <w:szCs w:val="24"/>
          <w:u w:val="single"/>
          <w:rtl/>
        </w:rPr>
        <w:t>25</w:t>
      </w:r>
      <w:bookmarkStart w:id="0" w:name="_GoBack"/>
      <w:bookmarkEnd w:id="0"/>
      <w:r w:rsidR="007F433B">
        <w:rPr>
          <w:rFonts w:hint="cs"/>
          <w:b/>
          <w:bCs/>
          <w:sz w:val="24"/>
          <w:szCs w:val="24"/>
          <w:u w:val="single"/>
          <w:rtl/>
        </w:rPr>
        <w:t>.7</w:t>
      </w:r>
      <w:r w:rsidR="002C2889">
        <w:rPr>
          <w:rFonts w:hint="cs"/>
          <w:b/>
          <w:bCs/>
          <w:sz w:val="24"/>
          <w:szCs w:val="24"/>
          <w:u w:val="single"/>
          <w:rtl/>
        </w:rPr>
        <w:t>.23</w:t>
      </w:r>
      <w:r w:rsidR="003B0105">
        <w:rPr>
          <w:rFonts w:ascii="David" w:hAnsi="David" w:hint="cs"/>
          <w:b/>
          <w:bCs/>
          <w:u w:val="single"/>
          <w:rtl/>
        </w:rPr>
        <w:t xml:space="preserve">  </w:t>
      </w:r>
      <w:r w:rsidRPr="0076755E">
        <w:rPr>
          <w:rFonts w:ascii="David" w:hAnsi="David"/>
          <w:b/>
          <w:bCs/>
          <w:u w:val="single"/>
          <w:rtl/>
        </w:rPr>
        <w:t xml:space="preserve">(עד השעה 12:00)  </w:t>
      </w:r>
      <w:hyperlink r:id="rId6" w:history="1">
        <w:r w:rsidRPr="0076755E">
          <w:rPr>
            <w:rStyle w:val="Hyperlink"/>
            <w:rFonts w:ascii="David" w:hAnsi="David"/>
            <w:b/>
            <w:bCs/>
            <w:rtl/>
          </w:rPr>
          <w:t>לחץ כאן</w:t>
        </w:r>
      </w:hyperlink>
      <w:r w:rsidRPr="0076755E">
        <w:rPr>
          <w:rFonts w:ascii="David" w:hAnsi="David"/>
          <w:b/>
          <w:bCs/>
          <w:rtl/>
        </w:rPr>
        <w:t xml:space="preserve"> </w:t>
      </w:r>
      <w:r w:rsidRPr="0076755E">
        <w:rPr>
          <w:rFonts w:ascii="David" w:hAnsi="David"/>
          <w:rtl/>
          <w:lang w:eastAsia="en-US"/>
        </w:rPr>
        <w:t xml:space="preserve"> </w:t>
      </w:r>
      <w:r w:rsidRPr="0076755E">
        <w:rPr>
          <w:rFonts w:ascii="David" w:hAnsi="David"/>
          <w:b/>
          <w:bCs/>
          <w:rtl/>
          <w:lang w:eastAsia="en-US"/>
        </w:rPr>
        <w:t>- (הקישור נמצא  באתר האינטרנט של עיריית בת ים (מכרזי כוח אדם</w:t>
      </w:r>
      <w:r w:rsidRPr="0076755E">
        <w:rPr>
          <w:rFonts w:ascii="David" w:hAnsi="David"/>
          <w:rtl/>
          <w:lang w:eastAsia="en-US"/>
        </w:rPr>
        <w:t>).</w:t>
      </w:r>
    </w:p>
    <w:p w:rsidR="00671BAC" w:rsidRDefault="00671BAC" w:rsidP="00671BAC">
      <w:pPr>
        <w:pStyle w:val="a"/>
        <w:numPr>
          <w:ilvl w:val="0"/>
          <w:numId w:val="0"/>
        </w:numPr>
        <w:spacing w:after="0"/>
        <w:ind w:left="45" w:right="0"/>
        <w:jc w:val="left"/>
        <w:rPr>
          <w:sz w:val="24"/>
          <w:szCs w:val="24"/>
          <w:rtl/>
          <w:lang w:eastAsia="en-US"/>
        </w:rPr>
      </w:pPr>
    </w:p>
    <w:p w:rsidR="00671BAC" w:rsidRPr="00717129" w:rsidRDefault="00671BAC" w:rsidP="00671BAC">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671BAC" w:rsidRPr="00717129" w:rsidRDefault="00671BAC" w:rsidP="00671BAC">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671BAC" w:rsidRPr="00717129" w:rsidRDefault="00671BAC" w:rsidP="00671BAC">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671BAC" w:rsidRPr="00024F8E" w:rsidRDefault="00671BAC" w:rsidP="00671BAC">
      <w:pPr>
        <w:pStyle w:val="2"/>
        <w:spacing w:before="0" w:after="0" w:line="240" w:lineRule="auto"/>
        <w:rPr>
          <w:rFonts w:cs="David"/>
          <w:b w:val="0"/>
          <w:bCs w:val="0"/>
          <w:rtl/>
        </w:rPr>
      </w:pPr>
    </w:p>
    <w:sectPr w:rsidR="00671BAC" w:rsidRPr="00024F8E" w:rsidSect="00F63B6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D5C02"/>
    <w:multiLevelType w:val="hybridMultilevel"/>
    <w:tmpl w:val="7C4E1BEA"/>
    <w:lvl w:ilvl="0" w:tplc="F3C2D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3D82"/>
    <w:multiLevelType w:val="hybridMultilevel"/>
    <w:tmpl w:val="5A169BA0"/>
    <w:lvl w:ilvl="0" w:tplc="2CD8D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8AE76E2"/>
    <w:multiLevelType w:val="hybridMultilevel"/>
    <w:tmpl w:val="88AA4116"/>
    <w:lvl w:ilvl="0" w:tplc="6D7E16CA">
      <w:start w:val="1"/>
      <w:numFmt w:val="decimal"/>
      <w:lvlText w:val="%1."/>
      <w:lvlJc w:val="left"/>
      <w:pPr>
        <w:ind w:left="684" w:hanging="360"/>
      </w:pPr>
      <w:rPr>
        <w:rFonts w:ascii="Calibri" w:hAnsi="Calibri"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45844"/>
    <w:multiLevelType w:val="hybridMultilevel"/>
    <w:tmpl w:val="5B24CA36"/>
    <w:lvl w:ilvl="0" w:tplc="AB7A05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2"/>
  </w:num>
  <w:num w:numId="4">
    <w:abstractNumId w:val="20"/>
  </w:num>
  <w:num w:numId="5">
    <w:abstractNumId w:val="27"/>
  </w:num>
  <w:num w:numId="6">
    <w:abstractNumId w:val="24"/>
  </w:num>
  <w:num w:numId="7">
    <w:abstractNumId w:val="25"/>
  </w:num>
  <w:num w:numId="8">
    <w:abstractNumId w:val="5"/>
  </w:num>
  <w:num w:numId="9">
    <w:abstractNumId w:val="11"/>
  </w:num>
  <w:num w:numId="10">
    <w:abstractNumId w:val="8"/>
  </w:num>
  <w:num w:numId="11">
    <w:abstractNumId w:val="3"/>
  </w:num>
  <w:num w:numId="12">
    <w:abstractNumId w:val="10"/>
  </w:num>
  <w:num w:numId="13">
    <w:abstractNumId w:val="26"/>
  </w:num>
  <w:num w:numId="14">
    <w:abstractNumId w:val="12"/>
  </w:num>
  <w:num w:numId="15">
    <w:abstractNumId w:val="18"/>
  </w:num>
  <w:num w:numId="16">
    <w:abstractNumId w:val="4"/>
  </w:num>
  <w:num w:numId="17">
    <w:abstractNumId w:val="19"/>
  </w:num>
  <w:num w:numId="18">
    <w:abstractNumId w:val="7"/>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21"/>
  </w:num>
  <w:num w:numId="29">
    <w:abstractNumId w:val="1"/>
  </w:num>
  <w:num w:numId="30">
    <w:abstractNumId w:val="16"/>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0F43"/>
    <w:rsid w:val="000650BD"/>
    <w:rsid w:val="00081D35"/>
    <w:rsid w:val="00082425"/>
    <w:rsid w:val="00091926"/>
    <w:rsid w:val="000967E7"/>
    <w:rsid w:val="000D6BB6"/>
    <w:rsid w:val="000F4387"/>
    <w:rsid w:val="0010345F"/>
    <w:rsid w:val="00121350"/>
    <w:rsid w:val="001A2202"/>
    <w:rsid w:val="001C69F8"/>
    <w:rsid w:val="001E37DB"/>
    <w:rsid w:val="0020090B"/>
    <w:rsid w:val="002602F1"/>
    <w:rsid w:val="00267CC2"/>
    <w:rsid w:val="00280A6F"/>
    <w:rsid w:val="00281545"/>
    <w:rsid w:val="002B3029"/>
    <w:rsid w:val="002C2889"/>
    <w:rsid w:val="002F209D"/>
    <w:rsid w:val="002F2A40"/>
    <w:rsid w:val="00307F2E"/>
    <w:rsid w:val="00335076"/>
    <w:rsid w:val="003550EB"/>
    <w:rsid w:val="00375174"/>
    <w:rsid w:val="003B0105"/>
    <w:rsid w:val="003B4668"/>
    <w:rsid w:val="003B709B"/>
    <w:rsid w:val="003D5789"/>
    <w:rsid w:val="0040661E"/>
    <w:rsid w:val="00423A38"/>
    <w:rsid w:val="00433FA8"/>
    <w:rsid w:val="00497AE5"/>
    <w:rsid w:val="004E1025"/>
    <w:rsid w:val="004F52BC"/>
    <w:rsid w:val="005077BF"/>
    <w:rsid w:val="00507AFB"/>
    <w:rsid w:val="0051675F"/>
    <w:rsid w:val="00537AAD"/>
    <w:rsid w:val="005421F6"/>
    <w:rsid w:val="005549D0"/>
    <w:rsid w:val="00565C3A"/>
    <w:rsid w:val="00576758"/>
    <w:rsid w:val="00585AC2"/>
    <w:rsid w:val="00590841"/>
    <w:rsid w:val="005970DE"/>
    <w:rsid w:val="005A15DF"/>
    <w:rsid w:val="005B6B49"/>
    <w:rsid w:val="005C0DC7"/>
    <w:rsid w:val="005F672C"/>
    <w:rsid w:val="00640370"/>
    <w:rsid w:val="00643920"/>
    <w:rsid w:val="00665981"/>
    <w:rsid w:val="00671BAC"/>
    <w:rsid w:val="006A21CF"/>
    <w:rsid w:val="006B2E01"/>
    <w:rsid w:val="007350F0"/>
    <w:rsid w:val="0076755E"/>
    <w:rsid w:val="007B4E69"/>
    <w:rsid w:val="007B6C5F"/>
    <w:rsid w:val="007C6411"/>
    <w:rsid w:val="007D66A5"/>
    <w:rsid w:val="007E24E0"/>
    <w:rsid w:val="007F4052"/>
    <w:rsid w:val="007F433B"/>
    <w:rsid w:val="008405DA"/>
    <w:rsid w:val="008664A4"/>
    <w:rsid w:val="00893E68"/>
    <w:rsid w:val="008D7465"/>
    <w:rsid w:val="008E79AE"/>
    <w:rsid w:val="00971B0A"/>
    <w:rsid w:val="009B27BF"/>
    <w:rsid w:val="009F032F"/>
    <w:rsid w:val="009F4949"/>
    <w:rsid w:val="009F7AF8"/>
    <w:rsid w:val="00A36B63"/>
    <w:rsid w:val="00A376CA"/>
    <w:rsid w:val="00A43BA1"/>
    <w:rsid w:val="00A55E9F"/>
    <w:rsid w:val="00A87454"/>
    <w:rsid w:val="00A952FF"/>
    <w:rsid w:val="00AA2D32"/>
    <w:rsid w:val="00AD7CCA"/>
    <w:rsid w:val="00B03A4B"/>
    <w:rsid w:val="00B26163"/>
    <w:rsid w:val="00B4764F"/>
    <w:rsid w:val="00B521CF"/>
    <w:rsid w:val="00B613B9"/>
    <w:rsid w:val="00BA3554"/>
    <w:rsid w:val="00C4723C"/>
    <w:rsid w:val="00C56294"/>
    <w:rsid w:val="00C96501"/>
    <w:rsid w:val="00CE044B"/>
    <w:rsid w:val="00CF7BDA"/>
    <w:rsid w:val="00D03643"/>
    <w:rsid w:val="00D20761"/>
    <w:rsid w:val="00D33A5C"/>
    <w:rsid w:val="00D36609"/>
    <w:rsid w:val="00DA59CA"/>
    <w:rsid w:val="00DA5E67"/>
    <w:rsid w:val="00DE10FB"/>
    <w:rsid w:val="00DF7140"/>
    <w:rsid w:val="00E03A62"/>
    <w:rsid w:val="00E81CE1"/>
    <w:rsid w:val="00E81F9D"/>
    <w:rsid w:val="00E837CA"/>
    <w:rsid w:val="00EA3FCE"/>
    <w:rsid w:val="00EC18DB"/>
    <w:rsid w:val="00EC48F0"/>
    <w:rsid w:val="00F313BD"/>
    <w:rsid w:val="00F3748C"/>
    <w:rsid w:val="00F51321"/>
    <w:rsid w:val="00F51FEE"/>
    <w:rsid w:val="00F6370C"/>
    <w:rsid w:val="00F63B63"/>
    <w:rsid w:val="00F71667"/>
    <w:rsid w:val="00FC052C"/>
    <w:rsid w:val="00FC6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049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5&amp;file=&amp;tenderdisplay=2023-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369A-88C6-4B74-BBD0-8BEB0917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1927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13</cp:revision>
  <cp:lastPrinted>2023-07-10T05:24:00Z</cp:lastPrinted>
  <dcterms:created xsi:type="dcterms:W3CDTF">2023-03-12T10:30:00Z</dcterms:created>
  <dcterms:modified xsi:type="dcterms:W3CDTF">2023-07-10T05:24:00Z</dcterms:modified>
</cp:coreProperties>
</file>