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2F66" w14:textId="77777777" w:rsidR="00FB499D" w:rsidRPr="00FB499D" w:rsidRDefault="00FB499D" w:rsidP="00FB499D">
      <w:pPr>
        <w:rPr>
          <w:rFonts w:ascii="David" w:eastAsia="David" w:hAnsi="David" w:cs="David"/>
          <w:sz w:val="32"/>
          <w:szCs w:val="32"/>
        </w:rPr>
      </w:pPr>
    </w:p>
    <w:p w14:paraId="6AFF1E24" w14:textId="77777777" w:rsidR="00FB499D" w:rsidRPr="00FB499D" w:rsidRDefault="00FB499D" w:rsidP="00FB499D">
      <w:pPr>
        <w:jc w:val="center"/>
        <w:rPr>
          <w:rFonts w:ascii="David" w:eastAsia="David" w:hAnsi="David" w:cs="David"/>
          <w:bCs/>
          <w:sz w:val="32"/>
          <w:szCs w:val="32"/>
          <w:u w:val="single"/>
        </w:rPr>
      </w:pPr>
      <w:r w:rsidRPr="00FB499D">
        <w:rPr>
          <w:rFonts w:ascii="David" w:eastAsia="David" w:hAnsi="David" w:cs="David"/>
          <w:bCs/>
          <w:sz w:val="32"/>
          <w:szCs w:val="32"/>
          <w:u w:val="single"/>
          <w:rtl/>
        </w:rPr>
        <w:t>הודעת פטור ממכרז – הודעה על כוונה להתקשר עם ספק</w:t>
      </w:r>
      <w:r w:rsidRPr="00FB499D">
        <w:rPr>
          <w:rFonts w:ascii="David" w:eastAsia="David" w:hAnsi="David" w:cs="David" w:hint="cs"/>
          <w:bCs/>
          <w:sz w:val="32"/>
          <w:szCs w:val="32"/>
          <w:u w:val="single"/>
          <w:rtl/>
        </w:rPr>
        <w:t xml:space="preserve"> יחיד</w:t>
      </w:r>
    </w:p>
    <w:p w14:paraId="58342CDC" w14:textId="77777777" w:rsidR="00FB499D" w:rsidRPr="00FB499D" w:rsidRDefault="00FB499D" w:rsidP="00FB499D">
      <w:pPr>
        <w:spacing w:line="360" w:lineRule="auto"/>
        <w:jc w:val="center"/>
        <w:rPr>
          <w:rFonts w:ascii="David" w:eastAsia="David" w:hAnsi="David" w:cs="David"/>
          <w:bCs/>
          <w:sz w:val="32"/>
          <w:szCs w:val="32"/>
          <w:u w:val="single"/>
        </w:rPr>
      </w:pPr>
    </w:p>
    <w:p w14:paraId="64A9CF68" w14:textId="77777777" w:rsidR="00FB499D" w:rsidRPr="00FB499D" w:rsidRDefault="00FB499D" w:rsidP="00FB499D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bCs/>
          <w:sz w:val="32"/>
          <w:szCs w:val="32"/>
          <w:rtl/>
        </w:rPr>
      </w:pPr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עיריית בת ים מבקשת להתקשר עם עמותת אתנה ח.פ. </w:t>
      </w:r>
      <w:r w:rsidRPr="00FB499D">
        <w:rPr>
          <w:rFonts w:ascii="David" w:eastAsia="David" w:hAnsi="David" w:cs="David"/>
          <w:bCs/>
          <w:sz w:val="32"/>
          <w:szCs w:val="32"/>
        </w:rPr>
        <w:t>580469526</w:t>
      </w:r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 לצורך שירות: הקמת חדר </w:t>
      </w:r>
      <w:proofErr w:type="spellStart"/>
      <w:r w:rsidRPr="00FB499D">
        <w:rPr>
          <w:rFonts w:ascii="David" w:eastAsia="David" w:hAnsi="David" w:cs="David"/>
          <w:bCs/>
          <w:sz w:val="32"/>
          <w:szCs w:val="32"/>
          <w:rtl/>
        </w:rPr>
        <w:t>אימרסיבי</w:t>
      </w:r>
      <w:proofErr w:type="spellEnd"/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- מעבדת </w:t>
      </w:r>
      <w:proofErr w:type="gramStart"/>
      <w:r w:rsidRPr="00FB499D">
        <w:rPr>
          <w:rFonts w:ascii="David" w:eastAsia="David" w:hAnsi="David" w:cs="David"/>
          <w:bCs/>
          <w:sz w:val="32"/>
          <w:szCs w:val="32"/>
          <w:rtl/>
        </w:rPr>
        <w:t>הדמיון  באשכול</w:t>
      </w:r>
      <w:proofErr w:type="gramEnd"/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 הפיס בת ים</w:t>
      </w:r>
      <w:r w:rsidRPr="00FB499D">
        <w:rPr>
          <w:rFonts w:ascii="David" w:eastAsia="David" w:hAnsi="David" w:cs="David" w:hint="cs"/>
          <w:bCs/>
          <w:sz w:val="32"/>
          <w:szCs w:val="32"/>
          <w:rtl/>
        </w:rPr>
        <w:t>.</w:t>
      </w:r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 </w:t>
      </w:r>
      <w:r w:rsidRPr="00FB499D">
        <w:rPr>
          <w:rFonts w:ascii="David" w:eastAsia="David" w:hAnsi="David" w:cs="David" w:hint="cs"/>
          <w:bCs/>
          <w:sz w:val="32"/>
          <w:szCs w:val="32"/>
          <w:rtl/>
        </w:rPr>
        <w:t xml:space="preserve"> </w:t>
      </w:r>
    </w:p>
    <w:p w14:paraId="6186C0AA" w14:textId="77777777" w:rsidR="00FB499D" w:rsidRPr="00FB499D" w:rsidRDefault="00FB499D" w:rsidP="00FB499D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bCs/>
          <w:sz w:val="32"/>
          <w:szCs w:val="32"/>
          <w:rtl/>
        </w:rPr>
      </w:pPr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בידינו </w:t>
      </w:r>
      <w:proofErr w:type="spellStart"/>
      <w:r w:rsidRPr="00FB499D">
        <w:rPr>
          <w:rFonts w:ascii="David" w:eastAsia="David" w:hAnsi="David" w:cs="David"/>
          <w:bCs/>
          <w:sz w:val="32"/>
          <w:szCs w:val="32"/>
          <w:rtl/>
        </w:rPr>
        <w:t>חוו"ד</w:t>
      </w:r>
      <w:proofErr w:type="spellEnd"/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 ממנה עולה כי עמותת אתנה , עמותה רשומה היא החברה היחידה והבלעדית בארץ היכולה לתת שירותי מעבדת הדמיון  ולה המומחיות והידע במערכות אלה מתוצרתה</w:t>
      </w:r>
      <w:r w:rsidRPr="00FB499D">
        <w:rPr>
          <w:rFonts w:ascii="David" w:eastAsia="David" w:hAnsi="David" w:cs="David" w:hint="cs"/>
          <w:bCs/>
          <w:sz w:val="32"/>
          <w:szCs w:val="32"/>
          <w:rtl/>
        </w:rPr>
        <w:t>.</w:t>
      </w:r>
    </w:p>
    <w:p w14:paraId="099A2B94" w14:textId="77777777" w:rsidR="00FB499D" w:rsidRPr="00FB499D" w:rsidRDefault="00FB499D" w:rsidP="00FB499D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bCs/>
          <w:sz w:val="32"/>
          <w:szCs w:val="32"/>
          <w:rtl/>
        </w:rPr>
      </w:pPr>
      <w:r w:rsidRPr="00FB499D">
        <w:rPr>
          <w:rFonts w:ascii="David" w:eastAsia="David" w:hAnsi="David" w:cs="David" w:hint="cs"/>
          <w:bCs/>
          <w:sz w:val="32"/>
          <w:szCs w:val="32"/>
          <w:rtl/>
        </w:rPr>
        <w:t xml:space="preserve">קרן אתנה מספקת את הטכנולוגיה הבלעדית בישראל </w:t>
      </w:r>
      <w:r w:rsidRPr="00FB499D">
        <w:rPr>
          <w:rFonts w:ascii="David" w:eastAsia="David" w:hAnsi="David" w:cs="David"/>
          <w:bCs/>
          <w:sz w:val="32"/>
          <w:szCs w:val="32"/>
          <w:rtl/>
        </w:rPr>
        <w:t>–</w:t>
      </w:r>
      <w:r w:rsidRPr="00FB499D">
        <w:rPr>
          <w:rFonts w:ascii="David" w:eastAsia="David" w:hAnsi="David" w:cs="David" w:hint="cs"/>
          <w:bCs/>
          <w:sz w:val="32"/>
          <w:szCs w:val="32"/>
          <w:rtl/>
        </w:rPr>
        <w:t xml:space="preserve"> מערכת </w:t>
      </w:r>
      <w:proofErr w:type="spellStart"/>
      <w:r w:rsidRPr="00FB499D">
        <w:rPr>
          <w:rFonts w:ascii="David" w:eastAsia="David" w:hAnsi="David" w:cs="David" w:hint="cs"/>
          <w:bCs/>
          <w:sz w:val="32"/>
          <w:szCs w:val="32"/>
          <w:rtl/>
        </w:rPr>
        <w:t>האימרסיב</w:t>
      </w:r>
      <w:proofErr w:type="spellEnd"/>
      <w:r w:rsidRPr="00FB499D">
        <w:rPr>
          <w:rFonts w:ascii="David" w:eastAsia="David" w:hAnsi="David" w:cs="David" w:hint="cs"/>
          <w:bCs/>
          <w:sz w:val="32"/>
          <w:szCs w:val="32"/>
          <w:rtl/>
        </w:rPr>
        <w:t xml:space="preserve"> </w:t>
      </w:r>
      <w:r w:rsidRPr="00FB499D">
        <w:rPr>
          <w:rFonts w:ascii="David" w:eastAsia="David" w:hAnsi="David" w:cs="David"/>
          <w:bCs/>
          <w:sz w:val="32"/>
          <w:szCs w:val="32"/>
          <w:rtl/>
        </w:rPr>
        <w:t>–</w:t>
      </w:r>
      <w:r w:rsidRPr="00FB499D">
        <w:rPr>
          <w:rFonts w:ascii="David" w:eastAsia="David" w:hAnsi="David" w:cs="David" w:hint="cs"/>
          <w:bCs/>
          <w:sz w:val="32"/>
          <w:szCs w:val="32"/>
          <w:rtl/>
        </w:rPr>
        <w:t xml:space="preserve"> למידה אופפת עם ארבעה מקרנים ושמונה חיישנים ומערכת מתוחכמת </w:t>
      </w:r>
      <w:proofErr w:type="spellStart"/>
      <w:r w:rsidRPr="00FB499D">
        <w:rPr>
          <w:rFonts w:ascii="David" w:eastAsia="David" w:hAnsi="David" w:cs="David" w:hint="cs"/>
          <w:bCs/>
          <w:sz w:val="32"/>
          <w:szCs w:val="32"/>
          <w:rtl/>
        </w:rPr>
        <w:t>לתעול</w:t>
      </w:r>
      <w:proofErr w:type="spellEnd"/>
      <w:r w:rsidRPr="00FB499D">
        <w:rPr>
          <w:rFonts w:ascii="David" w:eastAsia="David" w:hAnsi="David" w:cs="David" w:hint="cs"/>
          <w:bCs/>
          <w:sz w:val="32"/>
          <w:szCs w:val="32"/>
          <w:rtl/>
        </w:rPr>
        <w:t xml:space="preserve"> </w:t>
      </w:r>
      <w:proofErr w:type="spellStart"/>
      <w:r w:rsidRPr="00FB499D">
        <w:rPr>
          <w:rFonts w:ascii="David" w:eastAsia="David" w:hAnsi="David" w:cs="David" w:hint="cs"/>
          <w:bCs/>
          <w:sz w:val="32"/>
          <w:szCs w:val="32"/>
          <w:rtl/>
        </w:rPr>
        <w:t>וסינכרון</w:t>
      </w:r>
      <w:proofErr w:type="spellEnd"/>
      <w:r w:rsidRPr="00FB499D">
        <w:rPr>
          <w:rFonts w:ascii="David" w:eastAsia="David" w:hAnsi="David" w:cs="David" w:hint="cs"/>
          <w:bCs/>
          <w:sz w:val="32"/>
          <w:szCs w:val="32"/>
          <w:rtl/>
        </w:rPr>
        <w:t>, כוללת מערכת אינטראקטיבית פעילה בארבעה מסכים, עם מאות סביבות וסצנות למידה וסטודיו בענן המאפשר הכנת מערכי שיעור מרחוק.</w:t>
      </w:r>
    </w:p>
    <w:p w14:paraId="7A867CDE" w14:textId="77777777" w:rsidR="00FB499D" w:rsidRPr="00FB499D" w:rsidRDefault="00FB499D" w:rsidP="00FB499D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bCs/>
          <w:sz w:val="32"/>
          <w:szCs w:val="32"/>
          <w:rtl/>
        </w:rPr>
      </w:pPr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בהתאם להוראות תקנה 3(4) לתקנות העיריות (מכרזים) </w:t>
      </w:r>
      <w:proofErr w:type="spellStart"/>
      <w:r w:rsidRPr="00FB499D">
        <w:rPr>
          <w:rFonts w:ascii="David" w:eastAsia="David" w:hAnsi="David" w:cs="David"/>
          <w:bCs/>
          <w:sz w:val="32"/>
          <w:szCs w:val="32"/>
          <w:rtl/>
        </w:rPr>
        <w:t>התשמ"ח</w:t>
      </w:r>
      <w:proofErr w:type="spellEnd"/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 -1987 מבקשת עיריית בת ים להתקשר עם עמותת אתנה כספק יחיד.</w:t>
      </w:r>
    </w:p>
    <w:p w14:paraId="14714205" w14:textId="7C332136" w:rsidR="00FB499D" w:rsidRPr="00FB499D" w:rsidRDefault="00FB499D" w:rsidP="00FB499D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bCs/>
          <w:sz w:val="32"/>
          <w:szCs w:val="32"/>
          <w:rtl/>
        </w:rPr>
      </w:pPr>
      <w:r w:rsidRPr="00FB499D">
        <w:rPr>
          <w:rFonts w:ascii="David" w:eastAsia="David" w:hAnsi="David" w:cs="David"/>
          <w:bCs/>
          <w:sz w:val="32"/>
          <w:szCs w:val="32"/>
          <w:rtl/>
        </w:rPr>
        <w:t>אדם הסבור כי קיים מציע אחר , בעל ניסיון , ידע ומומחיות בתחום רשאי לפנות אל העירייה באמצעות דואר אלקטרוני</w:t>
      </w:r>
      <w:r w:rsidRPr="00FB499D">
        <w:rPr>
          <w:rFonts w:ascii="David" w:eastAsia="David" w:hAnsi="David" w:cs="David" w:hint="cs"/>
          <w:bCs/>
          <w:sz w:val="32"/>
          <w:szCs w:val="32"/>
          <w:rtl/>
        </w:rPr>
        <w:t>:</w:t>
      </w:r>
    </w:p>
    <w:p w14:paraId="57FE668C" w14:textId="745501CE" w:rsidR="00FB499D" w:rsidRPr="00FB499D" w:rsidRDefault="00FB499D" w:rsidP="00FB499D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bCs/>
          <w:sz w:val="32"/>
          <w:szCs w:val="32"/>
          <w:rtl/>
        </w:rPr>
      </w:pPr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 </w:t>
      </w:r>
      <w:r w:rsidRPr="00FB499D">
        <w:rPr>
          <w:rFonts w:ascii="David" w:eastAsia="David" w:hAnsi="David" w:cs="David"/>
          <w:bCs/>
          <w:sz w:val="32"/>
          <w:szCs w:val="32"/>
        </w:rPr>
        <w:t>kolkore@bat-yam.muni.il</w:t>
      </w:r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 וזאת לא יאוחר מיום </w:t>
      </w:r>
      <w:proofErr w:type="gramStart"/>
      <w:r w:rsidRPr="00FB499D">
        <w:rPr>
          <w:rFonts w:ascii="David" w:eastAsia="David" w:hAnsi="David" w:cs="David" w:hint="cs"/>
          <w:bCs/>
          <w:sz w:val="32"/>
          <w:szCs w:val="32"/>
          <w:rtl/>
        </w:rPr>
        <w:t>27.4.23</w:t>
      </w:r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  בשעה</w:t>
      </w:r>
      <w:proofErr w:type="gramEnd"/>
      <w:r w:rsidRPr="00FB499D">
        <w:rPr>
          <w:rFonts w:ascii="David" w:eastAsia="David" w:hAnsi="David" w:cs="David"/>
          <w:bCs/>
          <w:sz w:val="32"/>
          <w:szCs w:val="32"/>
          <w:rtl/>
        </w:rPr>
        <w:t xml:space="preserve"> 13:00</w:t>
      </w:r>
      <w:r w:rsidRPr="00FB499D">
        <w:rPr>
          <w:rFonts w:ascii="David" w:eastAsia="David" w:hAnsi="David" w:cs="David" w:hint="cs"/>
          <w:bCs/>
          <w:sz w:val="32"/>
          <w:szCs w:val="32"/>
          <w:rtl/>
        </w:rPr>
        <w:t>.</w:t>
      </w:r>
    </w:p>
    <w:p w14:paraId="55B0F38E" w14:textId="77777777" w:rsidR="00FB499D" w:rsidRPr="00FB499D" w:rsidRDefault="00FB499D" w:rsidP="00FB499D">
      <w:pPr>
        <w:pBdr>
          <w:bottom w:val="single" w:sz="12" w:space="1" w:color="000000"/>
        </w:pBdr>
        <w:spacing w:line="360" w:lineRule="auto"/>
        <w:jc w:val="center"/>
        <w:rPr>
          <w:rFonts w:ascii="David" w:eastAsia="David" w:hAnsi="David" w:cs="David"/>
          <w:bCs/>
          <w:sz w:val="32"/>
          <w:szCs w:val="32"/>
          <w:rtl/>
        </w:rPr>
      </w:pPr>
      <w:r w:rsidRPr="00FB499D">
        <w:rPr>
          <w:rFonts w:ascii="David" w:eastAsia="David" w:hAnsi="David" w:cs="David" w:hint="cs"/>
          <w:bCs/>
          <w:sz w:val="32"/>
          <w:szCs w:val="32"/>
          <w:rtl/>
        </w:rPr>
        <w:t>בברכה,</w:t>
      </w:r>
    </w:p>
    <w:p w14:paraId="007C819B" w14:textId="77777777" w:rsidR="00FB499D" w:rsidRPr="00FB499D" w:rsidRDefault="00FB499D" w:rsidP="00FB499D">
      <w:pPr>
        <w:pBdr>
          <w:bottom w:val="single" w:sz="12" w:space="1" w:color="000000"/>
        </w:pBdr>
        <w:spacing w:line="360" w:lineRule="auto"/>
        <w:jc w:val="center"/>
        <w:rPr>
          <w:rFonts w:ascii="David" w:eastAsia="David" w:hAnsi="David" w:cs="David"/>
          <w:bCs/>
          <w:sz w:val="32"/>
          <w:szCs w:val="32"/>
          <w:rtl/>
        </w:rPr>
      </w:pPr>
      <w:r w:rsidRPr="00FB499D">
        <w:rPr>
          <w:rFonts w:ascii="David" w:eastAsia="David" w:hAnsi="David" w:cs="David" w:hint="cs"/>
          <w:bCs/>
          <w:sz w:val="32"/>
          <w:szCs w:val="32"/>
          <w:rtl/>
        </w:rPr>
        <w:t>עיריית בת ים</w:t>
      </w:r>
    </w:p>
    <w:p w14:paraId="4384C3D1" w14:textId="77777777" w:rsidR="00FB499D" w:rsidRPr="00FB499D" w:rsidRDefault="00FB499D" w:rsidP="00FB499D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32"/>
          <w:szCs w:val="32"/>
          <w:rtl/>
        </w:rPr>
      </w:pPr>
    </w:p>
    <w:p w14:paraId="5758FEB8" w14:textId="77777777" w:rsidR="00FB499D" w:rsidRPr="00FB499D" w:rsidRDefault="00FB499D" w:rsidP="00FB499D">
      <w:pPr>
        <w:pBdr>
          <w:bottom w:val="single" w:sz="12" w:space="1" w:color="000000"/>
        </w:pBdr>
        <w:spacing w:line="360" w:lineRule="auto"/>
        <w:jc w:val="both"/>
        <w:rPr>
          <w:rFonts w:ascii="David" w:eastAsia="David" w:hAnsi="David" w:cs="David"/>
          <w:sz w:val="24"/>
          <w:szCs w:val="24"/>
          <w:rtl/>
        </w:rPr>
      </w:pPr>
    </w:p>
    <w:p w14:paraId="43E1FF13" w14:textId="77777777" w:rsidR="00C13B56" w:rsidRDefault="00C13B56"/>
    <w:sectPr w:rsidR="00C13B56" w:rsidSect="008678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9D"/>
    <w:rsid w:val="0086782A"/>
    <w:rsid w:val="00A61254"/>
    <w:rsid w:val="00C13B56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0021"/>
  <w15:chartTrackingRefBased/>
  <w15:docId w15:val="{8A6F2D50-C53C-42CB-9870-1C007979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שניידר מאיה</dc:creator>
  <cp:keywords/>
  <dc:description/>
  <cp:lastModifiedBy>שניידר מאיה</cp:lastModifiedBy>
  <cp:revision>2</cp:revision>
  <dcterms:created xsi:type="dcterms:W3CDTF">2023-04-02T05:14:00Z</dcterms:created>
  <dcterms:modified xsi:type="dcterms:W3CDTF">2023-04-02T05:14:00Z</dcterms:modified>
</cp:coreProperties>
</file>