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F2EAA" w14:textId="77777777" w:rsidR="00510EFE" w:rsidRPr="00BC082A" w:rsidRDefault="00510EFE" w:rsidP="00510EFE">
      <w:pPr>
        <w:jc w:val="center"/>
        <w:rPr>
          <w:b/>
          <w:bCs/>
          <w:sz w:val="32"/>
          <w:szCs w:val="32"/>
          <w:rtl/>
        </w:rPr>
      </w:pPr>
      <w:r w:rsidRPr="00BC082A">
        <w:rPr>
          <w:b/>
          <w:bCs/>
          <w:sz w:val="32"/>
          <w:szCs w:val="32"/>
          <w:rtl/>
        </w:rPr>
        <w:t>עיר</w:t>
      </w:r>
      <w:r w:rsidRPr="00BC082A">
        <w:rPr>
          <w:rFonts w:hint="cs"/>
          <w:b/>
          <w:bCs/>
          <w:sz w:val="32"/>
          <w:szCs w:val="32"/>
          <w:rtl/>
        </w:rPr>
        <w:t>י</w:t>
      </w:r>
      <w:r w:rsidRPr="00BC082A">
        <w:rPr>
          <w:b/>
          <w:bCs/>
          <w:sz w:val="32"/>
          <w:szCs w:val="32"/>
          <w:rtl/>
        </w:rPr>
        <w:t>ית בת-ים</w:t>
      </w:r>
    </w:p>
    <w:p w14:paraId="77E94AC6" w14:textId="77777777" w:rsidR="00510EFE" w:rsidRPr="00BC082A" w:rsidRDefault="00510EFE" w:rsidP="00510EFE">
      <w:pPr>
        <w:rPr>
          <w:sz w:val="32"/>
          <w:szCs w:val="32"/>
        </w:rPr>
      </w:pPr>
    </w:p>
    <w:p w14:paraId="213B645D" w14:textId="77777777" w:rsidR="00EC0E16" w:rsidRPr="00BC082A" w:rsidRDefault="00EC0E16" w:rsidP="00EC0E16">
      <w:pPr>
        <w:tabs>
          <w:tab w:val="left" w:pos="-619"/>
        </w:tabs>
        <w:ind w:left="-619" w:right="-567"/>
        <w:jc w:val="center"/>
        <w:rPr>
          <w:rFonts w:ascii="David" w:hAnsi="David"/>
          <w:b/>
          <w:bCs/>
          <w:sz w:val="32"/>
          <w:szCs w:val="32"/>
        </w:rPr>
      </w:pPr>
      <w:r w:rsidRPr="00BC082A">
        <w:rPr>
          <w:rFonts w:ascii="David" w:hAnsi="David"/>
          <w:b/>
          <w:bCs/>
          <w:sz w:val="32"/>
          <w:szCs w:val="32"/>
          <w:rtl/>
        </w:rPr>
        <w:t xml:space="preserve">מכרז פומבי מס'  </w:t>
      </w:r>
      <w:r w:rsidRPr="00BC082A">
        <w:rPr>
          <w:rFonts w:ascii="David" w:hAnsi="David" w:hint="cs"/>
          <w:b/>
          <w:bCs/>
          <w:sz w:val="32"/>
          <w:szCs w:val="32"/>
          <w:rtl/>
        </w:rPr>
        <w:t>18/23</w:t>
      </w:r>
    </w:p>
    <w:p w14:paraId="7E85FAB4" w14:textId="77777777" w:rsidR="00EC0E16" w:rsidRPr="00BC082A" w:rsidRDefault="00EC0E16" w:rsidP="00EC0E16">
      <w:pPr>
        <w:tabs>
          <w:tab w:val="left" w:pos="-619"/>
        </w:tabs>
        <w:ind w:left="-619" w:right="-567"/>
        <w:jc w:val="center"/>
        <w:rPr>
          <w:rFonts w:ascii="David" w:hAnsi="David"/>
          <w:b/>
          <w:bCs/>
          <w:sz w:val="32"/>
          <w:szCs w:val="32"/>
          <w:u w:val="single"/>
          <w:rtl/>
        </w:rPr>
      </w:pPr>
      <w:r w:rsidRPr="00BC082A">
        <w:rPr>
          <w:rFonts w:ascii="David" w:hAnsi="David" w:hint="cs"/>
          <w:b/>
          <w:bCs/>
          <w:sz w:val="32"/>
          <w:szCs w:val="32"/>
          <w:u w:val="single"/>
          <w:rtl/>
        </w:rPr>
        <w:t>לאספקת שירותי אדריכלות נוף</w:t>
      </w:r>
    </w:p>
    <w:p w14:paraId="4BE6878A" w14:textId="406942FB" w:rsidR="0088721E" w:rsidRPr="00BC082A" w:rsidRDefault="0088721E" w:rsidP="00A001AF">
      <w:pPr>
        <w:tabs>
          <w:tab w:val="left" w:pos="-619"/>
        </w:tabs>
        <w:spacing w:line="360" w:lineRule="auto"/>
        <w:ind w:left="-619" w:right="-567"/>
        <w:jc w:val="center"/>
        <w:rPr>
          <w:rFonts w:ascii="David" w:hAnsi="David"/>
          <w:b/>
          <w:bCs/>
          <w:sz w:val="32"/>
          <w:szCs w:val="32"/>
          <w:u w:val="single"/>
          <w:rtl/>
        </w:rPr>
      </w:pPr>
    </w:p>
    <w:p w14:paraId="71F5B90F" w14:textId="66435A6C" w:rsidR="00510EFE" w:rsidRPr="00BC082A" w:rsidRDefault="00FE76DD" w:rsidP="00A001AF">
      <w:pPr>
        <w:widowControl w:val="0"/>
        <w:spacing w:line="360" w:lineRule="auto"/>
        <w:jc w:val="center"/>
        <w:rPr>
          <w:b/>
          <w:bCs/>
          <w:snapToGrid w:val="0"/>
          <w:sz w:val="32"/>
          <w:szCs w:val="32"/>
          <w:rtl/>
        </w:rPr>
      </w:pPr>
      <w:r w:rsidRPr="00BC082A">
        <w:rPr>
          <w:rFonts w:hint="cs"/>
          <w:b/>
          <w:bCs/>
          <w:snapToGrid w:val="0"/>
          <w:sz w:val="32"/>
          <w:szCs w:val="32"/>
          <w:rtl/>
        </w:rPr>
        <w:t>הודעה בדבר שינוי תנאי סף</w:t>
      </w:r>
      <w:r w:rsidR="00A001AF" w:rsidRPr="00BC082A">
        <w:rPr>
          <w:rFonts w:hint="cs"/>
          <w:b/>
          <w:bCs/>
          <w:snapToGrid w:val="0"/>
          <w:sz w:val="32"/>
          <w:szCs w:val="32"/>
          <w:rtl/>
        </w:rPr>
        <w:t xml:space="preserve"> ודחיית המועד האחרון להגשת הצעות</w:t>
      </w:r>
    </w:p>
    <w:p w14:paraId="7AC96A4F" w14:textId="66836A80" w:rsidR="0088721E" w:rsidRPr="00BC082A" w:rsidRDefault="00510EFE" w:rsidP="00BA77D8">
      <w:pPr>
        <w:tabs>
          <w:tab w:val="left" w:pos="-619"/>
        </w:tabs>
        <w:ind w:left="-30"/>
        <w:rPr>
          <w:sz w:val="32"/>
          <w:szCs w:val="32"/>
          <w:rtl/>
        </w:rPr>
      </w:pPr>
      <w:r w:rsidRPr="00BC082A">
        <w:rPr>
          <w:sz w:val="32"/>
          <w:szCs w:val="32"/>
          <w:rtl/>
        </w:rPr>
        <w:t>עירי</w:t>
      </w:r>
      <w:r w:rsidRPr="00BC082A">
        <w:rPr>
          <w:rFonts w:hint="cs"/>
          <w:sz w:val="32"/>
          <w:szCs w:val="32"/>
          <w:rtl/>
        </w:rPr>
        <w:t>י</w:t>
      </w:r>
      <w:r w:rsidRPr="00BC082A">
        <w:rPr>
          <w:sz w:val="32"/>
          <w:szCs w:val="32"/>
          <w:rtl/>
        </w:rPr>
        <w:t xml:space="preserve">ת בת-ים (להלן: </w:t>
      </w:r>
      <w:r w:rsidRPr="00BC082A">
        <w:rPr>
          <w:b/>
          <w:bCs/>
          <w:sz w:val="32"/>
          <w:szCs w:val="32"/>
          <w:rtl/>
        </w:rPr>
        <w:t>"העיר</w:t>
      </w:r>
      <w:r w:rsidRPr="00BC082A">
        <w:rPr>
          <w:rFonts w:hint="cs"/>
          <w:b/>
          <w:bCs/>
          <w:sz w:val="32"/>
          <w:szCs w:val="32"/>
          <w:rtl/>
        </w:rPr>
        <w:t>י</w:t>
      </w:r>
      <w:r w:rsidRPr="00BC082A">
        <w:rPr>
          <w:b/>
          <w:bCs/>
          <w:sz w:val="32"/>
          <w:szCs w:val="32"/>
          <w:rtl/>
        </w:rPr>
        <w:t>יה"</w:t>
      </w:r>
      <w:r w:rsidRPr="00BC082A">
        <w:rPr>
          <w:sz w:val="32"/>
          <w:szCs w:val="32"/>
          <w:rtl/>
        </w:rPr>
        <w:t>)</w:t>
      </w:r>
      <w:r w:rsidR="007370E8" w:rsidRPr="00BC082A">
        <w:rPr>
          <w:rFonts w:hint="cs"/>
          <w:sz w:val="32"/>
          <w:szCs w:val="32"/>
          <w:rtl/>
        </w:rPr>
        <w:t xml:space="preserve"> מודיעה בזאת </w:t>
      </w:r>
      <w:r w:rsidR="00BA77D8" w:rsidRPr="00BC082A">
        <w:rPr>
          <w:rFonts w:hint="cs"/>
          <w:sz w:val="32"/>
          <w:szCs w:val="32"/>
          <w:rtl/>
        </w:rPr>
        <w:t xml:space="preserve"> על שינוי תנאי סף למכרז שבכותרת , </w:t>
      </w:r>
      <w:r w:rsidR="00BA77D8" w:rsidRPr="00BC082A">
        <w:rPr>
          <w:rFonts w:hint="cs"/>
          <w:snapToGrid w:val="0"/>
          <w:sz w:val="32"/>
          <w:szCs w:val="32"/>
          <w:rtl/>
        </w:rPr>
        <w:t>(להלן:</w:t>
      </w:r>
      <w:r w:rsidR="00BA77D8" w:rsidRPr="00BC082A">
        <w:rPr>
          <w:rFonts w:hint="cs"/>
          <w:b/>
          <w:bCs/>
          <w:snapToGrid w:val="0"/>
          <w:sz w:val="32"/>
          <w:szCs w:val="32"/>
          <w:rtl/>
        </w:rPr>
        <w:t xml:space="preserve"> "המכרז"</w:t>
      </w:r>
      <w:r w:rsidR="00BA77D8" w:rsidRPr="00BC082A">
        <w:rPr>
          <w:rFonts w:hint="cs"/>
          <w:snapToGrid w:val="0"/>
          <w:sz w:val="32"/>
          <w:szCs w:val="32"/>
          <w:rtl/>
        </w:rPr>
        <w:t>)</w:t>
      </w:r>
      <w:r w:rsidR="00BA77D8" w:rsidRPr="00BC082A">
        <w:rPr>
          <w:rFonts w:hint="cs"/>
          <w:b/>
          <w:bCs/>
          <w:snapToGrid w:val="0"/>
          <w:sz w:val="32"/>
          <w:szCs w:val="32"/>
          <w:rtl/>
        </w:rPr>
        <w:t xml:space="preserve"> </w:t>
      </w:r>
      <w:r w:rsidR="00BA77D8" w:rsidRPr="00BC082A">
        <w:rPr>
          <w:rFonts w:hint="cs"/>
          <w:sz w:val="32"/>
          <w:szCs w:val="32"/>
          <w:rtl/>
        </w:rPr>
        <w:t xml:space="preserve"> כדלקמן:</w:t>
      </w:r>
    </w:p>
    <w:p w14:paraId="64AE5A87" w14:textId="77777777" w:rsidR="00EC0E16" w:rsidRPr="00BC082A" w:rsidRDefault="00EE25D4" w:rsidP="00EE25D4">
      <w:pPr>
        <w:rPr>
          <w:rFonts w:ascii="David" w:hAnsi="David"/>
          <w:sz w:val="32"/>
          <w:szCs w:val="32"/>
          <w:rtl/>
        </w:rPr>
      </w:pPr>
      <w:r w:rsidRPr="00BC082A">
        <w:rPr>
          <w:rFonts w:ascii="David" w:hAnsi="David"/>
          <w:b/>
          <w:bCs/>
          <w:sz w:val="32"/>
          <w:szCs w:val="32"/>
          <w:rtl/>
        </w:rPr>
        <w:t>תנאי הסף המעודכנים</w:t>
      </w:r>
      <w:r w:rsidRPr="00BC082A">
        <w:rPr>
          <w:rFonts w:ascii="David" w:hAnsi="David" w:hint="cs"/>
          <w:sz w:val="32"/>
          <w:szCs w:val="32"/>
          <w:rtl/>
        </w:rPr>
        <w:t xml:space="preserve"> </w:t>
      </w:r>
      <w:r w:rsidR="00EC0E16" w:rsidRPr="00BC082A">
        <w:rPr>
          <w:rFonts w:ascii="David" w:hAnsi="David" w:hint="cs"/>
          <w:sz w:val="32"/>
          <w:szCs w:val="32"/>
          <w:rtl/>
        </w:rPr>
        <w:t>:</w:t>
      </w:r>
    </w:p>
    <w:p w14:paraId="0FD3D57F" w14:textId="77777777" w:rsidR="00EC0E16" w:rsidRPr="00BC082A" w:rsidRDefault="00EC0E16" w:rsidP="00EC0E16">
      <w:pPr>
        <w:widowControl w:val="0"/>
        <w:numPr>
          <w:ilvl w:val="0"/>
          <w:numId w:val="23"/>
        </w:numPr>
        <w:tabs>
          <w:tab w:val="right" w:pos="2981"/>
        </w:tabs>
        <w:spacing w:after="428" w:line="276" w:lineRule="auto"/>
        <w:jc w:val="left"/>
        <w:rPr>
          <w:rFonts w:ascii="David" w:hAnsi="David"/>
          <w:b/>
          <w:bCs/>
          <w:sz w:val="32"/>
          <w:szCs w:val="32"/>
        </w:rPr>
      </w:pPr>
      <w:r w:rsidRPr="00BC082A">
        <w:rPr>
          <w:rFonts w:ascii="David" w:hAnsi="David"/>
          <w:b/>
          <w:bCs/>
          <w:sz w:val="32"/>
          <w:szCs w:val="32"/>
          <w:u w:val="single"/>
          <w:rtl/>
        </w:rPr>
        <w:t>תנאי סף להשתתפות במכרז</w:t>
      </w:r>
    </w:p>
    <w:p w14:paraId="4CB2248E" w14:textId="77777777" w:rsidR="00EC0E16" w:rsidRPr="00BC082A" w:rsidRDefault="00EC0E16" w:rsidP="00EC0E16">
      <w:pPr>
        <w:spacing w:line="276" w:lineRule="auto"/>
        <w:ind w:left="360"/>
        <w:rPr>
          <w:rFonts w:ascii="David" w:hAnsi="David"/>
          <w:b/>
          <w:bCs/>
          <w:sz w:val="32"/>
          <w:szCs w:val="32"/>
          <w:rtl/>
        </w:rPr>
      </w:pPr>
      <w:r w:rsidRPr="00BC082A">
        <w:rPr>
          <w:rFonts w:ascii="David" w:hAnsi="David"/>
          <w:sz w:val="32"/>
          <w:szCs w:val="32"/>
          <w:rtl/>
        </w:rPr>
        <w:t xml:space="preserve">רשאים להשתתף במכרז זה </w:t>
      </w:r>
      <w:r w:rsidRPr="00BC082A">
        <w:rPr>
          <w:rFonts w:ascii="David" w:hAnsi="David" w:hint="cs"/>
          <w:sz w:val="32"/>
          <w:szCs w:val="32"/>
          <w:rtl/>
        </w:rPr>
        <w:t xml:space="preserve">יחידם או </w:t>
      </w:r>
      <w:r w:rsidRPr="00BC082A">
        <w:rPr>
          <w:rFonts w:ascii="David" w:hAnsi="David"/>
          <w:sz w:val="32"/>
          <w:szCs w:val="32"/>
          <w:rtl/>
        </w:rPr>
        <w:t xml:space="preserve">תאגידים הרשומים כדין בישראל העומדים במועד האחרון להגשת הצעות, בכל התנאים הבאים </w:t>
      </w:r>
      <w:r w:rsidRPr="00BC082A">
        <w:rPr>
          <w:rFonts w:ascii="David" w:hAnsi="David" w:hint="cs"/>
          <w:sz w:val="32"/>
          <w:szCs w:val="32"/>
          <w:u w:val="single"/>
          <w:rtl/>
        </w:rPr>
        <w:t>במצטבר</w:t>
      </w:r>
      <w:r w:rsidRPr="00BC082A">
        <w:rPr>
          <w:rFonts w:ascii="David" w:hAnsi="David" w:hint="cs"/>
          <w:sz w:val="32"/>
          <w:szCs w:val="32"/>
          <w:rtl/>
        </w:rPr>
        <w:t xml:space="preserve"> </w:t>
      </w:r>
      <w:r w:rsidRPr="00BC082A">
        <w:rPr>
          <w:rFonts w:ascii="David" w:hAnsi="David"/>
          <w:sz w:val="32"/>
          <w:szCs w:val="32"/>
          <w:rtl/>
        </w:rPr>
        <w:t>(להלן: "</w:t>
      </w:r>
      <w:r w:rsidRPr="00BC082A">
        <w:rPr>
          <w:rFonts w:ascii="David" w:hAnsi="David"/>
          <w:b/>
          <w:bCs/>
          <w:sz w:val="32"/>
          <w:szCs w:val="32"/>
          <w:rtl/>
        </w:rPr>
        <w:t>המציע/ים</w:t>
      </w:r>
      <w:r w:rsidRPr="00BC082A">
        <w:rPr>
          <w:rFonts w:ascii="David" w:hAnsi="David"/>
          <w:sz w:val="32"/>
          <w:szCs w:val="32"/>
          <w:rtl/>
        </w:rPr>
        <w:t>" / "</w:t>
      </w:r>
      <w:proofErr w:type="spellStart"/>
      <w:r w:rsidRPr="00BC082A">
        <w:rPr>
          <w:rFonts w:ascii="David" w:hAnsi="David"/>
          <w:b/>
          <w:bCs/>
          <w:sz w:val="32"/>
          <w:szCs w:val="32"/>
          <w:rtl/>
        </w:rPr>
        <w:t>המשתתפ</w:t>
      </w:r>
      <w:proofErr w:type="spellEnd"/>
      <w:r w:rsidRPr="00BC082A">
        <w:rPr>
          <w:rFonts w:ascii="David" w:hAnsi="David"/>
          <w:b/>
          <w:bCs/>
          <w:sz w:val="32"/>
          <w:szCs w:val="32"/>
          <w:rtl/>
        </w:rPr>
        <w:t>/ים</w:t>
      </w:r>
      <w:r w:rsidRPr="00BC082A">
        <w:rPr>
          <w:rFonts w:ascii="David" w:hAnsi="David"/>
          <w:sz w:val="32"/>
          <w:szCs w:val="32"/>
          <w:rtl/>
        </w:rPr>
        <w:t>"):</w:t>
      </w:r>
    </w:p>
    <w:p w14:paraId="693136FF" w14:textId="77777777" w:rsidR="00EC0E16" w:rsidRPr="00BC082A" w:rsidRDefault="00EC0E16" w:rsidP="00EC0E16">
      <w:pPr>
        <w:spacing w:line="276" w:lineRule="auto"/>
        <w:ind w:left="360"/>
        <w:rPr>
          <w:rFonts w:ascii="David" w:hAnsi="David"/>
          <w:b/>
          <w:bCs/>
          <w:sz w:val="32"/>
          <w:szCs w:val="32"/>
          <w:rtl/>
        </w:rPr>
      </w:pPr>
    </w:p>
    <w:p w14:paraId="2017C58E" w14:textId="77777777" w:rsidR="00EC0E16" w:rsidRPr="00BC082A" w:rsidRDefault="00EC0E16" w:rsidP="00EC0E16">
      <w:pPr>
        <w:numPr>
          <w:ilvl w:val="0"/>
          <w:numId w:val="24"/>
        </w:numPr>
        <w:spacing w:line="276" w:lineRule="auto"/>
        <w:ind w:left="706" w:hanging="425"/>
        <w:rPr>
          <w:rFonts w:ascii="David" w:hAnsi="David"/>
          <w:sz w:val="32"/>
          <w:szCs w:val="32"/>
        </w:rPr>
      </w:pPr>
      <w:r w:rsidRPr="00BC082A">
        <w:rPr>
          <w:rFonts w:ascii="David" w:hAnsi="David" w:hint="cs"/>
          <w:sz w:val="32"/>
          <w:szCs w:val="32"/>
          <w:rtl/>
        </w:rPr>
        <w:t>על המציע להיות תושב ישראל, שותפות או תאגיד או עסק מורשה הרשומים כדין בישראל.</w:t>
      </w:r>
    </w:p>
    <w:p w14:paraId="4B02A829" w14:textId="77777777" w:rsidR="00EC0E16" w:rsidRPr="00BC082A" w:rsidRDefault="00EC0E16" w:rsidP="00EC0E16">
      <w:pPr>
        <w:numPr>
          <w:ilvl w:val="0"/>
          <w:numId w:val="24"/>
        </w:numPr>
        <w:spacing w:line="276" w:lineRule="auto"/>
        <w:ind w:left="706" w:hanging="425"/>
        <w:rPr>
          <w:rFonts w:ascii="David" w:hAnsi="David"/>
          <w:sz w:val="32"/>
          <w:szCs w:val="32"/>
        </w:rPr>
      </w:pPr>
      <w:r w:rsidRPr="00BC082A">
        <w:rPr>
          <w:rFonts w:ascii="David" w:hAnsi="David" w:hint="cs"/>
          <w:sz w:val="32"/>
          <w:szCs w:val="32"/>
          <w:rtl/>
        </w:rPr>
        <w:t xml:space="preserve">בעל תואר באחד מהתחומים: </w:t>
      </w:r>
      <w:r w:rsidRPr="00BC082A">
        <w:rPr>
          <w:rFonts w:ascii="David" w:hAnsi="David"/>
          <w:sz w:val="32"/>
          <w:szCs w:val="32"/>
          <w:rtl/>
        </w:rPr>
        <w:t>אדריכלות או אדריכלות נוף או הנדסאי אדריכלות או הנדסאי אדריכלות נוף</w:t>
      </w:r>
    </w:p>
    <w:p w14:paraId="3FFA02FD" w14:textId="77777777" w:rsidR="00EC0E16" w:rsidRPr="00BC082A" w:rsidRDefault="00EC0E16" w:rsidP="00EC0E16">
      <w:pPr>
        <w:spacing w:line="276" w:lineRule="auto"/>
        <w:ind w:left="706"/>
        <w:rPr>
          <w:rFonts w:ascii="David" w:hAnsi="David"/>
          <w:sz w:val="32"/>
          <w:szCs w:val="32"/>
          <w:rtl/>
        </w:rPr>
      </w:pPr>
      <w:r w:rsidRPr="00BC082A">
        <w:rPr>
          <w:rFonts w:hint="cs"/>
          <w:sz w:val="32"/>
          <w:szCs w:val="32"/>
          <w:rtl/>
        </w:rPr>
        <w:t xml:space="preserve">** </w:t>
      </w:r>
      <w:r w:rsidRPr="00BC082A">
        <w:rPr>
          <w:sz w:val="32"/>
          <w:szCs w:val="32"/>
          <w:rtl/>
        </w:rPr>
        <w:t>יודגש כי במקרה של תעודה על השכלה אקדמית או השכלה גבוהה אחרת, שנרכשה במוסד שאינו מוכר על ידי המועצה להשכלה גבוהה</w:t>
      </w:r>
      <w:r w:rsidRPr="00BC082A">
        <w:rPr>
          <w:rFonts w:hint="cs"/>
          <w:sz w:val="32"/>
          <w:szCs w:val="32"/>
          <w:rtl/>
        </w:rPr>
        <w:t xml:space="preserve">) </w:t>
      </w:r>
      <w:r w:rsidRPr="00BC082A">
        <w:rPr>
          <w:sz w:val="32"/>
          <w:szCs w:val="32"/>
          <w:rtl/>
        </w:rPr>
        <w:t>גם אם הלימודים נערכו בארץ</w:t>
      </w:r>
      <w:r w:rsidRPr="00BC082A">
        <w:rPr>
          <w:rFonts w:hint="cs"/>
          <w:sz w:val="32"/>
          <w:szCs w:val="32"/>
          <w:rtl/>
        </w:rPr>
        <w:t>),</w:t>
      </w:r>
      <w:r w:rsidRPr="00BC082A">
        <w:rPr>
          <w:sz w:val="32"/>
          <w:szCs w:val="32"/>
          <w:rtl/>
        </w:rPr>
        <w:t xml:space="preserve"> יש לצרף אישור הועדה להערכת תארים במשרד החינוך על שקילות לתוארי השכלה גבוהה המקובלים באוניברסיטאות בארץ</w:t>
      </w:r>
      <w:r w:rsidRPr="00BC082A">
        <w:rPr>
          <w:sz w:val="32"/>
          <w:szCs w:val="32"/>
        </w:rPr>
        <w:t>.</w:t>
      </w:r>
    </w:p>
    <w:p w14:paraId="7551726F" w14:textId="77777777" w:rsidR="00EC0E16" w:rsidRPr="00BC082A" w:rsidRDefault="00EC0E16" w:rsidP="00EC0E16">
      <w:pPr>
        <w:numPr>
          <w:ilvl w:val="0"/>
          <w:numId w:val="24"/>
        </w:numPr>
        <w:spacing w:line="276" w:lineRule="auto"/>
        <w:ind w:left="706" w:hanging="425"/>
        <w:rPr>
          <w:rFonts w:ascii="David" w:hAnsi="David"/>
          <w:sz w:val="32"/>
          <w:szCs w:val="32"/>
        </w:rPr>
      </w:pPr>
      <w:r w:rsidRPr="00BC082A">
        <w:rPr>
          <w:rFonts w:ascii="David" w:hAnsi="David" w:hint="cs"/>
          <w:sz w:val="32"/>
          <w:szCs w:val="32"/>
          <w:rtl/>
        </w:rPr>
        <w:t xml:space="preserve">על </w:t>
      </w:r>
      <w:r w:rsidRPr="00BC082A">
        <w:rPr>
          <w:rFonts w:ascii="David" w:hAnsi="David"/>
          <w:sz w:val="32"/>
          <w:szCs w:val="32"/>
          <w:rtl/>
        </w:rPr>
        <w:t xml:space="preserve">המציע </w:t>
      </w:r>
      <w:r w:rsidRPr="00BC082A">
        <w:rPr>
          <w:rFonts w:ascii="David" w:hAnsi="David" w:hint="cs"/>
          <w:sz w:val="32"/>
          <w:szCs w:val="32"/>
          <w:rtl/>
        </w:rPr>
        <w:t>להיות</w:t>
      </w:r>
      <w:r w:rsidRPr="00BC082A">
        <w:rPr>
          <w:rFonts w:ascii="David" w:hAnsi="David"/>
          <w:sz w:val="32"/>
          <w:szCs w:val="32"/>
          <w:rtl/>
        </w:rPr>
        <w:t xml:space="preserve"> בעל נ</w:t>
      </w:r>
      <w:r w:rsidRPr="00BC082A">
        <w:rPr>
          <w:rFonts w:ascii="David" w:hAnsi="David" w:hint="cs"/>
          <w:sz w:val="32"/>
          <w:szCs w:val="32"/>
          <w:rtl/>
        </w:rPr>
        <w:t>י</w:t>
      </w:r>
      <w:r w:rsidRPr="00BC082A">
        <w:rPr>
          <w:rFonts w:ascii="David" w:hAnsi="David"/>
          <w:sz w:val="32"/>
          <w:szCs w:val="32"/>
          <w:rtl/>
        </w:rPr>
        <w:t xml:space="preserve">סיון של </w:t>
      </w:r>
      <w:r w:rsidRPr="00BC082A">
        <w:rPr>
          <w:rFonts w:ascii="David" w:hAnsi="David" w:hint="cs"/>
          <w:sz w:val="32"/>
          <w:szCs w:val="32"/>
          <w:rtl/>
        </w:rPr>
        <w:t>5</w:t>
      </w:r>
      <w:r w:rsidRPr="00BC082A">
        <w:rPr>
          <w:rFonts w:ascii="David" w:hAnsi="David"/>
          <w:sz w:val="32"/>
          <w:szCs w:val="32"/>
          <w:rtl/>
        </w:rPr>
        <w:t xml:space="preserve"> שנים לפחות </w:t>
      </w:r>
      <w:r w:rsidRPr="00BC082A">
        <w:rPr>
          <w:rFonts w:ascii="David" w:hAnsi="David" w:hint="cs"/>
          <w:sz w:val="32"/>
          <w:szCs w:val="32"/>
          <w:rtl/>
        </w:rPr>
        <w:t>שקדמו למועד ההצעה</w:t>
      </w:r>
      <w:r w:rsidRPr="00BC082A">
        <w:rPr>
          <w:rFonts w:ascii="David" w:hAnsi="David"/>
          <w:sz w:val="32"/>
          <w:szCs w:val="32"/>
          <w:rtl/>
        </w:rPr>
        <w:t xml:space="preserve"> </w:t>
      </w:r>
      <w:r w:rsidRPr="00BC082A">
        <w:rPr>
          <w:rFonts w:ascii="David" w:hAnsi="David" w:hint="cs"/>
          <w:sz w:val="32"/>
          <w:szCs w:val="32"/>
          <w:rtl/>
        </w:rPr>
        <w:t>בתחום אדריכלות נוף.</w:t>
      </w:r>
    </w:p>
    <w:p w14:paraId="509FF3F3" w14:textId="77777777" w:rsidR="00EC0E16" w:rsidRPr="00BC082A" w:rsidRDefault="00EC0E16" w:rsidP="00EC0E16">
      <w:pPr>
        <w:numPr>
          <w:ilvl w:val="0"/>
          <w:numId w:val="24"/>
        </w:numPr>
        <w:spacing w:line="276" w:lineRule="auto"/>
        <w:ind w:left="706" w:hanging="425"/>
        <w:rPr>
          <w:sz w:val="32"/>
          <w:szCs w:val="32"/>
        </w:rPr>
      </w:pPr>
      <w:r w:rsidRPr="00BC082A">
        <w:rPr>
          <w:rFonts w:ascii="David" w:hAnsi="David" w:hint="cs"/>
          <w:sz w:val="32"/>
          <w:szCs w:val="32"/>
          <w:rtl/>
        </w:rPr>
        <w:t xml:space="preserve">במהלך חמש השנים שקדמו למועד ההצעה, </w:t>
      </w:r>
      <w:r w:rsidRPr="00BC082A">
        <w:rPr>
          <w:rFonts w:hint="cs"/>
          <w:sz w:val="32"/>
          <w:szCs w:val="32"/>
          <w:rtl/>
        </w:rPr>
        <w:t>המציע ליווה</w:t>
      </w:r>
      <w:r w:rsidRPr="00BC082A">
        <w:rPr>
          <w:sz w:val="32"/>
          <w:szCs w:val="32"/>
          <w:rtl/>
        </w:rPr>
        <w:t xml:space="preserve"> או </w:t>
      </w:r>
      <w:r w:rsidRPr="00BC082A">
        <w:rPr>
          <w:rFonts w:hint="cs"/>
          <w:sz w:val="32"/>
          <w:szCs w:val="32"/>
          <w:rtl/>
        </w:rPr>
        <w:t>ניהל</w:t>
      </w:r>
      <w:r w:rsidRPr="00BC082A">
        <w:rPr>
          <w:sz w:val="32"/>
          <w:szCs w:val="32"/>
          <w:rtl/>
        </w:rPr>
        <w:t xml:space="preserve"> </w:t>
      </w:r>
      <w:r w:rsidRPr="00BC082A">
        <w:rPr>
          <w:rFonts w:hint="cs"/>
          <w:sz w:val="32"/>
          <w:szCs w:val="32"/>
          <w:rtl/>
        </w:rPr>
        <w:t>וקידם</w:t>
      </w:r>
      <w:r w:rsidRPr="00BC082A">
        <w:rPr>
          <w:sz w:val="32"/>
          <w:szCs w:val="32"/>
          <w:rtl/>
        </w:rPr>
        <w:t xml:space="preserve"> עד למתן החלטה ממוסד תכנון לגבי אותו תוצר</w:t>
      </w:r>
      <w:r w:rsidRPr="00BC082A">
        <w:rPr>
          <w:rFonts w:hint="cs"/>
          <w:sz w:val="32"/>
          <w:szCs w:val="32"/>
          <w:rtl/>
        </w:rPr>
        <w:t xml:space="preserve"> והגיש מסמך מדיניות לגבי אותו תוצר </w:t>
      </w:r>
      <w:r w:rsidRPr="00BC082A">
        <w:rPr>
          <w:rFonts w:ascii="David" w:hAnsi="David" w:hint="cs"/>
          <w:sz w:val="32"/>
          <w:szCs w:val="32"/>
          <w:rtl/>
        </w:rPr>
        <w:t>ב-6 פרויקטים לפחות בתכנון נוף עבור 2 עיריות /גופים ציבוריים/ גופים פרטיים  לפחות</w:t>
      </w:r>
      <w:r w:rsidRPr="00BC082A">
        <w:rPr>
          <w:rFonts w:ascii="David" w:hAnsi="David"/>
          <w:sz w:val="32"/>
          <w:szCs w:val="32"/>
          <w:rtl/>
        </w:rPr>
        <w:t>;</w:t>
      </w:r>
    </w:p>
    <w:p w14:paraId="235E9336" w14:textId="77777777" w:rsidR="00EC0E16" w:rsidRPr="00BC082A" w:rsidRDefault="00EC0E16" w:rsidP="00EC0E16">
      <w:pPr>
        <w:spacing w:line="276" w:lineRule="auto"/>
        <w:ind w:left="281"/>
        <w:rPr>
          <w:rFonts w:ascii="David" w:hAnsi="David"/>
          <w:sz w:val="32"/>
          <w:szCs w:val="32"/>
          <w:rtl/>
        </w:rPr>
      </w:pPr>
    </w:p>
    <w:p w14:paraId="4EDB999F" w14:textId="77777777" w:rsidR="00EC0E16" w:rsidRPr="00BC082A" w:rsidRDefault="00EC0E16" w:rsidP="00EC0E16">
      <w:pPr>
        <w:spacing w:line="276" w:lineRule="auto"/>
        <w:ind w:left="706"/>
        <w:rPr>
          <w:sz w:val="32"/>
          <w:szCs w:val="32"/>
          <w:rtl/>
        </w:rPr>
      </w:pPr>
      <w:r w:rsidRPr="00BC082A">
        <w:rPr>
          <w:sz w:val="32"/>
          <w:szCs w:val="32"/>
          <w:rtl/>
        </w:rPr>
        <w:t xml:space="preserve">לעניין </w:t>
      </w:r>
      <w:r w:rsidRPr="00BC082A">
        <w:rPr>
          <w:rFonts w:hint="cs"/>
          <w:sz w:val="32"/>
          <w:szCs w:val="32"/>
          <w:rtl/>
        </w:rPr>
        <w:t>סעיף</w:t>
      </w:r>
      <w:r w:rsidRPr="00BC082A">
        <w:rPr>
          <w:sz w:val="32"/>
          <w:szCs w:val="32"/>
          <w:rtl/>
        </w:rPr>
        <w:t xml:space="preserve"> זה "</w:t>
      </w:r>
      <w:r w:rsidRPr="00BC082A">
        <w:rPr>
          <w:rFonts w:hint="cs"/>
          <w:b/>
          <w:bCs/>
          <w:sz w:val="32"/>
          <w:szCs w:val="32"/>
          <w:rtl/>
        </w:rPr>
        <w:t>ליווה</w:t>
      </w:r>
      <w:r w:rsidRPr="00BC082A">
        <w:rPr>
          <w:b/>
          <w:bCs/>
          <w:sz w:val="32"/>
          <w:szCs w:val="32"/>
          <w:rtl/>
        </w:rPr>
        <w:t xml:space="preserve"> או </w:t>
      </w:r>
      <w:r w:rsidRPr="00BC082A">
        <w:rPr>
          <w:rFonts w:hint="cs"/>
          <w:b/>
          <w:bCs/>
          <w:sz w:val="32"/>
          <w:szCs w:val="32"/>
          <w:rtl/>
        </w:rPr>
        <w:t>ניהל</w:t>
      </w:r>
      <w:r w:rsidRPr="00BC082A">
        <w:rPr>
          <w:b/>
          <w:bCs/>
          <w:sz w:val="32"/>
          <w:szCs w:val="32"/>
          <w:rtl/>
        </w:rPr>
        <w:t xml:space="preserve"> </w:t>
      </w:r>
      <w:r w:rsidRPr="00BC082A">
        <w:rPr>
          <w:rFonts w:hint="cs"/>
          <w:b/>
          <w:bCs/>
          <w:sz w:val="32"/>
          <w:szCs w:val="32"/>
          <w:rtl/>
        </w:rPr>
        <w:t>וקידם</w:t>
      </w:r>
      <w:r w:rsidRPr="00BC082A">
        <w:rPr>
          <w:sz w:val="32"/>
          <w:szCs w:val="32"/>
          <w:rtl/>
        </w:rPr>
        <w:t xml:space="preserve">" </w:t>
      </w:r>
      <w:r w:rsidRPr="00BC082A">
        <w:rPr>
          <w:rFonts w:hint="cs"/>
          <w:sz w:val="32"/>
          <w:szCs w:val="32"/>
          <w:rtl/>
        </w:rPr>
        <w:t xml:space="preserve">משמע </w:t>
      </w:r>
      <w:r w:rsidRPr="00BC082A">
        <w:rPr>
          <w:sz w:val="32"/>
          <w:szCs w:val="32"/>
          <w:rtl/>
        </w:rPr>
        <w:t xml:space="preserve">קידום וליווי של תכנית מתחילתה ועד לפחות </w:t>
      </w:r>
      <w:r w:rsidRPr="00BC082A">
        <w:rPr>
          <w:rFonts w:hint="cs"/>
          <w:sz w:val="32"/>
          <w:szCs w:val="32"/>
          <w:rtl/>
        </w:rPr>
        <w:t>אישורה ע"י</w:t>
      </w:r>
      <w:r w:rsidRPr="00BC082A">
        <w:rPr>
          <w:sz w:val="32"/>
          <w:szCs w:val="32"/>
          <w:rtl/>
        </w:rPr>
        <w:t xml:space="preserve"> </w:t>
      </w:r>
      <w:r w:rsidRPr="00BC082A">
        <w:rPr>
          <w:rFonts w:hint="cs"/>
          <w:sz w:val="32"/>
          <w:szCs w:val="32"/>
          <w:rtl/>
        </w:rPr>
        <w:t>מהנדס העיר ו/או מוסד תכנון ו/או גמר ביצוע בפועל.</w:t>
      </w:r>
    </w:p>
    <w:p w14:paraId="59A13929" w14:textId="77777777" w:rsidR="00EC0E16" w:rsidRPr="00BC082A" w:rsidRDefault="00EC0E16" w:rsidP="00EC0E16">
      <w:pPr>
        <w:spacing w:line="276" w:lineRule="auto"/>
        <w:ind w:left="706"/>
        <w:rPr>
          <w:sz w:val="32"/>
          <w:szCs w:val="32"/>
        </w:rPr>
      </w:pPr>
    </w:p>
    <w:p w14:paraId="191AAFEA" w14:textId="77777777" w:rsidR="00EC0E16" w:rsidRPr="00BC082A" w:rsidRDefault="00EC0E16" w:rsidP="00EC0E16">
      <w:pPr>
        <w:spacing w:line="276" w:lineRule="auto"/>
        <w:ind w:left="706"/>
        <w:rPr>
          <w:rFonts w:ascii="David" w:hAnsi="David"/>
          <w:sz w:val="32"/>
          <w:szCs w:val="32"/>
          <w:rtl/>
        </w:rPr>
      </w:pPr>
      <w:r w:rsidRPr="00BC082A">
        <w:rPr>
          <w:sz w:val="32"/>
          <w:szCs w:val="32"/>
          <w:rtl/>
        </w:rPr>
        <w:t xml:space="preserve">לעניין </w:t>
      </w:r>
      <w:r w:rsidRPr="00BC082A">
        <w:rPr>
          <w:rFonts w:hint="cs"/>
          <w:sz w:val="32"/>
          <w:szCs w:val="32"/>
          <w:rtl/>
        </w:rPr>
        <w:t>סעיף</w:t>
      </w:r>
      <w:r w:rsidRPr="00BC082A">
        <w:rPr>
          <w:sz w:val="32"/>
          <w:szCs w:val="32"/>
          <w:rtl/>
        </w:rPr>
        <w:t xml:space="preserve"> זה "</w:t>
      </w:r>
      <w:r w:rsidRPr="00BC082A">
        <w:rPr>
          <w:b/>
          <w:bCs/>
          <w:sz w:val="32"/>
          <w:szCs w:val="32"/>
          <w:rtl/>
        </w:rPr>
        <w:t>מסמך מדיניות</w:t>
      </w:r>
      <w:r w:rsidRPr="00BC082A">
        <w:rPr>
          <w:sz w:val="32"/>
          <w:szCs w:val="32"/>
          <w:rtl/>
        </w:rPr>
        <w:t>"- מסמך מנחה שאינו סטטוטורי, לצורך המשך תכנון סטטוטורי. משלב איסוף החומר ועד לדיון במוסד התכנון או בוועדת ההיגוי</w:t>
      </w:r>
      <w:r w:rsidRPr="00BC082A">
        <w:rPr>
          <w:sz w:val="32"/>
          <w:szCs w:val="32"/>
        </w:rPr>
        <w:t>.</w:t>
      </w:r>
    </w:p>
    <w:p w14:paraId="2FDB6B91" w14:textId="77777777" w:rsidR="00EC0E16" w:rsidRPr="00BC082A" w:rsidRDefault="00EC0E16" w:rsidP="00EC0E16">
      <w:pPr>
        <w:spacing w:line="276" w:lineRule="auto"/>
        <w:ind w:left="706"/>
        <w:rPr>
          <w:rFonts w:ascii="David" w:hAnsi="David"/>
          <w:sz w:val="32"/>
          <w:szCs w:val="32"/>
        </w:rPr>
      </w:pPr>
    </w:p>
    <w:p w14:paraId="0FBA5F10" w14:textId="77777777" w:rsidR="00EC0E16" w:rsidRPr="00BC082A" w:rsidRDefault="00EC0E16" w:rsidP="00EC0E16">
      <w:pPr>
        <w:numPr>
          <w:ilvl w:val="0"/>
          <w:numId w:val="24"/>
        </w:numPr>
        <w:spacing w:line="276" w:lineRule="auto"/>
        <w:ind w:left="706" w:hanging="425"/>
        <w:rPr>
          <w:rFonts w:ascii="David" w:hAnsi="David"/>
          <w:sz w:val="32"/>
          <w:szCs w:val="32"/>
        </w:rPr>
      </w:pPr>
      <w:r w:rsidRPr="00BC082A">
        <w:rPr>
          <w:rFonts w:ascii="David" w:hAnsi="David"/>
          <w:sz w:val="32"/>
          <w:szCs w:val="32"/>
          <w:rtl/>
        </w:rPr>
        <w:t xml:space="preserve">המציע הינו בעל כל האישורים הדרושים לפי חוק עסקאות גופים ציבוריים </w:t>
      </w:r>
      <w:proofErr w:type="spellStart"/>
      <w:r w:rsidRPr="00BC082A">
        <w:rPr>
          <w:rFonts w:ascii="David" w:hAnsi="David"/>
          <w:sz w:val="32"/>
          <w:szCs w:val="32"/>
          <w:rtl/>
        </w:rPr>
        <w:t>התשל"ו</w:t>
      </w:r>
      <w:proofErr w:type="spellEnd"/>
      <w:r w:rsidRPr="00BC082A">
        <w:rPr>
          <w:rFonts w:ascii="David" w:hAnsi="David"/>
          <w:sz w:val="32"/>
          <w:szCs w:val="32"/>
          <w:rtl/>
        </w:rPr>
        <w:t>- 1976;</w:t>
      </w:r>
    </w:p>
    <w:p w14:paraId="7BDDA3ED" w14:textId="77777777" w:rsidR="00EC0E16" w:rsidRPr="00BC082A" w:rsidRDefault="00EC0E16" w:rsidP="00EC0E16">
      <w:pPr>
        <w:numPr>
          <w:ilvl w:val="0"/>
          <w:numId w:val="24"/>
        </w:numPr>
        <w:spacing w:line="276" w:lineRule="auto"/>
        <w:ind w:left="706" w:hanging="425"/>
        <w:rPr>
          <w:rFonts w:ascii="David" w:hAnsi="David"/>
          <w:sz w:val="32"/>
          <w:szCs w:val="32"/>
        </w:rPr>
      </w:pPr>
      <w:r w:rsidRPr="00BC082A">
        <w:rPr>
          <w:rFonts w:ascii="David" w:hAnsi="David"/>
          <w:sz w:val="32"/>
          <w:szCs w:val="32"/>
          <w:rtl/>
        </w:rPr>
        <w:t>אינו נמצא בהליכי כינוס נכסים, הקפאת הליכים, פשיטת רגל או פירוק ואין בקשות תלויות שעומדות נגדו מסוג זה, הוא אינו עומד בפני חדלות פירעון, וכן לא הוטלו על נכסיו עיקולים</w:t>
      </w:r>
      <w:r w:rsidRPr="00BC082A">
        <w:rPr>
          <w:rFonts w:ascii="David" w:hAnsi="David" w:hint="cs"/>
          <w:sz w:val="32"/>
          <w:szCs w:val="32"/>
          <w:rtl/>
        </w:rPr>
        <w:t>.</w:t>
      </w:r>
    </w:p>
    <w:p w14:paraId="00E6C75E" w14:textId="77777777" w:rsidR="00EC0E16" w:rsidRPr="00BC082A" w:rsidRDefault="00EC0E16" w:rsidP="00EC0E16">
      <w:pPr>
        <w:numPr>
          <w:ilvl w:val="0"/>
          <w:numId w:val="24"/>
        </w:numPr>
        <w:spacing w:line="276" w:lineRule="auto"/>
        <w:ind w:left="706" w:hanging="425"/>
        <w:rPr>
          <w:rFonts w:ascii="David" w:hAnsi="David"/>
          <w:sz w:val="32"/>
          <w:szCs w:val="32"/>
        </w:rPr>
      </w:pPr>
      <w:r w:rsidRPr="00BC082A">
        <w:rPr>
          <w:rFonts w:ascii="David" w:hAnsi="David" w:hint="cs"/>
          <w:sz w:val="32"/>
          <w:szCs w:val="32"/>
          <w:rtl/>
        </w:rPr>
        <w:t xml:space="preserve">שתי </w:t>
      </w:r>
      <w:r w:rsidRPr="00BC082A">
        <w:rPr>
          <w:rFonts w:ascii="David" w:hAnsi="David"/>
          <w:sz w:val="32"/>
          <w:szCs w:val="32"/>
          <w:rtl/>
        </w:rPr>
        <w:t>המלצ</w:t>
      </w:r>
      <w:r w:rsidRPr="00BC082A">
        <w:rPr>
          <w:rFonts w:ascii="David" w:hAnsi="David" w:hint="cs"/>
          <w:sz w:val="32"/>
          <w:szCs w:val="32"/>
          <w:rtl/>
        </w:rPr>
        <w:t>ות</w:t>
      </w:r>
      <w:r w:rsidRPr="00BC082A">
        <w:rPr>
          <w:rFonts w:ascii="David" w:hAnsi="David"/>
          <w:sz w:val="32"/>
          <w:szCs w:val="32"/>
          <w:rtl/>
        </w:rPr>
        <w:t xml:space="preserve"> </w:t>
      </w:r>
      <w:r w:rsidRPr="00BC082A">
        <w:rPr>
          <w:rFonts w:ascii="David" w:hAnsi="David" w:hint="cs"/>
          <w:sz w:val="32"/>
          <w:szCs w:val="32"/>
          <w:rtl/>
        </w:rPr>
        <w:t>בנוגע לאדריכלי נוף מטעם המציע</w:t>
      </w:r>
      <w:r w:rsidRPr="00BC082A">
        <w:rPr>
          <w:rFonts w:ascii="David" w:hAnsi="David"/>
          <w:sz w:val="32"/>
          <w:szCs w:val="32"/>
          <w:rtl/>
        </w:rPr>
        <w:t xml:space="preserve"> </w:t>
      </w:r>
      <w:r w:rsidRPr="00BC082A">
        <w:rPr>
          <w:rFonts w:ascii="David" w:hAnsi="David" w:hint="cs"/>
          <w:sz w:val="32"/>
          <w:szCs w:val="32"/>
          <w:rtl/>
        </w:rPr>
        <w:t>וי</w:t>
      </w:r>
      <w:r w:rsidRPr="00BC082A">
        <w:rPr>
          <w:rFonts w:ascii="David" w:hAnsi="David"/>
          <w:sz w:val="32"/>
          <w:szCs w:val="32"/>
          <w:rtl/>
        </w:rPr>
        <w:t>כלל</w:t>
      </w:r>
      <w:r w:rsidRPr="00BC082A">
        <w:rPr>
          <w:rFonts w:ascii="David" w:hAnsi="David" w:hint="cs"/>
          <w:sz w:val="32"/>
          <w:szCs w:val="32"/>
          <w:rtl/>
        </w:rPr>
        <w:t>ו</w:t>
      </w:r>
      <w:r w:rsidRPr="00BC082A">
        <w:rPr>
          <w:rFonts w:ascii="David" w:hAnsi="David"/>
          <w:sz w:val="32"/>
          <w:szCs w:val="32"/>
          <w:rtl/>
        </w:rPr>
        <w:t>, לכל הפחות, את תקופת מתן השירות, מהות השירותים, מי מטעם המציע נתן את השירות וחוות דעת על טיב השירותים שנתן המציע .</w:t>
      </w:r>
    </w:p>
    <w:p w14:paraId="307B15D3" w14:textId="77777777" w:rsidR="00EC0E16" w:rsidRPr="00BC082A" w:rsidRDefault="00EC0E16" w:rsidP="00EC0E16">
      <w:pPr>
        <w:rPr>
          <w:sz w:val="32"/>
          <w:szCs w:val="32"/>
        </w:rPr>
      </w:pPr>
    </w:p>
    <w:p w14:paraId="5BFA5D35" w14:textId="77777777" w:rsidR="002F13FE" w:rsidRPr="00BC082A" w:rsidRDefault="002F13FE" w:rsidP="006F7BAA">
      <w:pPr>
        <w:rPr>
          <w:b/>
          <w:bCs/>
          <w:snapToGrid w:val="0"/>
          <w:sz w:val="32"/>
          <w:szCs w:val="32"/>
          <w:rtl/>
        </w:rPr>
      </w:pPr>
    </w:p>
    <w:p w14:paraId="2ED6AE18" w14:textId="337C99E9" w:rsidR="00074C0F" w:rsidRPr="00BC082A" w:rsidRDefault="00074C0F" w:rsidP="0088721E">
      <w:pPr>
        <w:rPr>
          <w:b/>
          <w:bCs/>
          <w:snapToGrid w:val="0"/>
          <w:sz w:val="32"/>
          <w:szCs w:val="32"/>
          <w:rtl/>
        </w:rPr>
      </w:pPr>
      <w:r w:rsidRPr="00BC082A">
        <w:rPr>
          <w:rFonts w:hint="cs"/>
          <w:b/>
          <w:bCs/>
          <w:snapToGrid w:val="0"/>
          <w:sz w:val="32"/>
          <w:szCs w:val="32"/>
          <w:rtl/>
        </w:rPr>
        <w:t>המועד האחרון להגשת הצעות למכרז שבכותרת ישונה ליום</w:t>
      </w:r>
      <w:r w:rsidR="00577D83" w:rsidRPr="00BC082A">
        <w:rPr>
          <w:rFonts w:hint="cs"/>
          <w:b/>
          <w:bCs/>
          <w:snapToGrid w:val="0"/>
          <w:sz w:val="32"/>
          <w:szCs w:val="32"/>
          <w:rtl/>
        </w:rPr>
        <w:t xml:space="preserve"> </w:t>
      </w:r>
      <w:r w:rsidR="00EC0E16" w:rsidRPr="00BC082A">
        <w:rPr>
          <w:rFonts w:hint="cs"/>
          <w:b/>
          <w:bCs/>
          <w:snapToGrid w:val="0"/>
          <w:sz w:val="32"/>
          <w:szCs w:val="32"/>
          <w:rtl/>
        </w:rPr>
        <w:t>3.5</w:t>
      </w:r>
      <w:r w:rsidR="00EE25D4" w:rsidRPr="00BC082A">
        <w:rPr>
          <w:rFonts w:hint="cs"/>
          <w:b/>
          <w:bCs/>
          <w:snapToGrid w:val="0"/>
          <w:sz w:val="32"/>
          <w:szCs w:val="32"/>
          <w:rtl/>
        </w:rPr>
        <w:t>.2</w:t>
      </w:r>
      <w:r w:rsidR="007166B4">
        <w:rPr>
          <w:rFonts w:hint="cs"/>
          <w:b/>
          <w:bCs/>
          <w:snapToGrid w:val="0"/>
          <w:sz w:val="32"/>
          <w:szCs w:val="32"/>
          <w:rtl/>
        </w:rPr>
        <w:t>3</w:t>
      </w:r>
      <w:r w:rsidR="00EE25D4" w:rsidRPr="00BC082A">
        <w:rPr>
          <w:rFonts w:hint="cs"/>
          <w:b/>
          <w:bCs/>
          <w:snapToGrid w:val="0"/>
          <w:sz w:val="32"/>
          <w:szCs w:val="32"/>
          <w:rtl/>
        </w:rPr>
        <w:t xml:space="preserve"> </w:t>
      </w:r>
      <w:r w:rsidRPr="00BC082A">
        <w:rPr>
          <w:rFonts w:hint="cs"/>
          <w:b/>
          <w:bCs/>
          <w:snapToGrid w:val="0"/>
          <w:sz w:val="32"/>
          <w:szCs w:val="32"/>
          <w:rtl/>
        </w:rPr>
        <w:t>בשעה</w:t>
      </w:r>
      <w:r w:rsidR="00577D83" w:rsidRPr="00BC082A">
        <w:rPr>
          <w:rFonts w:hint="cs"/>
          <w:b/>
          <w:bCs/>
          <w:snapToGrid w:val="0"/>
          <w:sz w:val="32"/>
          <w:szCs w:val="32"/>
          <w:rtl/>
        </w:rPr>
        <w:t xml:space="preserve"> 13:00</w:t>
      </w:r>
      <w:r w:rsidRPr="00BC082A">
        <w:rPr>
          <w:rFonts w:hint="cs"/>
          <w:b/>
          <w:bCs/>
          <w:snapToGrid w:val="0"/>
          <w:sz w:val="32"/>
          <w:szCs w:val="32"/>
          <w:rtl/>
        </w:rPr>
        <w:t>.</w:t>
      </w:r>
    </w:p>
    <w:p w14:paraId="7CE1A183" w14:textId="77777777" w:rsidR="006F7BAA" w:rsidRPr="00BC082A" w:rsidRDefault="006F7BAA" w:rsidP="002D509F">
      <w:pPr>
        <w:rPr>
          <w:snapToGrid w:val="0"/>
          <w:sz w:val="32"/>
          <w:szCs w:val="32"/>
        </w:rPr>
      </w:pPr>
    </w:p>
    <w:p w14:paraId="76FE13C6" w14:textId="77777777" w:rsidR="008821C6" w:rsidRPr="00BC082A" w:rsidRDefault="00074C0F" w:rsidP="00B95B26">
      <w:pPr>
        <w:rPr>
          <w:snapToGrid w:val="0"/>
          <w:sz w:val="32"/>
          <w:szCs w:val="32"/>
          <w:rtl/>
        </w:rPr>
      </w:pPr>
      <w:r w:rsidRPr="00BC082A">
        <w:rPr>
          <w:rFonts w:hint="cs"/>
          <w:snapToGrid w:val="0"/>
          <w:sz w:val="32"/>
          <w:szCs w:val="32"/>
          <w:rtl/>
        </w:rPr>
        <w:t xml:space="preserve">יובהר, כי תוקפה של הערבות למכרז לא תשתנה ותוותר על כנה , הכל כמפורט במסמכי המכרז </w:t>
      </w:r>
    </w:p>
    <w:p w14:paraId="0C49966F" w14:textId="77777777" w:rsidR="00577D83" w:rsidRPr="00BC082A" w:rsidRDefault="00577D83" w:rsidP="00B95B26">
      <w:pPr>
        <w:rPr>
          <w:snapToGrid w:val="0"/>
          <w:sz w:val="32"/>
          <w:szCs w:val="32"/>
          <w:rtl/>
        </w:rPr>
      </w:pPr>
    </w:p>
    <w:p w14:paraId="7E1CCB68" w14:textId="77777777" w:rsidR="00577D83" w:rsidRPr="00BC082A" w:rsidRDefault="00577D83" w:rsidP="00B95B26">
      <w:pPr>
        <w:rPr>
          <w:snapToGrid w:val="0"/>
          <w:sz w:val="32"/>
          <w:szCs w:val="32"/>
          <w:rtl/>
        </w:rPr>
      </w:pPr>
    </w:p>
    <w:p w14:paraId="31B43FA1" w14:textId="77777777" w:rsidR="002D509F" w:rsidRPr="00BC082A" w:rsidRDefault="00510EFE" w:rsidP="002D509F">
      <w:pPr>
        <w:ind w:left="4383" w:firstLine="720"/>
        <w:jc w:val="left"/>
        <w:rPr>
          <w:b/>
          <w:bCs/>
          <w:sz w:val="32"/>
          <w:szCs w:val="32"/>
          <w:rtl/>
        </w:rPr>
      </w:pPr>
      <w:r w:rsidRPr="00BC082A">
        <w:rPr>
          <w:rFonts w:hint="cs"/>
          <w:b/>
          <w:bCs/>
          <w:sz w:val="32"/>
          <w:szCs w:val="32"/>
          <w:rtl/>
        </w:rPr>
        <w:tab/>
      </w:r>
      <w:r w:rsidRPr="00BC082A">
        <w:rPr>
          <w:rFonts w:hint="cs"/>
          <w:b/>
          <w:bCs/>
          <w:sz w:val="32"/>
          <w:szCs w:val="32"/>
          <w:rtl/>
        </w:rPr>
        <w:tab/>
      </w:r>
      <w:r w:rsidRPr="00BC082A">
        <w:rPr>
          <w:rFonts w:hint="cs"/>
          <w:b/>
          <w:bCs/>
          <w:sz w:val="32"/>
          <w:szCs w:val="32"/>
          <w:rtl/>
        </w:rPr>
        <w:tab/>
      </w:r>
      <w:r w:rsidR="002D509F" w:rsidRPr="00BC082A">
        <w:rPr>
          <w:rFonts w:hint="cs"/>
          <w:b/>
          <w:bCs/>
          <w:sz w:val="32"/>
          <w:szCs w:val="32"/>
          <w:rtl/>
        </w:rPr>
        <w:t>צביקה ברוט</w:t>
      </w:r>
      <w:r w:rsidR="000A174D" w:rsidRPr="00BC082A">
        <w:rPr>
          <w:rFonts w:hint="cs"/>
          <w:b/>
          <w:bCs/>
          <w:sz w:val="32"/>
          <w:szCs w:val="32"/>
          <w:rtl/>
        </w:rPr>
        <w:t xml:space="preserve">, </w:t>
      </w:r>
    </w:p>
    <w:p w14:paraId="6AF9DE39" w14:textId="77777777" w:rsidR="00510EFE" w:rsidRPr="00BC082A" w:rsidRDefault="002D509F" w:rsidP="002D509F">
      <w:pPr>
        <w:ind w:left="4383" w:firstLine="720"/>
        <w:jc w:val="right"/>
        <w:rPr>
          <w:b/>
          <w:bCs/>
          <w:sz w:val="32"/>
          <w:szCs w:val="32"/>
          <w:rtl/>
        </w:rPr>
      </w:pPr>
      <w:r w:rsidRPr="00BC082A">
        <w:rPr>
          <w:rFonts w:hint="cs"/>
          <w:b/>
          <w:bCs/>
          <w:sz w:val="32"/>
          <w:szCs w:val="32"/>
          <w:rtl/>
        </w:rPr>
        <w:t xml:space="preserve">      </w:t>
      </w:r>
      <w:r w:rsidR="000A174D" w:rsidRPr="00BC082A">
        <w:rPr>
          <w:rFonts w:hint="cs"/>
          <w:b/>
          <w:bCs/>
          <w:sz w:val="32"/>
          <w:szCs w:val="32"/>
          <w:rtl/>
        </w:rPr>
        <w:t>ראש העיר</w:t>
      </w:r>
      <w:r w:rsidR="00510EFE" w:rsidRPr="00BC082A">
        <w:rPr>
          <w:rFonts w:hint="cs"/>
          <w:b/>
          <w:bCs/>
          <w:sz w:val="32"/>
          <w:szCs w:val="32"/>
          <w:rtl/>
        </w:rPr>
        <w:tab/>
        <w:t xml:space="preserve">          </w:t>
      </w:r>
      <w:r w:rsidR="00510EFE" w:rsidRPr="00BC082A">
        <w:rPr>
          <w:rFonts w:hint="cs"/>
          <w:b/>
          <w:bCs/>
          <w:sz w:val="32"/>
          <w:szCs w:val="32"/>
          <w:rtl/>
        </w:rPr>
        <w:tab/>
        <w:t xml:space="preserve">            </w:t>
      </w:r>
    </w:p>
    <w:p w14:paraId="0ECF2FA4" w14:textId="77777777" w:rsidR="00510EFE" w:rsidRPr="00BC082A" w:rsidRDefault="00510EFE" w:rsidP="00510EFE">
      <w:pPr>
        <w:spacing w:after="120" w:line="310" w:lineRule="exact"/>
        <w:jc w:val="right"/>
        <w:rPr>
          <w:b/>
          <w:bCs/>
          <w:sz w:val="32"/>
          <w:szCs w:val="32"/>
          <w:rtl/>
        </w:rPr>
      </w:pPr>
      <w:r w:rsidRPr="00BC082A">
        <w:rPr>
          <w:b/>
          <w:bCs/>
          <w:sz w:val="32"/>
          <w:szCs w:val="32"/>
          <w:rtl/>
        </w:rPr>
        <w:tab/>
      </w:r>
      <w:r w:rsidRPr="00BC082A">
        <w:rPr>
          <w:b/>
          <w:bCs/>
          <w:sz w:val="32"/>
          <w:szCs w:val="32"/>
          <w:rtl/>
        </w:rPr>
        <w:tab/>
      </w:r>
      <w:r w:rsidRPr="00BC082A">
        <w:rPr>
          <w:b/>
          <w:bCs/>
          <w:sz w:val="32"/>
          <w:szCs w:val="32"/>
          <w:rtl/>
        </w:rPr>
        <w:tab/>
      </w:r>
    </w:p>
    <w:p w14:paraId="3D634EAA" w14:textId="77777777" w:rsidR="00510EFE" w:rsidRPr="00BC082A" w:rsidRDefault="00510EFE" w:rsidP="00510EFE">
      <w:pPr>
        <w:spacing w:after="120" w:line="310" w:lineRule="exact"/>
        <w:jc w:val="right"/>
        <w:rPr>
          <w:b/>
          <w:bCs/>
          <w:sz w:val="32"/>
          <w:szCs w:val="32"/>
          <w:rtl/>
        </w:rPr>
      </w:pPr>
    </w:p>
    <w:p w14:paraId="25CDB06B" w14:textId="77777777" w:rsidR="00510EFE" w:rsidRPr="00BC082A" w:rsidRDefault="00510EFE" w:rsidP="00510EFE">
      <w:pPr>
        <w:spacing w:after="120" w:line="310" w:lineRule="exact"/>
        <w:jc w:val="right"/>
        <w:rPr>
          <w:b/>
          <w:bCs/>
          <w:sz w:val="32"/>
          <w:szCs w:val="32"/>
          <w:rtl/>
        </w:rPr>
      </w:pPr>
    </w:p>
    <w:p w14:paraId="5EF5B87C" w14:textId="77777777" w:rsidR="002C32B0" w:rsidRPr="000E1E84" w:rsidRDefault="002C32B0" w:rsidP="000E1E84">
      <w:pPr>
        <w:rPr>
          <w:rtl/>
        </w:rPr>
      </w:pPr>
    </w:p>
    <w:sectPr w:rsidR="002C32B0" w:rsidRPr="000E1E84" w:rsidSect="00A27522">
      <w:headerReference w:type="default" r:id="rId7"/>
      <w:footerReference w:type="first" r:id="rId8"/>
      <w:pgSz w:w="11906" w:h="16838"/>
      <w:pgMar w:top="1361" w:right="1361" w:bottom="1361" w:left="1361" w:header="720" w:footer="765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5BC8D" w14:textId="77777777" w:rsidR="00220DDC" w:rsidRDefault="00220DDC">
      <w:r>
        <w:separator/>
      </w:r>
    </w:p>
  </w:endnote>
  <w:endnote w:type="continuationSeparator" w:id="0">
    <w:p w14:paraId="6B92A1FB" w14:textId="77777777" w:rsidR="00220DDC" w:rsidRDefault="0022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E7CC5" w14:textId="77777777" w:rsidR="008821C6" w:rsidRDefault="008821C6" w:rsidP="00361AA2">
    <w:pPr>
      <w:pStyle w:val="a4"/>
      <w:spacing w:after="0" w:line="240" w:lineRule="auto"/>
      <w:rPr>
        <w:sz w:val="18"/>
        <w:szCs w:val="18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11444" w14:textId="77777777" w:rsidR="00220DDC" w:rsidRDefault="00220DDC">
      <w:r>
        <w:separator/>
      </w:r>
    </w:p>
  </w:footnote>
  <w:footnote w:type="continuationSeparator" w:id="0">
    <w:p w14:paraId="3A3B5996" w14:textId="77777777" w:rsidR="00220DDC" w:rsidRDefault="00220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39085" w14:textId="77777777" w:rsidR="008821C6" w:rsidRDefault="008821C6">
    <w:pPr>
      <w:pStyle w:val="a3"/>
      <w:jc w:val="center"/>
      <w:rPr>
        <w:rtl/>
      </w:rPr>
    </w:pPr>
    <w:r>
      <w:rPr>
        <w:rtl/>
      </w:rPr>
      <w:t xml:space="preserve">- </w:t>
    </w:r>
    <w:r>
      <w:rPr>
        <w:rStyle w:val="a5"/>
        <w:rtl/>
      </w:rPr>
      <w:fldChar w:fldCharType="begin"/>
    </w:r>
    <w:r>
      <w:rPr>
        <w:rStyle w:val="a5"/>
        <w:rtl/>
      </w:rPr>
      <w:instrText xml:space="preserve"> </w:instrText>
    </w:r>
    <w:r>
      <w:rPr>
        <w:rStyle w:val="a5"/>
      </w:rPr>
      <w:instrText>PAGE</w:instrText>
    </w:r>
    <w:r>
      <w:rPr>
        <w:rStyle w:val="a5"/>
        <w:rtl/>
      </w:rPr>
      <w:instrText xml:space="preserve"> </w:instrText>
    </w:r>
    <w:r>
      <w:rPr>
        <w:rStyle w:val="a5"/>
        <w:rtl/>
      </w:rPr>
      <w:fldChar w:fldCharType="separate"/>
    </w:r>
    <w:r>
      <w:rPr>
        <w:rStyle w:val="a5"/>
        <w:noProof/>
        <w:rtl/>
      </w:rPr>
      <w:t>2</w:t>
    </w:r>
    <w:r>
      <w:rPr>
        <w:rStyle w:val="a5"/>
        <w:rtl/>
      </w:rPr>
      <w:fldChar w:fldCharType="end"/>
    </w:r>
    <w:r>
      <w:rPr>
        <w:rStyle w:val="a5"/>
        <w:rtl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7C96"/>
    <w:multiLevelType w:val="hybridMultilevel"/>
    <w:tmpl w:val="B560B034"/>
    <w:lvl w:ilvl="0" w:tplc="7A0CB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84544"/>
    <w:multiLevelType w:val="multilevel"/>
    <w:tmpl w:val="670A7BA4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2" w15:restartNumberingAfterBreak="0">
    <w:nsid w:val="2A6B16E9"/>
    <w:multiLevelType w:val="multilevel"/>
    <w:tmpl w:val="F19A583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3" w15:restartNumberingAfterBreak="0">
    <w:nsid w:val="2DD44C52"/>
    <w:multiLevelType w:val="hybridMultilevel"/>
    <w:tmpl w:val="0790596C"/>
    <w:lvl w:ilvl="0" w:tplc="21B2EC2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FA0D29"/>
    <w:multiLevelType w:val="multilevel"/>
    <w:tmpl w:val="0A90B1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upperRoman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upperRoman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5" w15:restartNumberingAfterBreak="0">
    <w:nsid w:val="38363148"/>
    <w:multiLevelType w:val="multilevel"/>
    <w:tmpl w:val="51DA8E70"/>
    <w:lvl w:ilvl="0">
      <w:start w:val="1"/>
      <w:numFmt w:val="decimal"/>
      <w:pStyle w:val="IdeaMispur11"/>
      <w:lvlText w:val="%1."/>
      <w:lvlJc w:val="center"/>
      <w:pPr>
        <w:tabs>
          <w:tab w:val="num" w:pos="850"/>
        </w:tabs>
        <w:ind w:left="360" w:right="85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417"/>
        </w:tabs>
        <w:ind w:left="141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center"/>
      <w:pPr>
        <w:tabs>
          <w:tab w:val="num" w:pos="1984"/>
        </w:tabs>
        <w:ind w:left="1080" w:right="198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551"/>
        </w:tabs>
        <w:ind w:left="1440" w:right="255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3118"/>
        </w:tabs>
        <w:ind w:left="1800" w:righ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3685"/>
        </w:tabs>
        <w:ind w:left="2160" w:righ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2520" w:righ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2880" w:righ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3240" w:righ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6" w15:restartNumberingAfterBreak="0">
    <w:nsid w:val="44077AE1"/>
    <w:multiLevelType w:val="multilevel"/>
    <w:tmpl w:val="A3FED5B8"/>
    <w:lvl w:ilvl="0">
      <w:start w:val="3"/>
      <w:numFmt w:val="decimal"/>
      <w:lvlText w:val="%1."/>
      <w:lvlJc w:val="left"/>
      <w:pPr>
        <w:ind w:left="1512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ascii="David" w:hAnsi="David" w:cs="David" w:hint="default"/>
        <w:b w:val="0"/>
        <w:bCs w:val="0"/>
      </w:rPr>
    </w:lvl>
    <w:lvl w:ilvl="2">
      <w:start w:val="1"/>
      <w:numFmt w:val="hebrew1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440"/>
      </w:pPr>
      <w:rPr>
        <w:rFonts w:hint="default"/>
      </w:rPr>
    </w:lvl>
  </w:abstractNum>
  <w:abstractNum w:abstractNumId="7" w15:restartNumberingAfterBreak="0">
    <w:nsid w:val="467424CA"/>
    <w:multiLevelType w:val="hybridMultilevel"/>
    <w:tmpl w:val="D85CD268"/>
    <w:lvl w:ilvl="0" w:tplc="D8224E9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6C7D13"/>
    <w:multiLevelType w:val="hybridMultilevel"/>
    <w:tmpl w:val="C3F29890"/>
    <w:lvl w:ilvl="0" w:tplc="7A0CB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52187"/>
    <w:multiLevelType w:val="hybridMultilevel"/>
    <w:tmpl w:val="97448BF8"/>
    <w:lvl w:ilvl="0" w:tplc="CE401B5A">
      <w:start w:val="1"/>
      <w:numFmt w:val="decimal"/>
      <w:lvlText w:val="(%1)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0" w15:restartNumberingAfterBreak="0">
    <w:nsid w:val="564E429A"/>
    <w:multiLevelType w:val="multilevel"/>
    <w:tmpl w:val="7D56C444"/>
    <w:lvl w:ilvl="0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  <w:lang w:bidi="he-IL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1" w15:restartNumberingAfterBreak="0">
    <w:nsid w:val="58980B99"/>
    <w:multiLevelType w:val="multilevel"/>
    <w:tmpl w:val="9738E53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hebrew1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hebrew1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hebrew1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2" w15:restartNumberingAfterBreak="0">
    <w:nsid w:val="592E065A"/>
    <w:multiLevelType w:val="multilevel"/>
    <w:tmpl w:val="CCF8BF8E"/>
    <w:lvl w:ilvl="0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hint="default"/>
      </w:rPr>
    </w:lvl>
    <w:lvl w:ilvl="2">
      <w:start w:val="1"/>
      <w:numFmt w:val="hebrew1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440"/>
      </w:pPr>
      <w:rPr>
        <w:rFonts w:hint="default"/>
      </w:rPr>
    </w:lvl>
  </w:abstractNum>
  <w:abstractNum w:abstractNumId="13" w15:restartNumberingAfterBreak="0">
    <w:nsid w:val="595B3333"/>
    <w:multiLevelType w:val="multilevel"/>
    <w:tmpl w:val="2D3A671A"/>
    <w:lvl w:ilvl="0">
      <w:start w:val="1"/>
      <w:numFmt w:val="decimal"/>
      <w:lvlText w:val="%1."/>
      <w:lvlJc w:val="center"/>
      <w:pPr>
        <w:tabs>
          <w:tab w:val="num" w:pos="850"/>
        </w:tabs>
        <w:ind w:left="85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417"/>
        </w:tabs>
        <w:ind w:left="720" w:right="141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center"/>
      <w:pPr>
        <w:tabs>
          <w:tab w:val="num" w:pos="1984"/>
        </w:tabs>
        <w:ind w:left="1080" w:right="198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551"/>
        </w:tabs>
        <w:ind w:left="1440" w:right="255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3118"/>
        </w:tabs>
        <w:ind w:left="1800" w:righ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3685"/>
        </w:tabs>
        <w:ind w:left="2160" w:righ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2520" w:righ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2880" w:righ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3240" w:righ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4" w15:restartNumberingAfterBreak="0">
    <w:nsid w:val="60002D44"/>
    <w:multiLevelType w:val="hybridMultilevel"/>
    <w:tmpl w:val="71AC553E"/>
    <w:lvl w:ilvl="0" w:tplc="AF1662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9655E7"/>
    <w:multiLevelType w:val="multilevel"/>
    <w:tmpl w:val="F19A583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6" w15:restartNumberingAfterBreak="0">
    <w:nsid w:val="67BD1677"/>
    <w:multiLevelType w:val="multilevel"/>
    <w:tmpl w:val="DCD2F38E"/>
    <w:lvl w:ilvl="0">
      <w:start w:val="1"/>
      <w:numFmt w:val="decimal"/>
      <w:lvlText w:val="%1."/>
      <w:lvlJc w:val="center"/>
      <w:pPr>
        <w:tabs>
          <w:tab w:val="num" w:pos="850"/>
        </w:tabs>
        <w:ind w:left="85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1417"/>
        </w:tabs>
        <w:ind w:left="141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center"/>
      <w:pPr>
        <w:tabs>
          <w:tab w:val="num" w:pos="1984"/>
        </w:tabs>
        <w:ind w:left="198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upperRoman"/>
      <w:lvlText w:val="%4)"/>
      <w:lvlJc w:val="center"/>
      <w:pPr>
        <w:tabs>
          <w:tab w:val="num" w:pos="2551"/>
        </w:tabs>
        <w:ind w:left="255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upperRoman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7" w15:restartNumberingAfterBreak="0">
    <w:nsid w:val="6AC12ED6"/>
    <w:multiLevelType w:val="hybridMultilevel"/>
    <w:tmpl w:val="22F2FB36"/>
    <w:lvl w:ilvl="0" w:tplc="5136DF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5C5607"/>
    <w:multiLevelType w:val="hybridMultilevel"/>
    <w:tmpl w:val="9196CE70"/>
    <w:lvl w:ilvl="0" w:tplc="F8EAF0AC">
      <w:start w:val="1"/>
      <w:numFmt w:val="hebrew1"/>
      <w:lvlText w:val="%1."/>
      <w:lvlJc w:val="left"/>
      <w:pPr>
        <w:ind w:left="12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8" w:hanging="360"/>
      </w:pPr>
    </w:lvl>
    <w:lvl w:ilvl="2" w:tplc="0409001B" w:tentative="1">
      <w:start w:val="1"/>
      <w:numFmt w:val="lowerRoman"/>
      <w:lvlText w:val="%3."/>
      <w:lvlJc w:val="right"/>
      <w:pPr>
        <w:ind w:left="2648" w:hanging="180"/>
      </w:pPr>
    </w:lvl>
    <w:lvl w:ilvl="3" w:tplc="0409000F" w:tentative="1">
      <w:start w:val="1"/>
      <w:numFmt w:val="decimal"/>
      <w:lvlText w:val="%4."/>
      <w:lvlJc w:val="left"/>
      <w:pPr>
        <w:ind w:left="3368" w:hanging="360"/>
      </w:pPr>
    </w:lvl>
    <w:lvl w:ilvl="4" w:tplc="04090019" w:tentative="1">
      <w:start w:val="1"/>
      <w:numFmt w:val="lowerLetter"/>
      <w:lvlText w:val="%5."/>
      <w:lvlJc w:val="left"/>
      <w:pPr>
        <w:ind w:left="4088" w:hanging="360"/>
      </w:pPr>
    </w:lvl>
    <w:lvl w:ilvl="5" w:tplc="0409001B" w:tentative="1">
      <w:start w:val="1"/>
      <w:numFmt w:val="lowerRoman"/>
      <w:lvlText w:val="%6."/>
      <w:lvlJc w:val="right"/>
      <w:pPr>
        <w:ind w:left="4808" w:hanging="180"/>
      </w:pPr>
    </w:lvl>
    <w:lvl w:ilvl="6" w:tplc="0409000F" w:tentative="1">
      <w:start w:val="1"/>
      <w:numFmt w:val="decimal"/>
      <w:lvlText w:val="%7."/>
      <w:lvlJc w:val="left"/>
      <w:pPr>
        <w:ind w:left="5528" w:hanging="360"/>
      </w:pPr>
    </w:lvl>
    <w:lvl w:ilvl="7" w:tplc="04090019" w:tentative="1">
      <w:start w:val="1"/>
      <w:numFmt w:val="lowerLetter"/>
      <w:lvlText w:val="%8."/>
      <w:lvlJc w:val="left"/>
      <w:pPr>
        <w:ind w:left="6248" w:hanging="360"/>
      </w:pPr>
    </w:lvl>
    <w:lvl w:ilvl="8" w:tplc="040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9" w15:restartNumberingAfterBreak="0">
    <w:nsid w:val="6D5B00BF"/>
    <w:multiLevelType w:val="hybridMultilevel"/>
    <w:tmpl w:val="B28AD3C2"/>
    <w:lvl w:ilvl="0" w:tplc="59EAC8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444B3E">
      <w:start w:val="2"/>
      <w:numFmt w:val="hebrew1"/>
      <w:lvlText w:val="(%2)"/>
      <w:lvlJc w:val="left"/>
      <w:pPr>
        <w:tabs>
          <w:tab w:val="num" w:pos="1710"/>
        </w:tabs>
        <w:ind w:left="1710" w:hanging="63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5A2CA6"/>
    <w:multiLevelType w:val="multilevel"/>
    <w:tmpl w:val="C0D09FA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upperRoman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upperRoman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21" w15:restartNumberingAfterBreak="0">
    <w:nsid w:val="6FD32F76"/>
    <w:multiLevelType w:val="multilevel"/>
    <w:tmpl w:val="F19A583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22" w15:restartNumberingAfterBreak="0">
    <w:nsid w:val="740D6C1E"/>
    <w:multiLevelType w:val="multilevel"/>
    <w:tmpl w:val="2460D4B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4C61500"/>
    <w:multiLevelType w:val="hybridMultilevel"/>
    <w:tmpl w:val="9BCEA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5479530">
    <w:abstractNumId w:val="13"/>
  </w:num>
  <w:num w:numId="2" w16cid:durableId="6829287">
    <w:abstractNumId w:val="16"/>
  </w:num>
  <w:num w:numId="3" w16cid:durableId="574171127">
    <w:abstractNumId w:val="20"/>
  </w:num>
  <w:num w:numId="4" w16cid:durableId="1760904193">
    <w:abstractNumId w:val="5"/>
  </w:num>
  <w:num w:numId="5" w16cid:durableId="217667812">
    <w:abstractNumId w:val="1"/>
  </w:num>
  <w:num w:numId="6" w16cid:durableId="1820733762">
    <w:abstractNumId w:val="11"/>
  </w:num>
  <w:num w:numId="7" w16cid:durableId="658731320">
    <w:abstractNumId w:val="4"/>
  </w:num>
  <w:num w:numId="8" w16cid:durableId="1411347366">
    <w:abstractNumId w:val="8"/>
  </w:num>
  <w:num w:numId="9" w16cid:durableId="1744765035">
    <w:abstractNumId w:val="14"/>
  </w:num>
  <w:num w:numId="10" w16cid:durableId="138423858">
    <w:abstractNumId w:val="7"/>
  </w:num>
  <w:num w:numId="11" w16cid:durableId="1147279097">
    <w:abstractNumId w:val="17"/>
  </w:num>
  <w:num w:numId="12" w16cid:durableId="916591152">
    <w:abstractNumId w:val="0"/>
  </w:num>
  <w:num w:numId="13" w16cid:durableId="1528135401">
    <w:abstractNumId w:val="19"/>
  </w:num>
  <w:num w:numId="14" w16cid:durableId="43870453">
    <w:abstractNumId w:val="3"/>
  </w:num>
  <w:num w:numId="15" w16cid:durableId="1055660238">
    <w:abstractNumId w:val="9"/>
  </w:num>
  <w:num w:numId="16" w16cid:durableId="116147167">
    <w:abstractNumId w:val="21"/>
  </w:num>
  <w:num w:numId="17" w16cid:durableId="193929069">
    <w:abstractNumId w:val="15"/>
  </w:num>
  <w:num w:numId="18" w16cid:durableId="1215853628">
    <w:abstractNumId w:val="10"/>
  </w:num>
  <w:num w:numId="19" w16cid:durableId="115295091">
    <w:abstractNumId w:val="2"/>
  </w:num>
  <w:num w:numId="20" w16cid:durableId="435178210">
    <w:abstractNumId w:val="22"/>
  </w:num>
  <w:num w:numId="21" w16cid:durableId="1594513646">
    <w:abstractNumId w:val="12"/>
  </w:num>
  <w:num w:numId="22" w16cid:durableId="1863057643">
    <w:abstractNumId w:val="23"/>
  </w:num>
  <w:num w:numId="23" w16cid:durableId="623578702">
    <w:abstractNumId w:val="6"/>
  </w:num>
  <w:num w:numId="24" w16cid:durableId="19370106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9D2"/>
    <w:rsid w:val="000055EB"/>
    <w:rsid w:val="000115BA"/>
    <w:rsid w:val="00014115"/>
    <w:rsid w:val="00023AA9"/>
    <w:rsid w:val="00036C4C"/>
    <w:rsid w:val="00037690"/>
    <w:rsid w:val="00037B21"/>
    <w:rsid w:val="00040DE2"/>
    <w:rsid w:val="00044F42"/>
    <w:rsid w:val="00045047"/>
    <w:rsid w:val="0005272F"/>
    <w:rsid w:val="00056DD9"/>
    <w:rsid w:val="00057DC1"/>
    <w:rsid w:val="00060DCD"/>
    <w:rsid w:val="00065380"/>
    <w:rsid w:val="000658A6"/>
    <w:rsid w:val="000725E6"/>
    <w:rsid w:val="0007342F"/>
    <w:rsid w:val="00073BD0"/>
    <w:rsid w:val="00073EF8"/>
    <w:rsid w:val="00074C0F"/>
    <w:rsid w:val="00077BA6"/>
    <w:rsid w:val="000856EF"/>
    <w:rsid w:val="00087F4B"/>
    <w:rsid w:val="000A174D"/>
    <w:rsid w:val="000A3BAF"/>
    <w:rsid w:val="000B3458"/>
    <w:rsid w:val="000B4969"/>
    <w:rsid w:val="000B74B4"/>
    <w:rsid w:val="000E1E84"/>
    <w:rsid w:val="000F0167"/>
    <w:rsid w:val="000F6723"/>
    <w:rsid w:val="001105EF"/>
    <w:rsid w:val="0012491C"/>
    <w:rsid w:val="001263B9"/>
    <w:rsid w:val="001608D0"/>
    <w:rsid w:val="001762B5"/>
    <w:rsid w:val="00187394"/>
    <w:rsid w:val="001A0923"/>
    <w:rsid w:val="001A196D"/>
    <w:rsid w:val="001A7023"/>
    <w:rsid w:val="001B162A"/>
    <w:rsid w:val="001B7FF1"/>
    <w:rsid w:val="001C304C"/>
    <w:rsid w:val="001C3EE6"/>
    <w:rsid w:val="001C66C5"/>
    <w:rsid w:val="001D331E"/>
    <w:rsid w:val="001D4F1C"/>
    <w:rsid w:val="001E3307"/>
    <w:rsid w:val="001E3AB5"/>
    <w:rsid w:val="00204BF2"/>
    <w:rsid w:val="00220DDC"/>
    <w:rsid w:val="002419AF"/>
    <w:rsid w:val="00247385"/>
    <w:rsid w:val="00252B50"/>
    <w:rsid w:val="00281A73"/>
    <w:rsid w:val="002849DB"/>
    <w:rsid w:val="002868C3"/>
    <w:rsid w:val="00290EA7"/>
    <w:rsid w:val="00292A59"/>
    <w:rsid w:val="00293E52"/>
    <w:rsid w:val="00293F98"/>
    <w:rsid w:val="002944E9"/>
    <w:rsid w:val="00297B48"/>
    <w:rsid w:val="002B5C53"/>
    <w:rsid w:val="002B6489"/>
    <w:rsid w:val="002C15E4"/>
    <w:rsid w:val="002C32B0"/>
    <w:rsid w:val="002C7BAB"/>
    <w:rsid w:val="002D509F"/>
    <w:rsid w:val="002F13FE"/>
    <w:rsid w:val="002F64BF"/>
    <w:rsid w:val="00300B8E"/>
    <w:rsid w:val="00322100"/>
    <w:rsid w:val="00326471"/>
    <w:rsid w:val="003348D0"/>
    <w:rsid w:val="00334BC6"/>
    <w:rsid w:val="00337149"/>
    <w:rsid w:val="00343882"/>
    <w:rsid w:val="003511E6"/>
    <w:rsid w:val="00355AF6"/>
    <w:rsid w:val="0035626A"/>
    <w:rsid w:val="003618F5"/>
    <w:rsid w:val="00361AA2"/>
    <w:rsid w:val="00384F48"/>
    <w:rsid w:val="003A11D7"/>
    <w:rsid w:val="003A3388"/>
    <w:rsid w:val="003B1312"/>
    <w:rsid w:val="003B5D8D"/>
    <w:rsid w:val="003D04DB"/>
    <w:rsid w:val="003D0E90"/>
    <w:rsid w:val="003D3181"/>
    <w:rsid w:val="003E43B1"/>
    <w:rsid w:val="003F044C"/>
    <w:rsid w:val="003F5864"/>
    <w:rsid w:val="003F63C7"/>
    <w:rsid w:val="00430825"/>
    <w:rsid w:val="0044092D"/>
    <w:rsid w:val="00440C71"/>
    <w:rsid w:val="00443F2E"/>
    <w:rsid w:val="004456E9"/>
    <w:rsid w:val="00452659"/>
    <w:rsid w:val="004635A2"/>
    <w:rsid w:val="00464253"/>
    <w:rsid w:val="0047397D"/>
    <w:rsid w:val="00480471"/>
    <w:rsid w:val="00483E84"/>
    <w:rsid w:val="004864F6"/>
    <w:rsid w:val="0048764A"/>
    <w:rsid w:val="00497748"/>
    <w:rsid w:val="004A5B98"/>
    <w:rsid w:val="004B6E1A"/>
    <w:rsid w:val="004C569F"/>
    <w:rsid w:val="004C7AC9"/>
    <w:rsid w:val="004F7051"/>
    <w:rsid w:val="004F78D1"/>
    <w:rsid w:val="005073C5"/>
    <w:rsid w:val="005101F6"/>
    <w:rsid w:val="00510EFE"/>
    <w:rsid w:val="0051143C"/>
    <w:rsid w:val="0051403E"/>
    <w:rsid w:val="00527241"/>
    <w:rsid w:val="0053600D"/>
    <w:rsid w:val="00544EFE"/>
    <w:rsid w:val="00544F1E"/>
    <w:rsid w:val="00546D2A"/>
    <w:rsid w:val="0055259E"/>
    <w:rsid w:val="00553E0B"/>
    <w:rsid w:val="00576985"/>
    <w:rsid w:val="00577D83"/>
    <w:rsid w:val="00586076"/>
    <w:rsid w:val="005902B6"/>
    <w:rsid w:val="0059215A"/>
    <w:rsid w:val="005925C9"/>
    <w:rsid w:val="005D1DB0"/>
    <w:rsid w:val="005E0D14"/>
    <w:rsid w:val="0060012E"/>
    <w:rsid w:val="00601909"/>
    <w:rsid w:val="00603BF0"/>
    <w:rsid w:val="00614ECD"/>
    <w:rsid w:val="0061704B"/>
    <w:rsid w:val="00620EBA"/>
    <w:rsid w:val="00630D3B"/>
    <w:rsid w:val="0063213C"/>
    <w:rsid w:val="00636136"/>
    <w:rsid w:val="00641102"/>
    <w:rsid w:val="006446C3"/>
    <w:rsid w:val="0065068F"/>
    <w:rsid w:val="006509FF"/>
    <w:rsid w:val="0066145D"/>
    <w:rsid w:val="006641C4"/>
    <w:rsid w:val="00665287"/>
    <w:rsid w:val="00685942"/>
    <w:rsid w:val="006879C3"/>
    <w:rsid w:val="0069253F"/>
    <w:rsid w:val="00693849"/>
    <w:rsid w:val="00694C0C"/>
    <w:rsid w:val="00695E6B"/>
    <w:rsid w:val="006B043F"/>
    <w:rsid w:val="006B2A43"/>
    <w:rsid w:val="006B41E6"/>
    <w:rsid w:val="006B4AF3"/>
    <w:rsid w:val="006E1996"/>
    <w:rsid w:val="006E5D68"/>
    <w:rsid w:val="006F29D8"/>
    <w:rsid w:val="006F7BAA"/>
    <w:rsid w:val="00701E17"/>
    <w:rsid w:val="007166B4"/>
    <w:rsid w:val="00716C7D"/>
    <w:rsid w:val="00724110"/>
    <w:rsid w:val="00726FF7"/>
    <w:rsid w:val="007370E8"/>
    <w:rsid w:val="0074186E"/>
    <w:rsid w:val="00742F38"/>
    <w:rsid w:val="007535C7"/>
    <w:rsid w:val="00757CBB"/>
    <w:rsid w:val="007667B5"/>
    <w:rsid w:val="00774234"/>
    <w:rsid w:val="00777CC3"/>
    <w:rsid w:val="00794B39"/>
    <w:rsid w:val="007A05EE"/>
    <w:rsid w:val="007A4864"/>
    <w:rsid w:val="007A6CDA"/>
    <w:rsid w:val="007B2D6F"/>
    <w:rsid w:val="007C3E98"/>
    <w:rsid w:val="007E21A3"/>
    <w:rsid w:val="007E21FA"/>
    <w:rsid w:val="007F0B0B"/>
    <w:rsid w:val="007F5B26"/>
    <w:rsid w:val="00801A9F"/>
    <w:rsid w:val="00802611"/>
    <w:rsid w:val="008042B1"/>
    <w:rsid w:val="00805BC5"/>
    <w:rsid w:val="00806CF2"/>
    <w:rsid w:val="00831783"/>
    <w:rsid w:val="00832C7C"/>
    <w:rsid w:val="00851351"/>
    <w:rsid w:val="0085162B"/>
    <w:rsid w:val="00852BF7"/>
    <w:rsid w:val="00860CC2"/>
    <w:rsid w:val="00864D0C"/>
    <w:rsid w:val="00873DEA"/>
    <w:rsid w:val="008768FA"/>
    <w:rsid w:val="0088053B"/>
    <w:rsid w:val="0088097C"/>
    <w:rsid w:val="00881DAB"/>
    <w:rsid w:val="008821C6"/>
    <w:rsid w:val="0088721E"/>
    <w:rsid w:val="008A6C70"/>
    <w:rsid w:val="008B5741"/>
    <w:rsid w:val="008D494F"/>
    <w:rsid w:val="008F6F43"/>
    <w:rsid w:val="00915429"/>
    <w:rsid w:val="00916249"/>
    <w:rsid w:val="009172C8"/>
    <w:rsid w:val="00924E16"/>
    <w:rsid w:val="00927368"/>
    <w:rsid w:val="00936AD6"/>
    <w:rsid w:val="009416F3"/>
    <w:rsid w:val="009523B9"/>
    <w:rsid w:val="00955A19"/>
    <w:rsid w:val="009561D2"/>
    <w:rsid w:val="00984B59"/>
    <w:rsid w:val="00992CD6"/>
    <w:rsid w:val="00993863"/>
    <w:rsid w:val="00996ED8"/>
    <w:rsid w:val="009B09D2"/>
    <w:rsid w:val="009B1F26"/>
    <w:rsid w:val="009B36E4"/>
    <w:rsid w:val="009D05FF"/>
    <w:rsid w:val="009D3BD2"/>
    <w:rsid w:val="009D4C48"/>
    <w:rsid w:val="009E0DBF"/>
    <w:rsid w:val="009E7B4D"/>
    <w:rsid w:val="00A001AF"/>
    <w:rsid w:val="00A14308"/>
    <w:rsid w:val="00A27522"/>
    <w:rsid w:val="00A31D8A"/>
    <w:rsid w:val="00A33042"/>
    <w:rsid w:val="00A42813"/>
    <w:rsid w:val="00A43F5F"/>
    <w:rsid w:val="00A52515"/>
    <w:rsid w:val="00A61297"/>
    <w:rsid w:val="00A64432"/>
    <w:rsid w:val="00A70548"/>
    <w:rsid w:val="00A709BA"/>
    <w:rsid w:val="00A7107D"/>
    <w:rsid w:val="00A7204A"/>
    <w:rsid w:val="00A75FB5"/>
    <w:rsid w:val="00A77050"/>
    <w:rsid w:val="00A8066B"/>
    <w:rsid w:val="00A811E5"/>
    <w:rsid w:val="00A81903"/>
    <w:rsid w:val="00A83C90"/>
    <w:rsid w:val="00A8580D"/>
    <w:rsid w:val="00A876C5"/>
    <w:rsid w:val="00AA0983"/>
    <w:rsid w:val="00AA57B7"/>
    <w:rsid w:val="00AA7682"/>
    <w:rsid w:val="00AB03D7"/>
    <w:rsid w:val="00AB0B2B"/>
    <w:rsid w:val="00AB5812"/>
    <w:rsid w:val="00AC7BAA"/>
    <w:rsid w:val="00AD11E4"/>
    <w:rsid w:val="00AD687B"/>
    <w:rsid w:val="00AD71A2"/>
    <w:rsid w:val="00AF470F"/>
    <w:rsid w:val="00AF4A80"/>
    <w:rsid w:val="00B053E5"/>
    <w:rsid w:val="00B133CD"/>
    <w:rsid w:val="00B238B9"/>
    <w:rsid w:val="00B25AB1"/>
    <w:rsid w:val="00B27CE2"/>
    <w:rsid w:val="00B30817"/>
    <w:rsid w:val="00B32036"/>
    <w:rsid w:val="00B4127E"/>
    <w:rsid w:val="00B43A4C"/>
    <w:rsid w:val="00B43F17"/>
    <w:rsid w:val="00B44D35"/>
    <w:rsid w:val="00B4718B"/>
    <w:rsid w:val="00B60D52"/>
    <w:rsid w:val="00B72470"/>
    <w:rsid w:val="00B9101F"/>
    <w:rsid w:val="00B938D4"/>
    <w:rsid w:val="00B93903"/>
    <w:rsid w:val="00B9461F"/>
    <w:rsid w:val="00B95B26"/>
    <w:rsid w:val="00B97696"/>
    <w:rsid w:val="00BA77D8"/>
    <w:rsid w:val="00BB00ED"/>
    <w:rsid w:val="00BB5781"/>
    <w:rsid w:val="00BC082A"/>
    <w:rsid w:val="00BE0E5E"/>
    <w:rsid w:val="00BE76D3"/>
    <w:rsid w:val="00C00021"/>
    <w:rsid w:val="00C0692F"/>
    <w:rsid w:val="00C10185"/>
    <w:rsid w:val="00C17D5C"/>
    <w:rsid w:val="00C311D8"/>
    <w:rsid w:val="00C3148E"/>
    <w:rsid w:val="00C33453"/>
    <w:rsid w:val="00C34404"/>
    <w:rsid w:val="00C34BA6"/>
    <w:rsid w:val="00C432A2"/>
    <w:rsid w:val="00C52403"/>
    <w:rsid w:val="00C57D71"/>
    <w:rsid w:val="00C64A49"/>
    <w:rsid w:val="00C65B56"/>
    <w:rsid w:val="00C7575E"/>
    <w:rsid w:val="00C853AD"/>
    <w:rsid w:val="00C874FC"/>
    <w:rsid w:val="00C91396"/>
    <w:rsid w:val="00C91E4D"/>
    <w:rsid w:val="00C91ECF"/>
    <w:rsid w:val="00CB5C73"/>
    <w:rsid w:val="00CB7399"/>
    <w:rsid w:val="00CB7CEE"/>
    <w:rsid w:val="00CC044D"/>
    <w:rsid w:val="00CC0D7B"/>
    <w:rsid w:val="00CE3295"/>
    <w:rsid w:val="00CE60EB"/>
    <w:rsid w:val="00CE64DA"/>
    <w:rsid w:val="00CE70B4"/>
    <w:rsid w:val="00CF00F5"/>
    <w:rsid w:val="00CF4542"/>
    <w:rsid w:val="00D02D0E"/>
    <w:rsid w:val="00D0615B"/>
    <w:rsid w:val="00D1686E"/>
    <w:rsid w:val="00D22A43"/>
    <w:rsid w:val="00D24C84"/>
    <w:rsid w:val="00D24F30"/>
    <w:rsid w:val="00D266B2"/>
    <w:rsid w:val="00D40796"/>
    <w:rsid w:val="00D45892"/>
    <w:rsid w:val="00D50A6B"/>
    <w:rsid w:val="00D53076"/>
    <w:rsid w:val="00D77AF2"/>
    <w:rsid w:val="00D87B3F"/>
    <w:rsid w:val="00DA13E9"/>
    <w:rsid w:val="00DB06F1"/>
    <w:rsid w:val="00DB45FD"/>
    <w:rsid w:val="00DB577C"/>
    <w:rsid w:val="00DC29D7"/>
    <w:rsid w:val="00DC7A04"/>
    <w:rsid w:val="00DE1DC6"/>
    <w:rsid w:val="00E03A3B"/>
    <w:rsid w:val="00E17F9B"/>
    <w:rsid w:val="00E24E83"/>
    <w:rsid w:val="00E36FA9"/>
    <w:rsid w:val="00E378CE"/>
    <w:rsid w:val="00E4506A"/>
    <w:rsid w:val="00E54AC2"/>
    <w:rsid w:val="00E63259"/>
    <w:rsid w:val="00E7289F"/>
    <w:rsid w:val="00E73D2F"/>
    <w:rsid w:val="00E814F9"/>
    <w:rsid w:val="00E87405"/>
    <w:rsid w:val="00E969D0"/>
    <w:rsid w:val="00EA6DB5"/>
    <w:rsid w:val="00EC0E16"/>
    <w:rsid w:val="00EC7B17"/>
    <w:rsid w:val="00ED2AA1"/>
    <w:rsid w:val="00ED49EF"/>
    <w:rsid w:val="00EE0588"/>
    <w:rsid w:val="00EE1B7B"/>
    <w:rsid w:val="00EE25D4"/>
    <w:rsid w:val="00EE5D40"/>
    <w:rsid w:val="00EE6098"/>
    <w:rsid w:val="00EF459E"/>
    <w:rsid w:val="00F00B4F"/>
    <w:rsid w:val="00F01065"/>
    <w:rsid w:val="00F137B7"/>
    <w:rsid w:val="00F14C07"/>
    <w:rsid w:val="00F16EF5"/>
    <w:rsid w:val="00F17798"/>
    <w:rsid w:val="00F23624"/>
    <w:rsid w:val="00F34F4C"/>
    <w:rsid w:val="00F35042"/>
    <w:rsid w:val="00F36C1C"/>
    <w:rsid w:val="00F4705D"/>
    <w:rsid w:val="00F52CD9"/>
    <w:rsid w:val="00F73A9F"/>
    <w:rsid w:val="00F73B5F"/>
    <w:rsid w:val="00F80ECF"/>
    <w:rsid w:val="00F87546"/>
    <w:rsid w:val="00F9488F"/>
    <w:rsid w:val="00FA23BE"/>
    <w:rsid w:val="00FA3E3E"/>
    <w:rsid w:val="00FA6CED"/>
    <w:rsid w:val="00FB631B"/>
    <w:rsid w:val="00FC1D38"/>
    <w:rsid w:val="00FC208B"/>
    <w:rsid w:val="00FC7B7E"/>
    <w:rsid w:val="00FE76DD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E823E9"/>
  <w15:docId w15:val="{3954C4D1-0129-4FF1-92BC-E584C940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0EFE"/>
    <w:pPr>
      <w:bidi/>
      <w:spacing w:line="300" w:lineRule="atLeast"/>
      <w:jc w:val="both"/>
    </w:pPr>
    <w:rPr>
      <w:rFonts w:cs="David"/>
      <w:sz w:val="22"/>
      <w:szCs w:val="22"/>
    </w:rPr>
  </w:style>
  <w:style w:type="paragraph" w:styleId="1">
    <w:name w:val="heading 1"/>
    <w:aliases w:val="כותרת 1 תו תו,Heading 1 תו,H2,Char Char"/>
    <w:basedOn w:val="a"/>
    <w:next w:val="a"/>
    <w:link w:val="11"/>
    <w:uiPriority w:val="99"/>
    <w:qFormat/>
    <w:rsid w:val="00510EFE"/>
    <w:pPr>
      <w:keepNext/>
      <w:spacing w:line="240" w:lineRule="auto"/>
      <w:jc w:val="left"/>
      <w:outlineLvl w:val="0"/>
    </w:pPr>
    <w:rPr>
      <w:rFonts w:cs="Times New Roman"/>
      <w:sz w:val="20"/>
      <w:szCs w:val="24"/>
    </w:rPr>
  </w:style>
  <w:style w:type="paragraph" w:styleId="2">
    <w:name w:val="heading 2"/>
    <w:basedOn w:val="a"/>
    <w:next w:val="a"/>
    <w:link w:val="20"/>
    <w:unhideWhenUsed/>
    <w:qFormat/>
    <w:rsid w:val="00E7289F"/>
    <w:pPr>
      <w:keepNext/>
      <w:spacing w:before="240" w:after="60"/>
      <w:outlineLvl w:val="1"/>
    </w:pPr>
    <w:rPr>
      <w:rFonts w:ascii="Cambria" w:hAnsi="Cambria"/>
      <w:b/>
      <w:bCs/>
      <w:i/>
      <w:sz w:val="28"/>
      <w:szCs w:val="28"/>
    </w:rPr>
  </w:style>
  <w:style w:type="paragraph" w:styleId="4">
    <w:name w:val="heading 4"/>
    <w:aliases w:val="Heading 4 תו,Char Char1"/>
    <w:basedOn w:val="a"/>
    <w:next w:val="a"/>
    <w:link w:val="40"/>
    <w:uiPriority w:val="99"/>
    <w:qFormat/>
    <w:rsid w:val="00510EFE"/>
    <w:pPr>
      <w:keepNext/>
      <w:spacing w:line="240" w:lineRule="auto"/>
      <w:jc w:val="left"/>
      <w:outlineLvl w:val="3"/>
    </w:pPr>
    <w:rPr>
      <w:rFonts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after="200"/>
    </w:pPr>
    <w:rPr>
      <w:sz w:val="24"/>
      <w:szCs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after="200"/>
    </w:pPr>
    <w:rPr>
      <w:sz w:val="24"/>
      <w:szCs w:val="24"/>
    </w:rPr>
  </w:style>
  <w:style w:type="character" w:styleId="a5">
    <w:name w:val="page number"/>
    <w:basedOn w:val="a0"/>
  </w:style>
  <w:style w:type="paragraph" w:styleId="a6">
    <w:name w:val="Signature"/>
    <w:basedOn w:val="a"/>
    <w:pPr>
      <w:spacing w:after="200" w:line="300" w:lineRule="exact"/>
      <w:ind w:left="5103"/>
      <w:jc w:val="center"/>
    </w:pPr>
    <w:rPr>
      <w:sz w:val="24"/>
      <w:szCs w:val="24"/>
    </w:rPr>
  </w:style>
  <w:style w:type="paragraph" w:customStyle="1" w:styleId="IdeaMispur11">
    <w:name w:val="IdeaMispur11"/>
    <w:pPr>
      <w:numPr>
        <w:numId w:val="4"/>
      </w:numPr>
      <w:bidi/>
      <w:spacing w:after="360" w:line="300" w:lineRule="atLeast"/>
      <w:ind w:left="850" w:right="0"/>
      <w:jc w:val="both"/>
    </w:pPr>
    <w:rPr>
      <w:rFonts w:cs="David"/>
      <w:color w:val="000000"/>
      <w:sz w:val="22"/>
      <w:szCs w:val="22"/>
    </w:rPr>
  </w:style>
  <w:style w:type="paragraph" w:customStyle="1" w:styleId="IdeaMispur1A">
    <w:name w:val="IdeaMispur1A"/>
    <w:pPr>
      <w:bidi/>
      <w:spacing w:after="360" w:line="300" w:lineRule="atLeast"/>
      <w:jc w:val="both"/>
    </w:pPr>
    <w:rPr>
      <w:rFonts w:cs="David"/>
      <w:color w:val="000000"/>
      <w:sz w:val="22"/>
      <w:szCs w:val="22"/>
    </w:rPr>
  </w:style>
  <w:style w:type="table" w:styleId="a7">
    <w:name w:val="Table Grid"/>
    <w:basedOn w:val="a1"/>
    <w:rsid w:val="007B2D6F"/>
    <w:pPr>
      <w:bidi/>
    </w:pPr>
    <w:rPr>
      <w:rFonts w:eastAsia="Batang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lock Text"/>
    <w:basedOn w:val="a"/>
    <w:rsid w:val="00AD11E4"/>
    <w:pPr>
      <w:numPr>
        <w:ilvl w:val="12"/>
      </w:numPr>
      <w:spacing w:after="200"/>
      <w:ind w:left="567"/>
    </w:pPr>
    <w:rPr>
      <w:b/>
      <w:bCs/>
      <w:u w:val="single"/>
    </w:rPr>
  </w:style>
  <w:style w:type="paragraph" w:customStyle="1" w:styleId="21">
    <w:name w:val="ציטוט2"/>
    <w:basedOn w:val="a"/>
    <w:rsid w:val="002868C3"/>
    <w:pPr>
      <w:keepLines/>
      <w:spacing w:after="200" w:line="340" w:lineRule="atLeast"/>
      <w:ind w:left="1246" w:right="567"/>
    </w:pPr>
    <w:rPr>
      <w:szCs w:val="24"/>
    </w:rPr>
  </w:style>
  <w:style w:type="character" w:customStyle="1" w:styleId="20">
    <w:name w:val="כותרת 2 תו"/>
    <w:link w:val="2"/>
    <w:rsid w:val="00E7289F"/>
    <w:rPr>
      <w:rFonts w:ascii="Cambria" w:eastAsia="Times New Roman" w:hAnsi="Cambria" w:cs="David"/>
      <w:b/>
      <w:bCs/>
      <w:i/>
      <w:sz w:val="28"/>
      <w:szCs w:val="28"/>
    </w:rPr>
  </w:style>
  <w:style w:type="character" w:customStyle="1" w:styleId="10">
    <w:name w:val="כותרת 1 תו"/>
    <w:basedOn w:val="a0"/>
    <w:rsid w:val="00510E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כותרת 4 תו"/>
    <w:aliases w:val="Heading 4 תו תו,Char Char1 תו"/>
    <w:basedOn w:val="a0"/>
    <w:link w:val="4"/>
    <w:uiPriority w:val="99"/>
    <w:rsid w:val="00510EFE"/>
    <w:rPr>
      <w:rFonts w:cs="Times New Roman"/>
      <w:b/>
      <w:bCs/>
      <w:szCs w:val="24"/>
    </w:rPr>
  </w:style>
  <w:style w:type="character" w:customStyle="1" w:styleId="11">
    <w:name w:val="כותרת 1 תו1"/>
    <w:aliases w:val="כותרת 1 תו תו תו,Heading 1 תו תו,H2 תו,Char Char תו"/>
    <w:link w:val="1"/>
    <w:uiPriority w:val="99"/>
    <w:rsid w:val="00510EFE"/>
    <w:rPr>
      <w:rFonts w:cs="Times New Roman"/>
      <w:szCs w:val="24"/>
    </w:rPr>
  </w:style>
  <w:style w:type="paragraph" w:styleId="a9">
    <w:name w:val="Balloon Text"/>
    <w:basedOn w:val="a"/>
    <w:link w:val="aa"/>
    <w:semiHidden/>
    <w:unhideWhenUsed/>
    <w:rsid w:val="002D509F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semiHidden/>
    <w:rsid w:val="002D509F"/>
    <w:rPr>
      <w:rFonts w:ascii="Tahoma" w:hAnsi="Tahoma" w:cs="Tahoma"/>
      <w:sz w:val="18"/>
      <w:szCs w:val="18"/>
    </w:rPr>
  </w:style>
  <w:style w:type="paragraph" w:styleId="ab">
    <w:name w:val="List Paragraph"/>
    <w:basedOn w:val="a"/>
    <w:uiPriority w:val="34"/>
    <w:qFormat/>
    <w:rsid w:val="002D509F"/>
    <w:pPr>
      <w:spacing w:line="240" w:lineRule="auto"/>
      <w:ind w:left="720"/>
      <w:contextualSpacing/>
    </w:pPr>
    <w:rPr>
      <w:sz w:val="24"/>
      <w:szCs w:val="24"/>
      <w:lang w:eastAsia="he-IL"/>
    </w:rPr>
  </w:style>
  <w:style w:type="character" w:styleId="Hyperlink">
    <w:name w:val="Hyperlink"/>
    <w:basedOn w:val="a0"/>
    <w:unhideWhenUsed/>
    <w:rsid w:val="00577D83"/>
    <w:rPr>
      <w:color w:val="0000FF" w:themeColor="hyperlink"/>
      <w:u w:val="single"/>
    </w:rPr>
  </w:style>
  <w:style w:type="paragraph" w:customStyle="1" w:styleId="5">
    <w:name w:val="גוף טקסט5"/>
    <w:basedOn w:val="a"/>
    <w:rsid w:val="00EE25D4"/>
    <w:pPr>
      <w:widowControl w:val="0"/>
      <w:shd w:val="clear" w:color="auto" w:fill="FFFFFF"/>
      <w:spacing w:before="240" w:after="480" w:line="0" w:lineRule="atLeast"/>
      <w:ind w:hanging="860"/>
      <w:jc w:val="left"/>
    </w:pPr>
    <w:rPr>
      <w:rFonts w:ascii="David" w:eastAsia="David" w:hAnsi="David"/>
      <w:color w:val="000000"/>
      <w:lang w:val="he-IL"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t2003\&#1499;&#1514;&#1489;&#1497;%20&#1489;&#1497;&#1514;%20&#1491;&#1497;&#150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כתבי בית דין</Template>
  <TotalTime>5</TotalTime>
  <Pages>2</Pages>
  <Words>353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פניאומטית - פרסום חוזר לאחר החג בעיתונות של השינוי בתנאי הסף</vt:lpstr>
    </vt:vector>
  </TitlesOfParts>
  <Manager>הררי, טויסטר ושות', עורכי דין ונוטריונים</Manager>
  <Company>בת ים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פניאומטית - פרסום חוזר לאחר החג בעיתונות של השינוי בתנאי הסף</dc:title>
  <dc:subject>20022/1052</dc:subject>
  <dc:creator>G249475-V1</dc:creator>
  <cp:keywords>M:\commitdocs\20022\01052\G249475-V001.doc בת ים עיריית בת-ים - D.B.O.T- מערכת לפינוי אשפה פניאומטית 20022/1052 מכרז פניאומטית - פרסום חוזר לאחר החג בעיתונות של השינוי בתנאי הסף 249475-V1 G249475-V1</cp:keywords>
  <dc:description>אורטל-ט_x000d_
בת ים_x000d_
מכרז פניאומטית - פרסום חוזר לאחר החג בעיתונות של השינוי בתנאי הסף</dc:description>
  <cp:lastModifiedBy>שניידר מאיה</cp:lastModifiedBy>
  <cp:revision>3</cp:revision>
  <cp:lastPrinted>2022-08-18T06:47:00Z</cp:lastPrinted>
  <dcterms:created xsi:type="dcterms:W3CDTF">2023-03-20T11:56:00Z</dcterms:created>
  <dcterms:modified xsi:type="dcterms:W3CDTF">2023-03-20T14:28:00Z</dcterms:modified>
  <cp:category>מכרזים</cp:category>
</cp:coreProperties>
</file>