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123418">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123418">
        <w:rPr>
          <w:rFonts w:ascii="David" w:hAnsi="David" w:cs="David" w:hint="cs"/>
          <w:b w:val="0"/>
          <w:bCs w:val="0"/>
          <w:sz w:val="25"/>
          <w:szCs w:val="25"/>
          <w:u w:val="none"/>
          <w:rtl/>
        </w:rPr>
        <w:t>25 אוגוסט,</w:t>
      </w:r>
      <w:r w:rsidR="00B93A91">
        <w:rPr>
          <w:rFonts w:ascii="David" w:hAnsi="David" w:cs="David" w:hint="cs"/>
          <w:b w:val="0"/>
          <w:bCs w:val="0"/>
          <w:sz w:val="25"/>
          <w:szCs w:val="25"/>
          <w:u w:val="none"/>
          <w:rtl/>
        </w:rPr>
        <w:t xml:space="preserve">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73EBA">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173EBA">
        <w:rPr>
          <w:rFonts w:asciiTheme="minorBidi" w:hAnsiTheme="minorBidi" w:cs="David" w:hint="cs"/>
          <w:b/>
          <w:bCs/>
          <w:color w:val="auto"/>
          <w:sz w:val="28"/>
          <w:szCs w:val="28"/>
          <w:rtl/>
        </w:rPr>
        <w:t>103</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085034" w:rsidP="00E31A8B">
      <w:pPr>
        <w:jc w:val="center"/>
        <w:rPr>
          <w:rFonts w:cs="David"/>
          <w:b/>
          <w:bCs/>
          <w:sz w:val="32"/>
          <w:szCs w:val="32"/>
          <w:u w:val="single"/>
          <w:rtl/>
        </w:rPr>
      </w:pPr>
      <w:r>
        <w:rPr>
          <w:rFonts w:cs="David" w:hint="cs"/>
          <w:b/>
          <w:bCs/>
          <w:sz w:val="32"/>
          <w:szCs w:val="32"/>
          <w:u w:val="single"/>
          <w:rtl/>
        </w:rPr>
        <w:t>ממונה תחום פלילי בלשכה המשפטית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לשכה 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ממונה תחום פלילי בלשכה המשפטית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085034" w:rsidRPr="00A929D5" w:rsidRDefault="00A929D5" w:rsidP="00A37FF4">
            <w:pPr>
              <w:pStyle w:val="a4"/>
              <w:spacing w:after="0" w:line="240" w:lineRule="auto"/>
              <w:ind w:hanging="720"/>
              <w:rPr>
                <w:rFonts w:ascii="David" w:hAnsi="David" w:cs="David"/>
                <w:sz w:val="25"/>
                <w:szCs w:val="25"/>
                <w:rtl/>
              </w:rPr>
            </w:pPr>
            <w:r w:rsidRPr="00A929D5">
              <w:rPr>
                <w:rFonts w:ascii="David" w:hAnsi="David" w:cs="David"/>
                <w:sz w:val="25"/>
                <w:szCs w:val="25"/>
                <w:rtl/>
              </w:rPr>
              <w:t xml:space="preserve">א1 – א3 </w:t>
            </w:r>
            <w:r w:rsidR="00085034" w:rsidRPr="00A929D5">
              <w:rPr>
                <w:rFonts w:ascii="David" w:hAnsi="David" w:cs="David"/>
                <w:sz w:val="25"/>
                <w:szCs w:val="25"/>
                <w:rtl/>
              </w:rPr>
              <w:t>/ חוזה משפטנים בכפוף לאישור משרד הפנים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פנימי</w:t>
            </w:r>
            <w:r>
              <w:rPr>
                <w:rFonts w:ascii="David" w:hAnsi="David" w:cs="David" w:hint="cs"/>
                <w:sz w:val="25"/>
                <w:szCs w:val="25"/>
                <w:rtl/>
              </w:rPr>
              <w:t>/חיצוני</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085034" w:rsidRPr="00920AEE" w:rsidRDefault="00085034" w:rsidP="00A37FF4">
            <w:pPr>
              <w:spacing w:after="0" w:line="240" w:lineRule="auto"/>
              <w:jc w:val="both"/>
              <w:rPr>
                <w:rFonts w:cs="David"/>
                <w:b/>
                <w:bCs/>
                <w:noProof/>
                <w:rtl/>
              </w:rPr>
            </w:pPr>
            <w:r w:rsidRPr="00920AEE">
              <w:rPr>
                <w:rFonts w:cs="David" w:hint="cs"/>
                <w:b/>
                <w:bCs/>
                <w:noProof/>
                <w:rtl/>
              </w:rPr>
              <w:t>תיאור תפקיד:</w:t>
            </w:r>
          </w:p>
          <w:p w:rsidR="00085034" w:rsidRPr="00920AEE" w:rsidRDefault="00085034" w:rsidP="00A37FF4">
            <w:pPr>
              <w:spacing w:after="0" w:line="240" w:lineRule="auto"/>
              <w:jc w:val="both"/>
              <w:rPr>
                <w:rFonts w:cs="David"/>
                <w:noProof/>
                <w:rtl/>
              </w:rPr>
            </w:pPr>
            <w:r w:rsidRPr="00920AEE">
              <w:rPr>
                <w:rFonts w:cs="David" w:hint="cs"/>
                <w:noProof/>
                <w:rtl/>
              </w:rPr>
              <w:t xml:space="preserve">יישום מדיניות התביעה של הרשות וניהול ההליכים המשפטיים של הרשות בתחום הפלילי ובהתאם להנחיות היועץ המשפטי לממשלה. </w:t>
            </w:r>
          </w:p>
          <w:p w:rsidR="00085034" w:rsidRPr="00920AEE" w:rsidRDefault="00085034" w:rsidP="00A37FF4">
            <w:pPr>
              <w:spacing w:after="0" w:line="240" w:lineRule="auto"/>
              <w:jc w:val="both"/>
              <w:rPr>
                <w:rFonts w:cs="David"/>
                <w:noProof/>
                <w:rtl/>
              </w:rPr>
            </w:pPr>
            <w:r w:rsidRPr="00920AEE">
              <w:rPr>
                <w:rFonts w:cs="David" w:hint="cs"/>
                <w:noProof/>
                <w:rtl/>
              </w:rPr>
              <w:t>ביצוע המשימות המשפטיות המוטלות עליו במסגרת תפקידו בכפוף להנחיות ממונה תחום פלילי ו/או היועמ"ש.</w:t>
            </w:r>
          </w:p>
          <w:p w:rsidR="00085034" w:rsidRPr="00920AEE" w:rsidRDefault="00085034" w:rsidP="00A37FF4">
            <w:pPr>
              <w:spacing w:after="0" w:line="240" w:lineRule="auto"/>
              <w:jc w:val="both"/>
              <w:rPr>
                <w:rFonts w:cs="David"/>
                <w:noProof/>
                <w:rtl/>
              </w:rPr>
            </w:pPr>
            <w:r w:rsidRPr="00920AEE">
              <w:rPr>
                <w:rFonts w:cs="David" w:hint="cs"/>
                <w:b/>
                <w:bCs/>
                <w:noProof/>
                <w:rtl/>
              </w:rPr>
              <w:t>עיקרי התפקיד:</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פליליים לפי חוקי העזר של העירייה ודברי חקיקה ראשיים, כפי נוסחם מעת לעת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משפטיים לפי התוספת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הוועדה המקומית בהליכים לפי פרק י' לחוק התכנון והבנייה, התשכ"ה-1965, בכפוף להסכמה מטעם היועץ המשפטי לממשלה</w:t>
            </w:r>
            <w:r w:rsidRPr="00920AEE">
              <w:rPr>
                <w:rFonts w:ascii="Alef" w:eastAsia="Times New Roman" w:hAnsi="Alef" w:cs="David"/>
                <w:color w:val="000000"/>
                <w:sz w:val="24"/>
                <w:szCs w:val="24"/>
              </w:rPr>
              <w:t>.</w:t>
            </w:r>
          </w:p>
          <w:p w:rsidR="00085034" w:rsidRPr="00920AEE" w:rsidRDefault="00085034" w:rsidP="00A37FF4">
            <w:pPr>
              <w:shd w:val="clear" w:color="auto" w:fill="FFFFFF"/>
              <w:spacing w:after="0" w:line="240" w:lineRule="auto"/>
              <w:jc w:val="both"/>
              <w:rPr>
                <w:rFonts w:ascii="Alef" w:eastAsia="Times New Roman" w:hAnsi="Alef" w:cs="David"/>
                <w:color w:val="000000"/>
              </w:rPr>
            </w:pPr>
            <w:r w:rsidRPr="00920AEE">
              <w:rPr>
                <w:rFonts w:ascii="Alef" w:eastAsia="Times New Roman" w:hAnsi="Alef" w:cs="David"/>
                <w:color w:val="000000"/>
                <w:rtl/>
              </w:rPr>
              <w:t>הייצוג בהליכים המפורטים בסעיפים 1-3 לעיל כולל, בין היתר</w:t>
            </w:r>
            <w:r w:rsidRPr="00920AEE">
              <w:rPr>
                <w:rFonts w:ascii="Alef" w:eastAsia="Times New Roman" w:hAnsi="Alef" w:cs="David"/>
                <w:color w:val="000000"/>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החלטה בערעורים על ברירות משפט לפי פרק ז' לחוק סדר הדין הפלילי [נוסח משולב], התשמ"ב-1982</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החלטות בהליכי גבייה בגין קנסות פליליים</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חומר החקירה, העברת בקשה להשלמות חקירה, מתן החלטה האם יש בחומר די ראיות להגשת כתב אישום, האם החומר מצדיק הגשת כתב אישום, הכנת כתב אישום, הופעה בפני הערכאה השיפוטית, ניהול חקירות בבימ"ש, סיכומים, טיעונים לעונש בביהמ"ש לעניינים מקומיים ובביהמ"ש המחוזי, וכל מטלה כיו"ב</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האפשרות להגעה להסדר מותנה והכנתו, במידת הצורך</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כתיבת מסמכים משפטיים שונים, כגון בקשות לצווים שיפוטיים, תגובות לבקשות ביטול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בקשות לעיכוב הליכים, תגובות לטענות מקדמיות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ג</w:t>
            </w:r>
            <w:r w:rsidRPr="00920AEE">
              <w:rPr>
                <w:rFonts w:ascii="Alef" w:eastAsia="Times New Roman" w:hAnsi="Alef" w:cs="David"/>
                <w:color w:val="000000"/>
                <w:sz w:val="24"/>
                <w:szCs w:val="24"/>
                <w:rtl/>
              </w:rPr>
              <w:t>יבוש החלטה ומתן נימוקים להגשת ערעור, כתיבת כתב ערעור, מענה לערעורים, ייצוג בהליכי ערעור, ככל שיידרש</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הנ</w:t>
            </w:r>
            <w:r w:rsidRPr="00920AEE">
              <w:rPr>
                <w:rFonts w:ascii="Alef" w:eastAsia="Times New Roman" w:hAnsi="Alef" w:cs="David"/>
                <w:color w:val="000000"/>
                <w:sz w:val="24"/>
                <w:szCs w:val="24"/>
                <w:rtl/>
              </w:rPr>
              <w:t>חייה והדרכת של הפיקוח העירוני ויחידת השיטור העירוני</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חוות דעת להוצאת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השתתפות בשימועים בהליכים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w:t>
            </w:r>
            <w:proofErr w:type="spellStart"/>
            <w:r w:rsidRPr="00920AEE">
              <w:rPr>
                <w:rFonts w:ascii="Alef" w:eastAsia="Times New Roman" w:hAnsi="Alef" w:cs="David"/>
                <w:color w:val="000000"/>
                <w:sz w:val="24"/>
                <w:szCs w:val="24"/>
                <w:rtl/>
              </w:rPr>
              <w:t>מכח</w:t>
            </w:r>
            <w:proofErr w:type="spellEnd"/>
            <w:r w:rsidRPr="00920AEE">
              <w:rPr>
                <w:rFonts w:ascii="Alef" w:eastAsia="Times New Roman" w:hAnsi="Alef" w:cs="David"/>
                <w:color w:val="000000"/>
                <w:sz w:val="24"/>
                <w:szCs w:val="24"/>
                <w:rtl/>
              </w:rPr>
              <w:t xml:space="preserve"> דברי החקיקה המנויים לעיל ובתוספת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ייצוג התביעה והאכיפה העירונית בדיונים עם גורמי העירייה השונים גורמי אכיפה מחוץ לעירייה כגון משטרת ישראל, המשרד להגנת הסביבה, משרד הבריאות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ביצוע כל תפקיד שיוטל במסגרת המקצועית ע"י ממונה תחום בכיר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מסירת דיווח על הרשעות ו/או צווי הריסה לרוגמים הנדרשים עפ"י הנחיות היועץ המשפטי לממשלה ו/או משרד הפנים ו/או היועצת המשפטית לעירייה או סגנית היועצת המשפטית לתביעה ולאכיפה עירונית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ביצוע פעולות תאום וייעוץ בנוגע להליכי התביעה מול המחלקה להנחיית תובעים מוסמכי היועץ המשפטי לממשלה בפרקליטות המדינה</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גיבוש וניסוח מדיניות אכיפה, הנחיות ונהלים בתחומי התביעה והאכיפה העירונית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מתן סיוע וייעוץ משפטי לגורמים שונים בעירייה</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הכנת חוות דעת משפטיות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ניסוח מסמכים משפטיים</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דיווח שוטף </w:t>
            </w:r>
            <w:r w:rsidRPr="00920AEE">
              <w:rPr>
                <w:rFonts w:ascii="Alef" w:eastAsia="Times New Roman" w:hAnsi="Alef" w:cs="David" w:hint="cs"/>
                <w:color w:val="000000"/>
                <w:sz w:val="24"/>
                <w:szCs w:val="24"/>
                <w:rtl/>
              </w:rPr>
              <w:t>לממונה תחום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ביצוע מטלות ותפקידים משפטיים נוספים על פי קביעת והנחיית </w:t>
            </w:r>
            <w:r w:rsidRPr="00920AEE">
              <w:rPr>
                <w:rFonts w:ascii="Alef" w:eastAsia="Times New Roman" w:hAnsi="Alef" w:cs="David" w:hint="cs"/>
                <w:color w:val="000000"/>
                <w:sz w:val="24"/>
                <w:szCs w:val="24"/>
                <w:rtl/>
              </w:rPr>
              <w:t>ממונה תחום פלילי ו/או היועמ"ש.</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lastRenderedPageBreak/>
              <w:t>כתיבה וניסוח מסמכים, כתבי אישום וכתבי בי-דין.</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טיפול בבקשות לביטול דו"חות ובקשות להישפט.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המקומית וניהול ההליכים המשפטיים בתחום הפלילי. התפקיד כולל הופעה בבית המשפט.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בהליכים/נושאים משפטיים אזרחיים ומינהליים.</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tl/>
              </w:rPr>
            </w:pPr>
            <w:r w:rsidRPr="00920AEE">
              <w:rPr>
                <w:rFonts w:ascii="Arial" w:hAnsi="Arial" w:cs="David" w:hint="cs"/>
                <w:noProof/>
                <w:sz w:val="24"/>
                <w:szCs w:val="24"/>
                <w:rtl/>
              </w:rPr>
              <w:t>מתן סיוע וייעוץ משפטי לגורמים שונים ברשות.</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lastRenderedPageBreak/>
              <w:t>תנאי סף:</w:t>
            </w:r>
          </w:p>
        </w:tc>
        <w:tc>
          <w:tcPr>
            <w:tcW w:w="8946" w:type="dxa"/>
          </w:tcPr>
          <w:p w:rsidR="00085034" w:rsidRPr="00AE4CF5" w:rsidRDefault="00085034" w:rsidP="00A37FF4">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085034" w:rsidRDefault="00085034" w:rsidP="00085034">
            <w:pPr>
              <w:pStyle w:val="a4"/>
              <w:numPr>
                <w:ilvl w:val="0"/>
                <w:numId w:val="16"/>
              </w:numPr>
              <w:spacing w:after="0" w:line="240" w:lineRule="auto"/>
              <w:rPr>
                <w:rFonts w:ascii="David" w:hAnsi="David" w:cs="David"/>
                <w:sz w:val="25"/>
                <w:szCs w:val="25"/>
              </w:rPr>
            </w:pPr>
            <w:r>
              <w:rPr>
                <w:rFonts w:ascii="David" w:hAnsi="David" w:cs="David" w:hint="cs"/>
                <w:sz w:val="25"/>
                <w:szCs w:val="25"/>
                <w:rtl/>
              </w:rPr>
              <w:t xml:space="preserve">בעל/ת תואר ראשון במשפטים </w:t>
            </w:r>
            <w:r w:rsidRPr="001D5910">
              <w:rPr>
                <w:rFonts w:ascii="David" w:hAnsi="David" w:cs="David" w:hint="cs"/>
                <w:b/>
                <w:bCs/>
                <w:sz w:val="25"/>
                <w:szCs w:val="25"/>
                <w:rtl/>
              </w:rPr>
              <w:t>(יש לצרף צילום תעודה)</w:t>
            </w:r>
          </w:p>
          <w:p w:rsidR="00085034" w:rsidRPr="001D5910" w:rsidRDefault="00085034" w:rsidP="00085034">
            <w:pPr>
              <w:pStyle w:val="a4"/>
              <w:numPr>
                <w:ilvl w:val="0"/>
                <w:numId w:val="16"/>
              </w:numPr>
              <w:spacing w:after="0" w:line="240" w:lineRule="auto"/>
              <w:rPr>
                <w:rFonts w:ascii="David" w:hAnsi="David" w:cs="David"/>
                <w:b/>
                <w:bCs/>
                <w:sz w:val="25"/>
                <w:szCs w:val="25"/>
              </w:rPr>
            </w:pPr>
            <w:r>
              <w:rPr>
                <w:rFonts w:ascii="David" w:hAnsi="David" w:cs="David" w:hint="cs"/>
                <w:sz w:val="25"/>
                <w:szCs w:val="25"/>
                <w:rtl/>
              </w:rPr>
              <w:t xml:space="preserve">רישום מקצועי </w:t>
            </w:r>
            <w:r>
              <w:rPr>
                <w:rFonts w:ascii="David" w:hAnsi="David" w:cs="David"/>
                <w:sz w:val="25"/>
                <w:szCs w:val="25"/>
                <w:rtl/>
              </w:rPr>
              <w:t>–</w:t>
            </w:r>
            <w:r>
              <w:rPr>
                <w:rFonts w:ascii="David" w:hAnsi="David" w:cs="David" w:hint="cs"/>
                <w:sz w:val="25"/>
                <w:szCs w:val="25"/>
                <w:rtl/>
              </w:rPr>
              <w:t xml:space="preserve"> רישיון ישראלי לעריכת דין וחברות בלשכת עורכי הדין. </w:t>
            </w:r>
            <w:r w:rsidRPr="001D5910">
              <w:rPr>
                <w:rFonts w:ascii="David" w:hAnsi="David" w:cs="David" w:hint="cs"/>
                <w:b/>
                <w:bCs/>
                <w:sz w:val="24"/>
                <w:szCs w:val="24"/>
                <w:rtl/>
              </w:rPr>
              <w:t>(יש לצרף צילום רישיון)</w:t>
            </w:r>
          </w:p>
          <w:p w:rsidR="00085034" w:rsidRPr="00CC0FA0" w:rsidRDefault="00085034" w:rsidP="00A37FF4">
            <w:pPr>
              <w:pStyle w:val="a4"/>
              <w:spacing w:after="0" w:line="240" w:lineRule="auto"/>
              <w:ind w:left="690"/>
              <w:rPr>
                <w:rFonts w:ascii="David" w:hAnsi="David" w:cs="David"/>
                <w:sz w:val="16"/>
                <w:szCs w:val="16"/>
                <w:rtl/>
              </w:rPr>
            </w:pPr>
          </w:p>
          <w:p w:rsidR="00085034" w:rsidRPr="00AE4CF5" w:rsidRDefault="00085034" w:rsidP="00A37FF4">
            <w:pPr>
              <w:pStyle w:val="a4"/>
              <w:spacing w:after="0" w:line="240" w:lineRule="auto"/>
              <w:ind w:left="330"/>
              <w:rPr>
                <w:rFonts w:ascii="David" w:hAnsi="David" w:cs="David"/>
                <w:sz w:val="25"/>
                <w:szCs w:val="25"/>
                <w:rtl/>
              </w:rPr>
            </w:pPr>
            <w:r>
              <w:rPr>
                <w:rFonts w:ascii="David" w:hAnsi="David" w:cs="David" w:hint="cs"/>
                <w:sz w:val="25"/>
                <w:szCs w:val="25"/>
                <w:rtl/>
              </w:rPr>
              <w:t xml:space="preserve">       ידע בתכנון ובנייה - יתרון</w:t>
            </w:r>
          </w:p>
          <w:p w:rsidR="00085034" w:rsidRPr="00CC0FA0" w:rsidRDefault="00085034" w:rsidP="00A37FF4">
            <w:pPr>
              <w:pStyle w:val="a4"/>
              <w:spacing w:after="0" w:line="240" w:lineRule="auto"/>
              <w:rPr>
                <w:rFonts w:ascii="David" w:hAnsi="David" w:cs="David"/>
                <w:sz w:val="16"/>
                <w:szCs w:val="16"/>
              </w:rPr>
            </w:pPr>
          </w:p>
          <w:p w:rsidR="00085034" w:rsidRDefault="00085034" w:rsidP="00A37FF4">
            <w:pPr>
              <w:pStyle w:val="a4"/>
              <w:numPr>
                <w:ilvl w:val="0"/>
                <w:numId w:val="1"/>
              </w:numPr>
              <w:spacing w:after="0" w:line="240" w:lineRule="auto"/>
              <w:rPr>
                <w:rFonts w:ascii="David" w:hAnsi="David" w:cs="David"/>
                <w:b/>
                <w:bCs/>
                <w:sz w:val="25"/>
                <w:szCs w:val="25"/>
              </w:rPr>
            </w:pPr>
            <w:r>
              <w:rPr>
                <w:rFonts w:ascii="David" w:hAnsi="David" w:cs="David" w:hint="cs"/>
                <w:b/>
                <w:bCs/>
                <w:sz w:val="25"/>
                <w:szCs w:val="25"/>
                <w:rtl/>
              </w:rPr>
              <w:t>דרישות ניסיון</w:t>
            </w:r>
          </w:p>
          <w:p w:rsidR="00085034" w:rsidRPr="00920AEE" w:rsidRDefault="00085034" w:rsidP="00A37FF4">
            <w:pPr>
              <w:pStyle w:val="a4"/>
              <w:spacing w:after="0" w:line="240" w:lineRule="auto"/>
              <w:ind w:left="360"/>
              <w:rPr>
                <w:rFonts w:ascii="David" w:hAnsi="David" w:cs="David"/>
                <w:sz w:val="25"/>
                <w:szCs w:val="25"/>
                <w:u w:val="single"/>
              </w:rPr>
            </w:pPr>
            <w:r w:rsidRPr="00920AEE">
              <w:rPr>
                <w:rFonts w:ascii="David" w:hAnsi="David" w:cs="David"/>
                <w:sz w:val="25"/>
                <w:szCs w:val="25"/>
                <w:u w:val="single"/>
                <w:rtl/>
              </w:rPr>
              <w:t xml:space="preserve">ניסיון </w:t>
            </w:r>
            <w:r w:rsidRPr="00920AEE">
              <w:rPr>
                <w:rFonts w:ascii="David" w:hAnsi="David" w:cs="David" w:hint="cs"/>
                <w:sz w:val="25"/>
                <w:szCs w:val="25"/>
                <w:u w:val="single"/>
                <w:rtl/>
              </w:rPr>
              <w:t>מקצועי</w:t>
            </w:r>
          </w:p>
          <w:p w:rsidR="00085034" w:rsidRDefault="00085034" w:rsidP="00085034">
            <w:pPr>
              <w:pStyle w:val="a4"/>
              <w:numPr>
                <w:ilvl w:val="0"/>
                <w:numId w:val="17"/>
              </w:numPr>
              <w:spacing w:after="0" w:line="240" w:lineRule="auto"/>
              <w:ind w:left="613" w:hanging="283"/>
              <w:rPr>
                <w:rFonts w:ascii="David" w:hAnsi="David" w:cs="David"/>
                <w:sz w:val="25"/>
                <w:szCs w:val="25"/>
              </w:rPr>
            </w:pPr>
            <w:r>
              <w:rPr>
                <w:rFonts w:ascii="David" w:hAnsi="David" w:cs="David" w:hint="cs"/>
                <w:sz w:val="25"/>
                <w:szCs w:val="25"/>
                <w:rtl/>
              </w:rPr>
              <w:t>שנתיים ניסיון מקצועי בתחום המשפט הפלילי</w:t>
            </w:r>
          </w:p>
          <w:p w:rsidR="00085034" w:rsidRPr="00045B1D" w:rsidRDefault="00085034" w:rsidP="00A37FF4">
            <w:pPr>
              <w:pStyle w:val="a4"/>
              <w:spacing w:after="0" w:line="240" w:lineRule="auto"/>
              <w:rPr>
                <w:rFonts w:asciiTheme="minorBidi" w:hAnsiTheme="minorBidi" w:cs="David"/>
                <w:b/>
                <w:bCs/>
                <w:sz w:val="8"/>
                <w:szCs w:val="8"/>
                <w:u w:val="single"/>
                <w:rtl/>
              </w:rPr>
            </w:pPr>
          </w:p>
          <w:p w:rsidR="00085034" w:rsidRPr="00F9599C" w:rsidRDefault="00085034" w:rsidP="00A37FF4">
            <w:pPr>
              <w:pStyle w:val="a4"/>
              <w:spacing w:after="0" w:line="240" w:lineRule="auto"/>
              <w:rPr>
                <w:rFonts w:asciiTheme="minorBidi" w:hAnsiTheme="minorBidi" w:cs="David"/>
                <w:b/>
                <w:bCs/>
                <w:sz w:val="24"/>
                <w:szCs w:val="24"/>
                <w:u w:val="single"/>
                <w:rtl/>
              </w:rPr>
            </w:pPr>
            <w:r w:rsidRPr="00F9599C">
              <w:rPr>
                <w:rFonts w:asciiTheme="minorBidi" w:hAnsiTheme="minorBidi" w:cs="David" w:hint="cs"/>
                <w:b/>
                <w:bCs/>
                <w:sz w:val="24"/>
                <w:szCs w:val="24"/>
                <w:u w:val="single"/>
                <w:rtl/>
              </w:rPr>
              <w:t xml:space="preserve">(יש לצרף אישורי העסקה המפרטים את הגדרת התפקיד, תיאור התפקיד, היקף המשרה ותאריכי העסקה </w:t>
            </w:r>
            <w:proofErr w:type="spellStart"/>
            <w:r w:rsidRPr="00F9599C">
              <w:rPr>
                <w:rFonts w:asciiTheme="minorBidi" w:hAnsiTheme="minorBidi" w:cs="David" w:hint="cs"/>
                <w:b/>
                <w:bCs/>
                <w:sz w:val="24"/>
                <w:szCs w:val="24"/>
                <w:u w:val="single"/>
                <w:rtl/>
              </w:rPr>
              <w:t>מדוייקים</w:t>
            </w:r>
            <w:proofErr w:type="spellEnd"/>
            <w:r w:rsidRPr="00F9599C">
              <w:rPr>
                <w:rFonts w:asciiTheme="minorBidi" w:hAnsiTheme="minorBidi" w:cs="David" w:hint="cs"/>
                <w:b/>
                <w:bCs/>
                <w:sz w:val="24"/>
                <w:szCs w:val="24"/>
                <w:u w:val="single"/>
                <w:rtl/>
              </w:rPr>
              <w:t>).</w:t>
            </w:r>
          </w:p>
          <w:p w:rsidR="00085034" w:rsidRPr="00045B1D" w:rsidRDefault="00085034" w:rsidP="00A37FF4">
            <w:pPr>
              <w:pStyle w:val="a4"/>
              <w:spacing w:after="0" w:line="240" w:lineRule="auto"/>
              <w:ind w:left="613"/>
              <w:rPr>
                <w:rFonts w:ascii="David" w:hAnsi="David" w:cs="David"/>
                <w:sz w:val="8"/>
                <w:szCs w:val="8"/>
              </w:rPr>
            </w:pPr>
          </w:p>
          <w:p w:rsidR="00085034" w:rsidRPr="00CC0FA0" w:rsidRDefault="00085034" w:rsidP="00A37FF4">
            <w:pPr>
              <w:spacing w:after="0" w:line="240" w:lineRule="auto"/>
              <w:ind w:firstLine="720"/>
              <w:rPr>
                <w:rFonts w:ascii="David" w:hAnsi="David" w:cs="David"/>
                <w:sz w:val="12"/>
                <w:szCs w:val="12"/>
                <w:rtl/>
              </w:rPr>
            </w:pPr>
          </w:p>
          <w:p w:rsidR="00085034" w:rsidRDefault="00085034" w:rsidP="00A37FF4">
            <w:pPr>
              <w:spacing w:after="0" w:line="240" w:lineRule="auto"/>
              <w:ind w:left="613"/>
              <w:rPr>
                <w:rFonts w:ascii="David" w:hAnsi="David" w:cs="David"/>
                <w:sz w:val="25"/>
                <w:szCs w:val="25"/>
                <w:rtl/>
              </w:rPr>
            </w:pPr>
            <w:r>
              <w:rPr>
                <w:rFonts w:ascii="David" w:hAnsi="David" w:cs="David" w:hint="cs"/>
                <w:sz w:val="25"/>
                <w:szCs w:val="25"/>
                <w:rtl/>
              </w:rPr>
              <w:t>עדיפות תינתן למי שהועסק כתובע עירוני בשלטון המקומי בעל הסמכה מהיועמ"ש והינו בעל ניסיון בהופעה בפני ערכאות.</w:t>
            </w:r>
          </w:p>
          <w:p w:rsidR="00085034" w:rsidRDefault="00085034" w:rsidP="00A37FF4">
            <w:pPr>
              <w:spacing w:after="0" w:line="240" w:lineRule="auto"/>
              <w:ind w:left="613"/>
              <w:rPr>
                <w:rFonts w:ascii="David" w:hAnsi="David" w:cs="David"/>
                <w:sz w:val="25"/>
                <w:szCs w:val="25"/>
                <w:rtl/>
              </w:rPr>
            </w:pPr>
          </w:p>
          <w:p w:rsidR="00085034" w:rsidRPr="004E615A" w:rsidRDefault="00085034" w:rsidP="00085034">
            <w:pPr>
              <w:pStyle w:val="a4"/>
              <w:numPr>
                <w:ilvl w:val="0"/>
                <w:numId w:val="19"/>
              </w:numPr>
              <w:spacing w:after="0" w:line="240" w:lineRule="auto"/>
              <w:rPr>
                <w:rFonts w:ascii="David" w:hAnsi="David" w:cs="David"/>
                <w:sz w:val="25"/>
                <w:szCs w:val="25"/>
              </w:rPr>
            </w:pPr>
            <w:r>
              <w:rPr>
                <w:rFonts w:ascii="David" w:hAnsi="David" w:cs="David" w:hint="cs"/>
                <w:sz w:val="25"/>
                <w:szCs w:val="25"/>
                <w:rtl/>
              </w:rPr>
              <w:t xml:space="preserve">מומלץ לצרף דוגמאות של 2 מסמכים לפחות מבין המסמכים הבאים שערך המועמד: כתב אישום/סיכומים/תגובה לטענה מקדמית/תגובה לבקשה לביטול צו </w:t>
            </w:r>
            <w:proofErr w:type="spellStart"/>
            <w:r>
              <w:rPr>
                <w:rFonts w:ascii="David" w:hAnsi="David" w:cs="David" w:hint="cs"/>
                <w:sz w:val="25"/>
                <w:szCs w:val="25"/>
                <w:rtl/>
              </w:rPr>
              <w:t>מינהלי</w:t>
            </w:r>
            <w:proofErr w:type="spellEnd"/>
            <w:r>
              <w:rPr>
                <w:rFonts w:ascii="David" w:hAnsi="David" w:cs="David" w:hint="cs"/>
                <w:sz w:val="25"/>
                <w:szCs w:val="25"/>
                <w:rtl/>
              </w:rPr>
              <w:t xml:space="preserve">/בקשה להשלמת חקירה (יש לוודא שלא </w:t>
            </w:r>
            <w:proofErr w:type="spellStart"/>
            <w:r>
              <w:rPr>
                <w:rFonts w:ascii="David" w:hAnsi="David" w:cs="David" w:hint="cs"/>
                <w:sz w:val="25"/>
                <w:szCs w:val="25"/>
                <w:rtl/>
              </w:rPr>
              <w:t>מצויינים</w:t>
            </w:r>
            <w:proofErr w:type="spellEnd"/>
            <w:r>
              <w:rPr>
                <w:rFonts w:ascii="David" w:hAnsi="David" w:cs="David" w:hint="cs"/>
                <w:sz w:val="25"/>
                <w:szCs w:val="25"/>
                <w:rtl/>
              </w:rPr>
              <w:t xml:space="preserve"> במסמך פרטים אישיים).</w:t>
            </w:r>
          </w:p>
          <w:p w:rsidR="00085034" w:rsidRPr="00CC0FA0" w:rsidRDefault="00085034" w:rsidP="00A37FF4">
            <w:pPr>
              <w:pStyle w:val="a4"/>
              <w:spacing w:after="0" w:line="240" w:lineRule="auto"/>
              <w:rPr>
                <w:rFonts w:ascii="David" w:hAnsi="David" w:cs="David"/>
                <w:sz w:val="16"/>
                <w:szCs w:val="16"/>
                <w:u w:val="single"/>
                <w:rtl/>
              </w:rPr>
            </w:pPr>
          </w:p>
          <w:p w:rsidR="00085034" w:rsidRPr="00AE4CF5" w:rsidRDefault="00085034" w:rsidP="00A37FF4">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דרישות נוספות</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כושר ביטוי בכתב ובע"פ בשפה העברית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יכולת אנליטית של סוגיות משפטיות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 xml:space="preserve">ידע ושליטה מלאה בתוכנות ה </w:t>
            </w:r>
            <w:r>
              <w:rPr>
                <w:rFonts w:ascii="David" w:hAnsi="David" w:cs="David"/>
                <w:sz w:val="25"/>
                <w:szCs w:val="25"/>
              </w:rPr>
              <w:t>Office</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ידע והיכרות עם נט המשפט ותוכנות ניהול משרד עו"ד (</w:t>
            </w:r>
            <w:proofErr w:type="spellStart"/>
            <w:r>
              <w:rPr>
                <w:rFonts w:ascii="David" w:hAnsi="David" w:cs="David" w:hint="cs"/>
                <w:sz w:val="25"/>
                <w:szCs w:val="25"/>
                <w:rtl/>
              </w:rPr>
              <w:t>קומיט</w:t>
            </w:r>
            <w:proofErr w:type="spellEnd"/>
            <w:r>
              <w:rPr>
                <w:rFonts w:ascii="David" w:hAnsi="David" w:cs="David" w:hint="cs"/>
                <w:sz w:val="25"/>
                <w:szCs w:val="25"/>
                <w:rtl/>
              </w:rPr>
              <w:t xml:space="preserve">, </w:t>
            </w:r>
            <w:proofErr w:type="spellStart"/>
            <w:r>
              <w:rPr>
                <w:rFonts w:ascii="David" w:hAnsi="David" w:cs="David" w:hint="cs"/>
                <w:sz w:val="25"/>
                <w:szCs w:val="25"/>
                <w:rtl/>
              </w:rPr>
              <w:t>עו"דכנית</w:t>
            </w:r>
            <w:proofErr w:type="spellEnd"/>
            <w:r>
              <w:rPr>
                <w:rFonts w:ascii="David" w:hAnsi="David" w:cs="David" w:hint="cs"/>
                <w:sz w:val="25"/>
                <w:szCs w:val="25"/>
                <w:rtl/>
              </w:rPr>
              <w:t xml:space="preserve"> </w:t>
            </w:r>
            <w:proofErr w:type="spellStart"/>
            <w:r>
              <w:rPr>
                <w:rFonts w:ascii="David" w:hAnsi="David" w:cs="David" w:hint="cs"/>
                <w:sz w:val="25"/>
                <w:szCs w:val="25"/>
                <w:rtl/>
              </w:rPr>
              <w:t>פלטינום</w:t>
            </w:r>
            <w:proofErr w:type="spellEnd"/>
            <w:r>
              <w:rPr>
                <w:rFonts w:ascii="David" w:hAnsi="David" w:cs="David" w:hint="cs"/>
                <w:sz w:val="25"/>
                <w:szCs w:val="25"/>
                <w:rtl/>
              </w:rPr>
              <w:t xml:space="preserve">, משפטית וכו' </w:t>
            </w:r>
            <w:r>
              <w:rPr>
                <w:rFonts w:ascii="David" w:hAnsi="David" w:cs="David"/>
                <w:sz w:val="25"/>
                <w:szCs w:val="25"/>
                <w:rtl/>
              </w:rPr>
              <w:t>–</w:t>
            </w:r>
            <w:r>
              <w:rPr>
                <w:rFonts w:ascii="David" w:hAnsi="David" w:cs="David" w:hint="cs"/>
                <w:sz w:val="25"/>
                <w:szCs w:val="25"/>
                <w:rtl/>
              </w:rPr>
              <w:t xml:space="preserve"> יתרון)</w:t>
            </w:r>
          </w:p>
          <w:p w:rsidR="00085034" w:rsidRPr="00920AEE" w:rsidRDefault="00085034" w:rsidP="00085034">
            <w:pPr>
              <w:pStyle w:val="a4"/>
              <w:numPr>
                <w:ilvl w:val="0"/>
                <w:numId w:val="15"/>
              </w:numPr>
              <w:spacing w:after="0" w:line="240" w:lineRule="auto"/>
              <w:rPr>
                <w:rFonts w:ascii="David" w:hAnsi="David" w:cs="David"/>
                <w:sz w:val="25"/>
                <w:szCs w:val="25"/>
                <w:rtl/>
              </w:rPr>
            </w:pPr>
            <w:r>
              <w:rPr>
                <w:rFonts w:ascii="David" w:hAnsi="David" w:cs="David" w:hint="cs"/>
                <w:sz w:val="25"/>
                <w:szCs w:val="25"/>
                <w:rtl/>
              </w:rPr>
              <w:t>היכרות עם תוכנות מאגרי מידע משפטיים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טיפול בו זמנית במספר נושאים, כושר התמדה ויכולת פתרון בעיות.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אמינות ומהימנות אישית, קפדנות ודייקנות בביצוע, ערנות ודריכות, הבנה ותפיסה, כושר למידה, סדר וניקיון, מרץ ופעלתנות, שקדנות וחריצות.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יכולת ארגון ותכנון, יכולת תיאום פיקוח ובקרה, נשיאה באחריות.</w:t>
            </w:r>
          </w:p>
          <w:p w:rsidR="00085034" w:rsidRPr="00AE4CF5" w:rsidRDefault="00085034" w:rsidP="00085034">
            <w:pPr>
              <w:pStyle w:val="a4"/>
              <w:numPr>
                <w:ilvl w:val="0"/>
                <w:numId w:val="14"/>
              </w:numPr>
              <w:spacing w:after="0" w:line="240" w:lineRule="auto"/>
              <w:rPr>
                <w:rFonts w:ascii="David" w:hAnsi="David" w:cs="David"/>
                <w:sz w:val="25"/>
                <w:szCs w:val="25"/>
                <w:rtl/>
              </w:rPr>
            </w:pPr>
            <w:r w:rsidRPr="001D5910">
              <w:rPr>
                <w:rFonts w:ascii="David" w:hAnsi="David" w:cs="David"/>
                <w:sz w:val="25"/>
                <w:szCs w:val="25"/>
                <w:rtl/>
              </w:rPr>
              <w:t>עבודה בשעות בלתי שגרתיות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ליועצת המשפטית לעירייה ולממונה תחום בכיר פלילי</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Default="00085034" w:rsidP="00091392">
      <w:pPr>
        <w:spacing w:after="0" w:line="240" w:lineRule="auto"/>
        <w:rPr>
          <w:rFonts w:ascii="David" w:hAnsi="David" w:cs="David"/>
          <w:rtl/>
        </w:rPr>
      </w:pPr>
    </w:p>
    <w:p w:rsidR="00085034" w:rsidRPr="00A261DE" w:rsidRDefault="00085034" w:rsidP="00091392">
      <w:pPr>
        <w:spacing w:after="0" w:line="240" w:lineRule="auto"/>
        <w:rPr>
          <w:rFonts w:ascii="David" w:hAnsi="David" w:cs="David"/>
          <w:rtl/>
        </w:rPr>
      </w:pP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68169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81697">
        <w:rPr>
          <w:rFonts w:hint="cs"/>
          <w:b/>
          <w:bCs/>
          <w:sz w:val="24"/>
          <w:szCs w:val="24"/>
          <w:u w:val="single"/>
          <w:rtl/>
        </w:rPr>
        <w:t>28</w:t>
      </w:r>
      <w:bookmarkStart w:id="0" w:name="_GoBack"/>
      <w:bookmarkEnd w:id="0"/>
      <w:r w:rsidR="00123418">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085034">
      <w:pgSz w:w="11906" w:h="16838"/>
      <w:pgMar w:top="993"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0"/>
  </w:num>
  <w:num w:numId="5">
    <w:abstractNumId w:val="16"/>
  </w:num>
  <w:num w:numId="6">
    <w:abstractNumId w:val="14"/>
  </w:num>
  <w:num w:numId="7">
    <w:abstractNumId w:val="15"/>
  </w:num>
  <w:num w:numId="8">
    <w:abstractNumId w:val="4"/>
  </w:num>
  <w:num w:numId="9">
    <w:abstractNumId w:val="6"/>
  </w:num>
  <w:num w:numId="10">
    <w:abstractNumId w:val="5"/>
  </w:num>
  <w:num w:numId="11">
    <w:abstractNumId w:val="3"/>
  </w:num>
  <w:num w:numId="12">
    <w:abstractNumId w:val="0"/>
  </w:num>
  <w:num w:numId="13">
    <w:abstractNumId w:val="17"/>
  </w:num>
  <w:num w:numId="14">
    <w:abstractNumId w:val="18"/>
  </w:num>
  <w:num w:numId="15">
    <w:abstractNumId w:val="7"/>
  </w:num>
  <w:num w:numId="16">
    <w:abstractNumId w:val="12"/>
  </w:num>
  <w:num w:numId="17">
    <w:abstractNumId w:val="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85034"/>
    <w:rsid w:val="00091392"/>
    <w:rsid w:val="000C6665"/>
    <w:rsid w:val="0010345F"/>
    <w:rsid w:val="00123418"/>
    <w:rsid w:val="001617C5"/>
    <w:rsid w:val="00173EBA"/>
    <w:rsid w:val="002002DB"/>
    <w:rsid w:val="0026787A"/>
    <w:rsid w:val="00267CC2"/>
    <w:rsid w:val="002763AF"/>
    <w:rsid w:val="00280A6F"/>
    <w:rsid w:val="00281545"/>
    <w:rsid w:val="0029483D"/>
    <w:rsid w:val="002C7EBA"/>
    <w:rsid w:val="002E62B3"/>
    <w:rsid w:val="002F209D"/>
    <w:rsid w:val="002F2A40"/>
    <w:rsid w:val="004067FA"/>
    <w:rsid w:val="0041185A"/>
    <w:rsid w:val="00433FA8"/>
    <w:rsid w:val="004379DE"/>
    <w:rsid w:val="00443939"/>
    <w:rsid w:val="004A22BF"/>
    <w:rsid w:val="004B1C30"/>
    <w:rsid w:val="00500152"/>
    <w:rsid w:val="005077BF"/>
    <w:rsid w:val="005421F6"/>
    <w:rsid w:val="005700F5"/>
    <w:rsid w:val="0063127F"/>
    <w:rsid w:val="00681697"/>
    <w:rsid w:val="00690901"/>
    <w:rsid w:val="006B046C"/>
    <w:rsid w:val="006E2A03"/>
    <w:rsid w:val="00780CE0"/>
    <w:rsid w:val="007E24E0"/>
    <w:rsid w:val="00865147"/>
    <w:rsid w:val="00893E68"/>
    <w:rsid w:val="008955C5"/>
    <w:rsid w:val="008A53DF"/>
    <w:rsid w:val="008B7F62"/>
    <w:rsid w:val="009454DB"/>
    <w:rsid w:val="00950989"/>
    <w:rsid w:val="009B27BF"/>
    <w:rsid w:val="009F032F"/>
    <w:rsid w:val="00A261DE"/>
    <w:rsid w:val="00A929D5"/>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B6272"/>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559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79&amp;file=&amp;tenderdisplay=2022-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D086-B477-4296-93CD-B75F7233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4300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2022-09-12T07:32:00Z</cp:lastPrinted>
  <dcterms:created xsi:type="dcterms:W3CDTF">2022-08-24T05:00:00Z</dcterms:created>
  <dcterms:modified xsi:type="dcterms:W3CDTF">2022-09-12T07:32:00Z</dcterms:modified>
</cp:coreProperties>
</file>