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CE" w:rsidRPr="00EC7C61" w:rsidRDefault="000E30C7" w:rsidP="00DB6882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1319E3" w:rsidRPr="00B86853" w:rsidRDefault="00B86853" w:rsidP="00B86853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 w:rsidR="003E35CF">
        <w:rPr>
          <w:rFonts w:cs="David" w:hint="eastAsia"/>
          <w:sz w:val="25"/>
          <w:szCs w:val="25"/>
          <w:rtl/>
        </w:rPr>
        <w:t>‏</w:t>
      </w:r>
      <w:r w:rsidR="00096CBF">
        <w:rPr>
          <w:rFonts w:cs="David" w:hint="eastAsia"/>
          <w:sz w:val="25"/>
          <w:szCs w:val="25"/>
          <w:rtl/>
        </w:rPr>
        <w:t>‏</w:t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EC7C61">
        <w:rPr>
          <w:rFonts w:cs="David" w:hint="cs"/>
          <w:rtl/>
        </w:rPr>
        <w:t xml:space="preserve"> </w:t>
      </w:r>
      <w:r w:rsidR="001319E3" w:rsidRPr="001319E3">
        <w:rPr>
          <w:rFonts w:cs="David" w:hint="cs"/>
          <w:sz w:val="25"/>
          <w:szCs w:val="25"/>
          <w:rtl/>
        </w:rPr>
        <w:t>‏</w:t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                                                                           </w:t>
      </w:r>
      <w:r>
        <w:rPr>
          <w:rFonts w:asciiTheme="minorBidi" w:hAnsiTheme="minorBidi" w:cs="David" w:hint="eastAsia"/>
          <w:sz w:val="25"/>
          <w:szCs w:val="25"/>
          <w:rtl/>
        </w:rPr>
        <w:t>‏</w:t>
      </w:r>
      <w:r>
        <w:rPr>
          <w:rFonts w:asciiTheme="minorBidi" w:hAnsiTheme="minorBidi" w:cs="David" w:hint="cs"/>
          <w:sz w:val="25"/>
          <w:szCs w:val="25"/>
          <w:rtl/>
        </w:rPr>
        <w:t>13</w:t>
      </w:r>
      <w:r>
        <w:rPr>
          <w:rFonts w:asciiTheme="minorBidi" w:hAnsiTheme="minorBidi" w:cs="David"/>
          <w:sz w:val="25"/>
          <w:szCs w:val="25"/>
          <w:rtl/>
        </w:rPr>
        <w:t xml:space="preserve"> יולי, 2022</w:t>
      </w:r>
    </w:p>
    <w:p w:rsidR="00B521CF" w:rsidRPr="007C69CE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703FD3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703FD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78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AE2DA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18699B" w:rsidRDefault="00AE2DA8" w:rsidP="00703FD3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   </w:t>
      </w:r>
      <w:r w:rsidR="005070DF">
        <w:rPr>
          <w:rFonts w:cs="David" w:hint="cs"/>
          <w:b/>
          <w:bCs/>
          <w:sz w:val="34"/>
          <w:szCs w:val="34"/>
          <w:rtl/>
        </w:rPr>
        <w:t xml:space="preserve"> </w:t>
      </w:r>
      <w:r w:rsidR="00703FD3">
        <w:rPr>
          <w:rFonts w:cs="David" w:hint="cs"/>
          <w:b/>
          <w:bCs/>
          <w:sz w:val="34"/>
          <w:szCs w:val="34"/>
          <w:rtl/>
        </w:rPr>
        <w:t>תצפיתן/</w:t>
      </w:r>
      <w:proofErr w:type="spellStart"/>
      <w:r w:rsidR="00703FD3">
        <w:rPr>
          <w:rFonts w:cs="David" w:hint="cs"/>
          <w:b/>
          <w:bCs/>
          <w:sz w:val="34"/>
          <w:szCs w:val="34"/>
          <w:rtl/>
        </w:rPr>
        <w:t>ית</w:t>
      </w:r>
      <w:proofErr w:type="spellEnd"/>
      <w:r w:rsidR="00703FD3">
        <w:rPr>
          <w:rFonts w:cs="David" w:hint="cs"/>
          <w:b/>
          <w:bCs/>
          <w:sz w:val="34"/>
          <w:szCs w:val="34"/>
          <w:rtl/>
        </w:rPr>
        <w:t xml:space="preserve"> ומפעיל/ת מערכות שו"ב</w:t>
      </w:r>
    </w:p>
    <w:tbl>
      <w:tblPr>
        <w:tblpPr w:leftFromText="180" w:rightFromText="180" w:vertAnchor="text" w:horzAnchor="margin" w:tblpY="32"/>
        <w:bidiVisual/>
        <w:tblW w:w="10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8946"/>
      </w:tblGrid>
      <w:tr w:rsidR="00703FD3" w:rsidRPr="00103039" w:rsidTr="00A040AD">
        <w:tc>
          <w:tcPr>
            <w:tcW w:w="1773" w:type="dxa"/>
          </w:tcPr>
          <w:p w:rsidR="00703FD3" w:rsidRPr="00103039" w:rsidRDefault="00703FD3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03039">
              <w:rPr>
                <w:rFonts w:asciiTheme="minorBidi" w:hAnsiTheme="minorBidi" w:cs="David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703FD3" w:rsidRPr="00103039" w:rsidRDefault="00703FD3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03039">
              <w:rPr>
                <w:rFonts w:asciiTheme="minorBidi" w:hAnsiTheme="minorBidi" w:cs="David" w:hint="cs"/>
                <w:rtl/>
              </w:rPr>
              <w:t>מוקד עירוני</w:t>
            </w:r>
          </w:p>
        </w:tc>
      </w:tr>
      <w:tr w:rsidR="00703FD3" w:rsidRPr="00103039" w:rsidTr="00A040AD">
        <w:tc>
          <w:tcPr>
            <w:tcW w:w="1773" w:type="dxa"/>
          </w:tcPr>
          <w:p w:rsidR="00703FD3" w:rsidRPr="00103039" w:rsidRDefault="00703FD3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03039">
              <w:rPr>
                <w:rFonts w:asciiTheme="minorBidi" w:hAnsiTheme="minorBidi" w:cs="David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703FD3" w:rsidRPr="00103039" w:rsidRDefault="00703FD3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03039">
              <w:rPr>
                <w:rFonts w:asciiTheme="minorBidi" w:hAnsiTheme="minorBidi" w:cs="David" w:hint="cs"/>
                <w:rtl/>
              </w:rPr>
              <w:t>תצפיתן/</w:t>
            </w:r>
            <w:proofErr w:type="spellStart"/>
            <w:r w:rsidRPr="00103039">
              <w:rPr>
                <w:rFonts w:asciiTheme="minorBidi" w:hAnsiTheme="minorBidi" w:cs="David" w:hint="cs"/>
                <w:rtl/>
              </w:rPr>
              <w:t>ית</w:t>
            </w:r>
            <w:proofErr w:type="spellEnd"/>
            <w:r w:rsidRPr="00103039">
              <w:rPr>
                <w:rFonts w:asciiTheme="minorBidi" w:hAnsiTheme="minorBidi" w:cs="David" w:hint="cs"/>
                <w:rtl/>
              </w:rPr>
              <w:t xml:space="preserve"> ומפעיל/ת מערכות שו"ב</w:t>
            </w:r>
          </w:p>
        </w:tc>
      </w:tr>
      <w:tr w:rsidR="00703FD3" w:rsidRPr="00103039" w:rsidTr="00A040AD">
        <w:tc>
          <w:tcPr>
            <w:tcW w:w="1773" w:type="dxa"/>
          </w:tcPr>
          <w:p w:rsidR="00703FD3" w:rsidRPr="00103039" w:rsidRDefault="00703FD3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03039">
              <w:rPr>
                <w:rFonts w:asciiTheme="minorBidi" w:hAnsiTheme="minorBidi" w:cs="David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703FD3" w:rsidRPr="00103039" w:rsidRDefault="00703FD3" w:rsidP="00A040AD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103039">
              <w:rPr>
                <w:rFonts w:cs="David" w:hint="cs"/>
                <w:sz w:val="24"/>
                <w:szCs w:val="24"/>
                <w:rtl/>
              </w:rPr>
              <w:t>6-8 בדירוג המנהלי</w:t>
            </w:r>
          </w:p>
        </w:tc>
      </w:tr>
      <w:tr w:rsidR="00703FD3" w:rsidRPr="00103039" w:rsidTr="00A040AD">
        <w:tc>
          <w:tcPr>
            <w:tcW w:w="1773" w:type="dxa"/>
          </w:tcPr>
          <w:p w:rsidR="00703FD3" w:rsidRPr="00103039" w:rsidRDefault="00703FD3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03039">
              <w:rPr>
                <w:rFonts w:asciiTheme="minorBidi" w:hAnsiTheme="minorBidi" w:cs="David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703FD3" w:rsidRPr="00103039" w:rsidRDefault="00703FD3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03039">
              <w:rPr>
                <w:rFonts w:asciiTheme="minorBidi" w:hAnsiTheme="minorBidi" w:cs="David" w:hint="cs"/>
                <w:rtl/>
              </w:rPr>
              <w:t>מלאה</w:t>
            </w:r>
          </w:p>
        </w:tc>
      </w:tr>
      <w:tr w:rsidR="00703FD3" w:rsidRPr="00103039" w:rsidTr="00A040AD">
        <w:tc>
          <w:tcPr>
            <w:tcW w:w="1773" w:type="dxa"/>
          </w:tcPr>
          <w:p w:rsidR="00703FD3" w:rsidRPr="00103039" w:rsidRDefault="00703FD3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03039">
              <w:rPr>
                <w:rFonts w:asciiTheme="minorBidi" w:hAnsiTheme="minorBidi" w:cs="David"/>
                <w:rtl/>
              </w:rPr>
              <w:t>סוג המכרז:</w:t>
            </w:r>
          </w:p>
        </w:tc>
        <w:tc>
          <w:tcPr>
            <w:tcW w:w="8946" w:type="dxa"/>
          </w:tcPr>
          <w:p w:rsidR="00703FD3" w:rsidRPr="00103039" w:rsidRDefault="00BC0817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חיצוני</w:t>
            </w:r>
          </w:p>
        </w:tc>
      </w:tr>
      <w:tr w:rsidR="00703FD3" w:rsidRPr="00103039" w:rsidTr="00A040AD">
        <w:tc>
          <w:tcPr>
            <w:tcW w:w="1773" w:type="dxa"/>
            <w:tcBorders>
              <w:bottom w:val="single" w:sz="4" w:space="0" w:color="auto"/>
            </w:tcBorders>
          </w:tcPr>
          <w:p w:rsidR="00703FD3" w:rsidRPr="00103039" w:rsidRDefault="00703FD3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03039">
              <w:rPr>
                <w:rFonts w:asciiTheme="minorBidi" w:hAnsiTheme="minorBidi" w:cs="David"/>
                <w:rtl/>
              </w:rPr>
              <w:t>תיאור תפקיד:</w:t>
            </w:r>
          </w:p>
        </w:tc>
        <w:tc>
          <w:tcPr>
            <w:tcW w:w="8946" w:type="dxa"/>
          </w:tcPr>
          <w:p w:rsidR="00703FD3" w:rsidRPr="00103039" w:rsidRDefault="00703FD3" w:rsidP="00A040AD">
            <w:pPr>
              <w:pStyle w:val="a4"/>
              <w:autoSpaceDE w:val="0"/>
              <w:autoSpaceDN w:val="0"/>
              <w:spacing w:after="0" w:line="240" w:lineRule="auto"/>
              <w:ind w:left="0"/>
              <w:rPr>
                <w:rFonts w:ascii="Segoe UI" w:hAnsi="Segoe UI" w:cs="David"/>
                <w:color w:val="000000"/>
                <w:sz w:val="24"/>
                <w:szCs w:val="24"/>
                <w:rtl/>
              </w:rPr>
            </w:pPr>
            <w:r w:rsidRPr="00103039">
              <w:rPr>
                <w:rFonts w:ascii="Segoe UI" w:hAnsi="Segoe UI" w:cs="David" w:hint="cs"/>
                <w:color w:val="000000"/>
                <w:sz w:val="24"/>
                <w:szCs w:val="24"/>
                <w:rtl/>
              </w:rPr>
              <w:t>הפעלת מצלמות ומערכות שליטה ובקרה שונות וכן מתן מענה איכותי, אדיב ומקצועי לפניות תושבי העיר, בעלי עסקים ועובדי הרשות באמצעות טלפון, תקשורת דיגיטלית וכתובה. עיקרי התפקיד:</w:t>
            </w:r>
          </w:p>
          <w:p w:rsidR="00703FD3" w:rsidRPr="00103039" w:rsidRDefault="00703FD3" w:rsidP="00703FD3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330" w:hanging="284"/>
              <w:rPr>
                <w:rFonts w:ascii="Segoe UI" w:hAnsi="Segoe UI" w:cs="David"/>
                <w:color w:val="000000"/>
                <w:sz w:val="24"/>
                <w:szCs w:val="24"/>
              </w:rPr>
            </w:pPr>
            <w:r w:rsidRPr="00103039">
              <w:rPr>
                <w:rFonts w:ascii="Segoe UI" w:hAnsi="Segoe UI" w:cs="David"/>
                <w:color w:val="000000"/>
                <w:sz w:val="24"/>
                <w:szCs w:val="24"/>
                <w:rtl/>
              </w:rPr>
              <w:t>איתור וטיפול במפגעים ובליקויים במרחב הציבורי הנצפים במצלמות בשגרה ובחירום ע"י סריקות המצלמות עפ"י תכנית צפייה שתיקבע ע"י מנהל המוקד הרואה.</w:t>
            </w:r>
          </w:p>
          <w:p w:rsidR="00703FD3" w:rsidRPr="00103039" w:rsidRDefault="00703FD3" w:rsidP="00703FD3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330" w:hanging="284"/>
              <w:rPr>
                <w:rFonts w:ascii="Segoe UI" w:hAnsi="Segoe UI" w:cs="David"/>
                <w:color w:val="000000"/>
                <w:sz w:val="24"/>
                <w:szCs w:val="24"/>
              </w:rPr>
            </w:pPr>
            <w:r w:rsidRPr="00103039">
              <w:rPr>
                <w:rFonts w:ascii="Segoe UI" w:hAnsi="Segoe UI" w:cs="David"/>
                <w:color w:val="000000"/>
                <w:sz w:val="24"/>
                <w:szCs w:val="24"/>
                <w:rtl/>
              </w:rPr>
              <w:t>איתור מעשי וונדליזם, אלימות ואירועים חריגים אחרים במרחב הציבורי, במוסדות עירוניים ובשטחים פתוחים בהם מותקנות מצלמות עירוניות.</w:t>
            </w:r>
          </w:p>
          <w:p w:rsidR="00703FD3" w:rsidRPr="00103039" w:rsidRDefault="00703FD3" w:rsidP="00703FD3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330" w:hanging="284"/>
              <w:rPr>
                <w:rFonts w:ascii="Segoe UI" w:hAnsi="Segoe UI" w:cs="David"/>
                <w:color w:val="000000"/>
                <w:sz w:val="24"/>
                <w:szCs w:val="24"/>
              </w:rPr>
            </w:pPr>
            <w:r w:rsidRPr="00103039">
              <w:rPr>
                <w:rFonts w:ascii="Segoe UI" w:hAnsi="Segoe UI" w:cs="David"/>
                <w:color w:val="000000"/>
                <w:sz w:val="24"/>
                <w:szCs w:val="24"/>
                <w:rtl/>
              </w:rPr>
              <w:t xml:space="preserve">הפעלת יחידות עירוניות וכוחות חירום והצלה לאומיים באירועים </w:t>
            </w:r>
            <w:proofErr w:type="spellStart"/>
            <w:r w:rsidRPr="00103039">
              <w:rPr>
                <w:rFonts w:ascii="Segoe UI" w:hAnsi="Segoe UI" w:cs="David"/>
                <w:color w:val="000000"/>
                <w:sz w:val="24"/>
                <w:szCs w:val="24"/>
                <w:rtl/>
              </w:rPr>
              <w:t>מסכני</w:t>
            </w:r>
            <w:proofErr w:type="spellEnd"/>
            <w:r w:rsidRPr="00103039">
              <w:rPr>
                <w:rFonts w:ascii="Segoe UI" w:hAnsi="Segoe UI" w:cs="David"/>
                <w:color w:val="000000"/>
                <w:sz w:val="24"/>
                <w:szCs w:val="24"/>
                <w:rtl/>
              </w:rPr>
              <w:t xml:space="preserve"> חיים.</w:t>
            </w:r>
          </w:p>
          <w:p w:rsidR="00703FD3" w:rsidRPr="00103039" w:rsidRDefault="00703FD3" w:rsidP="00703FD3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330" w:hanging="284"/>
              <w:rPr>
                <w:rFonts w:ascii="Segoe UI" w:hAnsi="Segoe UI" w:cs="David"/>
                <w:color w:val="000000"/>
                <w:sz w:val="24"/>
                <w:szCs w:val="24"/>
              </w:rPr>
            </w:pPr>
            <w:proofErr w:type="spellStart"/>
            <w:r w:rsidRPr="00103039">
              <w:rPr>
                <w:rFonts w:ascii="Segoe UI" w:hAnsi="Segoe UI" w:cs="David" w:hint="cs"/>
                <w:color w:val="000000"/>
                <w:sz w:val="24"/>
                <w:szCs w:val="24"/>
                <w:rtl/>
              </w:rPr>
              <w:t>הנגשת</w:t>
            </w:r>
            <w:proofErr w:type="spellEnd"/>
            <w:r w:rsidRPr="00103039">
              <w:rPr>
                <w:rFonts w:ascii="Segoe UI" w:hAnsi="Segoe UI" w:cs="David" w:hint="cs"/>
                <w:color w:val="000000"/>
                <w:sz w:val="24"/>
                <w:szCs w:val="24"/>
                <w:rtl/>
              </w:rPr>
              <w:t xml:space="preserve"> מידע לתושב על כלל שירותי הרשות.</w:t>
            </w:r>
          </w:p>
          <w:p w:rsidR="00703FD3" w:rsidRPr="00103039" w:rsidRDefault="00703FD3" w:rsidP="00703FD3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330" w:hanging="284"/>
              <w:rPr>
                <w:rFonts w:ascii="Segoe UI" w:hAnsi="Segoe UI" w:cs="David"/>
                <w:color w:val="000000"/>
                <w:sz w:val="24"/>
                <w:szCs w:val="24"/>
              </w:rPr>
            </w:pPr>
            <w:r w:rsidRPr="00103039">
              <w:rPr>
                <w:rFonts w:ascii="Segoe UI" w:hAnsi="Segoe UI" w:cs="David" w:hint="cs"/>
                <w:color w:val="000000"/>
                <w:sz w:val="24"/>
                <w:szCs w:val="24"/>
                <w:rtl/>
              </w:rPr>
              <w:t>קבלת פניות התושבים ביחס למפגעים וליקויים וניתובן ליחידה הרלוונטית ברשות ומחוצה לה.</w:t>
            </w:r>
          </w:p>
          <w:p w:rsidR="00703FD3" w:rsidRPr="00103039" w:rsidRDefault="00703FD3" w:rsidP="00703FD3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330" w:hanging="284"/>
              <w:rPr>
                <w:rFonts w:ascii="Segoe UI" w:hAnsi="Segoe UI" w:cs="David"/>
                <w:color w:val="000000"/>
                <w:sz w:val="24"/>
                <w:szCs w:val="24"/>
                <w:rtl/>
              </w:rPr>
            </w:pPr>
            <w:r w:rsidRPr="00103039">
              <w:rPr>
                <w:rFonts w:ascii="Segoe UI" w:hAnsi="Segoe UI" w:cs="David"/>
                <w:color w:val="000000"/>
                <w:sz w:val="24"/>
                <w:szCs w:val="24"/>
                <w:rtl/>
              </w:rPr>
              <w:t>ביצוע כל משימה בהתאם להנחי</w:t>
            </w:r>
            <w:r w:rsidRPr="00103039">
              <w:rPr>
                <w:rFonts w:ascii="Segoe UI" w:hAnsi="Segoe UI" w:cs="David" w:hint="cs"/>
                <w:color w:val="000000"/>
                <w:sz w:val="24"/>
                <w:szCs w:val="24"/>
                <w:rtl/>
              </w:rPr>
              <w:t xml:space="preserve">ית </w:t>
            </w:r>
            <w:r w:rsidRPr="00103039">
              <w:rPr>
                <w:rFonts w:ascii="Segoe UI" w:hAnsi="Segoe UI" w:cs="David"/>
                <w:color w:val="000000"/>
                <w:sz w:val="24"/>
                <w:szCs w:val="24"/>
                <w:rtl/>
              </w:rPr>
              <w:t>הממונה.</w:t>
            </w:r>
          </w:p>
        </w:tc>
      </w:tr>
      <w:tr w:rsidR="00703FD3" w:rsidRPr="00103039" w:rsidTr="00A040AD">
        <w:tc>
          <w:tcPr>
            <w:tcW w:w="1773" w:type="dxa"/>
            <w:tcBorders>
              <w:bottom w:val="single" w:sz="4" w:space="0" w:color="auto"/>
            </w:tcBorders>
          </w:tcPr>
          <w:p w:rsidR="00703FD3" w:rsidRPr="00103039" w:rsidRDefault="00703FD3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03039">
              <w:rPr>
                <w:rFonts w:asciiTheme="minorBidi" w:hAnsiTheme="minorBidi" w:cs="David"/>
                <w:rtl/>
              </w:rPr>
              <w:t>תנאי סף:</w:t>
            </w:r>
          </w:p>
        </w:tc>
        <w:tc>
          <w:tcPr>
            <w:tcW w:w="8946" w:type="dxa"/>
          </w:tcPr>
          <w:p w:rsidR="00703FD3" w:rsidRPr="00103039" w:rsidRDefault="00703FD3" w:rsidP="00A040AD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103039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703FD3" w:rsidRPr="00103039" w:rsidRDefault="00703FD3" w:rsidP="00703FD3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103039">
              <w:rPr>
                <w:rFonts w:ascii="David" w:hAnsi="David" w:cs="David" w:hint="cs"/>
                <w:sz w:val="24"/>
                <w:szCs w:val="24"/>
                <w:rtl/>
              </w:rPr>
              <w:t xml:space="preserve">12 שנות לימוד או תעודת בגרות מלאה </w:t>
            </w:r>
          </w:p>
          <w:p w:rsidR="00703FD3" w:rsidRPr="00103039" w:rsidRDefault="00703FD3" w:rsidP="00A040AD">
            <w:pPr>
              <w:pStyle w:val="a4"/>
              <w:spacing w:after="0" w:line="240" w:lineRule="auto"/>
              <w:rPr>
                <w:rFonts w:asciiTheme="minorBidi" w:hAnsiTheme="minorBidi" w:cs="David"/>
                <w:sz w:val="12"/>
                <w:szCs w:val="12"/>
                <w:rtl/>
              </w:rPr>
            </w:pPr>
          </w:p>
          <w:p w:rsidR="00703FD3" w:rsidRPr="00103039" w:rsidRDefault="00703FD3" w:rsidP="00A040A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103039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ניסיון מקצועי</w:t>
            </w:r>
          </w:p>
          <w:p w:rsidR="00703FD3" w:rsidRPr="00103039" w:rsidRDefault="00703FD3" w:rsidP="00703FD3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>ניסיון מוכח בהפעלת מצלמות ומערכות שו"ב בגופים אזרחיים או בצה"ל/במשטרת ישראל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-יתרון</w:t>
            </w:r>
          </w:p>
          <w:p w:rsidR="00703FD3" w:rsidRPr="00103039" w:rsidRDefault="00703FD3" w:rsidP="00703FD3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>קורס פיקודי בצה"ל או במשטרת ישראל - יתרון</w:t>
            </w:r>
          </w:p>
          <w:p w:rsidR="00703FD3" w:rsidRPr="00103039" w:rsidRDefault="00703FD3" w:rsidP="00A040AD">
            <w:pPr>
              <w:pStyle w:val="a4"/>
              <w:tabs>
                <w:tab w:val="left" w:pos="800"/>
              </w:tabs>
              <w:spacing w:after="0" w:line="240" w:lineRule="auto"/>
              <w:ind w:left="360"/>
              <w:rPr>
                <w:rFonts w:asciiTheme="minorBidi" w:hAnsiTheme="minorBidi" w:cs="David"/>
                <w:sz w:val="12"/>
                <w:szCs w:val="12"/>
              </w:rPr>
            </w:pPr>
            <w:r>
              <w:rPr>
                <w:rFonts w:asciiTheme="minorBidi" w:hAnsiTheme="minorBidi" w:cs="David"/>
                <w:sz w:val="24"/>
                <w:szCs w:val="24"/>
                <w:rtl/>
              </w:rPr>
              <w:tab/>
            </w:r>
          </w:p>
          <w:p w:rsidR="00703FD3" w:rsidRPr="00103039" w:rsidRDefault="00703FD3" w:rsidP="00A040A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103039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דרישות נוספות</w:t>
            </w:r>
          </w:p>
          <w:p w:rsidR="00703FD3" w:rsidRPr="00103039" w:rsidRDefault="00703FD3" w:rsidP="00703FD3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שפות </w:t>
            </w:r>
            <w:r w:rsidRPr="00103039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עברית ברמת שפת אם. אנגלית </w:t>
            </w:r>
            <w:r w:rsidRPr="00103039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ברמת הבנת הנקרא (אנגלית טכנית)</w:t>
            </w:r>
          </w:p>
          <w:p w:rsidR="00703FD3" w:rsidRPr="00103039" w:rsidRDefault="00703FD3" w:rsidP="00703FD3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ידיעת שפות נוספות </w:t>
            </w:r>
            <w:r w:rsidRPr="00103039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יתרון.</w:t>
            </w:r>
          </w:p>
          <w:p w:rsidR="00703FD3" w:rsidRPr="00103039" w:rsidRDefault="00703FD3" w:rsidP="00703FD3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יישומי מחשב </w:t>
            </w:r>
            <w:r w:rsidRPr="00103039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</w:t>
            </w:r>
            <w:r w:rsidRPr="00103039">
              <w:rPr>
                <w:sz w:val="24"/>
                <w:szCs w:val="24"/>
                <w:rtl/>
              </w:rPr>
              <w:t xml:space="preserve"> </w:t>
            </w:r>
            <w:r w:rsidRPr="00103039">
              <w:rPr>
                <w:rFonts w:asciiTheme="minorBidi" w:hAnsiTheme="minorBidi" w:cs="David"/>
                <w:sz w:val="24"/>
                <w:szCs w:val="24"/>
                <w:rtl/>
              </w:rPr>
              <w:t xml:space="preserve">ידע נרחב </w:t>
            </w: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>בהפעלת</w:t>
            </w:r>
            <w:r w:rsidRPr="00103039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מערכות מחשב </w:t>
            </w:r>
            <w:r w:rsidRPr="00103039">
              <w:rPr>
                <w:rFonts w:asciiTheme="minorBidi" w:hAnsiTheme="minorBidi" w:cs="David"/>
                <w:sz w:val="24"/>
                <w:szCs w:val="24"/>
                <w:rtl/>
              </w:rPr>
              <w:t>ויכולת התנהלות בסביבה טכנולוגית</w:t>
            </w: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, היכרות עם תוכנות ה- </w:t>
            </w:r>
            <w:r w:rsidRPr="00103039">
              <w:rPr>
                <w:rFonts w:asciiTheme="minorBidi" w:hAnsiTheme="minorBidi" w:cs="David"/>
                <w:sz w:val="24"/>
                <w:szCs w:val="24"/>
              </w:rPr>
              <w:t>Office</w:t>
            </w: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, תוכנות בסביבת </w:t>
            </w:r>
            <w:r w:rsidRPr="00103039">
              <w:rPr>
                <w:rFonts w:asciiTheme="minorBidi" w:hAnsiTheme="minorBidi" w:cs="David"/>
                <w:sz w:val="24"/>
                <w:szCs w:val="24"/>
              </w:rPr>
              <w:t>Web</w:t>
            </w: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>.</w:t>
            </w:r>
          </w:p>
        </w:tc>
      </w:tr>
      <w:tr w:rsidR="00703FD3" w:rsidRPr="00103039" w:rsidTr="00A040AD">
        <w:tc>
          <w:tcPr>
            <w:tcW w:w="1773" w:type="dxa"/>
          </w:tcPr>
          <w:p w:rsidR="00703FD3" w:rsidRPr="00103039" w:rsidRDefault="00703FD3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03039">
              <w:rPr>
                <w:rFonts w:asciiTheme="minorBidi" w:hAnsiTheme="minorBidi" w:cs="David" w:hint="cs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703FD3" w:rsidRPr="00103039" w:rsidRDefault="00703FD3" w:rsidP="00703FD3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35" w:hanging="335"/>
              <w:rPr>
                <w:rFonts w:asciiTheme="minorBidi" w:hAnsiTheme="minorBidi" w:cs="David"/>
                <w:sz w:val="24"/>
                <w:szCs w:val="24"/>
              </w:rPr>
            </w:pP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>ייצוגיות, תודעת שירות ומוסר עבודה גבוהים</w:t>
            </w:r>
          </w:p>
          <w:p w:rsidR="00703FD3" w:rsidRPr="00103039" w:rsidRDefault="00703FD3" w:rsidP="00703FD3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35" w:hanging="335"/>
              <w:rPr>
                <w:rFonts w:asciiTheme="minorBidi" w:hAnsiTheme="minorBidi" w:cs="David"/>
                <w:sz w:val="24"/>
                <w:szCs w:val="24"/>
              </w:rPr>
            </w:pP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>כושר התבטאות גבוה בכתב ובע"פ</w:t>
            </w:r>
          </w:p>
          <w:p w:rsidR="00703FD3" w:rsidRPr="00103039" w:rsidRDefault="00703FD3" w:rsidP="00703FD3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35" w:hanging="335"/>
              <w:rPr>
                <w:rFonts w:asciiTheme="minorBidi" w:hAnsiTheme="minorBidi" w:cs="David"/>
                <w:sz w:val="24"/>
                <w:szCs w:val="24"/>
              </w:rPr>
            </w:pP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>יכולת עבודה בצוות ויחסי אנוש מעולים</w:t>
            </w:r>
          </w:p>
          <w:p w:rsidR="00703FD3" w:rsidRPr="00103039" w:rsidRDefault="00703FD3" w:rsidP="00703FD3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35" w:hanging="335"/>
              <w:rPr>
                <w:rFonts w:asciiTheme="minorBidi" w:hAnsiTheme="minorBidi" w:cs="David"/>
                <w:sz w:val="24"/>
                <w:szCs w:val="24"/>
              </w:rPr>
            </w:pP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>כושר שיפוט והפעלת שיקול דעת</w:t>
            </w:r>
          </w:p>
          <w:p w:rsidR="00703FD3" w:rsidRPr="00103039" w:rsidRDefault="00703FD3" w:rsidP="00703FD3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35" w:hanging="335"/>
              <w:rPr>
                <w:rFonts w:asciiTheme="minorBidi" w:hAnsiTheme="minorBidi" w:cs="David"/>
                <w:sz w:val="24"/>
                <w:szCs w:val="24"/>
              </w:rPr>
            </w:pP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>יכולת מעולה לעבודה בתנאי לחץ</w:t>
            </w:r>
          </w:p>
          <w:p w:rsidR="00703FD3" w:rsidRPr="00103039" w:rsidRDefault="00703FD3" w:rsidP="00703FD3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35" w:hanging="335"/>
              <w:rPr>
                <w:rFonts w:asciiTheme="minorBidi" w:hAnsiTheme="minorBidi" w:cs="David"/>
                <w:sz w:val="24"/>
                <w:szCs w:val="24"/>
              </w:rPr>
            </w:pP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>יכולת ונכונות לעבודה במשמרות 24/7, כולל לילות, סופי שבוע, חגים לרבות בשעות בלתי שגרתיות</w:t>
            </w:r>
          </w:p>
          <w:p w:rsidR="00703FD3" w:rsidRPr="00103039" w:rsidRDefault="00703FD3" w:rsidP="00703FD3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35" w:hanging="335"/>
              <w:rPr>
                <w:rFonts w:asciiTheme="minorBidi" w:hAnsiTheme="minorBidi" w:cs="David"/>
                <w:sz w:val="24"/>
                <w:szCs w:val="24"/>
              </w:rPr>
            </w:pP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>לפחות 5 משמרות בשבוע</w:t>
            </w:r>
          </w:p>
          <w:p w:rsidR="00703FD3" w:rsidRPr="00103039" w:rsidRDefault="00703FD3" w:rsidP="00703FD3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35" w:hanging="335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>עבודה במצבי חירום מקומיים ולאומיים.</w:t>
            </w:r>
          </w:p>
        </w:tc>
      </w:tr>
      <w:tr w:rsidR="00703FD3" w:rsidRPr="00103039" w:rsidTr="00A040AD">
        <w:tc>
          <w:tcPr>
            <w:tcW w:w="1773" w:type="dxa"/>
          </w:tcPr>
          <w:p w:rsidR="00703FD3" w:rsidRPr="00103039" w:rsidRDefault="00703FD3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03039">
              <w:rPr>
                <w:rFonts w:asciiTheme="minorBidi" w:hAnsiTheme="minorBidi" w:cs="David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703FD3" w:rsidRPr="00103039" w:rsidRDefault="00703FD3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03039">
              <w:rPr>
                <w:rFonts w:asciiTheme="minorBidi" w:hAnsiTheme="minorBidi" w:cs="David" w:hint="cs"/>
                <w:rtl/>
              </w:rPr>
              <w:t>מנהל המוקד העירוני</w:t>
            </w:r>
          </w:p>
        </w:tc>
      </w:tr>
    </w:tbl>
    <w:p w:rsidR="000F2030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E35BD2" w:rsidRPr="00603160" w:rsidRDefault="00E35BD2" w:rsidP="00E35BD2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E35BD2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3E6A8E" w:rsidRPr="003E6A8E" w:rsidRDefault="003E6A8E" w:rsidP="003E6A8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E35BD2" w:rsidRPr="00EC7C61" w:rsidRDefault="00E35BD2" w:rsidP="00E35BD2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E35BD2" w:rsidRPr="00703FD3" w:rsidRDefault="00E35BD2" w:rsidP="00E35BD2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E35BD2" w:rsidRPr="000719AD" w:rsidRDefault="00E35BD2" w:rsidP="00E35BD2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E35BD2" w:rsidRDefault="00E35BD2" w:rsidP="00C858F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C858FD">
        <w:rPr>
          <w:rFonts w:hint="cs"/>
          <w:b/>
          <w:bCs/>
          <w:sz w:val="24"/>
          <w:szCs w:val="24"/>
          <w:u w:val="single"/>
          <w:rtl/>
        </w:rPr>
        <w:t>24</w:t>
      </w:r>
      <w:bookmarkStart w:id="0" w:name="_GoBack"/>
      <w:bookmarkEnd w:id="0"/>
      <w:r w:rsidR="00321456">
        <w:rPr>
          <w:rFonts w:hint="cs"/>
          <w:b/>
          <w:bCs/>
          <w:sz w:val="24"/>
          <w:szCs w:val="24"/>
          <w:u w:val="single"/>
          <w:rtl/>
        </w:rPr>
        <w:t xml:space="preserve">.8.22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E35BD2" w:rsidRPr="000719AD" w:rsidRDefault="00E35BD2" w:rsidP="00E35BD2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E35BD2" w:rsidRPr="00717129" w:rsidRDefault="00E35BD2" w:rsidP="00E35BD2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E35BD2" w:rsidRPr="00717129" w:rsidRDefault="00E35BD2" w:rsidP="00E35BD2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E35BD2" w:rsidRPr="00717129" w:rsidRDefault="00E35BD2" w:rsidP="00E35BD2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E35BD2">
      <w:pPr>
        <w:rPr>
          <w:rFonts w:cs="David"/>
          <w:b/>
          <w:bCs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3F3CA2"/>
    <w:multiLevelType w:val="hybridMultilevel"/>
    <w:tmpl w:val="A70E4B5E"/>
    <w:lvl w:ilvl="0" w:tplc="8706656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57522"/>
    <w:multiLevelType w:val="hybridMultilevel"/>
    <w:tmpl w:val="F6CC94D0"/>
    <w:lvl w:ilvl="0" w:tplc="849E1F50">
      <w:start w:val="1"/>
      <w:numFmt w:val="decimal"/>
      <w:lvlText w:val="%1."/>
      <w:lvlJc w:val="left"/>
      <w:pPr>
        <w:ind w:left="720" w:hanging="360"/>
      </w:pPr>
      <w:rPr>
        <w:rFonts w:ascii="David" w:eastAsiaTheme="minorHAns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1" w15:restartNumberingAfterBreak="0">
    <w:nsid w:val="33CD041F"/>
    <w:multiLevelType w:val="hybridMultilevel"/>
    <w:tmpl w:val="17D8154A"/>
    <w:lvl w:ilvl="0" w:tplc="3E1894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22B67"/>
    <w:multiLevelType w:val="hybridMultilevel"/>
    <w:tmpl w:val="669A7B2C"/>
    <w:lvl w:ilvl="0" w:tplc="DEAAA9B0">
      <w:start w:val="1"/>
      <w:numFmt w:val="decimal"/>
      <w:lvlText w:val="%1."/>
      <w:lvlJc w:val="left"/>
      <w:pPr>
        <w:ind w:left="690" w:hanging="360"/>
      </w:pPr>
      <w:rPr>
        <w:rFonts w:ascii="Segoe UI" w:eastAsia="Calibri" w:hAnsi="Segoe UI" w:cs="David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957BF"/>
    <w:multiLevelType w:val="hybridMultilevel"/>
    <w:tmpl w:val="5320491C"/>
    <w:lvl w:ilvl="0" w:tplc="9F841B8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9"/>
  </w:num>
  <w:num w:numId="4">
    <w:abstractNumId w:val="16"/>
  </w:num>
  <w:num w:numId="5">
    <w:abstractNumId w:val="23"/>
  </w:num>
  <w:num w:numId="6">
    <w:abstractNumId w:val="20"/>
  </w:num>
  <w:num w:numId="7">
    <w:abstractNumId w:val="21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22"/>
  </w:num>
  <w:num w:numId="13">
    <w:abstractNumId w:val="28"/>
  </w:num>
  <w:num w:numId="14">
    <w:abstractNumId w:val="17"/>
  </w:num>
  <w:num w:numId="15">
    <w:abstractNumId w:val="15"/>
  </w:num>
  <w:num w:numId="16">
    <w:abstractNumId w:val="6"/>
  </w:num>
  <w:num w:numId="17">
    <w:abstractNumId w:val="25"/>
  </w:num>
  <w:num w:numId="18">
    <w:abstractNumId w:val="13"/>
  </w:num>
  <w:num w:numId="19">
    <w:abstractNumId w:val="27"/>
  </w:num>
  <w:num w:numId="20">
    <w:abstractNumId w:val="26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3"/>
  </w:num>
  <w:num w:numId="24">
    <w:abstractNumId w:val="8"/>
  </w:num>
  <w:num w:numId="25">
    <w:abstractNumId w:val="9"/>
  </w:num>
  <w:num w:numId="26">
    <w:abstractNumId w:val="2"/>
  </w:num>
  <w:num w:numId="27">
    <w:abstractNumId w:val="12"/>
  </w:num>
  <w:num w:numId="28">
    <w:abstractNumId w:val="18"/>
  </w:num>
  <w:num w:numId="29">
    <w:abstractNumId w:val="1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43177"/>
    <w:rsid w:val="000670D9"/>
    <w:rsid w:val="000719AD"/>
    <w:rsid w:val="00076C77"/>
    <w:rsid w:val="00082425"/>
    <w:rsid w:val="00096CBF"/>
    <w:rsid w:val="000D205F"/>
    <w:rsid w:val="000E30C7"/>
    <w:rsid w:val="000F2030"/>
    <w:rsid w:val="0010345F"/>
    <w:rsid w:val="00106629"/>
    <w:rsid w:val="001319E3"/>
    <w:rsid w:val="0018699B"/>
    <w:rsid w:val="001B4FC9"/>
    <w:rsid w:val="001C3938"/>
    <w:rsid w:val="001D4E3A"/>
    <w:rsid w:val="001F0EB1"/>
    <w:rsid w:val="002054B8"/>
    <w:rsid w:val="00227483"/>
    <w:rsid w:val="00280A6F"/>
    <w:rsid w:val="00281545"/>
    <w:rsid w:val="002F209D"/>
    <w:rsid w:val="002F284C"/>
    <w:rsid w:val="002F2A40"/>
    <w:rsid w:val="002F5903"/>
    <w:rsid w:val="00300E88"/>
    <w:rsid w:val="00321456"/>
    <w:rsid w:val="00391B77"/>
    <w:rsid w:val="003A2E43"/>
    <w:rsid w:val="003E19AF"/>
    <w:rsid w:val="003E35CF"/>
    <w:rsid w:val="003E6A8E"/>
    <w:rsid w:val="00407D7A"/>
    <w:rsid w:val="004176AB"/>
    <w:rsid w:val="00432A0F"/>
    <w:rsid w:val="00433FA8"/>
    <w:rsid w:val="00476E67"/>
    <w:rsid w:val="004836C2"/>
    <w:rsid w:val="004C2256"/>
    <w:rsid w:val="004D44A9"/>
    <w:rsid w:val="004D6DDA"/>
    <w:rsid w:val="005070DF"/>
    <w:rsid w:val="005077BF"/>
    <w:rsid w:val="00514516"/>
    <w:rsid w:val="00541A0D"/>
    <w:rsid w:val="005421F6"/>
    <w:rsid w:val="00573168"/>
    <w:rsid w:val="005937A1"/>
    <w:rsid w:val="005F29BD"/>
    <w:rsid w:val="006017E7"/>
    <w:rsid w:val="00603160"/>
    <w:rsid w:val="006165E7"/>
    <w:rsid w:val="00667CB5"/>
    <w:rsid w:val="00703FD3"/>
    <w:rsid w:val="00717129"/>
    <w:rsid w:val="00777196"/>
    <w:rsid w:val="00785A49"/>
    <w:rsid w:val="007C09A7"/>
    <w:rsid w:val="007C69CE"/>
    <w:rsid w:val="007D3FDD"/>
    <w:rsid w:val="007E24E0"/>
    <w:rsid w:val="00830CC8"/>
    <w:rsid w:val="0088207E"/>
    <w:rsid w:val="00882953"/>
    <w:rsid w:val="00893E68"/>
    <w:rsid w:val="008B01ED"/>
    <w:rsid w:val="008B1EC2"/>
    <w:rsid w:val="008D60A5"/>
    <w:rsid w:val="009A7434"/>
    <w:rsid w:val="009B27BF"/>
    <w:rsid w:val="009D2D4F"/>
    <w:rsid w:val="009F032F"/>
    <w:rsid w:val="009F543C"/>
    <w:rsid w:val="00A762BD"/>
    <w:rsid w:val="00AA2D32"/>
    <w:rsid w:val="00AC0B02"/>
    <w:rsid w:val="00AE2DA8"/>
    <w:rsid w:val="00B052E7"/>
    <w:rsid w:val="00B174F7"/>
    <w:rsid w:val="00B34B1E"/>
    <w:rsid w:val="00B521CF"/>
    <w:rsid w:val="00B613B9"/>
    <w:rsid w:val="00B86853"/>
    <w:rsid w:val="00BC0817"/>
    <w:rsid w:val="00BF46A6"/>
    <w:rsid w:val="00C61523"/>
    <w:rsid w:val="00C85428"/>
    <w:rsid w:val="00C858FD"/>
    <w:rsid w:val="00CB743E"/>
    <w:rsid w:val="00D03643"/>
    <w:rsid w:val="00D103E3"/>
    <w:rsid w:val="00D3314C"/>
    <w:rsid w:val="00D5140C"/>
    <w:rsid w:val="00D60312"/>
    <w:rsid w:val="00D946BF"/>
    <w:rsid w:val="00DB6882"/>
    <w:rsid w:val="00DD0167"/>
    <w:rsid w:val="00DF7140"/>
    <w:rsid w:val="00E22A70"/>
    <w:rsid w:val="00E35BD2"/>
    <w:rsid w:val="00E84435"/>
    <w:rsid w:val="00EA3FCE"/>
    <w:rsid w:val="00EC7C61"/>
    <w:rsid w:val="00F3195A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4DA1D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46&amp;file=&amp;tenderdisplay=2022-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CB0E1-A100-4D54-8474-AAB6B4888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443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8</cp:revision>
  <cp:lastPrinted>2022-08-09T06:07:00Z</cp:lastPrinted>
  <dcterms:created xsi:type="dcterms:W3CDTF">2022-07-04T11:03:00Z</dcterms:created>
  <dcterms:modified xsi:type="dcterms:W3CDTF">2022-08-09T06:07:00Z</dcterms:modified>
</cp:coreProperties>
</file>